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KOROTECH,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Jesenského 26,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51221969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2120634362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3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53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53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C53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33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Korytiak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33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533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47233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98721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C1F" w:rsidRDefault="00EB7C1F" w:rsidP="00107589">
      <w:pPr>
        <w:spacing w:after="0" w:line="240" w:lineRule="auto"/>
      </w:pPr>
      <w:r>
        <w:separator/>
      </w:r>
    </w:p>
  </w:endnote>
  <w:endnote w:type="continuationSeparator" w:id="0">
    <w:p w:rsidR="00EB7C1F" w:rsidRDefault="00EB7C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C1F" w:rsidRDefault="00EB7C1F" w:rsidP="00107589">
      <w:pPr>
        <w:spacing w:after="0" w:line="240" w:lineRule="auto"/>
      </w:pPr>
      <w:r>
        <w:separator/>
      </w:r>
    </w:p>
  </w:footnote>
  <w:footnote w:type="continuationSeparator" w:id="0">
    <w:p w:rsidR="00EB7C1F" w:rsidRDefault="00EB7C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51221969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2120634362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339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C1F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94DDB89"/>
  <w15:docId w15:val="{2A8768E2-3E5D-4BB6-8E38-DC695CF6E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7A2E2-4F2F-4875-B86F-AC2B4747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2024-03-08T11:27:00Z</dcterms:modified>
</cp:coreProperties>
</file>