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C7E05B" w14:textId="77777777" w:rsidR="00E54495" w:rsidRDefault="00877202" w:rsidP="00E54495">
      <w:pPr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Poznámky </w:t>
      </w:r>
      <w:proofErr w:type="spellStart"/>
      <w:r>
        <w:rPr>
          <w:rFonts w:ascii="Calibri" w:eastAsia="Calibri" w:hAnsi="Calibri" w:cs="Calibri"/>
          <w:b/>
          <w:sz w:val="24"/>
        </w:rPr>
        <w:t>Úč</w:t>
      </w:r>
      <w:proofErr w:type="spellEnd"/>
      <w:r>
        <w:rPr>
          <w:rFonts w:ascii="Calibri" w:eastAsia="Calibri" w:hAnsi="Calibri" w:cs="Calibri"/>
          <w:b/>
          <w:sz w:val="24"/>
        </w:rPr>
        <w:t xml:space="preserve"> MUJ 3-01                      IČO: </w:t>
      </w:r>
      <w:r w:rsidR="00E54495" w:rsidRPr="00E54495">
        <w:rPr>
          <w:rFonts w:ascii="Calibri" w:eastAsia="Calibri" w:hAnsi="Calibri" w:cs="Calibri"/>
          <w:b/>
          <w:sz w:val="24"/>
        </w:rPr>
        <w:t>54003695</w:t>
      </w:r>
      <w:r>
        <w:rPr>
          <w:rFonts w:ascii="Calibri" w:eastAsia="Calibri" w:hAnsi="Calibri" w:cs="Calibri"/>
          <w:b/>
          <w:sz w:val="24"/>
        </w:rPr>
        <w:t xml:space="preserve">                           DIČ: </w:t>
      </w:r>
      <w:r w:rsidR="00E54495" w:rsidRPr="00E54495">
        <w:rPr>
          <w:rFonts w:ascii="Calibri" w:eastAsia="Calibri" w:hAnsi="Calibri" w:cs="Calibri"/>
          <w:b/>
          <w:sz w:val="24"/>
        </w:rPr>
        <w:t>2121546658</w:t>
      </w:r>
      <w:r>
        <w:rPr>
          <w:rFonts w:ascii="Calibri" w:eastAsia="Calibri" w:hAnsi="Calibri" w:cs="Calibri"/>
          <w:b/>
          <w:sz w:val="24"/>
        </w:rPr>
        <w:t xml:space="preserve"> </w:t>
      </w:r>
    </w:p>
    <w:p w14:paraId="6DF6EB0E" w14:textId="77777777" w:rsidR="00E54495" w:rsidRDefault="00E54495" w:rsidP="00E54495">
      <w:pPr>
        <w:jc w:val="center"/>
        <w:rPr>
          <w:rFonts w:ascii="Calibri" w:eastAsia="Calibri" w:hAnsi="Calibri" w:cs="Calibri"/>
          <w:b/>
          <w:sz w:val="24"/>
        </w:rPr>
      </w:pPr>
      <w:proofErr w:type="spellStart"/>
      <w:r>
        <w:rPr>
          <w:rFonts w:ascii="Calibri" w:eastAsia="Calibri" w:hAnsi="Calibri" w:cs="Calibri"/>
          <w:b/>
          <w:sz w:val="24"/>
        </w:rPr>
        <w:t>Čl.I</w:t>
      </w:r>
      <w:proofErr w:type="spellEnd"/>
    </w:p>
    <w:p w14:paraId="34A47CC9" w14:textId="77777777" w:rsidR="00F270A1" w:rsidRDefault="00F270A1" w:rsidP="00E54495">
      <w:pPr>
        <w:rPr>
          <w:rFonts w:ascii="Calibri" w:eastAsia="Calibri" w:hAnsi="Calibri" w:cs="Calibri"/>
          <w:b/>
          <w:sz w:val="24"/>
        </w:rPr>
      </w:pPr>
    </w:p>
    <w:p w14:paraId="2553F8DF" w14:textId="77777777"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Všeobecné údaje</w:t>
      </w:r>
    </w:p>
    <w:p w14:paraId="217F524A" w14:textId="1878F0A2" w:rsidR="00E54495" w:rsidRDefault="00877202">
      <w:pPr>
        <w:rPr>
          <w:rStyle w:val="tl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Calibri" w:eastAsia="Calibri" w:hAnsi="Calibri" w:cs="Calibri"/>
        </w:rPr>
        <w:t>1/ Názov právnickej osoby:</w:t>
      </w:r>
      <w:r w:rsidR="00E54495">
        <w:rPr>
          <w:rFonts w:ascii="Calibri" w:eastAsia="Calibri" w:hAnsi="Calibri" w:cs="Calibri"/>
        </w:rPr>
        <w:t xml:space="preserve"> </w:t>
      </w:r>
      <w:proofErr w:type="spellStart"/>
      <w:r w:rsidR="00E54495">
        <w:rPr>
          <w:rFonts w:ascii="Calibri" w:eastAsia="Calibri" w:hAnsi="Calibri" w:cs="Calibri"/>
        </w:rPr>
        <w:t>Inspiro</w:t>
      </w:r>
      <w:proofErr w:type="spellEnd"/>
      <w:r w:rsidR="00E54495">
        <w:rPr>
          <w:rFonts w:ascii="Calibri" w:eastAsia="Calibri" w:hAnsi="Calibri" w:cs="Calibri"/>
        </w:rPr>
        <w:t xml:space="preserve"> kuchyne</w:t>
      </w:r>
      <w:r>
        <w:rPr>
          <w:rFonts w:ascii="Calibri" w:eastAsia="Calibri" w:hAnsi="Calibri" w:cs="Calibri"/>
        </w:rPr>
        <w:t xml:space="preserve">, </w:t>
      </w:r>
      <w:proofErr w:type="spellStart"/>
      <w:r>
        <w:rPr>
          <w:rFonts w:ascii="Calibri" w:eastAsia="Calibri" w:hAnsi="Calibri" w:cs="Calibri"/>
        </w:rPr>
        <w:t>s.r.o</w:t>
      </w:r>
      <w:proofErr w:type="spellEnd"/>
      <w:r>
        <w:rPr>
          <w:rFonts w:ascii="Calibri" w:eastAsia="Calibri" w:hAnsi="Calibri" w:cs="Calibri"/>
        </w:rPr>
        <w:t>.,</w:t>
      </w:r>
      <w:r w:rsidR="006848A4">
        <w:rPr>
          <w:rFonts w:ascii="Calibri" w:eastAsia="Calibri" w:hAnsi="Calibri" w:cs="Calibri"/>
        </w:rPr>
        <w:t xml:space="preserve"> </w:t>
      </w:r>
      <w:r w:rsidR="00E54495">
        <w:rPr>
          <w:rFonts w:ascii="Calibri" w:eastAsia="Calibri" w:hAnsi="Calibri" w:cs="Calibri"/>
        </w:rPr>
        <w:t>za</w:t>
      </w:r>
      <w:r w:rsidR="00BB30CF">
        <w:rPr>
          <w:rFonts w:ascii="Calibri" w:eastAsia="Calibri" w:hAnsi="Calibri" w:cs="Calibri"/>
        </w:rPr>
        <w:t>pí</w:t>
      </w:r>
      <w:r w:rsidR="00E54495">
        <w:rPr>
          <w:rFonts w:ascii="Calibri" w:eastAsia="Calibri" w:hAnsi="Calibri" w:cs="Calibri"/>
        </w:rPr>
        <w:t xml:space="preserve">saná v ORSR  </w:t>
      </w:r>
      <w:r w:rsidR="00373373">
        <w:rPr>
          <w:rFonts w:ascii="Calibri" w:eastAsia="Calibri" w:hAnsi="Calibri" w:cs="Calibri"/>
        </w:rPr>
        <w:t>od</w:t>
      </w:r>
      <w:r w:rsidR="00E54495">
        <w:rPr>
          <w:rFonts w:ascii="Calibri" w:eastAsia="Calibri" w:hAnsi="Calibri" w:cs="Calibri"/>
        </w:rPr>
        <w:t xml:space="preserve"> 17.8.2021 </w:t>
      </w:r>
      <w:r w:rsidR="00E54495">
        <w:rPr>
          <w:rStyle w:val="tl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Vložka    </w:t>
      </w:r>
    </w:p>
    <w:p w14:paraId="2C849B1B" w14:textId="77777777" w:rsidR="00F270A1" w:rsidRDefault="00E54495" w:rsidP="00373373">
      <w:pPr>
        <w:rPr>
          <w:rFonts w:ascii="Calibri" w:eastAsia="Calibri" w:hAnsi="Calibri" w:cs="Calibri"/>
        </w:rPr>
      </w:pPr>
      <w:r>
        <w:rPr>
          <w:rStyle w:val="tl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   číslo: </w:t>
      </w:r>
      <w:r>
        <w:rPr>
          <w:color w:val="000000"/>
          <w:sz w:val="27"/>
          <w:szCs w:val="27"/>
          <w:shd w:val="clear" w:color="auto" w:fill="FFFFFF"/>
        </w:rPr>
        <w:t> </w:t>
      </w: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42668/R</w:t>
      </w:r>
      <w:r w:rsidR="00373373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, </w:t>
      </w:r>
      <w:r w:rsidR="00877202">
        <w:rPr>
          <w:rFonts w:ascii="Calibri" w:eastAsia="Calibri" w:hAnsi="Calibri" w:cs="Calibri"/>
        </w:rPr>
        <w:t>ul</w:t>
      </w:r>
      <w:r w:rsidR="009966B1">
        <w:rPr>
          <w:rFonts w:ascii="Calibri" w:eastAsia="Calibri" w:hAnsi="Calibri" w:cs="Calibri"/>
        </w:rPr>
        <w:t>. Hviezdoslavova 3</w:t>
      </w:r>
      <w:r w:rsidR="00877202">
        <w:rPr>
          <w:rFonts w:ascii="Calibri" w:eastAsia="Calibri" w:hAnsi="Calibri" w:cs="Calibri"/>
        </w:rPr>
        <w:t>,  971 01 Prievidza.</w:t>
      </w:r>
    </w:p>
    <w:p w14:paraId="763F1374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Údaje o konsolidovanom celku: Účtovná jednotka /ďalej ÚJ/ nie je súčasťou konsolidovaného celku.</w:t>
      </w:r>
    </w:p>
    <w:p w14:paraId="6CDA2F44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Priemerný prepočítaný počet zamestnancov: 0.  Činnosť  spoločnosti zabezpečuje spoločník . </w:t>
      </w:r>
    </w:p>
    <w:p w14:paraId="095433B9" w14:textId="77777777"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proofErr w:type="spellStart"/>
      <w:r>
        <w:rPr>
          <w:rFonts w:ascii="Calibri" w:eastAsia="Calibri" w:hAnsi="Calibri" w:cs="Calibri"/>
          <w:b/>
          <w:sz w:val="24"/>
        </w:rPr>
        <w:t>Čl.II</w:t>
      </w:r>
      <w:proofErr w:type="spellEnd"/>
    </w:p>
    <w:p w14:paraId="7E5108F5" w14:textId="77777777"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prijatých postupoch</w:t>
      </w:r>
    </w:p>
    <w:p w14:paraId="05D1AD85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Nepretržité pokračovanie v činnosti: ÚJ nepretržite pokračovala v činnosti a je predpoklad  i do ďalších období.</w:t>
      </w:r>
    </w:p>
    <w:p w14:paraId="57FA8D60" w14:textId="47686EEF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2/ Spôsob oceňovania jednotlivých položiek majetku a záväzkov: Spoločnosť vlastní </w:t>
      </w:r>
      <w:r w:rsidR="00BB30CF">
        <w:rPr>
          <w:rFonts w:ascii="Calibri" w:eastAsia="Calibri" w:hAnsi="Calibri" w:cs="Calibri"/>
        </w:rPr>
        <w:t>hmotný majetok</w:t>
      </w:r>
      <w:r>
        <w:rPr>
          <w:rFonts w:ascii="Calibri" w:eastAsia="Calibri" w:hAnsi="Calibri" w:cs="Calibri"/>
        </w:rPr>
        <w:t>.</w:t>
      </w:r>
    </w:p>
    <w:p w14:paraId="72F957C5" w14:textId="4AF0488F" w:rsidR="00BB30CF" w:rsidRDefault="00BB30CF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Univerzálny </w:t>
      </w:r>
      <w:proofErr w:type="spellStart"/>
      <w:r>
        <w:rPr>
          <w:rFonts w:ascii="Calibri" w:eastAsia="Calibri" w:hAnsi="Calibri" w:cs="Calibri"/>
        </w:rPr>
        <w:t>frézíovaci</w:t>
      </w:r>
      <w:proofErr w:type="spellEnd"/>
      <w:r>
        <w:rPr>
          <w:rFonts w:ascii="Calibri" w:eastAsia="Calibri" w:hAnsi="Calibri" w:cs="Calibri"/>
        </w:rPr>
        <w:t xml:space="preserve"> stroj zaradený do 2. </w:t>
      </w:r>
      <w:proofErr w:type="spellStart"/>
      <w:r>
        <w:rPr>
          <w:rFonts w:ascii="Calibri" w:eastAsia="Calibri" w:hAnsi="Calibri" w:cs="Calibri"/>
        </w:rPr>
        <w:t>odp</w:t>
      </w:r>
      <w:proofErr w:type="spellEnd"/>
      <w:r>
        <w:rPr>
          <w:rFonts w:ascii="Calibri" w:eastAsia="Calibri" w:hAnsi="Calibri" w:cs="Calibri"/>
        </w:rPr>
        <w:t>. Skupiny/6 rokov.</w:t>
      </w:r>
    </w:p>
    <w:p w14:paraId="420E6F58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ÚJ nenakupovala v sledovanom roku DHM, resp. DHNM. </w:t>
      </w:r>
    </w:p>
    <w:p w14:paraId="3ED26A25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4/Zmeny účtovných zásad a zmeny účtovných metód: V bežnom účtovnom období ÚJ nevykonala žiadne zmeny účtovných zásad a účtovných metód. </w:t>
      </w:r>
    </w:p>
    <w:p w14:paraId="293EEBDA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5/ Informácie o dotáciách a ich oceňovanie v účtovníctve: ÚJ v bežnom roku nedostala , ani neúčtovala o žiadnych dotáciách.</w:t>
      </w:r>
    </w:p>
    <w:p w14:paraId="6DEADEF0" w14:textId="03FBC766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6/ Informácia o účtovaní významných opráv chýb minulých účtovných období v bežnom účtovnom období: ÚJ v bežnom účtovnom období  neúčtovala o žiadnych významných opravách chýb minulých období. Išlo len o nevýznamné položky, ktoré boli  zistené pri inventarizácii hospodárskych prostriedkov k 31.12.</w:t>
      </w:r>
      <w:r w:rsidR="00497C04">
        <w:rPr>
          <w:rFonts w:ascii="Calibri" w:eastAsia="Calibri" w:hAnsi="Calibri" w:cs="Calibri"/>
        </w:rPr>
        <w:t>202</w:t>
      </w:r>
      <w:r w:rsidR="00BB30CF">
        <w:rPr>
          <w:rFonts w:ascii="Calibri" w:eastAsia="Calibri" w:hAnsi="Calibri" w:cs="Calibri"/>
        </w:rPr>
        <w:t>3</w:t>
      </w:r>
      <w:r w:rsidR="00497C04">
        <w:rPr>
          <w:rFonts w:ascii="Calibri" w:eastAsia="Calibri" w:hAnsi="Calibri" w:cs="Calibri"/>
        </w:rPr>
        <w:t>.</w:t>
      </w:r>
    </w:p>
    <w:p w14:paraId="667787BC" w14:textId="77777777"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III</w:t>
      </w:r>
    </w:p>
    <w:p w14:paraId="129F1C87" w14:textId="77777777"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Informácie, ktoré vysvetľujú a dopĺňajú súvahu a výkaz ziskov a strát</w:t>
      </w:r>
    </w:p>
    <w:p w14:paraId="7D1629BA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1/ Spoločnosť zabezpečuje  poskytovanie  </w:t>
      </w:r>
      <w:r w:rsidR="00E54495">
        <w:rPr>
          <w:rFonts w:ascii="Calibri" w:eastAsia="Calibri" w:hAnsi="Calibri" w:cs="Calibri"/>
        </w:rPr>
        <w:t xml:space="preserve">drobnej výrobe a </w:t>
      </w:r>
      <w:r>
        <w:rPr>
          <w:rFonts w:ascii="Calibri" w:eastAsia="Calibri" w:hAnsi="Calibri" w:cs="Calibri"/>
        </w:rPr>
        <w:t>poradenskej činnosti v rozsahu voľných živností, preto ani nemá žiadne výnimočné položky nákladov a výnosov. .</w:t>
      </w:r>
    </w:p>
    <w:p w14:paraId="564BB7BC" w14:textId="5A3C2AC2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Informácie o pohľadávkach a záväzkoch k 31.12.</w:t>
      </w:r>
      <w:r w:rsidR="00280FA9">
        <w:rPr>
          <w:rFonts w:ascii="Calibri" w:eastAsia="Calibri" w:hAnsi="Calibri" w:cs="Calibri"/>
        </w:rPr>
        <w:t>202</w:t>
      </w:r>
      <w:r w:rsidR="00BB30CF">
        <w:rPr>
          <w:rFonts w:ascii="Calibri" w:eastAsia="Calibri" w:hAnsi="Calibri" w:cs="Calibri"/>
        </w:rPr>
        <w:t>3</w:t>
      </w:r>
    </w:p>
    <w:p w14:paraId="31D4882E" w14:textId="1E045785" w:rsidR="00EC0CA6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k 31.12.</w:t>
      </w:r>
      <w:r w:rsidR="00280FA9">
        <w:rPr>
          <w:rFonts w:ascii="Calibri" w:eastAsia="Calibri" w:hAnsi="Calibri" w:cs="Calibri"/>
        </w:rPr>
        <w:t>202</w:t>
      </w:r>
      <w:r w:rsidR="00BB30CF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 xml:space="preserve"> vykazuje celkom pohľadávky v</w:t>
      </w:r>
      <w:r w:rsidR="00BB30CF">
        <w:rPr>
          <w:rFonts w:ascii="Calibri" w:eastAsia="Calibri" w:hAnsi="Calibri" w:cs="Calibri"/>
        </w:rPr>
        <w:t> </w:t>
      </w:r>
      <w:r>
        <w:rPr>
          <w:rFonts w:ascii="Calibri" w:eastAsia="Calibri" w:hAnsi="Calibri" w:cs="Calibri"/>
        </w:rPr>
        <w:t>čiastke</w:t>
      </w:r>
      <w:r w:rsidR="00BB30CF">
        <w:rPr>
          <w:rFonts w:ascii="Calibri" w:eastAsia="Calibri" w:hAnsi="Calibri" w:cs="Calibri"/>
        </w:rPr>
        <w:t xml:space="preserve"> 117,120</w:t>
      </w:r>
      <w:r>
        <w:rPr>
          <w:rFonts w:ascii="Calibri" w:eastAsia="Calibri" w:hAnsi="Calibri" w:cs="Calibri"/>
        </w:rPr>
        <w:t xml:space="preserve"> €</w:t>
      </w:r>
      <w:r w:rsidR="00EC0CA6">
        <w:rPr>
          <w:rFonts w:ascii="Calibri" w:eastAsia="Calibri" w:hAnsi="Calibri" w:cs="Calibri"/>
        </w:rPr>
        <w:t>.</w:t>
      </w:r>
      <w:r w:rsidR="00BB30CF">
        <w:rPr>
          <w:rFonts w:ascii="Calibri" w:eastAsia="Calibri" w:hAnsi="Calibri" w:cs="Calibri"/>
        </w:rPr>
        <w:t xml:space="preserve"> NO DPH za 12/2023</w:t>
      </w:r>
    </w:p>
    <w:p w14:paraId="4179213B" w14:textId="54CACA97" w:rsidR="00F270A1" w:rsidRDefault="00A70D2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 xml:space="preserve">  Stav záväzkov k  31.12.</w:t>
      </w:r>
      <w:r w:rsidR="00280FA9">
        <w:rPr>
          <w:rFonts w:ascii="Calibri" w:eastAsia="Calibri" w:hAnsi="Calibri" w:cs="Calibri"/>
        </w:rPr>
        <w:t>202</w:t>
      </w:r>
      <w:r w:rsidR="00BB30CF">
        <w:rPr>
          <w:rFonts w:ascii="Calibri" w:eastAsia="Calibri" w:hAnsi="Calibri" w:cs="Calibri"/>
        </w:rPr>
        <w:t>3</w:t>
      </w:r>
      <w:r w:rsidR="00877202">
        <w:rPr>
          <w:rFonts w:ascii="Calibri" w:eastAsia="Calibri" w:hAnsi="Calibri" w:cs="Calibri"/>
        </w:rPr>
        <w:t xml:space="preserve"> predstavuje čiastku  </w:t>
      </w:r>
      <w:r w:rsidR="00BB30CF">
        <w:rPr>
          <w:rFonts w:ascii="Calibri" w:eastAsia="Calibri" w:hAnsi="Calibri" w:cs="Calibri"/>
        </w:rPr>
        <w:t>0</w:t>
      </w:r>
      <w:r>
        <w:rPr>
          <w:rFonts w:ascii="Calibri" w:eastAsia="Calibri" w:hAnsi="Calibri" w:cs="Calibri"/>
        </w:rPr>
        <w:t xml:space="preserve"> </w:t>
      </w:r>
      <w:r w:rsidR="00BB30CF">
        <w:rPr>
          <w:rFonts w:ascii="Calibri" w:eastAsia="Calibri" w:hAnsi="Calibri" w:cs="Calibri"/>
        </w:rPr>
        <w:t>€.</w:t>
      </w:r>
    </w:p>
    <w:p w14:paraId="5EFCAA13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Informácie o vlastných akciách: ÚJ nemá v majetku žiadne akcie. </w:t>
      </w:r>
    </w:p>
    <w:p w14:paraId="1E158C59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 Informácie o orgánoch ÚJ:  </w:t>
      </w:r>
    </w:p>
    <w:p w14:paraId="3BB5E5F5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ÚJ neposkytovala žiadne záruky, alebo iné zabezpečenie za spoločníkov, taktiež im neboli poskytnuté žiadne pôžičky, ani žiadne finančné prostriedky, resp. iné plnenia na súkromné účely. </w:t>
      </w:r>
    </w:p>
    <w:p w14:paraId="4C43C79D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5/ Informácie o povinnostiach účtovnej jednotky: ÚJ v bežnom účtovnom období nemala žiadne povinnosti, ktoré by sa nevykazovali v súvahe. Tak isto nemá žiadne podmienené záväzky </w:t>
      </w:r>
    </w:p>
    <w:p w14:paraId="5F4DA32E" w14:textId="77777777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6/ Informácie o udelení výlučného práva, alebo osobitného práva, ktorým sa udelilo právo poskytovať služby vo verejnom záujme: ÚJ takéto práva neboli udelené.</w:t>
      </w:r>
    </w:p>
    <w:p w14:paraId="407A110D" w14:textId="77777777" w:rsidR="00F270A1" w:rsidRDefault="00F270A1">
      <w:pPr>
        <w:rPr>
          <w:rFonts w:ascii="Calibri" w:eastAsia="Calibri" w:hAnsi="Calibri" w:cs="Calibri"/>
        </w:rPr>
      </w:pPr>
    </w:p>
    <w:p w14:paraId="25ECE46F" w14:textId="025468D9"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Prievidza </w:t>
      </w:r>
      <w:r w:rsidR="00BB30CF">
        <w:rPr>
          <w:rFonts w:ascii="Calibri" w:eastAsia="Calibri" w:hAnsi="Calibri" w:cs="Calibri"/>
        </w:rPr>
        <w:t>8</w:t>
      </w:r>
      <w:r>
        <w:rPr>
          <w:rFonts w:ascii="Calibri" w:eastAsia="Calibri" w:hAnsi="Calibri" w:cs="Calibri"/>
        </w:rPr>
        <w:t>.</w:t>
      </w:r>
      <w:r w:rsidR="00437FF4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>.</w:t>
      </w:r>
      <w:r w:rsidR="00BB30CF">
        <w:rPr>
          <w:rFonts w:ascii="Calibri" w:eastAsia="Calibri" w:hAnsi="Calibri" w:cs="Calibri"/>
        </w:rPr>
        <w:t>2024</w:t>
      </w:r>
    </w:p>
    <w:p w14:paraId="0C043F75" w14:textId="77777777" w:rsidR="00DD356A" w:rsidRDefault="00DD356A">
      <w:pPr>
        <w:rPr>
          <w:rFonts w:ascii="Calibri" w:eastAsia="Calibri" w:hAnsi="Calibri" w:cs="Calibri"/>
        </w:rPr>
      </w:pPr>
    </w:p>
    <w:p w14:paraId="1A0329C6" w14:textId="77777777" w:rsidR="00F270A1" w:rsidRDefault="00F270A1">
      <w:pPr>
        <w:rPr>
          <w:rFonts w:ascii="Calibri" w:eastAsia="Calibri" w:hAnsi="Calibri" w:cs="Calibri"/>
        </w:rPr>
      </w:pPr>
    </w:p>
    <w:p w14:paraId="0666423D" w14:textId="77777777" w:rsidR="00F270A1" w:rsidRDefault="00F270A1">
      <w:pPr>
        <w:rPr>
          <w:rFonts w:ascii="Calibri" w:eastAsia="Calibri" w:hAnsi="Calibri" w:cs="Calibri"/>
        </w:rPr>
      </w:pPr>
    </w:p>
    <w:sectPr w:rsidR="00F270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70A1"/>
    <w:rsid w:val="000B0D40"/>
    <w:rsid w:val="0019056D"/>
    <w:rsid w:val="00280FA9"/>
    <w:rsid w:val="00373373"/>
    <w:rsid w:val="00437FF4"/>
    <w:rsid w:val="00497C04"/>
    <w:rsid w:val="004F732A"/>
    <w:rsid w:val="006848A4"/>
    <w:rsid w:val="006E000C"/>
    <w:rsid w:val="0080276C"/>
    <w:rsid w:val="00853E11"/>
    <w:rsid w:val="00877202"/>
    <w:rsid w:val="009966B1"/>
    <w:rsid w:val="00A70D2E"/>
    <w:rsid w:val="00A95D63"/>
    <w:rsid w:val="00BB30CF"/>
    <w:rsid w:val="00DD356A"/>
    <w:rsid w:val="00E54495"/>
    <w:rsid w:val="00EC0CA6"/>
    <w:rsid w:val="00F270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B0BBC0"/>
  <w15:docId w15:val="{B4F7926A-9D86-4BCD-8988-F1D4A69484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E54495"/>
  </w:style>
  <w:style w:type="character" w:customStyle="1" w:styleId="ra">
    <w:name w:val="ra"/>
    <w:basedOn w:val="Predvolenpsmoodseku"/>
    <w:rsid w:val="00E544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372</Words>
  <Characters>2126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XY</cp:lastModifiedBy>
  <cp:revision>2</cp:revision>
  <dcterms:created xsi:type="dcterms:W3CDTF">2024-03-08T22:00:00Z</dcterms:created>
  <dcterms:modified xsi:type="dcterms:W3CDTF">2024-03-08T22:00:00Z</dcterms:modified>
</cp:coreProperties>
</file>