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878455" w14:textId="77777777" w:rsidR="00847365" w:rsidRDefault="00C05992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36300641                             DIČ: 2020076784</w:t>
      </w:r>
    </w:p>
    <w:p w14:paraId="12EC85A0" w14:textId="0355D0F9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Obdobie: </w:t>
      </w:r>
      <w:r w:rsidR="003E48AD">
        <w:rPr>
          <w:rFonts w:ascii="Calibri" w:eastAsia="Calibri" w:hAnsi="Calibri" w:cs="Calibri"/>
        </w:rPr>
        <w:t>2023</w:t>
      </w:r>
    </w:p>
    <w:p w14:paraId="208B2EC8" w14:textId="77777777"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14:paraId="168E6369" w14:textId="77777777"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14:paraId="6F8861D3" w14:textId="575D7837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Názov právnickej osoby:  PSDESIGN, s</w:t>
      </w:r>
      <w:r w:rsidR="003E48AD"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r.o</w:t>
      </w:r>
      <w:proofErr w:type="spellEnd"/>
      <w:r>
        <w:rPr>
          <w:rFonts w:ascii="Calibri" w:eastAsia="Calibri" w:hAnsi="Calibri" w:cs="Calibri"/>
        </w:rPr>
        <w:t>., ul.</w:t>
      </w:r>
      <w:r w:rsidR="003E48AD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P.J. Šaf</w:t>
      </w:r>
      <w:r w:rsidR="003E48AD">
        <w:rPr>
          <w:rFonts w:ascii="Calibri" w:eastAsia="Calibri" w:hAnsi="Calibri" w:cs="Calibri"/>
        </w:rPr>
        <w:t>ár</w:t>
      </w:r>
      <w:r>
        <w:rPr>
          <w:rFonts w:ascii="Calibri" w:eastAsia="Calibri" w:hAnsi="Calibri" w:cs="Calibri"/>
        </w:rPr>
        <w:t>ika  8/20,  971 01 Prievidza.</w:t>
      </w:r>
    </w:p>
    <w:p w14:paraId="5E1DBBB5" w14:textId="77777777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Účtovná jednotka /ďalej ÚJ/ nie je súčasťou konsolidovaného celku.</w:t>
      </w:r>
    </w:p>
    <w:p w14:paraId="35B709DD" w14:textId="77777777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Priemerný prepočítaný počet zamestnancov: 0.  Činnosť  spoločnosti zabezpečujú spoločníci. </w:t>
      </w:r>
    </w:p>
    <w:p w14:paraId="4A022778" w14:textId="77777777" w:rsidR="00847365" w:rsidRDefault="00847365">
      <w:pPr>
        <w:rPr>
          <w:rFonts w:ascii="Calibri" w:eastAsia="Calibri" w:hAnsi="Calibri" w:cs="Calibri"/>
        </w:rPr>
      </w:pPr>
    </w:p>
    <w:p w14:paraId="4FB10BAC" w14:textId="77777777"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14:paraId="5619A099" w14:textId="77777777"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14:paraId="3032E2A0" w14:textId="77777777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ÚJ nepretržite pokračovala v činnosti a je predpoklad  i do ďalších období.</w:t>
      </w:r>
    </w:p>
    <w:p w14:paraId="2B2CF42F" w14:textId="77777777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/provízia, doprava, poistné a pod./</w:t>
      </w:r>
    </w:p>
    <w:p w14:paraId="76A083AA" w14:textId="4CFB16F2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ÚJ n</w:t>
      </w:r>
      <w:r w:rsidR="003E48AD"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</w:rPr>
        <w:t>kúpila v roku 20</w:t>
      </w:r>
      <w:r w:rsidR="003E48AD">
        <w:rPr>
          <w:rFonts w:ascii="Calibri" w:eastAsia="Calibri" w:hAnsi="Calibri" w:cs="Calibri"/>
        </w:rPr>
        <w:t>23</w:t>
      </w:r>
      <w:r>
        <w:rPr>
          <w:rFonts w:ascii="Calibri" w:eastAsia="Calibri" w:hAnsi="Calibri" w:cs="Calibri"/>
        </w:rPr>
        <w:t xml:space="preserve">  DHM</w:t>
      </w:r>
      <w:r w:rsidR="003E48AD">
        <w:rPr>
          <w:rFonts w:ascii="Calibri" w:eastAsia="Calibri" w:hAnsi="Calibri" w:cs="Calibri"/>
        </w:rPr>
        <w:t xml:space="preserve">. </w:t>
      </w:r>
      <w:r>
        <w:rPr>
          <w:rFonts w:ascii="Calibri" w:eastAsia="Calibri" w:hAnsi="Calibri" w:cs="Calibri"/>
        </w:rPr>
        <w:t>Odpisy za rok 20</w:t>
      </w:r>
      <w:r w:rsidR="003E48AD">
        <w:rPr>
          <w:rFonts w:ascii="Calibri" w:eastAsia="Calibri" w:hAnsi="Calibri" w:cs="Calibri"/>
        </w:rPr>
        <w:t>23</w:t>
      </w:r>
      <w:r>
        <w:rPr>
          <w:rFonts w:ascii="Calibri" w:eastAsia="Calibri" w:hAnsi="Calibri" w:cs="Calibri"/>
        </w:rPr>
        <w:t xml:space="preserve"> predstavovali sumu 0 €.</w:t>
      </w:r>
    </w:p>
    <w:p w14:paraId="06E813BC" w14:textId="77777777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14:paraId="1049DA42" w14:textId="77777777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dotáciách a ich oceňovanie v účtovníctve: ÚJ v bežnom roku nedostala, ani neúčtovala o žiadnych dotáciách.</w:t>
      </w:r>
    </w:p>
    <w:p w14:paraId="7C46C9F9" w14:textId="44FE4446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účtovaní významných opráv chýb minulých účtovných období v bežnom účtovnom období: ÚJ v bežnom účtovnom období  neúčtovala o žiadnych významných opravách chýb minulých období. Išlo o nevýznamné položky, ktoré boli zistené pri inventarizácii hospodárskych prostriedkov k 31.12.</w:t>
      </w:r>
      <w:r w:rsidR="003E48AD">
        <w:rPr>
          <w:rFonts w:ascii="Calibri" w:eastAsia="Calibri" w:hAnsi="Calibri" w:cs="Calibri"/>
        </w:rPr>
        <w:t>2023</w:t>
      </w:r>
    </w:p>
    <w:p w14:paraId="45C5C9F1" w14:textId="77777777"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14:paraId="4FE10D2C" w14:textId="77777777"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14:paraId="07C33D09" w14:textId="77777777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Spoločnosť zabezpečuje  jednoduchú výrobu výrobkov a služby a preto ani nemá výnimočné položky nákladov a výnosov.</w:t>
      </w:r>
    </w:p>
    <w:p w14:paraId="680932E5" w14:textId="30FC9EC4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záväzkoch k 31.12.20</w:t>
      </w:r>
      <w:r w:rsidR="003E48AD">
        <w:rPr>
          <w:rFonts w:ascii="Calibri" w:eastAsia="Calibri" w:hAnsi="Calibri" w:cs="Calibri"/>
        </w:rPr>
        <w:t>23</w:t>
      </w:r>
      <w:r>
        <w:rPr>
          <w:rFonts w:ascii="Calibri" w:eastAsia="Calibri" w:hAnsi="Calibri" w:cs="Calibri"/>
        </w:rPr>
        <w:t>:</w:t>
      </w:r>
    </w:p>
    <w:p w14:paraId="43F276F9" w14:textId="1922000E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ÚJ k 31.12.20</w:t>
      </w:r>
      <w:r w:rsidR="003E48AD">
        <w:rPr>
          <w:rFonts w:ascii="Calibri" w:eastAsia="Calibri" w:hAnsi="Calibri" w:cs="Calibri"/>
        </w:rPr>
        <w:t>23</w:t>
      </w:r>
      <w:r>
        <w:rPr>
          <w:rFonts w:ascii="Calibri" w:eastAsia="Calibri" w:hAnsi="Calibri" w:cs="Calibri"/>
        </w:rPr>
        <w:t xml:space="preserve"> vykazuje celkom pohľadávky v čiastke </w:t>
      </w:r>
      <w:r w:rsidR="003E48AD">
        <w:rPr>
          <w:rFonts w:ascii="Calibri" w:eastAsia="Calibri" w:hAnsi="Calibri" w:cs="Calibri"/>
        </w:rPr>
        <w:t>0,-</w:t>
      </w:r>
      <w:r>
        <w:rPr>
          <w:rFonts w:ascii="Calibri" w:eastAsia="Calibri" w:hAnsi="Calibri" w:cs="Calibri"/>
        </w:rPr>
        <w:t xml:space="preserve"> € z toto v lehote splatnosti</w:t>
      </w:r>
      <w:r w:rsidR="0014446B">
        <w:rPr>
          <w:rFonts w:ascii="Calibri" w:eastAsia="Calibri" w:hAnsi="Calibri" w:cs="Calibri"/>
        </w:rPr>
        <w:t xml:space="preserve">  0</w:t>
      </w:r>
      <w:r w:rsidR="003E48AD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€  a dlhodobé pohľadávky  sa nám </w:t>
      </w:r>
      <w:r w:rsidR="003E48AD">
        <w:rPr>
          <w:rFonts w:ascii="Calibri" w:eastAsia="Calibri" w:hAnsi="Calibri" w:cs="Calibri"/>
        </w:rPr>
        <w:t>podarilo</w:t>
      </w:r>
      <w:r>
        <w:rPr>
          <w:rFonts w:ascii="Calibri" w:eastAsia="Calibri" w:hAnsi="Calibri" w:cs="Calibri"/>
        </w:rPr>
        <w:t xml:space="preserve"> postupne znižovať</w:t>
      </w:r>
      <w:r w:rsidR="003E48AD">
        <w:rPr>
          <w:rFonts w:ascii="Calibri" w:eastAsia="Calibri" w:hAnsi="Calibri" w:cs="Calibri"/>
        </w:rPr>
        <w:t>.</w:t>
      </w:r>
      <w:r>
        <w:rPr>
          <w:rFonts w:ascii="Calibri" w:eastAsia="Calibri" w:hAnsi="Calibri" w:cs="Calibri"/>
        </w:rPr>
        <w:t xml:space="preserve"> </w:t>
      </w:r>
    </w:p>
    <w:p w14:paraId="47CB0AFE" w14:textId="51666784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Stav záväzkov voči dodávateľom  k  31.12.201</w:t>
      </w:r>
      <w:r w:rsidR="0014446B">
        <w:rPr>
          <w:rFonts w:ascii="Calibri" w:eastAsia="Calibri" w:hAnsi="Calibri" w:cs="Calibri"/>
        </w:rPr>
        <w:t>9</w:t>
      </w:r>
      <w:r>
        <w:rPr>
          <w:rFonts w:ascii="Calibri" w:eastAsia="Calibri" w:hAnsi="Calibri" w:cs="Calibri"/>
        </w:rPr>
        <w:t xml:space="preserve"> predstavuje čiastku </w:t>
      </w:r>
      <w:r w:rsidR="003E48AD">
        <w:rPr>
          <w:rFonts w:ascii="Calibri" w:eastAsia="Calibri" w:hAnsi="Calibri" w:cs="Calibri"/>
        </w:rPr>
        <w:t>0</w:t>
      </w:r>
      <w:r>
        <w:rPr>
          <w:rFonts w:ascii="Calibri" w:eastAsia="Calibri" w:hAnsi="Calibri" w:cs="Calibri"/>
        </w:rPr>
        <w:t xml:space="preserve"> €.</w:t>
      </w:r>
    </w:p>
    <w:p w14:paraId="537198A0" w14:textId="2C5D4266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Informácie o vlastných akci</w:t>
      </w:r>
      <w:r w:rsidR="003E48AD">
        <w:rPr>
          <w:rFonts w:ascii="Calibri" w:eastAsia="Calibri" w:hAnsi="Calibri" w:cs="Calibri"/>
        </w:rPr>
        <w:t>á</w:t>
      </w:r>
      <w:r>
        <w:rPr>
          <w:rFonts w:ascii="Calibri" w:eastAsia="Calibri" w:hAnsi="Calibri" w:cs="Calibri"/>
        </w:rPr>
        <w:t xml:space="preserve">ch: ÚJ nemá v majetku žiadne akcie. </w:t>
      </w:r>
    </w:p>
    <w:p w14:paraId="47F9109C" w14:textId="77777777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 Informácie o orgánoch ÚJ:  </w:t>
      </w:r>
    </w:p>
    <w:p w14:paraId="38FF0C63" w14:textId="77777777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žiadne záruky, alebo iné zabezpečenie za spoločníkov, taktiež im neboli poskytnuté žiadne pôžičky, ani žiadne finančné prostriedky, resp. iné plnenia na súkromné účely. </w:t>
      </w:r>
    </w:p>
    <w:p w14:paraId="2B8AF208" w14:textId="77777777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5/ Informácie o povinnostiach účtovnej jednotky: ÚJ v bežnom účtovnom období nemala žiadne povinnosti, ktoré by sa nevykazovali v súvahe. </w:t>
      </w:r>
    </w:p>
    <w:p w14:paraId="0C73DC00" w14:textId="77777777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Informácie o udelení výlučného práva, alebo osobitného práva, ktorým sa udelilo právo poskytovať služby vo verejnom záujme: ÚJ takéto práva neboli udelené.</w:t>
      </w:r>
    </w:p>
    <w:p w14:paraId="53CB9D3A" w14:textId="77777777" w:rsidR="00847365" w:rsidRDefault="00847365">
      <w:pPr>
        <w:rPr>
          <w:rFonts w:ascii="Calibri" w:eastAsia="Calibri" w:hAnsi="Calibri" w:cs="Calibri"/>
        </w:rPr>
      </w:pPr>
    </w:p>
    <w:p w14:paraId="455BA0DF" w14:textId="77777777" w:rsidR="00847365" w:rsidRDefault="00847365">
      <w:pPr>
        <w:rPr>
          <w:rFonts w:ascii="Calibri" w:eastAsia="Calibri" w:hAnsi="Calibri" w:cs="Calibri"/>
        </w:rPr>
      </w:pPr>
    </w:p>
    <w:p w14:paraId="67376CF1" w14:textId="77777777" w:rsidR="00847365" w:rsidRDefault="00847365">
      <w:pPr>
        <w:rPr>
          <w:rFonts w:ascii="Calibri" w:eastAsia="Calibri" w:hAnsi="Calibri" w:cs="Calibri"/>
        </w:rPr>
      </w:pPr>
    </w:p>
    <w:p w14:paraId="545B42E6" w14:textId="77777777" w:rsidR="00847365" w:rsidRDefault="00847365">
      <w:pPr>
        <w:rPr>
          <w:rFonts w:ascii="Calibri" w:eastAsia="Calibri" w:hAnsi="Calibri" w:cs="Calibri"/>
        </w:rPr>
      </w:pPr>
    </w:p>
    <w:p w14:paraId="4C225A3B" w14:textId="77777777" w:rsidR="00847365" w:rsidRDefault="00847365">
      <w:pPr>
        <w:rPr>
          <w:rFonts w:ascii="Calibri" w:eastAsia="Calibri" w:hAnsi="Calibri" w:cs="Calibri"/>
        </w:rPr>
      </w:pPr>
    </w:p>
    <w:p w14:paraId="5CEC59C1" w14:textId="77777777" w:rsidR="00847365" w:rsidRDefault="00847365">
      <w:pPr>
        <w:rPr>
          <w:rFonts w:ascii="Calibri" w:eastAsia="Calibri" w:hAnsi="Calibri" w:cs="Calibri"/>
        </w:rPr>
      </w:pPr>
    </w:p>
    <w:p w14:paraId="723C3686" w14:textId="77777777" w:rsidR="00847365" w:rsidRDefault="00847365">
      <w:pPr>
        <w:rPr>
          <w:rFonts w:ascii="Calibri" w:eastAsia="Calibri" w:hAnsi="Calibri" w:cs="Calibri"/>
        </w:rPr>
      </w:pPr>
    </w:p>
    <w:p w14:paraId="0B04A4B9" w14:textId="77777777" w:rsidR="00847365" w:rsidRDefault="00847365">
      <w:pPr>
        <w:rPr>
          <w:rFonts w:ascii="Calibri" w:eastAsia="Calibri" w:hAnsi="Calibri" w:cs="Calibri"/>
        </w:rPr>
      </w:pPr>
    </w:p>
    <w:p w14:paraId="4C30125E" w14:textId="77777777" w:rsidR="00847365" w:rsidRDefault="00847365">
      <w:pPr>
        <w:rPr>
          <w:rFonts w:ascii="Calibri" w:eastAsia="Calibri" w:hAnsi="Calibri" w:cs="Calibri"/>
        </w:rPr>
      </w:pPr>
    </w:p>
    <w:p w14:paraId="6B3D6CB9" w14:textId="77777777" w:rsidR="00847365" w:rsidRDefault="00847365">
      <w:pPr>
        <w:rPr>
          <w:rFonts w:ascii="Calibri" w:eastAsia="Calibri" w:hAnsi="Calibri" w:cs="Calibri"/>
        </w:rPr>
      </w:pPr>
    </w:p>
    <w:p w14:paraId="2E80E779" w14:textId="77777777" w:rsidR="00847365" w:rsidRDefault="00847365">
      <w:pPr>
        <w:rPr>
          <w:rFonts w:ascii="Calibri" w:eastAsia="Calibri" w:hAnsi="Calibri" w:cs="Calibri"/>
        </w:rPr>
      </w:pPr>
    </w:p>
    <w:p w14:paraId="223CE6F3" w14:textId="77777777" w:rsidR="00847365" w:rsidRDefault="00847365">
      <w:pPr>
        <w:rPr>
          <w:rFonts w:ascii="Calibri" w:eastAsia="Calibri" w:hAnsi="Calibri" w:cs="Calibri"/>
        </w:rPr>
      </w:pPr>
    </w:p>
    <w:sectPr w:rsidR="008473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7365"/>
    <w:rsid w:val="000372EA"/>
    <w:rsid w:val="0014446B"/>
    <w:rsid w:val="002E4FF5"/>
    <w:rsid w:val="003E48AD"/>
    <w:rsid w:val="00847365"/>
    <w:rsid w:val="00C05992"/>
    <w:rsid w:val="00D53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69BDFD"/>
  <w15:docId w15:val="{792050BC-AA9E-4EFB-BB98-1ADD82312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381</Words>
  <Characters>2173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</dc:creator>
  <cp:lastModifiedBy>XY</cp:lastModifiedBy>
  <cp:revision>3</cp:revision>
  <dcterms:created xsi:type="dcterms:W3CDTF">2024-03-09T20:09:00Z</dcterms:created>
  <dcterms:modified xsi:type="dcterms:W3CDTF">2024-03-09T20:14:00Z</dcterms:modified>
</cp:coreProperties>
</file>