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93C83" w14:textId="77777777" w:rsidR="009720D9" w:rsidRPr="007F5ED4" w:rsidRDefault="009720D9" w:rsidP="009720D9">
      <w:pPr>
        <w:pStyle w:val="Hlavika"/>
        <w:tabs>
          <w:tab w:val="clear" w:pos="4153"/>
          <w:tab w:val="clear" w:pos="8306"/>
          <w:tab w:val="left" w:pos="3420"/>
        </w:tabs>
        <w:jc w:val="center"/>
        <w:rPr>
          <w:b/>
        </w:rPr>
      </w:pPr>
      <w:r w:rsidRPr="007F5ED4">
        <w:rPr>
          <w:b/>
        </w:rPr>
        <w:t>Čl. I</w:t>
      </w:r>
    </w:p>
    <w:p w14:paraId="56232F3A" w14:textId="77777777"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14:paraId="1ED7A268" w14:textId="77777777" w:rsidR="00AB6E3F" w:rsidRDefault="00AB6E3F">
      <w:pPr>
        <w:pStyle w:val="Zkladntext"/>
      </w:pPr>
    </w:p>
    <w:p w14:paraId="517E3D8E" w14:textId="77777777" w:rsidR="00AB6E3F" w:rsidRDefault="00AB6E3F">
      <w:pPr>
        <w:pStyle w:val="Zkladntext"/>
      </w:pPr>
    </w:p>
    <w:p w14:paraId="730C5F41" w14:textId="77777777"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14:paraId="3CAF2551" w14:textId="77777777" w:rsidR="00AB6E3F" w:rsidRDefault="00AB6E3F">
      <w:pPr>
        <w:pStyle w:val="Zkladntext"/>
        <w:jc w:val="left"/>
        <w:rPr>
          <w:rFonts w:ascii="Arial Narrow" w:hAnsi="Arial Narrow"/>
          <w:b/>
          <w:color w:val="FF0000"/>
          <w:sz w:val="22"/>
          <w:szCs w:val="22"/>
        </w:rPr>
      </w:pPr>
    </w:p>
    <w:p w14:paraId="26377310" w14:textId="77777777"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14:paraId="3845F019" w14:textId="315303A5" w:rsidR="00D54F79" w:rsidRDefault="00FD05B0">
      <w:pPr>
        <w:pStyle w:val="Zkladntext"/>
        <w:jc w:val="left"/>
        <w:rPr>
          <w:sz w:val="18"/>
          <w:szCs w:val="18"/>
          <w:lang w:eastAsia="sk-SK"/>
        </w:rPr>
      </w:pPr>
      <w:r>
        <w:rPr>
          <w:sz w:val="18"/>
          <w:szCs w:val="18"/>
          <w:lang w:eastAsia="sk-SK"/>
        </w:rPr>
        <w:t>u</w:t>
      </w:r>
      <w:r w:rsidR="00AB72F5">
        <w:rPr>
          <w:sz w:val="18"/>
          <w:szCs w:val="18"/>
          <w:lang w:eastAsia="sk-SK"/>
        </w:rPr>
        <w:t>lica O</w:t>
      </w:r>
      <w:r>
        <w:rPr>
          <w:sz w:val="18"/>
          <w:szCs w:val="18"/>
          <w:lang w:eastAsia="sk-SK"/>
        </w:rPr>
        <w:t>dborov 244/8</w:t>
      </w:r>
    </w:p>
    <w:p w14:paraId="6E18CD44" w14:textId="77777777" w:rsidR="00D54F79" w:rsidRDefault="00F44A66">
      <w:pPr>
        <w:pStyle w:val="Zkladntext"/>
        <w:jc w:val="left"/>
        <w:rPr>
          <w:sz w:val="18"/>
          <w:szCs w:val="18"/>
          <w:lang w:eastAsia="sk-SK"/>
        </w:rPr>
      </w:pPr>
      <w:r>
        <w:rPr>
          <w:sz w:val="18"/>
          <w:szCs w:val="18"/>
          <w:lang w:eastAsia="sk-SK"/>
        </w:rPr>
        <w:t>017 01 Považská Bystrica</w:t>
      </w:r>
    </w:p>
    <w:p w14:paraId="48878FE8" w14:textId="77777777" w:rsidR="00D54F79" w:rsidRDefault="00D54F79">
      <w:pPr>
        <w:pStyle w:val="Zkladntext"/>
        <w:jc w:val="left"/>
        <w:rPr>
          <w:sz w:val="18"/>
          <w:szCs w:val="18"/>
          <w:lang w:eastAsia="sk-SK"/>
        </w:rPr>
      </w:pPr>
    </w:p>
    <w:p w14:paraId="13A887D5" w14:textId="77777777" w:rsidR="00AB6E3F" w:rsidRDefault="00AB6E3F">
      <w:pPr>
        <w:pStyle w:val="Zkladntext"/>
        <w:jc w:val="left"/>
        <w:rPr>
          <w:sz w:val="18"/>
          <w:szCs w:val="18"/>
          <w:lang w:eastAsia="sk-SK"/>
        </w:rPr>
      </w:pPr>
      <w:r>
        <w:rPr>
          <w:sz w:val="18"/>
          <w:szCs w:val="18"/>
          <w:lang w:eastAsia="sk-SK"/>
        </w:rPr>
        <w:t>Spoločnosť</w:t>
      </w:r>
      <w:r w:rsidR="00F704F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14:paraId="436FB3F8" w14:textId="77777777" w:rsidR="00F50CC7" w:rsidRDefault="00F50CC7">
      <w:pPr>
        <w:pStyle w:val="Zkladntext"/>
        <w:jc w:val="left"/>
        <w:rPr>
          <w:sz w:val="18"/>
          <w:szCs w:val="18"/>
          <w:lang w:eastAsia="sk-SK"/>
        </w:rPr>
      </w:pPr>
    </w:p>
    <w:p w14:paraId="2F5816C6" w14:textId="77777777" w:rsidR="00AB6E3F" w:rsidRDefault="00AB6E3F">
      <w:pPr>
        <w:pStyle w:val="Nadpis2"/>
      </w:pPr>
      <w:bookmarkStart w:id="0" w:name="_Toc530739896"/>
      <w:r>
        <w:t>2.  Hlavnými činnosťami Spoločnosti sú:</w:t>
      </w:r>
      <w:bookmarkEnd w:id="0"/>
    </w:p>
    <w:p w14:paraId="616E7010" w14:textId="77777777" w:rsidR="00AB6E3F" w:rsidRDefault="00AB6E3F">
      <w:pPr>
        <w:ind w:left="426"/>
        <w:rPr>
          <w:sz w:val="18"/>
          <w:szCs w:val="18"/>
          <w:lang w:eastAsia="sk-SK"/>
        </w:rPr>
      </w:pPr>
      <w:r>
        <w:rPr>
          <w:sz w:val="18"/>
          <w:szCs w:val="18"/>
          <w:lang w:eastAsia="sk-SK"/>
        </w:rPr>
        <w:t>a/ prevádzkovanie telovýchovných zariadení a zariadení slúžiacich k regenerácii</w:t>
      </w:r>
    </w:p>
    <w:p w14:paraId="64CDF040" w14:textId="77777777" w:rsidR="00AB6E3F" w:rsidRDefault="00AB6E3F">
      <w:pPr>
        <w:ind w:left="426"/>
        <w:rPr>
          <w:sz w:val="18"/>
          <w:szCs w:val="18"/>
          <w:lang w:eastAsia="sk-SK"/>
        </w:rPr>
      </w:pPr>
      <w:r>
        <w:rPr>
          <w:sz w:val="18"/>
          <w:szCs w:val="18"/>
          <w:lang w:eastAsia="sk-SK"/>
        </w:rPr>
        <w:t>b/ údržba verejnej zelene</w:t>
      </w:r>
    </w:p>
    <w:p w14:paraId="4B86AA4E" w14:textId="77777777" w:rsidR="00AB6E3F" w:rsidRDefault="00AB6E3F">
      <w:pPr>
        <w:ind w:left="426"/>
        <w:rPr>
          <w:sz w:val="18"/>
          <w:szCs w:val="18"/>
          <w:lang w:eastAsia="sk-SK"/>
        </w:rPr>
      </w:pPr>
      <w:r>
        <w:rPr>
          <w:sz w:val="18"/>
          <w:szCs w:val="18"/>
          <w:lang w:eastAsia="sk-SK"/>
        </w:rPr>
        <w:t>c/ prevádzkovanie parkovacích automatov</w:t>
      </w:r>
    </w:p>
    <w:p w14:paraId="08405120" w14:textId="77777777"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14:paraId="2674E37C" w14:textId="77777777" w:rsidR="00AB6E3F" w:rsidRDefault="00AB6E3F">
      <w:pPr>
        <w:ind w:left="426"/>
        <w:rPr>
          <w:sz w:val="18"/>
          <w:szCs w:val="18"/>
          <w:lang w:eastAsia="sk-SK"/>
        </w:rPr>
      </w:pPr>
      <w:r>
        <w:rPr>
          <w:sz w:val="18"/>
          <w:szCs w:val="18"/>
          <w:lang w:eastAsia="sk-SK"/>
        </w:rPr>
        <w:t>e/  upratovacie  služby</w:t>
      </w:r>
    </w:p>
    <w:p w14:paraId="6D47E1FD" w14:textId="77777777" w:rsidR="00AB6E3F" w:rsidRDefault="00AB6E3F">
      <w:pPr>
        <w:pStyle w:val="Zkladntext"/>
      </w:pPr>
    </w:p>
    <w:p w14:paraId="79B58DDC" w14:textId="77777777" w:rsidR="00AB6E3F" w:rsidRDefault="00AB6E3F">
      <w:pPr>
        <w:pStyle w:val="Nadpis2"/>
      </w:pPr>
      <w:bookmarkStart w:id="1" w:name="OLE_LINK3"/>
      <w:bookmarkStart w:id="2" w:name="OLE_LINK4"/>
      <w:r>
        <w:t xml:space="preserve">3.  Priemerný počet zamestnancov </w:t>
      </w:r>
    </w:p>
    <w:p w14:paraId="451020F1" w14:textId="77777777"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RPr="00654F73" w14:paraId="25E6E253" w14:textId="77777777" w:rsidTr="00F80517">
        <w:trPr>
          <w:jc w:val="center"/>
        </w:trPr>
        <w:tc>
          <w:tcPr>
            <w:tcW w:w="3750" w:type="dxa"/>
            <w:tcBorders>
              <w:top w:val="single" w:sz="12" w:space="0" w:color="auto"/>
              <w:bottom w:val="nil"/>
              <w:right w:val="single" w:sz="12" w:space="0" w:color="auto"/>
            </w:tcBorders>
            <w:vAlign w:val="center"/>
          </w:tcPr>
          <w:bookmarkEnd w:id="1"/>
          <w:bookmarkEnd w:id="2"/>
          <w:p w14:paraId="16CC864F"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14:paraId="3F49467D"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14:paraId="7921EF51" w14:textId="77777777" w:rsidR="00AB6E3F" w:rsidRPr="00654F73" w:rsidRDefault="00AB6E3F">
            <w:pPr>
              <w:pStyle w:val="TopHeader"/>
              <w:rPr>
                <w:rFonts w:ascii="Times New Roman" w:hAnsi="Times New Roman" w:cs="Times New Roman"/>
                <w:bCs w:val="0"/>
                <w:sz w:val="18"/>
                <w:szCs w:val="18"/>
              </w:rPr>
            </w:pPr>
            <w:r w:rsidRPr="00654F73">
              <w:rPr>
                <w:rFonts w:ascii="Times New Roman" w:hAnsi="Times New Roman" w:cs="Times New Roman"/>
                <w:bCs w:val="0"/>
                <w:sz w:val="18"/>
                <w:szCs w:val="18"/>
              </w:rPr>
              <w:t>Bezprostredne predchádzajúce účtovné obdobie</w:t>
            </w:r>
          </w:p>
        </w:tc>
      </w:tr>
      <w:tr w:rsidR="00FD05B0" w:rsidRPr="00654F73" w14:paraId="377A7224" w14:textId="77777777" w:rsidTr="00F80517">
        <w:trPr>
          <w:trHeight w:val="340"/>
          <w:jc w:val="center"/>
        </w:trPr>
        <w:tc>
          <w:tcPr>
            <w:tcW w:w="3750" w:type="dxa"/>
            <w:tcBorders>
              <w:top w:val="single" w:sz="12" w:space="0" w:color="auto"/>
              <w:right w:val="single" w:sz="12" w:space="0" w:color="auto"/>
            </w:tcBorders>
            <w:vAlign w:val="center"/>
          </w:tcPr>
          <w:p w14:paraId="25855336" w14:textId="77777777" w:rsidR="00FD05B0" w:rsidRPr="00654F73" w:rsidRDefault="00FD05B0" w:rsidP="00FD05B0">
            <w:pPr>
              <w:rPr>
                <w:sz w:val="18"/>
                <w:szCs w:val="18"/>
              </w:rPr>
            </w:pPr>
            <w:r w:rsidRPr="00654F73">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14:paraId="06D5F5EB" w14:textId="71F68B56" w:rsidR="00FD05B0" w:rsidRPr="00654F73" w:rsidRDefault="00F506E0" w:rsidP="00FD05B0">
            <w:pPr>
              <w:jc w:val="right"/>
              <w:rPr>
                <w:sz w:val="18"/>
                <w:szCs w:val="18"/>
              </w:rPr>
            </w:pPr>
            <w:r w:rsidRPr="00873A07">
              <w:rPr>
                <w:sz w:val="18"/>
                <w:szCs w:val="18"/>
              </w:rPr>
              <w:t>66</w:t>
            </w:r>
          </w:p>
        </w:tc>
        <w:tc>
          <w:tcPr>
            <w:tcW w:w="2918" w:type="dxa"/>
            <w:tcBorders>
              <w:top w:val="single" w:sz="12" w:space="0" w:color="auto"/>
              <w:left w:val="single" w:sz="12" w:space="0" w:color="auto"/>
            </w:tcBorders>
            <w:vAlign w:val="center"/>
          </w:tcPr>
          <w:p w14:paraId="5947EDCB" w14:textId="369BD198" w:rsidR="00FD05B0" w:rsidRPr="00654F73" w:rsidRDefault="00EE2BB2" w:rsidP="00FD05B0">
            <w:pPr>
              <w:jc w:val="right"/>
              <w:rPr>
                <w:sz w:val="18"/>
                <w:szCs w:val="18"/>
              </w:rPr>
            </w:pPr>
            <w:r>
              <w:rPr>
                <w:sz w:val="18"/>
                <w:szCs w:val="18"/>
              </w:rPr>
              <w:t>66</w:t>
            </w:r>
          </w:p>
        </w:tc>
      </w:tr>
      <w:tr w:rsidR="00FD05B0" w:rsidRPr="00654F73" w14:paraId="170B3436" w14:textId="77777777" w:rsidTr="00F80517">
        <w:trPr>
          <w:trHeight w:val="285"/>
          <w:jc w:val="center"/>
        </w:trPr>
        <w:tc>
          <w:tcPr>
            <w:tcW w:w="3750" w:type="dxa"/>
            <w:tcBorders>
              <w:right w:val="single" w:sz="12" w:space="0" w:color="auto"/>
            </w:tcBorders>
            <w:vAlign w:val="center"/>
          </w:tcPr>
          <w:p w14:paraId="6F79B068" w14:textId="77777777" w:rsidR="00FD05B0" w:rsidRPr="00654F73" w:rsidRDefault="00FD05B0" w:rsidP="00FD05B0">
            <w:pPr>
              <w:rPr>
                <w:sz w:val="18"/>
                <w:szCs w:val="18"/>
              </w:rPr>
            </w:pPr>
            <w:r w:rsidRPr="00654F73">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14:paraId="2A71841D" w14:textId="0E90A860" w:rsidR="00FD05B0" w:rsidRPr="00654F73" w:rsidRDefault="00F506E0" w:rsidP="00654B51">
            <w:pPr>
              <w:jc w:val="right"/>
              <w:rPr>
                <w:sz w:val="18"/>
                <w:szCs w:val="18"/>
              </w:rPr>
            </w:pPr>
            <w:r>
              <w:rPr>
                <w:sz w:val="18"/>
                <w:szCs w:val="18"/>
              </w:rPr>
              <w:t>6</w:t>
            </w:r>
            <w:r w:rsidR="00654B51">
              <w:rPr>
                <w:sz w:val="18"/>
                <w:szCs w:val="18"/>
              </w:rPr>
              <w:t>6</w:t>
            </w:r>
          </w:p>
        </w:tc>
        <w:tc>
          <w:tcPr>
            <w:tcW w:w="2918" w:type="dxa"/>
            <w:tcBorders>
              <w:left w:val="single" w:sz="12" w:space="0" w:color="auto"/>
            </w:tcBorders>
            <w:vAlign w:val="center"/>
          </w:tcPr>
          <w:p w14:paraId="5FE6099A" w14:textId="2D2797D9" w:rsidR="00FD05B0" w:rsidRPr="00654F73" w:rsidRDefault="00FD05B0" w:rsidP="00654B51">
            <w:pPr>
              <w:jc w:val="right"/>
              <w:rPr>
                <w:sz w:val="18"/>
                <w:szCs w:val="18"/>
              </w:rPr>
            </w:pPr>
            <w:r>
              <w:rPr>
                <w:sz w:val="18"/>
                <w:szCs w:val="18"/>
              </w:rPr>
              <w:t>6</w:t>
            </w:r>
            <w:r w:rsidR="00654B51">
              <w:rPr>
                <w:sz w:val="18"/>
                <w:szCs w:val="18"/>
              </w:rPr>
              <w:t>3</w:t>
            </w:r>
          </w:p>
        </w:tc>
      </w:tr>
      <w:tr w:rsidR="00FD05B0" w14:paraId="05779FCF" w14:textId="77777777" w:rsidTr="00F80517">
        <w:trPr>
          <w:trHeight w:val="397"/>
          <w:jc w:val="center"/>
        </w:trPr>
        <w:tc>
          <w:tcPr>
            <w:tcW w:w="3750" w:type="dxa"/>
            <w:tcBorders>
              <w:bottom w:val="single" w:sz="12" w:space="0" w:color="auto"/>
              <w:right w:val="single" w:sz="12" w:space="0" w:color="auto"/>
            </w:tcBorders>
            <w:vAlign w:val="center"/>
          </w:tcPr>
          <w:p w14:paraId="23DEB83C" w14:textId="77777777" w:rsidR="00FD05B0" w:rsidRPr="00654F73" w:rsidRDefault="00FD05B0" w:rsidP="00FD05B0">
            <w:pPr>
              <w:rPr>
                <w:sz w:val="18"/>
                <w:szCs w:val="18"/>
              </w:rPr>
            </w:pPr>
            <w:r w:rsidRPr="00654F73">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14:paraId="324EAD9D" w14:textId="69479BB8" w:rsidR="00FD05B0" w:rsidRPr="00654F73" w:rsidRDefault="003E432B" w:rsidP="00FD05B0">
            <w:pPr>
              <w:jc w:val="right"/>
              <w:rPr>
                <w:sz w:val="18"/>
                <w:szCs w:val="18"/>
              </w:rPr>
            </w:pPr>
            <w:r>
              <w:rPr>
                <w:sz w:val="18"/>
                <w:szCs w:val="18"/>
              </w:rPr>
              <w:t>4</w:t>
            </w:r>
          </w:p>
        </w:tc>
        <w:tc>
          <w:tcPr>
            <w:tcW w:w="2918" w:type="dxa"/>
            <w:tcBorders>
              <w:left w:val="single" w:sz="12" w:space="0" w:color="auto"/>
              <w:bottom w:val="single" w:sz="12" w:space="0" w:color="auto"/>
            </w:tcBorders>
            <w:vAlign w:val="center"/>
          </w:tcPr>
          <w:p w14:paraId="0F673562" w14:textId="1A18FB76" w:rsidR="00FD05B0" w:rsidRDefault="00EE2BB2" w:rsidP="00FD05B0">
            <w:pPr>
              <w:jc w:val="right"/>
              <w:rPr>
                <w:sz w:val="18"/>
                <w:szCs w:val="18"/>
              </w:rPr>
            </w:pPr>
            <w:r>
              <w:rPr>
                <w:sz w:val="18"/>
                <w:szCs w:val="18"/>
              </w:rPr>
              <w:t>4</w:t>
            </w:r>
          </w:p>
        </w:tc>
      </w:tr>
    </w:tbl>
    <w:p w14:paraId="364E1141" w14:textId="77777777" w:rsidR="00873A07" w:rsidRDefault="00873A07">
      <w:pPr>
        <w:pStyle w:val="Nadpis2"/>
      </w:pPr>
    </w:p>
    <w:p w14:paraId="362590CF" w14:textId="77777777" w:rsidR="00AB6E3F" w:rsidRDefault="009720D9">
      <w:pPr>
        <w:pStyle w:val="Nadpis2"/>
      </w:pPr>
      <w:r>
        <w:t>4.</w:t>
      </w:r>
      <w:r w:rsidR="00AB6E3F">
        <w:t xml:space="preserve">  Právny dôvod na zostavenie účtovnej závierky</w:t>
      </w:r>
    </w:p>
    <w:p w14:paraId="5A31346F" w14:textId="1C71FAAC" w:rsidR="00AB6E3F" w:rsidRDefault="00AB6E3F">
      <w:pPr>
        <w:pStyle w:val="Zkladntext"/>
        <w:ind w:hanging="426"/>
        <w:rPr>
          <w:sz w:val="18"/>
          <w:szCs w:val="18"/>
        </w:rPr>
      </w:pPr>
      <w:r>
        <w:tab/>
      </w:r>
      <w:r>
        <w:rPr>
          <w:sz w:val="18"/>
          <w:szCs w:val="18"/>
        </w:rPr>
        <w:t>Účtovná závierka Spoločnosti k 31. decembru 20</w:t>
      </w:r>
      <w:r w:rsidR="00F47AFF">
        <w:rPr>
          <w:sz w:val="18"/>
          <w:szCs w:val="18"/>
        </w:rPr>
        <w:t>2</w:t>
      </w:r>
      <w:r w:rsidR="00654B51">
        <w:rPr>
          <w:sz w:val="18"/>
          <w:szCs w:val="18"/>
        </w:rPr>
        <w:t>3</w:t>
      </w:r>
      <w:r>
        <w:rPr>
          <w:sz w:val="18"/>
          <w:szCs w:val="18"/>
        </w:rPr>
        <w:t xml:space="preserve"> je zostavená ako riadna účtovná závierka podľa § 17 ods. 6 zákona NR SR č. 431/2002 Z. z. o účtovníctve, za účtovné obdobie od 1. januára 20</w:t>
      </w:r>
      <w:r w:rsidR="00F47AFF">
        <w:rPr>
          <w:sz w:val="18"/>
          <w:szCs w:val="18"/>
        </w:rPr>
        <w:t>2</w:t>
      </w:r>
      <w:r w:rsidR="00654B51">
        <w:rPr>
          <w:sz w:val="18"/>
          <w:szCs w:val="18"/>
        </w:rPr>
        <w:t>3</w:t>
      </w:r>
      <w:r>
        <w:rPr>
          <w:sz w:val="18"/>
          <w:szCs w:val="18"/>
        </w:rPr>
        <w:t xml:space="preserve"> do 31. decembra 20</w:t>
      </w:r>
      <w:r w:rsidR="00F47AFF">
        <w:rPr>
          <w:sz w:val="18"/>
          <w:szCs w:val="18"/>
        </w:rPr>
        <w:t>2</w:t>
      </w:r>
      <w:r w:rsidR="00654B51">
        <w:rPr>
          <w:sz w:val="18"/>
          <w:szCs w:val="18"/>
        </w:rPr>
        <w:t>3</w:t>
      </w:r>
      <w:r>
        <w:rPr>
          <w:sz w:val="18"/>
          <w:szCs w:val="18"/>
        </w:rPr>
        <w:t>.</w:t>
      </w:r>
    </w:p>
    <w:p w14:paraId="2CB55AFF" w14:textId="77777777" w:rsidR="00AB6E3F" w:rsidRDefault="00AB6E3F">
      <w:pPr>
        <w:pStyle w:val="Zkladntext"/>
        <w:ind w:hanging="426"/>
      </w:pPr>
    </w:p>
    <w:p w14:paraId="4470A5DA" w14:textId="77777777" w:rsidR="00AB6E3F" w:rsidRDefault="009720D9">
      <w:pPr>
        <w:pStyle w:val="Nadpis2"/>
      </w:pPr>
      <w:r>
        <w:t>5</w:t>
      </w:r>
      <w:r w:rsidR="00AB6E3F">
        <w:t>.  Dátum schválenia účtovnej závierky za predchádzajúce účtovné obdobie</w:t>
      </w:r>
    </w:p>
    <w:p w14:paraId="30978565" w14:textId="2CD4E6D9" w:rsidR="00386EC3" w:rsidRPr="00A7745D" w:rsidRDefault="00AB6E3F">
      <w:pPr>
        <w:pStyle w:val="Zkladntext"/>
        <w:ind w:hanging="426"/>
        <w:rPr>
          <w:color w:val="FF0000"/>
          <w:sz w:val="18"/>
          <w:szCs w:val="18"/>
        </w:rPr>
      </w:pPr>
      <w:r>
        <w:tab/>
      </w:r>
      <w:r>
        <w:rPr>
          <w:sz w:val="18"/>
          <w:szCs w:val="18"/>
        </w:rPr>
        <w:t>Účtovná závierka Spoločnosti k 31. decembru 20</w:t>
      </w:r>
      <w:r w:rsidR="00FD05B0">
        <w:rPr>
          <w:sz w:val="18"/>
          <w:szCs w:val="18"/>
        </w:rPr>
        <w:t>2</w:t>
      </w:r>
      <w:r w:rsidR="00654B51">
        <w:rPr>
          <w:sz w:val="18"/>
          <w:szCs w:val="18"/>
        </w:rPr>
        <w:t>2</w:t>
      </w:r>
      <w:r>
        <w:rPr>
          <w:sz w:val="18"/>
          <w:szCs w:val="18"/>
        </w:rPr>
        <w:t xml:space="preserve">, za predchádzajúce účtovné obdobie, bola schválená valným zhromaždením Spoločnosti </w:t>
      </w:r>
      <w:r w:rsidRPr="005C2A35">
        <w:rPr>
          <w:color w:val="000000"/>
          <w:sz w:val="18"/>
          <w:szCs w:val="18"/>
        </w:rPr>
        <w:t>dňa</w:t>
      </w:r>
      <w:r w:rsidR="00EE2BB2" w:rsidRPr="005C2A35">
        <w:rPr>
          <w:color w:val="000000"/>
          <w:sz w:val="18"/>
          <w:szCs w:val="18"/>
        </w:rPr>
        <w:t xml:space="preserve"> </w:t>
      </w:r>
      <w:r w:rsidR="00654B51">
        <w:rPr>
          <w:color w:val="000000"/>
          <w:sz w:val="18"/>
          <w:szCs w:val="18"/>
        </w:rPr>
        <w:t>2</w:t>
      </w:r>
      <w:r w:rsidR="005C2A35">
        <w:rPr>
          <w:color w:val="000000"/>
          <w:sz w:val="18"/>
          <w:szCs w:val="18"/>
        </w:rPr>
        <w:t>1</w:t>
      </w:r>
      <w:r w:rsidR="00EE2BB2">
        <w:rPr>
          <w:color w:val="000000"/>
          <w:sz w:val="18"/>
          <w:szCs w:val="18"/>
        </w:rPr>
        <w:t xml:space="preserve">. </w:t>
      </w:r>
      <w:r w:rsidR="00654B51">
        <w:rPr>
          <w:color w:val="000000"/>
          <w:sz w:val="18"/>
          <w:szCs w:val="18"/>
        </w:rPr>
        <w:t>4</w:t>
      </w:r>
      <w:r w:rsidR="00EE2BB2">
        <w:rPr>
          <w:color w:val="000000"/>
          <w:sz w:val="18"/>
          <w:szCs w:val="18"/>
        </w:rPr>
        <w:t xml:space="preserve">. </w:t>
      </w:r>
      <w:r w:rsidR="00FD05B0">
        <w:rPr>
          <w:color w:val="000000"/>
          <w:sz w:val="18"/>
          <w:szCs w:val="18"/>
        </w:rPr>
        <w:t>202</w:t>
      </w:r>
      <w:r w:rsidR="00654B51">
        <w:rPr>
          <w:color w:val="000000"/>
          <w:sz w:val="18"/>
          <w:szCs w:val="18"/>
        </w:rPr>
        <w:t>3</w:t>
      </w:r>
      <w:r w:rsidR="00195733">
        <w:rPr>
          <w:color w:val="000000"/>
          <w:sz w:val="18"/>
          <w:szCs w:val="18"/>
        </w:rPr>
        <w:t>.</w:t>
      </w:r>
      <w:r w:rsidR="00A7745D">
        <w:rPr>
          <w:color w:val="000000"/>
          <w:sz w:val="18"/>
          <w:szCs w:val="18"/>
        </w:rPr>
        <w:t xml:space="preserve">  </w:t>
      </w:r>
    </w:p>
    <w:p w14:paraId="3FE54E6E" w14:textId="77777777" w:rsidR="00195733" w:rsidRPr="00195733" w:rsidRDefault="00195733">
      <w:pPr>
        <w:pStyle w:val="Zkladntext"/>
        <w:ind w:hanging="426"/>
      </w:pPr>
    </w:p>
    <w:p w14:paraId="5AFEAA86" w14:textId="77777777" w:rsidR="00AB6E3F" w:rsidRDefault="009720D9">
      <w:pPr>
        <w:pStyle w:val="Nadpis2"/>
      </w:pPr>
      <w:r>
        <w:t>6</w:t>
      </w:r>
      <w:r w:rsidR="00AB6E3F">
        <w:t>.  Zverejnenie  účtovnej závierky za predchádzajúce účtovné obdobie</w:t>
      </w:r>
    </w:p>
    <w:p w14:paraId="76E0CB57" w14:textId="0B5C7D84" w:rsidR="00AB6E3F" w:rsidRPr="00195733" w:rsidRDefault="00AB6E3F" w:rsidP="002B4663">
      <w:pPr>
        <w:pStyle w:val="Zkladntext"/>
        <w:ind w:hanging="426"/>
        <w:rPr>
          <w:sz w:val="18"/>
          <w:szCs w:val="18"/>
        </w:rPr>
      </w:pPr>
      <w:r>
        <w:rPr>
          <w:color w:val="FF0000"/>
        </w:rPr>
        <w:tab/>
      </w:r>
      <w:r>
        <w:rPr>
          <w:sz w:val="18"/>
          <w:szCs w:val="18"/>
        </w:rPr>
        <w:t>Účtovná závierka Spoločnosti k 31. decembru 20</w:t>
      </w:r>
      <w:r w:rsidR="00FD05B0">
        <w:rPr>
          <w:sz w:val="18"/>
          <w:szCs w:val="18"/>
        </w:rPr>
        <w:t>2</w:t>
      </w:r>
      <w:r w:rsidR="00654B51">
        <w:rPr>
          <w:sz w:val="18"/>
          <w:szCs w:val="18"/>
        </w:rPr>
        <w:t>2</w:t>
      </w:r>
      <w:r>
        <w:rPr>
          <w:sz w:val="18"/>
          <w:szCs w:val="18"/>
        </w:rPr>
        <w:t xml:space="preserve">  bola uložená </w:t>
      </w:r>
      <w:r w:rsidR="00E11815" w:rsidRPr="004A1B53">
        <w:rPr>
          <w:sz w:val="18"/>
          <w:szCs w:val="18"/>
        </w:rPr>
        <w:t>do registra účtovných závierok</w:t>
      </w:r>
      <w:r w:rsidR="00056AA7">
        <w:rPr>
          <w:sz w:val="18"/>
          <w:szCs w:val="18"/>
        </w:rPr>
        <w:t xml:space="preserve"> </w:t>
      </w:r>
      <w:r w:rsidR="004A1B53" w:rsidRPr="004A1B53">
        <w:rPr>
          <w:sz w:val="18"/>
          <w:szCs w:val="18"/>
        </w:rPr>
        <w:t xml:space="preserve">spolu so správou </w:t>
      </w:r>
      <w:r w:rsidR="004A1B53" w:rsidRPr="00195733">
        <w:rPr>
          <w:sz w:val="18"/>
          <w:szCs w:val="18"/>
        </w:rPr>
        <w:t xml:space="preserve">audítora </w:t>
      </w:r>
      <w:r w:rsidR="006A3472">
        <w:rPr>
          <w:sz w:val="18"/>
          <w:szCs w:val="18"/>
        </w:rPr>
        <w:t xml:space="preserve">a výročnou správou </w:t>
      </w:r>
      <w:r w:rsidR="00EE2BB2">
        <w:rPr>
          <w:sz w:val="18"/>
          <w:szCs w:val="18"/>
        </w:rPr>
        <w:t>5</w:t>
      </w:r>
      <w:r w:rsidR="006A3472">
        <w:rPr>
          <w:sz w:val="18"/>
          <w:szCs w:val="18"/>
        </w:rPr>
        <w:t xml:space="preserve">. </w:t>
      </w:r>
      <w:r w:rsidR="00FD05B0">
        <w:rPr>
          <w:sz w:val="18"/>
          <w:szCs w:val="18"/>
        </w:rPr>
        <w:t>4</w:t>
      </w:r>
      <w:r w:rsidR="006A3472">
        <w:rPr>
          <w:sz w:val="18"/>
          <w:szCs w:val="18"/>
        </w:rPr>
        <w:t>. 20</w:t>
      </w:r>
      <w:r w:rsidR="00F47AFF">
        <w:rPr>
          <w:sz w:val="18"/>
          <w:szCs w:val="18"/>
        </w:rPr>
        <w:t>2</w:t>
      </w:r>
      <w:r w:rsidR="00654B51">
        <w:rPr>
          <w:sz w:val="18"/>
          <w:szCs w:val="18"/>
        </w:rPr>
        <w:t>3</w:t>
      </w:r>
      <w:r w:rsidR="00195733">
        <w:rPr>
          <w:sz w:val="18"/>
          <w:szCs w:val="18"/>
        </w:rPr>
        <w:t xml:space="preserve">. </w:t>
      </w:r>
      <w:r w:rsidR="00FE1628">
        <w:rPr>
          <w:sz w:val="18"/>
          <w:szCs w:val="18"/>
        </w:rPr>
        <w:t xml:space="preserve"> </w:t>
      </w:r>
      <w:r w:rsidR="008A403F">
        <w:rPr>
          <w:sz w:val="18"/>
          <w:szCs w:val="18"/>
        </w:rPr>
        <w:t xml:space="preserve"> </w:t>
      </w:r>
    </w:p>
    <w:p w14:paraId="28E5C1B1" w14:textId="77777777" w:rsidR="009720D9" w:rsidRDefault="009720D9">
      <w:pPr>
        <w:pStyle w:val="Zkladntext"/>
      </w:pPr>
    </w:p>
    <w:p w14:paraId="11446B29" w14:textId="77777777" w:rsidR="00AB6E3F" w:rsidRDefault="009720D9" w:rsidP="00FA0505">
      <w:pPr>
        <w:pStyle w:val="Nadpis2"/>
      </w:pPr>
      <w:r w:rsidRPr="00FA0505">
        <w:t>7</w:t>
      </w:r>
      <w:r>
        <w:t xml:space="preserve">. </w:t>
      </w:r>
      <w:r w:rsidR="00D72557" w:rsidRPr="00FA0505">
        <w:t>Informácie o konsolidovanom celku</w:t>
      </w:r>
    </w:p>
    <w:p w14:paraId="08CFBECB" w14:textId="4CB941D2" w:rsidR="00AB6E3F" w:rsidRPr="002549AB" w:rsidRDefault="00AB6E3F">
      <w:pPr>
        <w:ind w:left="426"/>
        <w:rPr>
          <w:sz w:val="18"/>
          <w:szCs w:val="18"/>
          <w:lang w:eastAsia="sk-SK"/>
        </w:rPr>
      </w:pPr>
      <w:r>
        <w:rPr>
          <w:sz w:val="18"/>
          <w:szCs w:val="18"/>
          <w:lang w:eastAsia="sk-SK"/>
        </w:rPr>
        <w:t xml:space="preserve">Spoločnosť je súčasťou konsolidovaného celku - </w:t>
      </w:r>
      <w:r w:rsidR="008429BF">
        <w:rPr>
          <w:sz w:val="18"/>
          <w:szCs w:val="18"/>
          <w:lang w:eastAsia="sk-SK"/>
        </w:rPr>
        <w:t>m</w:t>
      </w:r>
      <w:r>
        <w:rPr>
          <w:sz w:val="18"/>
          <w:szCs w:val="18"/>
          <w:lang w:eastAsia="sk-SK"/>
        </w:rPr>
        <w:t>esta Považská Bystrica</w:t>
      </w:r>
      <w:r w:rsidRPr="00B4346D">
        <w:rPr>
          <w:strike/>
          <w:sz w:val="18"/>
          <w:szCs w:val="18"/>
          <w:lang w:eastAsia="sk-SK"/>
        </w:rPr>
        <w:t>.</w:t>
      </w:r>
      <w:r w:rsidR="007921CA">
        <w:rPr>
          <w:strike/>
          <w:sz w:val="18"/>
          <w:szCs w:val="18"/>
          <w:lang w:eastAsia="sk-SK"/>
        </w:rPr>
        <w:t xml:space="preserve"> </w:t>
      </w:r>
      <w:r w:rsidR="005B5F4E">
        <w:rPr>
          <w:sz w:val="18"/>
          <w:szCs w:val="18"/>
          <w:lang w:eastAsia="sk-SK"/>
        </w:rPr>
        <w:t xml:space="preserve"> </w:t>
      </w:r>
      <w:r w:rsidR="005B5F4E" w:rsidRPr="002549AB">
        <w:rPr>
          <w:sz w:val="18"/>
          <w:szCs w:val="18"/>
          <w:lang w:eastAsia="sk-SK"/>
        </w:rPr>
        <w:t>Mesto Považská Bystrica má 100 %</w:t>
      </w:r>
      <w:r w:rsidR="002549AB">
        <w:rPr>
          <w:sz w:val="18"/>
          <w:szCs w:val="18"/>
          <w:lang w:eastAsia="sk-SK"/>
        </w:rPr>
        <w:t xml:space="preserve">-ný </w:t>
      </w:r>
      <w:r w:rsidR="005B5F4E" w:rsidRPr="002549AB">
        <w:rPr>
          <w:sz w:val="18"/>
          <w:szCs w:val="18"/>
          <w:lang w:eastAsia="sk-SK"/>
        </w:rPr>
        <w:t xml:space="preserve"> podiel v Spoločnosti.</w:t>
      </w:r>
    </w:p>
    <w:p w14:paraId="24D71C62"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zostavuje </w:t>
      </w:r>
      <w:r w:rsidR="008429BF">
        <w:rPr>
          <w:bCs/>
          <w:sz w:val="18"/>
          <w:szCs w:val="18"/>
          <w:lang w:eastAsia="sk-SK"/>
        </w:rPr>
        <w:t>m</w:t>
      </w:r>
      <w:r w:rsidRPr="009720D9">
        <w:rPr>
          <w:bCs/>
          <w:sz w:val="18"/>
          <w:szCs w:val="18"/>
          <w:lang w:eastAsia="sk-SK"/>
        </w:rPr>
        <w:t>esto Považská Bystrica, Centrum 2/3, 017 01 Považská Bystrica.</w:t>
      </w:r>
    </w:p>
    <w:p w14:paraId="6B689CA3" w14:textId="77777777"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14:paraId="274E0C88" w14:textId="77777777"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14:paraId="784385DC" w14:textId="77777777" w:rsidR="009720D9" w:rsidRDefault="009720D9" w:rsidP="009720D9">
      <w:pPr>
        <w:ind w:left="426"/>
        <w:rPr>
          <w:b/>
          <w:sz w:val="18"/>
          <w:szCs w:val="18"/>
          <w:lang w:eastAsia="sk-SK"/>
        </w:rPr>
      </w:pPr>
    </w:p>
    <w:p w14:paraId="51733B90" w14:textId="77777777"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14:paraId="4CC0D9DB" w14:textId="77777777" w:rsidR="0004631B" w:rsidRDefault="0004631B" w:rsidP="007F5ED4">
      <w:pPr>
        <w:pStyle w:val="Zkladntext"/>
        <w:jc w:val="center"/>
        <w:rPr>
          <w:b/>
          <w:sz w:val="22"/>
          <w:szCs w:val="22"/>
        </w:rPr>
      </w:pPr>
    </w:p>
    <w:p w14:paraId="1D727888" w14:textId="77777777" w:rsidR="007F5ED4" w:rsidRPr="007F5ED4" w:rsidRDefault="00D72557" w:rsidP="007F5ED4">
      <w:pPr>
        <w:pStyle w:val="Zkladntext"/>
        <w:jc w:val="center"/>
        <w:rPr>
          <w:b/>
          <w:sz w:val="22"/>
          <w:szCs w:val="22"/>
        </w:rPr>
      </w:pPr>
      <w:r w:rsidRPr="007F5ED4">
        <w:rPr>
          <w:b/>
          <w:sz w:val="22"/>
          <w:szCs w:val="22"/>
        </w:rPr>
        <w:t>Čl. II</w:t>
      </w:r>
    </w:p>
    <w:p w14:paraId="4B86C84E" w14:textId="77777777"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14:paraId="0CBF3C72" w14:textId="77777777" w:rsidR="009720D9" w:rsidRPr="009720D9" w:rsidRDefault="009720D9" w:rsidP="009720D9">
      <w:pPr>
        <w:pStyle w:val="Zkladntext"/>
        <w:rPr>
          <w:sz w:val="18"/>
          <w:szCs w:val="18"/>
          <w:lang w:eastAsia="sk-SK"/>
        </w:rPr>
      </w:pPr>
    </w:p>
    <w:p w14:paraId="1F7E884E" w14:textId="77777777"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14:paraId="543FD63A" w14:textId="77777777" w:rsidR="009720D9" w:rsidRDefault="009720D9" w:rsidP="009720D9">
      <w:pPr>
        <w:pStyle w:val="Zkladntext"/>
        <w:rPr>
          <w:sz w:val="18"/>
          <w:szCs w:val="18"/>
          <w:lang w:eastAsia="sk-SK"/>
        </w:rPr>
      </w:pPr>
    </w:p>
    <w:p w14:paraId="300A4A42" w14:textId="77777777" w:rsidR="009578E9" w:rsidRDefault="009578E9" w:rsidP="009720D9">
      <w:pPr>
        <w:pStyle w:val="Zkladntext"/>
        <w:rPr>
          <w:sz w:val="18"/>
          <w:szCs w:val="18"/>
          <w:lang w:eastAsia="sk-SK"/>
        </w:rPr>
      </w:pPr>
    </w:p>
    <w:p w14:paraId="15CFA1FE" w14:textId="77777777" w:rsidR="009720D9" w:rsidRDefault="009720D9" w:rsidP="009720D9">
      <w:pPr>
        <w:pStyle w:val="Zkladntext"/>
        <w:rPr>
          <w:sz w:val="18"/>
          <w:szCs w:val="18"/>
          <w:lang w:eastAsia="sk-SK"/>
        </w:rPr>
      </w:pPr>
    </w:p>
    <w:p w14:paraId="598642D9" w14:textId="77777777" w:rsidR="007F5ED4" w:rsidRPr="007F5ED4" w:rsidRDefault="009720D9" w:rsidP="007F5ED4">
      <w:pPr>
        <w:pStyle w:val="Zkladntext"/>
        <w:jc w:val="center"/>
        <w:rPr>
          <w:b/>
          <w:sz w:val="22"/>
          <w:szCs w:val="22"/>
        </w:rPr>
      </w:pPr>
      <w:r w:rsidRPr="007F5ED4">
        <w:rPr>
          <w:b/>
          <w:sz w:val="22"/>
          <w:szCs w:val="22"/>
        </w:rPr>
        <w:lastRenderedPageBreak/>
        <w:t>Čl. III</w:t>
      </w:r>
    </w:p>
    <w:p w14:paraId="0EBF53CE" w14:textId="77777777" w:rsidR="009720D9" w:rsidRPr="007F5ED4" w:rsidRDefault="007F5ED4" w:rsidP="007F5ED4">
      <w:pPr>
        <w:pStyle w:val="Zkladntext"/>
        <w:jc w:val="center"/>
        <w:rPr>
          <w:b/>
          <w:sz w:val="22"/>
          <w:szCs w:val="22"/>
        </w:rPr>
      </w:pPr>
      <w:r w:rsidRPr="007F5ED4">
        <w:rPr>
          <w:b/>
        </w:rPr>
        <w:t>INFORMÁCIE O</w:t>
      </w:r>
      <w:r w:rsidR="006A3472">
        <w:rPr>
          <w:b/>
        </w:rPr>
        <w:t xml:space="preserve"> </w:t>
      </w:r>
      <w:r w:rsidR="009720D9" w:rsidRPr="007F5ED4">
        <w:rPr>
          <w:b/>
        </w:rPr>
        <w:t>PRIJATÝCH POSTUPOCH</w:t>
      </w:r>
    </w:p>
    <w:p w14:paraId="5CFEB890" w14:textId="77777777" w:rsidR="009720D9" w:rsidRDefault="009720D9" w:rsidP="009720D9">
      <w:pPr>
        <w:pStyle w:val="Zkladntext"/>
        <w:rPr>
          <w:sz w:val="18"/>
          <w:szCs w:val="18"/>
          <w:lang w:eastAsia="sk-SK"/>
        </w:rPr>
      </w:pPr>
    </w:p>
    <w:p w14:paraId="32FB4507" w14:textId="77777777"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14:paraId="6C93F9C7" w14:textId="77777777" w:rsidR="00AB6E3F" w:rsidRDefault="00AB6E3F">
      <w:pPr>
        <w:pStyle w:val="Pismenka"/>
        <w:rPr>
          <w:sz w:val="18"/>
          <w:szCs w:val="18"/>
        </w:rPr>
      </w:pPr>
      <w:bookmarkStart w:id="3" w:name="_Toc530739899"/>
      <w:bookmarkEnd w:id="3"/>
      <w:r>
        <w:rPr>
          <w:sz w:val="18"/>
          <w:szCs w:val="18"/>
        </w:rPr>
        <w:t>(a)</w:t>
      </w:r>
      <w:r>
        <w:rPr>
          <w:sz w:val="18"/>
          <w:szCs w:val="18"/>
        </w:rPr>
        <w:tab/>
        <w:t>Východiská pre zostavenie účtovnej závierky</w:t>
      </w:r>
    </w:p>
    <w:p w14:paraId="19936D9C" w14:textId="50E3CEEC" w:rsidR="009C77D0" w:rsidRPr="009E78F2" w:rsidRDefault="00AB6E3F" w:rsidP="00654B51">
      <w:pPr>
        <w:pStyle w:val="Zkladntext"/>
        <w:ind w:left="450"/>
        <w:rPr>
          <w:sz w:val="18"/>
          <w:szCs w:val="18"/>
        </w:rPr>
      </w:pPr>
      <w:r w:rsidRPr="007921CA">
        <w:rPr>
          <w:sz w:val="18"/>
          <w:szCs w:val="18"/>
        </w:rPr>
        <w:t>Účtovná závierka bola zostavená za predpokladu nepretržitého trvania</w:t>
      </w:r>
      <w:r w:rsidR="005F6858" w:rsidRPr="007921CA">
        <w:rPr>
          <w:sz w:val="18"/>
          <w:szCs w:val="18"/>
        </w:rPr>
        <w:t xml:space="preserve">. </w:t>
      </w:r>
      <w:r w:rsidR="007921CA" w:rsidRPr="007921CA">
        <w:rPr>
          <w:sz w:val="18"/>
          <w:szCs w:val="18"/>
        </w:rPr>
        <w:t xml:space="preserve"> </w:t>
      </w:r>
      <w:r w:rsidR="000E517D" w:rsidRPr="007921CA">
        <w:rPr>
          <w:sz w:val="18"/>
          <w:szCs w:val="18"/>
        </w:rPr>
        <w:t xml:space="preserve">V roku 2023  spoločnosť výrazne znížila záporné vlastné imanie z r. 2022 zo sumy </w:t>
      </w:r>
      <w:r w:rsidR="00850779">
        <w:rPr>
          <w:sz w:val="18"/>
          <w:szCs w:val="18"/>
        </w:rPr>
        <w:t xml:space="preserve"> 165 245 </w:t>
      </w:r>
      <w:r w:rsidR="000E517D" w:rsidRPr="007921CA">
        <w:rPr>
          <w:sz w:val="18"/>
          <w:szCs w:val="18"/>
        </w:rPr>
        <w:t xml:space="preserve">€ na 6 432 €, a to čiastočnou úhradou straty spoločníkom a zároveň výrazným navýšením dotácie na krytie prevádzkových nákladov. Ku dňu zostavenia účtovnej závierky spoločnosť neeviduje neuhradené záväzky po </w:t>
      </w:r>
      <w:r w:rsidR="00016CF4" w:rsidRPr="007921CA">
        <w:rPr>
          <w:sz w:val="18"/>
          <w:szCs w:val="18"/>
        </w:rPr>
        <w:t xml:space="preserve">lehote </w:t>
      </w:r>
      <w:r w:rsidR="000E517D" w:rsidRPr="007921CA">
        <w:rPr>
          <w:sz w:val="18"/>
          <w:szCs w:val="18"/>
        </w:rPr>
        <w:t xml:space="preserve">splatnosti </w:t>
      </w:r>
      <w:r w:rsidR="00016CF4" w:rsidRPr="007921CA">
        <w:rPr>
          <w:sz w:val="18"/>
          <w:szCs w:val="18"/>
        </w:rPr>
        <w:t xml:space="preserve">viac ako 30 dní. </w:t>
      </w:r>
      <w:r w:rsidR="00654B51" w:rsidRPr="007921CA">
        <w:rPr>
          <w:sz w:val="18"/>
          <w:szCs w:val="18"/>
        </w:rPr>
        <w:t xml:space="preserve">Na základe týchto skutočností vedenie Spoločnosti nepredpokladá významné ohrozenie predpokladu nepretržitého pokračovania v činnosti </w:t>
      </w:r>
      <w:r w:rsidR="00654B51">
        <w:rPr>
          <w:sz w:val="18"/>
          <w:szCs w:val="18"/>
        </w:rPr>
        <w:t>počas nasledujúcich 12 mesiacov od dátumu zostavenia účtovnej závierky.</w:t>
      </w:r>
    </w:p>
    <w:p w14:paraId="1B8F5F43" w14:textId="66464A1B" w:rsidR="00536EE6" w:rsidRDefault="00536EE6" w:rsidP="005F6858">
      <w:pPr>
        <w:pStyle w:val="Zkladntext"/>
        <w:ind w:left="450"/>
        <w:rPr>
          <w:color w:val="FF0000"/>
          <w:sz w:val="18"/>
          <w:szCs w:val="18"/>
        </w:rPr>
      </w:pPr>
    </w:p>
    <w:p w14:paraId="18905F79" w14:textId="00BFC355" w:rsidR="0051633E" w:rsidRPr="00FE0BD4" w:rsidRDefault="00AB6E3F" w:rsidP="0051633E">
      <w:pPr>
        <w:pStyle w:val="Zkladntext"/>
        <w:ind w:left="450"/>
        <w:rPr>
          <w:sz w:val="18"/>
          <w:szCs w:val="18"/>
        </w:rPr>
      </w:pPr>
      <w:r>
        <w:rPr>
          <w:sz w:val="18"/>
          <w:szCs w:val="18"/>
        </w:rPr>
        <w:t>Účtovné metódy a všeobecné účtovné zásady boli účtovnou jednotkou konzistentne aplikované</w:t>
      </w:r>
      <w:r w:rsidR="005B5F4E">
        <w:rPr>
          <w:sz w:val="18"/>
          <w:szCs w:val="18"/>
        </w:rPr>
        <w:t>,</w:t>
      </w:r>
      <w:r w:rsidR="0051633E">
        <w:rPr>
          <w:sz w:val="18"/>
          <w:szCs w:val="18"/>
        </w:rPr>
        <w:t xml:space="preserve"> </w:t>
      </w:r>
      <w:r w:rsidR="0051633E" w:rsidRPr="00FE0BD4">
        <w:rPr>
          <w:sz w:val="18"/>
          <w:szCs w:val="18"/>
        </w:rPr>
        <w:t>pričom v priebehu roka nedošlo k zmene účtovných zásad a účtovných metód.</w:t>
      </w:r>
    </w:p>
    <w:p w14:paraId="75AB66BE" w14:textId="77777777" w:rsidR="00AB6E3F" w:rsidRDefault="00AB6E3F">
      <w:pPr>
        <w:rPr>
          <w:sz w:val="18"/>
          <w:szCs w:val="18"/>
        </w:rPr>
      </w:pPr>
    </w:p>
    <w:p w14:paraId="4B91734B" w14:textId="77777777" w:rsidR="00AB6E3F" w:rsidRDefault="00AB6E3F">
      <w:pPr>
        <w:pStyle w:val="Pismenka"/>
        <w:rPr>
          <w:sz w:val="18"/>
          <w:szCs w:val="18"/>
        </w:rPr>
      </w:pPr>
      <w:r>
        <w:rPr>
          <w:sz w:val="18"/>
          <w:szCs w:val="18"/>
        </w:rPr>
        <w:t>(b)</w:t>
      </w:r>
      <w:r>
        <w:rPr>
          <w:sz w:val="18"/>
          <w:szCs w:val="18"/>
        </w:rPr>
        <w:tab/>
        <w:t>Dlhodobý nehmotný majetok a dlhodobý hmotný majetok</w:t>
      </w:r>
    </w:p>
    <w:p w14:paraId="2600F038" w14:textId="3D0DB8E9" w:rsidR="00AB6E3F" w:rsidRDefault="00AB6E3F">
      <w:pPr>
        <w:pStyle w:val="Zkladntext"/>
        <w:rPr>
          <w:sz w:val="18"/>
          <w:szCs w:val="18"/>
        </w:rPr>
      </w:pPr>
      <w:r>
        <w:rPr>
          <w:sz w:val="18"/>
          <w:szCs w:val="18"/>
        </w:rPr>
        <w:t>Dlhodobý majetok nakupovaný sa oceňuje obstarávacou cenou, ktorá zahŕňa cenu obstarania a náklady súvisiace s obstaraním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14:paraId="0D0C645F" w14:textId="77777777" w:rsidR="00AB6E3F" w:rsidRDefault="00AB6E3F">
      <w:pPr>
        <w:pStyle w:val="Zkladntext"/>
        <w:rPr>
          <w:sz w:val="18"/>
          <w:szCs w:val="18"/>
        </w:rPr>
      </w:pPr>
    </w:p>
    <w:p w14:paraId="2F7343B0" w14:textId="77777777"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14:paraId="73F89319" w14:textId="77777777"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14:paraId="33CDAA54" w14:textId="77777777">
        <w:trPr>
          <w:trHeight w:val="250"/>
        </w:trPr>
        <w:tc>
          <w:tcPr>
            <w:tcW w:w="3302" w:type="dxa"/>
            <w:gridSpan w:val="2"/>
          </w:tcPr>
          <w:p w14:paraId="22300FF5" w14:textId="77777777" w:rsidR="00AB6E3F" w:rsidRDefault="00AB6E3F">
            <w:pPr>
              <w:pStyle w:val="Tabulka"/>
            </w:pPr>
            <w:r>
              <w:br w:type="page"/>
            </w:r>
          </w:p>
        </w:tc>
        <w:tc>
          <w:tcPr>
            <w:tcW w:w="1542" w:type="dxa"/>
          </w:tcPr>
          <w:p w14:paraId="28E0F6CF" w14:textId="77777777" w:rsidR="00AB6E3F" w:rsidRDefault="00AB6E3F">
            <w:pPr>
              <w:pStyle w:val="Tabulka"/>
              <w:jc w:val="center"/>
            </w:pPr>
            <w:r>
              <w:t>Predpokladaná</w:t>
            </w:r>
          </w:p>
        </w:tc>
        <w:tc>
          <w:tcPr>
            <w:tcW w:w="236" w:type="dxa"/>
          </w:tcPr>
          <w:p w14:paraId="59691DA4" w14:textId="77777777" w:rsidR="00AB6E3F" w:rsidRDefault="00AB6E3F">
            <w:pPr>
              <w:pStyle w:val="Tabulka"/>
              <w:jc w:val="center"/>
            </w:pPr>
          </w:p>
        </w:tc>
        <w:tc>
          <w:tcPr>
            <w:tcW w:w="1812" w:type="dxa"/>
          </w:tcPr>
          <w:p w14:paraId="30A3107E" w14:textId="77777777" w:rsidR="00AB6E3F" w:rsidRDefault="00AB6E3F">
            <w:pPr>
              <w:pStyle w:val="Tabulka"/>
              <w:jc w:val="center"/>
            </w:pPr>
            <w:r>
              <w:t>Metóda</w:t>
            </w:r>
          </w:p>
        </w:tc>
        <w:tc>
          <w:tcPr>
            <w:tcW w:w="236" w:type="dxa"/>
          </w:tcPr>
          <w:p w14:paraId="7ABC8B89" w14:textId="77777777" w:rsidR="00AB6E3F" w:rsidRDefault="00AB6E3F">
            <w:pPr>
              <w:pStyle w:val="Tabulka"/>
              <w:jc w:val="center"/>
            </w:pPr>
          </w:p>
        </w:tc>
        <w:tc>
          <w:tcPr>
            <w:tcW w:w="1689" w:type="dxa"/>
            <w:gridSpan w:val="2"/>
          </w:tcPr>
          <w:p w14:paraId="2E41F7D6" w14:textId="77777777" w:rsidR="00AB6E3F" w:rsidRDefault="00AB6E3F">
            <w:pPr>
              <w:pStyle w:val="Tabulka"/>
              <w:jc w:val="center"/>
            </w:pPr>
            <w:r>
              <w:t>Ročná odpisová</w:t>
            </w:r>
          </w:p>
        </w:tc>
      </w:tr>
      <w:tr w:rsidR="00AB6E3F" w14:paraId="0CE4C514" w14:textId="77777777">
        <w:trPr>
          <w:trHeight w:val="250"/>
        </w:trPr>
        <w:tc>
          <w:tcPr>
            <w:tcW w:w="2887" w:type="dxa"/>
            <w:tcBorders>
              <w:bottom w:val="single" w:sz="4" w:space="0" w:color="auto"/>
            </w:tcBorders>
          </w:tcPr>
          <w:p w14:paraId="740C2D55" w14:textId="77777777" w:rsidR="00AB6E3F" w:rsidRDefault="00AB6E3F">
            <w:pPr>
              <w:pStyle w:val="Tabulka"/>
            </w:pPr>
          </w:p>
        </w:tc>
        <w:tc>
          <w:tcPr>
            <w:tcW w:w="415" w:type="dxa"/>
            <w:tcBorders>
              <w:bottom w:val="single" w:sz="4" w:space="0" w:color="auto"/>
            </w:tcBorders>
          </w:tcPr>
          <w:p w14:paraId="12340766" w14:textId="77777777" w:rsidR="00AB6E3F" w:rsidRDefault="00AB6E3F">
            <w:pPr>
              <w:pStyle w:val="Tabulka"/>
            </w:pPr>
          </w:p>
        </w:tc>
        <w:tc>
          <w:tcPr>
            <w:tcW w:w="1542" w:type="dxa"/>
            <w:tcBorders>
              <w:bottom w:val="single" w:sz="4" w:space="0" w:color="auto"/>
            </w:tcBorders>
          </w:tcPr>
          <w:p w14:paraId="710C8EB9" w14:textId="77777777" w:rsidR="00AB6E3F" w:rsidRDefault="00AB6E3F">
            <w:pPr>
              <w:pStyle w:val="Tabulka"/>
              <w:jc w:val="center"/>
            </w:pPr>
            <w:r>
              <w:t>doba používania</w:t>
            </w:r>
            <w:r>
              <w:br/>
              <w:t>v rokoch</w:t>
            </w:r>
          </w:p>
        </w:tc>
        <w:tc>
          <w:tcPr>
            <w:tcW w:w="236" w:type="dxa"/>
            <w:tcBorders>
              <w:bottom w:val="single" w:sz="4" w:space="0" w:color="auto"/>
            </w:tcBorders>
          </w:tcPr>
          <w:p w14:paraId="09CC31AB" w14:textId="77777777" w:rsidR="00AB6E3F" w:rsidRDefault="00AB6E3F">
            <w:pPr>
              <w:pStyle w:val="Tabulka"/>
              <w:jc w:val="center"/>
            </w:pPr>
          </w:p>
        </w:tc>
        <w:tc>
          <w:tcPr>
            <w:tcW w:w="1812" w:type="dxa"/>
            <w:tcBorders>
              <w:bottom w:val="single" w:sz="4" w:space="0" w:color="auto"/>
            </w:tcBorders>
          </w:tcPr>
          <w:p w14:paraId="799A144E" w14:textId="77777777" w:rsidR="00AB6E3F" w:rsidRDefault="00AB6E3F">
            <w:pPr>
              <w:pStyle w:val="Tabulka"/>
              <w:jc w:val="center"/>
            </w:pPr>
            <w:r>
              <w:t>odpisovania</w:t>
            </w:r>
          </w:p>
        </w:tc>
        <w:tc>
          <w:tcPr>
            <w:tcW w:w="236" w:type="dxa"/>
            <w:tcBorders>
              <w:bottom w:val="single" w:sz="4" w:space="0" w:color="auto"/>
            </w:tcBorders>
          </w:tcPr>
          <w:p w14:paraId="2709F477" w14:textId="77777777" w:rsidR="00AB6E3F" w:rsidRDefault="00AB6E3F">
            <w:pPr>
              <w:pStyle w:val="Tabulka"/>
              <w:jc w:val="center"/>
            </w:pPr>
          </w:p>
        </w:tc>
        <w:tc>
          <w:tcPr>
            <w:tcW w:w="1689" w:type="dxa"/>
            <w:gridSpan w:val="2"/>
            <w:tcBorders>
              <w:bottom w:val="single" w:sz="4" w:space="0" w:color="auto"/>
            </w:tcBorders>
          </w:tcPr>
          <w:p w14:paraId="43F44415" w14:textId="77777777" w:rsidR="00AB6E3F" w:rsidRDefault="00AB6E3F">
            <w:pPr>
              <w:pStyle w:val="Tabulka"/>
              <w:jc w:val="center"/>
            </w:pPr>
            <w:r>
              <w:t>sadzba v %</w:t>
            </w:r>
          </w:p>
        </w:tc>
      </w:tr>
      <w:tr w:rsidR="00AB6E3F" w14:paraId="5778AB2E" w14:textId="77777777">
        <w:tblPrEx>
          <w:tblCellMar>
            <w:left w:w="108" w:type="dxa"/>
            <w:right w:w="108" w:type="dxa"/>
          </w:tblCellMar>
        </w:tblPrEx>
        <w:trPr>
          <w:gridAfter w:val="1"/>
          <w:wAfter w:w="78" w:type="dxa"/>
          <w:trHeight w:val="383"/>
        </w:trPr>
        <w:tc>
          <w:tcPr>
            <w:tcW w:w="3302" w:type="dxa"/>
            <w:gridSpan w:val="2"/>
          </w:tcPr>
          <w:p w14:paraId="3F6955E0" w14:textId="77777777" w:rsidR="00AB6E3F" w:rsidRDefault="00AB6E3F">
            <w:pPr>
              <w:pStyle w:val="Tabulka"/>
            </w:pPr>
            <w:r>
              <w:t xml:space="preserve">        Softvér</w:t>
            </w:r>
          </w:p>
        </w:tc>
        <w:tc>
          <w:tcPr>
            <w:tcW w:w="1542" w:type="dxa"/>
          </w:tcPr>
          <w:p w14:paraId="47104266" w14:textId="77777777" w:rsidR="00AB6E3F" w:rsidRDefault="006C794D">
            <w:pPr>
              <w:pStyle w:val="Tabulka"/>
              <w:jc w:val="center"/>
            </w:pPr>
            <w:r>
              <w:t>5</w:t>
            </w:r>
          </w:p>
        </w:tc>
        <w:tc>
          <w:tcPr>
            <w:tcW w:w="236" w:type="dxa"/>
          </w:tcPr>
          <w:p w14:paraId="55D01C98" w14:textId="77777777" w:rsidR="00AB6E3F" w:rsidRDefault="00AB6E3F">
            <w:pPr>
              <w:pStyle w:val="Tabulka"/>
              <w:jc w:val="center"/>
            </w:pPr>
          </w:p>
        </w:tc>
        <w:tc>
          <w:tcPr>
            <w:tcW w:w="1812" w:type="dxa"/>
          </w:tcPr>
          <w:p w14:paraId="2BE5CF62" w14:textId="77777777" w:rsidR="00AB6E3F" w:rsidRDefault="00AB6E3F">
            <w:pPr>
              <w:pStyle w:val="Tabulka"/>
              <w:jc w:val="center"/>
            </w:pPr>
            <w:r>
              <w:t>lineárna</w:t>
            </w:r>
          </w:p>
        </w:tc>
        <w:tc>
          <w:tcPr>
            <w:tcW w:w="236" w:type="dxa"/>
          </w:tcPr>
          <w:p w14:paraId="2A51A61D" w14:textId="77777777" w:rsidR="00AB6E3F" w:rsidRDefault="00AB6E3F">
            <w:pPr>
              <w:pStyle w:val="Tabulka"/>
              <w:jc w:val="center"/>
            </w:pPr>
          </w:p>
        </w:tc>
        <w:tc>
          <w:tcPr>
            <w:tcW w:w="1689" w:type="dxa"/>
          </w:tcPr>
          <w:p w14:paraId="195E7344" w14:textId="77777777" w:rsidR="00AB6E3F" w:rsidRDefault="00AB6E3F" w:rsidP="00E617CC">
            <w:pPr>
              <w:pStyle w:val="Tabulka"/>
              <w:jc w:val="center"/>
            </w:pPr>
            <w:r>
              <w:t>2</w:t>
            </w:r>
            <w:r w:rsidR="006C794D">
              <w:t>0</w:t>
            </w:r>
          </w:p>
        </w:tc>
      </w:tr>
    </w:tbl>
    <w:p w14:paraId="4B4BD562" w14:textId="77777777" w:rsidR="00AB6E3F" w:rsidRDefault="00AB6E3F">
      <w:pPr>
        <w:tabs>
          <w:tab w:val="left" w:pos="450"/>
        </w:tabs>
        <w:autoSpaceDE w:val="0"/>
        <w:autoSpaceDN w:val="0"/>
        <w:adjustRightInd w:val="0"/>
        <w:ind w:left="450"/>
        <w:rPr>
          <w:sz w:val="18"/>
          <w:szCs w:val="18"/>
        </w:rPr>
      </w:pPr>
    </w:p>
    <w:p w14:paraId="3745E9FE" w14:textId="77777777"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056AA7">
        <w:rPr>
          <w:sz w:val="18"/>
          <w:szCs w:val="18"/>
        </w:rPr>
        <w:t xml:space="preserve"> </w:t>
      </w:r>
      <w:r>
        <w:rPr>
          <w:sz w:val="18"/>
          <w:szCs w:val="18"/>
        </w:rPr>
        <w:t>neodpisujú. Predpokladaná doba používania, metóda odpisovania a odpisová sadzba sú uvedené v nasledujúcej tabuľke:</w:t>
      </w:r>
    </w:p>
    <w:p w14:paraId="102E8380" w14:textId="77777777"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14:paraId="503A7AE8" w14:textId="77777777">
        <w:trPr>
          <w:trHeight w:val="250"/>
        </w:trPr>
        <w:tc>
          <w:tcPr>
            <w:tcW w:w="3118" w:type="dxa"/>
            <w:gridSpan w:val="2"/>
          </w:tcPr>
          <w:p w14:paraId="63779140" w14:textId="77777777" w:rsidR="00AB6E3F" w:rsidRDefault="00AB6E3F">
            <w:pPr>
              <w:pStyle w:val="Tabulka"/>
            </w:pPr>
          </w:p>
        </w:tc>
        <w:tc>
          <w:tcPr>
            <w:tcW w:w="1985" w:type="dxa"/>
          </w:tcPr>
          <w:p w14:paraId="7D0C3696" w14:textId="77777777" w:rsidR="00AB6E3F" w:rsidRDefault="00AB6E3F">
            <w:pPr>
              <w:pStyle w:val="Tabulka"/>
              <w:jc w:val="center"/>
            </w:pPr>
            <w:r>
              <w:t>Predpokladaná</w:t>
            </w:r>
          </w:p>
        </w:tc>
        <w:tc>
          <w:tcPr>
            <w:tcW w:w="141" w:type="dxa"/>
          </w:tcPr>
          <w:p w14:paraId="58971FBD" w14:textId="77777777" w:rsidR="00AB6E3F" w:rsidRDefault="00AB6E3F">
            <w:pPr>
              <w:pStyle w:val="Tabulka"/>
              <w:jc w:val="center"/>
            </w:pPr>
          </w:p>
        </w:tc>
        <w:tc>
          <w:tcPr>
            <w:tcW w:w="1701" w:type="dxa"/>
          </w:tcPr>
          <w:p w14:paraId="38A96A41" w14:textId="77777777" w:rsidR="00AB6E3F" w:rsidRDefault="00AB6E3F">
            <w:pPr>
              <w:pStyle w:val="Tabulka"/>
              <w:jc w:val="center"/>
            </w:pPr>
            <w:r>
              <w:t>Metóda</w:t>
            </w:r>
          </w:p>
        </w:tc>
        <w:tc>
          <w:tcPr>
            <w:tcW w:w="142" w:type="dxa"/>
          </w:tcPr>
          <w:p w14:paraId="565E1C39" w14:textId="77777777" w:rsidR="00AB6E3F" w:rsidRDefault="00AB6E3F">
            <w:pPr>
              <w:pStyle w:val="Tabulka"/>
              <w:jc w:val="center"/>
            </w:pPr>
          </w:p>
        </w:tc>
        <w:tc>
          <w:tcPr>
            <w:tcW w:w="1701" w:type="dxa"/>
          </w:tcPr>
          <w:p w14:paraId="736DA406" w14:textId="77777777" w:rsidR="00AB6E3F" w:rsidRDefault="00AB6E3F">
            <w:pPr>
              <w:pStyle w:val="Tabulka"/>
              <w:jc w:val="center"/>
            </w:pPr>
            <w:r>
              <w:t>Ročná odpisová</w:t>
            </w:r>
          </w:p>
        </w:tc>
      </w:tr>
      <w:tr w:rsidR="00AB6E3F" w14:paraId="14D51285" w14:textId="77777777">
        <w:trPr>
          <w:trHeight w:val="250"/>
        </w:trPr>
        <w:tc>
          <w:tcPr>
            <w:tcW w:w="2976" w:type="dxa"/>
            <w:tcBorders>
              <w:bottom w:val="single" w:sz="4" w:space="0" w:color="auto"/>
            </w:tcBorders>
          </w:tcPr>
          <w:p w14:paraId="6E89F284" w14:textId="77777777" w:rsidR="00AB6E3F" w:rsidRDefault="00AB6E3F">
            <w:pPr>
              <w:pStyle w:val="Tabulka"/>
            </w:pPr>
          </w:p>
        </w:tc>
        <w:tc>
          <w:tcPr>
            <w:tcW w:w="142" w:type="dxa"/>
            <w:tcBorders>
              <w:bottom w:val="single" w:sz="4" w:space="0" w:color="auto"/>
            </w:tcBorders>
          </w:tcPr>
          <w:p w14:paraId="3D29A2CC" w14:textId="77777777" w:rsidR="00AB6E3F" w:rsidRDefault="00AB6E3F">
            <w:pPr>
              <w:pStyle w:val="Tabulka"/>
            </w:pPr>
          </w:p>
        </w:tc>
        <w:tc>
          <w:tcPr>
            <w:tcW w:w="1985" w:type="dxa"/>
            <w:tcBorders>
              <w:bottom w:val="single" w:sz="4" w:space="0" w:color="auto"/>
            </w:tcBorders>
          </w:tcPr>
          <w:p w14:paraId="015734DE" w14:textId="77777777" w:rsidR="00AB6E3F" w:rsidRDefault="00AB6E3F">
            <w:pPr>
              <w:pStyle w:val="Tabulka"/>
              <w:jc w:val="center"/>
            </w:pPr>
            <w:r>
              <w:t>doba používania v rokoch</w:t>
            </w:r>
          </w:p>
        </w:tc>
        <w:tc>
          <w:tcPr>
            <w:tcW w:w="141" w:type="dxa"/>
            <w:tcBorders>
              <w:bottom w:val="single" w:sz="4" w:space="0" w:color="auto"/>
            </w:tcBorders>
          </w:tcPr>
          <w:p w14:paraId="0993EA70" w14:textId="77777777" w:rsidR="00AB6E3F" w:rsidRDefault="00AB6E3F">
            <w:pPr>
              <w:pStyle w:val="Tabulka"/>
              <w:jc w:val="center"/>
            </w:pPr>
          </w:p>
        </w:tc>
        <w:tc>
          <w:tcPr>
            <w:tcW w:w="1701" w:type="dxa"/>
            <w:tcBorders>
              <w:bottom w:val="single" w:sz="4" w:space="0" w:color="auto"/>
            </w:tcBorders>
          </w:tcPr>
          <w:p w14:paraId="0A95909A" w14:textId="77777777" w:rsidR="00AB6E3F" w:rsidRDefault="00AB6E3F">
            <w:pPr>
              <w:pStyle w:val="Tabulka"/>
              <w:jc w:val="center"/>
            </w:pPr>
            <w:r>
              <w:t>odpisovania</w:t>
            </w:r>
          </w:p>
        </w:tc>
        <w:tc>
          <w:tcPr>
            <w:tcW w:w="142" w:type="dxa"/>
            <w:tcBorders>
              <w:bottom w:val="single" w:sz="4" w:space="0" w:color="auto"/>
            </w:tcBorders>
          </w:tcPr>
          <w:p w14:paraId="26D90E9E" w14:textId="77777777" w:rsidR="00AB6E3F" w:rsidRDefault="00AB6E3F">
            <w:pPr>
              <w:pStyle w:val="Tabulka"/>
              <w:jc w:val="center"/>
            </w:pPr>
          </w:p>
        </w:tc>
        <w:tc>
          <w:tcPr>
            <w:tcW w:w="1701" w:type="dxa"/>
            <w:tcBorders>
              <w:bottom w:val="single" w:sz="4" w:space="0" w:color="auto"/>
            </w:tcBorders>
          </w:tcPr>
          <w:p w14:paraId="70129B19" w14:textId="77777777" w:rsidR="00AB6E3F" w:rsidRDefault="00AB6E3F">
            <w:pPr>
              <w:pStyle w:val="Tabulka"/>
              <w:jc w:val="center"/>
            </w:pPr>
            <w:r>
              <w:t>sadzba v %</w:t>
            </w:r>
          </w:p>
        </w:tc>
      </w:tr>
      <w:tr w:rsidR="00AB6E3F" w14:paraId="32D2EAA1" w14:textId="77777777">
        <w:trPr>
          <w:trHeight w:val="250"/>
        </w:trPr>
        <w:tc>
          <w:tcPr>
            <w:tcW w:w="3118" w:type="dxa"/>
            <w:gridSpan w:val="2"/>
            <w:tcBorders>
              <w:top w:val="single" w:sz="4" w:space="0" w:color="auto"/>
            </w:tcBorders>
          </w:tcPr>
          <w:p w14:paraId="4D3440EC" w14:textId="77777777" w:rsidR="00AB6E3F" w:rsidRDefault="00AB6E3F">
            <w:pPr>
              <w:pStyle w:val="Tabulka"/>
            </w:pPr>
            <w:r>
              <w:t xml:space="preserve">          Stavby</w:t>
            </w:r>
          </w:p>
        </w:tc>
        <w:tc>
          <w:tcPr>
            <w:tcW w:w="1985" w:type="dxa"/>
            <w:tcBorders>
              <w:top w:val="single" w:sz="4" w:space="0" w:color="auto"/>
            </w:tcBorders>
          </w:tcPr>
          <w:p w14:paraId="68AB77F2" w14:textId="77777777" w:rsidR="00AB6E3F" w:rsidRDefault="006C794D">
            <w:pPr>
              <w:pStyle w:val="Tabulka"/>
              <w:jc w:val="center"/>
            </w:pPr>
            <w:r>
              <w:t>4</w:t>
            </w:r>
            <w:r w:rsidR="00AB6E3F">
              <w:t>0</w:t>
            </w:r>
          </w:p>
        </w:tc>
        <w:tc>
          <w:tcPr>
            <w:tcW w:w="141" w:type="dxa"/>
            <w:tcBorders>
              <w:top w:val="single" w:sz="4" w:space="0" w:color="auto"/>
            </w:tcBorders>
          </w:tcPr>
          <w:p w14:paraId="1525736E" w14:textId="77777777" w:rsidR="00AB6E3F" w:rsidRDefault="00AB6E3F">
            <w:pPr>
              <w:pStyle w:val="Tabulka"/>
              <w:jc w:val="center"/>
            </w:pPr>
          </w:p>
        </w:tc>
        <w:tc>
          <w:tcPr>
            <w:tcW w:w="1701" w:type="dxa"/>
            <w:tcBorders>
              <w:top w:val="single" w:sz="4" w:space="0" w:color="auto"/>
            </w:tcBorders>
          </w:tcPr>
          <w:p w14:paraId="58CA07BE" w14:textId="77777777" w:rsidR="00AB6E3F" w:rsidRDefault="00AB6E3F">
            <w:pPr>
              <w:pStyle w:val="Tabulka"/>
              <w:jc w:val="center"/>
            </w:pPr>
            <w:r>
              <w:t>lineárna</w:t>
            </w:r>
          </w:p>
        </w:tc>
        <w:tc>
          <w:tcPr>
            <w:tcW w:w="142" w:type="dxa"/>
            <w:tcBorders>
              <w:top w:val="single" w:sz="4" w:space="0" w:color="auto"/>
            </w:tcBorders>
          </w:tcPr>
          <w:p w14:paraId="5997FA7C" w14:textId="77777777" w:rsidR="00AB6E3F" w:rsidRDefault="00AB6E3F">
            <w:pPr>
              <w:pStyle w:val="Tabulka"/>
              <w:jc w:val="center"/>
            </w:pPr>
          </w:p>
        </w:tc>
        <w:tc>
          <w:tcPr>
            <w:tcW w:w="1701" w:type="dxa"/>
            <w:tcBorders>
              <w:top w:val="single" w:sz="4" w:space="0" w:color="auto"/>
            </w:tcBorders>
          </w:tcPr>
          <w:p w14:paraId="3671478E" w14:textId="77777777" w:rsidR="00AB6E3F" w:rsidRDefault="006C794D">
            <w:pPr>
              <w:pStyle w:val="Tabulka"/>
              <w:jc w:val="center"/>
            </w:pPr>
            <w:r>
              <w:t>2,</w:t>
            </w:r>
            <w:r w:rsidR="00AB6E3F">
              <w:t>5</w:t>
            </w:r>
          </w:p>
        </w:tc>
      </w:tr>
      <w:tr w:rsidR="00AB6E3F" w14:paraId="3E3AFF31" w14:textId="77777777">
        <w:trPr>
          <w:trHeight w:val="250"/>
        </w:trPr>
        <w:tc>
          <w:tcPr>
            <w:tcW w:w="3118" w:type="dxa"/>
            <w:gridSpan w:val="2"/>
          </w:tcPr>
          <w:p w14:paraId="607FE65F" w14:textId="77777777" w:rsidR="00AB6E3F" w:rsidRDefault="00AB6E3F">
            <w:pPr>
              <w:pStyle w:val="Tabulka"/>
            </w:pPr>
            <w:r>
              <w:t xml:space="preserve">          Stroje, prístroje a zariadenia</w:t>
            </w:r>
          </w:p>
        </w:tc>
        <w:tc>
          <w:tcPr>
            <w:tcW w:w="1985" w:type="dxa"/>
          </w:tcPr>
          <w:p w14:paraId="25B5BA15" w14:textId="77777777" w:rsidR="00AB6E3F" w:rsidRDefault="00AB6E3F">
            <w:pPr>
              <w:pStyle w:val="Tabulka"/>
              <w:jc w:val="center"/>
            </w:pPr>
            <w:r>
              <w:t>6 až 12</w:t>
            </w:r>
          </w:p>
        </w:tc>
        <w:tc>
          <w:tcPr>
            <w:tcW w:w="141" w:type="dxa"/>
          </w:tcPr>
          <w:p w14:paraId="47B07CDD" w14:textId="77777777" w:rsidR="00AB6E3F" w:rsidRDefault="00AB6E3F">
            <w:pPr>
              <w:pStyle w:val="Tabulka"/>
              <w:jc w:val="center"/>
            </w:pPr>
          </w:p>
        </w:tc>
        <w:tc>
          <w:tcPr>
            <w:tcW w:w="1701" w:type="dxa"/>
          </w:tcPr>
          <w:p w14:paraId="58B2FDD4" w14:textId="77777777" w:rsidR="00AB6E3F" w:rsidRDefault="00AB6E3F">
            <w:pPr>
              <w:pStyle w:val="Tabulka"/>
              <w:jc w:val="center"/>
            </w:pPr>
            <w:r>
              <w:t>lineárna</w:t>
            </w:r>
          </w:p>
        </w:tc>
        <w:tc>
          <w:tcPr>
            <w:tcW w:w="142" w:type="dxa"/>
          </w:tcPr>
          <w:p w14:paraId="65C09C29" w14:textId="77777777" w:rsidR="00AB6E3F" w:rsidRDefault="00AB6E3F">
            <w:pPr>
              <w:pStyle w:val="Tabulka"/>
              <w:jc w:val="center"/>
            </w:pPr>
          </w:p>
        </w:tc>
        <w:tc>
          <w:tcPr>
            <w:tcW w:w="1701" w:type="dxa"/>
          </w:tcPr>
          <w:p w14:paraId="2933AB2F" w14:textId="77777777" w:rsidR="00AB6E3F" w:rsidRDefault="00AB6E3F">
            <w:pPr>
              <w:pStyle w:val="Tabulka"/>
              <w:jc w:val="center"/>
            </w:pPr>
            <w:r>
              <w:t xml:space="preserve">8,33 až16,67 </w:t>
            </w:r>
          </w:p>
        </w:tc>
      </w:tr>
      <w:tr w:rsidR="00AB6E3F" w14:paraId="2E65B621" w14:textId="77777777">
        <w:trPr>
          <w:trHeight w:val="250"/>
        </w:trPr>
        <w:tc>
          <w:tcPr>
            <w:tcW w:w="3118" w:type="dxa"/>
            <w:gridSpan w:val="2"/>
          </w:tcPr>
          <w:p w14:paraId="785CE1D3" w14:textId="77777777" w:rsidR="00AB6E3F" w:rsidRDefault="00AB6E3F">
            <w:pPr>
              <w:pStyle w:val="Tabulka"/>
            </w:pPr>
            <w:r>
              <w:t xml:space="preserve">          Dopravné prostriedky</w:t>
            </w:r>
          </w:p>
        </w:tc>
        <w:tc>
          <w:tcPr>
            <w:tcW w:w="1985" w:type="dxa"/>
          </w:tcPr>
          <w:p w14:paraId="1E50527E" w14:textId="77777777" w:rsidR="00AB6E3F" w:rsidRDefault="00AB6E3F">
            <w:pPr>
              <w:pStyle w:val="Tabulka"/>
              <w:jc w:val="center"/>
            </w:pPr>
            <w:r>
              <w:t xml:space="preserve">4 </w:t>
            </w:r>
          </w:p>
        </w:tc>
        <w:tc>
          <w:tcPr>
            <w:tcW w:w="141" w:type="dxa"/>
          </w:tcPr>
          <w:p w14:paraId="0A79628D" w14:textId="77777777" w:rsidR="00AB6E3F" w:rsidRDefault="00AB6E3F">
            <w:pPr>
              <w:pStyle w:val="Tabulka"/>
              <w:jc w:val="center"/>
            </w:pPr>
          </w:p>
        </w:tc>
        <w:tc>
          <w:tcPr>
            <w:tcW w:w="1701" w:type="dxa"/>
          </w:tcPr>
          <w:p w14:paraId="6DC6663B" w14:textId="77777777" w:rsidR="00AB6E3F" w:rsidRDefault="00AB6E3F">
            <w:pPr>
              <w:pStyle w:val="Tabulka"/>
              <w:jc w:val="center"/>
            </w:pPr>
            <w:r>
              <w:t>lineárna</w:t>
            </w:r>
          </w:p>
        </w:tc>
        <w:tc>
          <w:tcPr>
            <w:tcW w:w="142" w:type="dxa"/>
          </w:tcPr>
          <w:p w14:paraId="6F4CC94F" w14:textId="77777777" w:rsidR="00AB6E3F" w:rsidRDefault="00AB6E3F">
            <w:pPr>
              <w:pStyle w:val="Tabulka"/>
              <w:jc w:val="center"/>
            </w:pPr>
          </w:p>
        </w:tc>
        <w:tc>
          <w:tcPr>
            <w:tcW w:w="1701" w:type="dxa"/>
          </w:tcPr>
          <w:p w14:paraId="6FD3E0D8" w14:textId="77777777" w:rsidR="00AB6E3F" w:rsidRDefault="00AB6E3F">
            <w:pPr>
              <w:pStyle w:val="Tabulka"/>
              <w:jc w:val="center"/>
            </w:pPr>
            <w:r>
              <w:t>25</w:t>
            </w:r>
          </w:p>
        </w:tc>
      </w:tr>
    </w:tbl>
    <w:p w14:paraId="137E1AC5" w14:textId="77777777" w:rsidR="00101302" w:rsidRDefault="00101302">
      <w:pPr>
        <w:pStyle w:val="Pismenka"/>
        <w:rPr>
          <w:sz w:val="18"/>
          <w:szCs w:val="18"/>
        </w:rPr>
      </w:pPr>
    </w:p>
    <w:p w14:paraId="3FC336EC" w14:textId="14E44029" w:rsidR="00AB6E3F" w:rsidRDefault="00101302">
      <w:pPr>
        <w:pStyle w:val="Pismenka"/>
        <w:rPr>
          <w:sz w:val="18"/>
          <w:szCs w:val="18"/>
        </w:rPr>
      </w:pPr>
      <w:r>
        <w:rPr>
          <w:sz w:val="18"/>
          <w:szCs w:val="18"/>
        </w:rPr>
        <w:t xml:space="preserve"> </w:t>
      </w:r>
      <w:r w:rsidR="00AB6E3F">
        <w:rPr>
          <w:sz w:val="18"/>
          <w:szCs w:val="18"/>
        </w:rPr>
        <w:t>(c)</w:t>
      </w:r>
      <w:r w:rsidR="00AB6E3F">
        <w:rPr>
          <w:sz w:val="18"/>
          <w:szCs w:val="18"/>
        </w:rPr>
        <w:tab/>
        <w:t>Cenné papiere a podiely</w:t>
      </w:r>
    </w:p>
    <w:p w14:paraId="3F1EC324" w14:textId="77777777" w:rsidR="00AB6E3F" w:rsidRDefault="00AB6E3F">
      <w:pPr>
        <w:pStyle w:val="Zkladntext"/>
        <w:rPr>
          <w:sz w:val="18"/>
          <w:szCs w:val="18"/>
        </w:rPr>
      </w:pPr>
      <w:r>
        <w:rPr>
          <w:sz w:val="18"/>
          <w:szCs w:val="18"/>
        </w:rPr>
        <w:t xml:space="preserve">Spoločnosť nemá v majetku cenné papiere a podiely. </w:t>
      </w:r>
    </w:p>
    <w:p w14:paraId="1A3119E4" w14:textId="77777777" w:rsidR="00AB6E3F" w:rsidRDefault="00AB6E3F">
      <w:pPr>
        <w:pStyle w:val="Zkladntext"/>
        <w:rPr>
          <w:sz w:val="18"/>
          <w:szCs w:val="18"/>
        </w:rPr>
      </w:pPr>
    </w:p>
    <w:p w14:paraId="68BB0330" w14:textId="77777777" w:rsidR="00AB6E3F" w:rsidRDefault="00AB6E3F">
      <w:pPr>
        <w:pStyle w:val="Pismenka"/>
        <w:rPr>
          <w:sz w:val="18"/>
          <w:szCs w:val="18"/>
        </w:rPr>
      </w:pPr>
      <w:r>
        <w:rPr>
          <w:sz w:val="18"/>
          <w:szCs w:val="18"/>
        </w:rPr>
        <w:t>(d)</w:t>
      </w:r>
      <w:r>
        <w:rPr>
          <w:sz w:val="18"/>
          <w:szCs w:val="18"/>
        </w:rPr>
        <w:tab/>
        <w:t xml:space="preserve">Zásoby </w:t>
      </w:r>
    </w:p>
    <w:p w14:paraId="69762D97" w14:textId="77777777" w:rsidR="00AB6E3F" w:rsidRDefault="00AB6E3F">
      <w:pPr>
        <w:pStyle w:val="Zkladntext"/>
        <w:rPr>
          <w:sz w:val="18"/>
          <w:szCs w:val="18"/>
        </w:rPr>
      </w:pPr>
      <w:r>
        <w:rPr>
          <w:sz w:val="18"/>
          <w:szCs w:val="18"/>
        </w:rPr>
        <w:t>Zásoby sa oceňujú obstarávacou cenou (nakupované zásoby).</w:t>
      </w:r>
    </w:p>
    <w:p w14:paraId="75BFDBEF" w14:textId="77777777" w:rsidR="00AB6E3F" w:rsidRDefault="00AB6E3F">
      <w:pPr>
        <w:pStyle w:val="Zkladntext"/>
        <w:rPr>
          <w:sz w:val="18"/>
          <w:szCs w:val="18"/>
        </w:rPr>
      </w:pPr>
      <w:r>
        <w:rPr>
          <w:sz w:val="18"/>
          <w:szCs w:val="18"/>
        </w:rPr>
        <w:t xml:space="preserve">Obstarávacia cena zahŕňa cenu zásob a náklady súvisiace s obstaraním (clo, prepravu, poistné, provízie, skonto a pod.). Úroky z cudzích zdrojov nie sú súčasťou obstarávacej ceny. </w:t>
      </w:r>
      <w:r w:rsidR="0051633E" w:rsidRPr="00797842">
        <w:rPr>
          <w:sz w:val="18"/>
          <w:szCs w:val="18"/>
        </w:rPr>
        <w:t>Úbytok zásob je oceňovaný cenou zistenou</w:t>
      </w:r>
      <w:r w:rsidR="0051633E" w:rsidRPr="0051633E">
        <w:rPr>
          <w:color w:val="FF0000"/>
        </w:rPr>
        <w:t xml:space="preserve"> </w:t>
      </w:r>
      <w:r>
        <w:rPr>
          <w:sz w:val="18"/>
          <w:szCs w:val="18"/>
        </w:rPr>
        <w:t>váženým aritmetickým priemerom z obstarávacích cien.</w:t>
      </w:r>
      <w:r w:rsidR="0051633E">
        <w:rPr>
          <w:sz w:val="18"/>
          <w:szCs w:val="18"/>
        </w:rPr>
        <w:t xml:space="preserve"> </w:t>
      </w:r>
    </w:p>
    <w:p w14:paraId="5C65571C" w14:textId="77777777" w:rsidR="00AB6E3F" w:rsidRDefault="00AB6E3F">
      <w:pPr>
        <w:pStyle w:val="Zkladntext"/>
        <w:rPr>
          <w:sz w:val="18"/>
          <w:szCs w:val="18"/>
        </w:rPr>
      </w:pPr>
      <w:r>
        <w:rPr>
          <w:sz w:val="18"/>
          <w:szCs w:val="18"/>
        </w:rPr>
        <w:t>K zásobám neboli tvorené opravné položky, nebol dôvod.</w:t>
      </w:r>
    </w:p>
    <w:p w14:paraId="36CBAD9B" w14:textId="77777777" w:rsidR="00AB6E3F" w:rsidRDefault="00AB6E3F">
      <w:pPr>
        <w:pStyle w:val="Zkladntext"/>
        <w:rPr>
          <w:sz w:val="18"/>
          <w:szCs w:val="18"/>
        </w:rPr>
      </w:pPr>
    </w:p>
    <w:p w14:paraId="3ECFE462" w14:textId="77777777" w:rsidR="00AB6E3F" w:rsidRDefault="00AB6E3F">
      <w:pPr>
        <w:pStyle w:val="Pismenka"/>
        <w:rPr>
          <w:sz w:val="18"/>
          <w:szCs w:val="18"/>
        </w:rPr>
      </w:pPr>
      <w:r>
        <w:rPr>
          <w:sz w:val="18"/>
          <w:szCs w:val="18"/>
        </w:rPr>
        <w:t>(e)</w:t>
      </w:r>
      <w:r>
        <w:rPr>
          <w:sz w:val="18"/>
          <w:szCs w:val="18"/>
        </w:rPr>
        <w:tab/>
        <w:t>Pohľadávky</w:t>
      </w:r>
    </w:p>
    <w:p w14:paraId="48794B9C" w14:textId="260B7BFB" w:rsidR="00AB6E3F" w:rsidRPr="009B647C" w:rsidRDefault="00AB6E3F" w:rsidP="009B647C">
      <w:pPr>
        <w:pStyle w:val="Zkladntext"/>
        <w:rPr>
          <w:color w:val="FF0000"/>
          <w:sz w:val="18"/>
          <w:szCs w:val="18"/>
        </w:rPr>
      </w:pPr>
      <w:r>
        <w:rPr>
          <w:sz w:val="18"/>
          <w:szCs w:val="18"/>
        </w:rPr>
        <w:t>Pohľadávky pri ich vzniku sa oceňujú ich menovitou hodnotou</w:t>
      </w:r>
      <w:r w:rsidR="0051633E">
        <w:rPr>
          <w:sz w:val="18"/>
          <w:szCs w:val="18"/>
        </w:rPr>
        <w:t>,</w:t>
      </w:r>
      <w:r>
        <w:rPr>
          <w:sz w:val="18"/>
          <w:szCs w:val="18"/>
        </w:rPr>
        <w:t xml:space="preserve"> </w:t>
      </w:r>
      <w:r w:rsidR="0051633E" w:rsidRPr="00797842">
        <w:rPr>
          <w:sz w:val="18"/>
          <w:szCs w:val="18"/>
        </w:rPr>
        <w:t xml:space="preserve">postúpené pohľadávky sa oceňujú obstarávacou cenou, vrátane nákladov súvisiacich s obstaraním. </w:t>
      </w:r>
      <w:r>
        <w:rPr>
          <w:sz w:val="18"/>
          <w:szCs w:val="18"/>
        </w:rPr>
        <w:t xml:space="preserve">Toto ocenenie sa znižuje o pochybné a nevymožiteľné </w:t>
      </w:r>
      <w:r w:rsidRPr="002549AB">
        <w:rPr>
          <w:sz w:val="18"/>
          <w:szCs w:val="18"/>
        </w:rPr>
        <w:t>pohľadávky</w:t>
      </w:r>
      <w:r w:rsidR="00154399" w:rsidRPr="002549AB">
        <w:rPr>
          <w:sz w:val="18"/>
          <w:szCs w:val="18"/>
        </w:rPr>
        <w:t xml:space="preserve"> formou opravnej položky</w:t>
      </w:r>
      <w:r w:rsidRPr="002549AB">
        <w:rPr>
          <w:sz w:val="18"/>
          <w:szCs w:val="18"/>
        </w:rPr>
        <w:t>.</w:t>
      </w:r>
      <w:r w:rsidR="009B647C">
        <w:rPr>
          <w:sz w:val="18"/>
          <w:szCs w:val="18"/>
        </w:rPr>
        <w:t xml:space="preserve"> </w:t>
      </w:r>
      <w:r w:rsidR="00862A6C">
        <w:rPr>
          <w:sz w:val="18"/>
          <w:szCs w:val="18"/>
        </w:rPr>
        <w:t>Spoločnosť tvorí účtovné opravné položky vo výške 100 % k pohľadávkam po lehote splatnosti viac ako 1 rok, k pohľadávkam voči dlžníkom, ktorí sú opakovanie v omeškaní so svojimi záväzkami, alebo ak ide o dlžníka, ktorý nedodržiava dohodnutý splátkový kalendár. Daňové opravné položky k pohľadávkam tvorí v rozsahu určenom zákonom o dani z príjmu č. 595/2003 Z.z. v znení neskorších predpisov.</w:t>
      </w:r>
    </w:p>
    <w:p w14:paraId="70566880" w14:textId="77777777" w:rsidR="00AB6E3F" w:rsidRDefault="00AB6E3F">
      <w:pPr>
        <w:pStyle w:val="Zkladntext"/>
        <w:rPr>
          <w:sz w:val="18"/>
          <w:szCs w:val="18"/>
        </w:rPr>
      </w:pPr>
    </w:p>
    <w:p w14:paraId="3DF3E59E" w14:textId="77777777" w:rsidR="00AB6E3F" w:rsidRDefault="00AB6E3F">
      <w:pPr>
        <w:pStyle w:val="Pismenka"/>
        <w:rPr>
          <w:sz w:val="18"/>
          <w:szCs w:val="18"/>
        </w:rPr>
      </w:pPr>
      <w:r>
        <w:rPr>
          <w:sz w:val="18"/>
          <w:szCs w:val="18"/>
        </w:rPr>
        <w:t>(f)</w:t>
      </w:r>
      <w:r>
        <w:rPr>
          <w:sz w:val="18"/>
          <w:szCs w:val="18"/>
        </w:rPr>
        <w:tab/>
        <w:t>Peňažné prostriedky a ceniny</w:t>
      </w:r>
    </w:p>
    <w:p w14:paraId="50BCC69F" w14:textId="77777777" w:rsidR="00AB6E3F" w:rsidRDefault="00AB6E3F">
      <w:pPr>
        <w:pStyle w:val="Zkladntext"/>
        <w:rPr>
          <w:sz w:val="18"/>
          <w:szCs w:val="18"/>
        </w:rPr>
      </w:pPr>
      <w:r>
        <w:rPr>
          <w:sz w:val="18"/>
          <w:szCs w:val="18"/>
        </w:rPr>
        <w:t xml:space="preserve">Peňažné prostriedky a ceniny sa oceňujú ich menovitou hodnotou. </w:t>
      </w:r>
    </w:p>
    <w:p w14:paraId="751CB500" w14:textId="77777777" w:rsidR="00AB6E3F" w:rsidRDefault="00AB6E3F">
      <w:pPr>
        <w:pStyle w:val="Zkladntext"/>
        <w:rPr>
          <w:sz w:val="18"/>
          <w:szCs w:val="18"/>
        </w:rPr>
      </w:pPr>
    </w:p>
    <w:p w14:paraId="6958A8C6" w14:textId="77777777" w:rsidR="00AB6E3F" w:rsidRDefault="00AB6E3F">
      <w:pPr>
        <w:pStyle w:val="Pismenka"/>
        <w:rPr>
          <w:sz w:val="18"/>
          <w:szCs w:val="18"/>
        </w:rPr>
      </w:pPr>
      <w:r>
        <w:rPr>
          <w:sz w:val="18"/>
          <w:szCs w:val="18"/>
        </w:rPr>
        <w:lastRenderedPageBreak/>
        <w:t>(g)</w:t>
      </w:r>
      <w:r>
        <w:rPr>
          <w:sz w:val="18"/>
          <w:szCs w:val="18"/>
        </w:rPr>
        <w:tab/>
        <w:t>Náklady budúcich období a príjmy budúcich období</w:t>
      </w:r>
    </w:p>
    <w:p w14:paraId="094FA3CD" w14:textId="77777777"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14:paraId="4F4BAA37" w14:textId="77777777" w:rsidR="00AB6E3F" w:rsidRDefault="00AB6E3F">
      <w:pPr>
        <w:pStyle w:val="Zkladntext"/>
        <w:rPr>
          <w:sz w:val="18"/>
          <w:szCs w:val="18"/>
        </w:rPr>
      </w:pPr>
    </w:p>
    <w:p w14:paraId="24CDE968" w14:textId="77777777" w:rsidR="00AB6E3F" w:rsidRDefault="00AB6E3F">
      <w:pPr>
        <w:pStyle w:val="Pismenka"/>
        <w:rPr>
          <w:sz w:val="18"/>
          <w:szCs w:val="18"/>
        </w:rPr>
      </w:pPr>
      <w:r>
        <w:rPr>
          <w:sz w:val="18"/>
          <w:szCs w:val="18"/>
        </w:rPr>
        <w:t>(h)</w:t>
      </w:r>
      <w:r>
        <w:rPr>
          <w:sz w:val="18"/>
          <w:szCs w:val="18"/>
        </w:rPr>
        <w:tab/>
        <w:t>Rezervy</w:t>
      </w:r>
    </w:p>
    <w:p w14:paraId="0A800411" w14:textId="3BD59DC8" w:rsidR="00AB6E3F" w:rsidRDefault="00AB6E3F">
      <w:pPr>
        <w:pStyle w:val="Zkladntext"/>
        <w:rPr>
          <w:sz w:val="18"/>
          <w:szCs w:val="18"/>
        </w:rPr>
      </w:pPr>
      <w:r>
        <w:rPr>
          <w:sz w:val="18"/>
          <w:szCs w:val="18"/>
        </w:rPr>
        <w:t>Rezervy sú záväzky s neurčitým časovým vymedzením alebo výškou; tvoria sa na krytie známych rizík alebo strát z podnikania. Oceňujú sa v očakávanej výške záväzku.</w:t>
      </w:r>
    </w:p>
    <w:p w14:paraId="0D12DEDF" w14:textId="77777777" w:rsidR="008A403F" w:rsidRDefault="008A403F">
      <w:pPr>
        <w:pStyle w:val="Zkladntext"/>
        <w:rPr>
          <w:sz w:val="18"/>
          <w:szCs w:val="18"/>
        </w:rPr>
      </w:pPr>
    </w:p>
    <w:p w14:paraId="6C28A603" w14:textId="77777777" w:rsidR="00AB6E3F" w:rsidRDefault="00AB6E3F">
      <w:pPr>
        <w:pStyle w:val="Pismenka"/>
        <w:tabs>
          <w:tab w:val="clear" w:pos="426"/>
        </w:tabs>
        <w:rPr>
          <w:sz w:val="18"/>
          <w:szCs w:val="18"/>
        </w:rPr>
      </w:pPr>
    </w:p>
    <w:p w14:paraId="6E75B6E0" w14:textId="77777777" w:rsidR="00AB6E3F" w:rsidRDefault="00AB6E3F">
      <w:pPr>
        <w:pStyle w:val="Pismenka"/>
        <w:rPr>
          <w:sz w:val="18"/>
          <w:szCs w:val="18"/>
        </w:rPr>
      </w:pPr>
      <w:r>
        <w:rPr>
          <w:sz w:val="18"/>
          <w:szCs w:val="18"/>
        </w:rPr>
        <w:t>(i)</w:t>
      </w:r>
      <w:r>
        <w:rPr>
          <w:sz w:val="18"/>
          <w:szCs w:val="18"/>
        </w:rPr>
        <w:tab/>
        <w:t>Záväzky</w:t>
      </w:r>
    </w:p>
    <w:p w14:paraId="34F59DE5" w14:textId="77777777"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4DB73108" w14:textId="77777777" w:rsidR="00AB6E3F" w:rsidRDefault="00AB6E3F">
      <w:pPr>
        <w:pStyle w:val="Zkladntext"/>
        <w:rPr>
          <w:sz w:val="18"/>
          <w:szCs w:val="18"/>
        </w:rPr>
      </w:pPr>
    </w:p>
    <w:p w14:paraId="07E0EDC1" w14:textId="77777777" w:rsidR="00AB6E3F" w:rsidRDefault="00AB6E3F">
      <w:pPr>
        <w:pStyle w:val="Pismenka"/>
        <w:rPr>
          <w:sz w:val="18"/>
          <w:szCs w:val="18"/>
        </w:rPr>
      </w:pPr>
      <w:r>
        <w:rPr>
          <w:sz w:val="18"/>
          <w:szCs w:val="18"/>
        </w:rPr>
        <w:t>(j)</w:t>
      </w:r>
      <w:r>
        <w:rPr>
          <w:sz w:val="18"/>
          <w:szCs w:val="18"/>
        </w:rPr>
        <w:tab/>
        <w:t>Výdavky budúcich období a výnosy budúcich období</w:t>
      </w:r>
    </w:p>
    <w:p w14:paraId="5B0DC387" w14:textId="77777777"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14:paraId="3A12F7A5" w14:textId="77777777" w:rsidR="00AB6E3F" w:rsidRDefault="00AB6E3F">
      <w:pPr>
        <w:pStyle w:val="Zkladntext"/>
        <w:rPr>
          <w:sz w:val="18"/>
          <w:szCs w:val="18"/>
        </w:rPr>
      </w:pPr>
    </w:p>
    <w:p w14:paraId="04B35A79" w14:textId="77777777"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w:t>
      </w:r>
      <w:r w:rsidR="00056AA7">
        <w:rPr>
          <w:sz w:val="18"/>
          <w:szCs w:val="18"/>
        </w:rPr>
        <w:t xml:space="preserve"> </w:t>
      </w:r>
      <w:r w:rsidR="009F7B9E">
        <w:rPr>
          <w:sz w:val="18"/>
          <w:szCs w:val="18"/>
        </w:rPr>
        <w:t xml:space="preserve">Bystrica) </w:t>
      </w:r>
      <w:r w:rsidR="00E275A9">
        <w:rPr>
          <w:sz w:val="18"/>
          <w:szCs w:val="18"/>
        </w:rPr>
        <w:t>a ŠR</w:t>
      </w:r>
    </w:p>
    <w:p w14:paraId="6FA28C27" w14:textId="77777777"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14:paraId="49E796D9" w14:textId="77777777"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5492E536" w14:textId="77777777" w:rsidR="00AB6E3F" w:rsidRDefault="00AB6E3F">
      <w:pPr>
        <w:pStyle w:val="Zkladntext"/>
        <w:rPr>
          <w:sz w:val="18"/>
          <w:szCs w:val="18"/>
        </w:rPr>
      </w:pPr>
    </w:p>
    <w:p w14:paraId="4223932F" w14:textId="26F52024" w:rsidR="00AB6E3F" w:rsidRDefault="00AB6E3F">
      <w:pPr>
        <w:pStyle w:val="Pismenka"/>
        <w:rPr>
          <w:sz w:val="18"/>
          <w:szCs w:val="18"/>
        </w:rPr>
      </w:pPr>
      <w:r>
        <w:rPr>
          <w:sz w:val="18"/>
          <w:szCs w:val="18"/>
        </w:rPr>
        <w:t>(</w:t>
      </w:r>
      <w:r w:rsidR="007921CA">
        <w:rPr>
          <w:sz w:val="18"/>
          <w:szCs w:val="18"/>
        </w:rPr>
        <w:t>l</w:t>
      </w:r>
      <w:r>
        <w:rPr>
          <w:sz w:val="18"/>
          <w:szCs w:val="18"/>
        </w:rPr>
        <w:t>)</w:t>
      </w:r>
      <w:r>
        <w:rPr>
          <w:sz w:val="18"/>
          <w:szCs w:val="18"/>
        </w:rPr>
        <w:tab/>
        <w:t>Cudzia mena</w:t>
      </w:r>
    </w:p>
    <w:p w14:paraId="69D25B92" w14:textId="77777777" w:rsidR="00AB6E3F" w:rsidRDefault="00AB6E3F" w:rsidP="00CF1052">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60FE6A7" w14:textId="77777777"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14:paraId="6B105CBF" w14:textId="77777777" w:rsidR="00AB6E3F" w:rsidRDefault="00AB6E3F">
      <w:pPr>
        <w:pStyle w:val="Zkladntext"/>
        <w:rPr>
          <w:sz w:val="18"/>
          <w:szCs w:val="18"/>
        </w:rPr>
      </w:pPr>
    </w:p>
    <w:p w14:paraId="6DC3018C" w14:textId="13B91EF4" w:rsidR="00AB6E3F" w:rsidRDefault="00AB6E3F">
      <w:pPr>
        <w:pStyle w:val="Pismenka"/>
        <w:rPr>
          <w:sz w:val="18"/>
          <w:szCs w:val="18"/>
        </w:rPr>
      </w:pPr>
      <w:r>
        <w:rPr>
          <w:sz w:val="18"/>
          <w:szCs w:val="18"/>
        </w:rPr>
        <w:t>(</w:t>
      </w:r>
      <w:r w:rsidR="007921CA">
        <w:rPr>
          <w:sz w:val="18"/>
          <w:szCs w:val="18"/>
        </w:rPr>
        <w:t>m</w:t>
      </w:r>
      <w:r>
        <w:rPr>
          <w:sz w:val="18"/>
          <w:szCs w:val="18"/>
        </w:rPr>
        <w:t>)</w:t>
      </w:r>
      <w:r>
        <w:rPr>
          <w:sz w:val="18"/>
          <w:szCs w:val="18"/>
        </w:rPr>
        <w:tab/>
        <w:t>Výnosy</w:t>
      </w:r>
    </w:p>
    <w:p w14:paraId="6D1F42EE" w14:textId="77777777"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579407" w14:textId="77777777" w:rsidR="00CF1052" w:rsidRDefault="00CF1052">
      <w:pPr>
        <w:pStyle w:val="Zkladntext"/>
        <w:rPr>
          <w:sz w:val="18"/>
          <w:szCs w:val="18"/>
        </w:rPr>
      </w:pPr>
    </w:p>
    <w:p w14:paraId="31D6BC37" w14:textId="56B5A540" w:rsidR="00CF1052" w:rsidRPr="00CF1052" w:rsidRDefault="00CF1052" w:rsidP="00CF1052">
      <w:pPr>
        <w:pStyle w:val="Pismenka"/>
        <w:rPr>
          <w:color w:val="FF0000"/>
          <w:sz w:val="18"/>
          <w:szCs w:val="18"/>
        </w:rPr>
      </w:pPr>
      <w:r>
        <w:rPr>
          <w:sz w:val="18"/>
          <w:szCs w:val="18"/>
        </w:rPr>
        <w:t>(</w:t>
      </w:r>
      <w:r w:rsidR="007921CA">
        <w:rPr>
          <w:sz w:val="18"/>
          <w:szCs w:val="18"/>
        </w:rPr>
        <w:t>n</w:t>
      </w:r>
      <w:r>
        <w:rPr>
          <w:sz w:val="18"/>
          <w:szCs w:val="18"/>
        </w:rPr>
        <w:t>)</w:t>
      </w:r>
      <w:r>
        <w:rPr>
          <w:sz w:val="18"/>
          <w:szCs w:val="18"/>
        </w:rPr>
        <w:tab/>
      </w:r>
      <w:r w:rsidRPr="00797842">
        <w:rPr>
          <w:sz w:val="18"/>
          <w:szCs w:val="18"/>
        </w:rPr>
        <w:t>Odložené dane</w:t>
      </w:r>
    </w:p>
    <w:p w14:paraId="15FF647F" w14:textId="77777777" w:rsidR="00CF1052" w:rsidRPr="00797842" w:rsidRDefault="00CF1052" w:rsidP="00CF1052">
      <w:pPr>
        <w:tabs>
          <w:tab w:val="num" w:pos="426"/>
        </w:tabs>
        <w:autoSpaceDE w:val="0"/>
        <w:autoSpaceDN w:val="0"/>
        <w:adjustRightInd w:val="0"/>
        <w:ind w:left="360"/>
        <w:rPr>
          <w:sz w:val="18"/>
          <w:szCs w:val="18"/>
        </w:rPr>
      </w:pPr>
      <w:r w:rsidRPr="00CF1052">
        <w:rPr>
          <w:color w:val="FF0000"/>
          <w:lang w:eastAsia="sk-SK"/>
        </w:rPr>
        <w:tab/>
      </w:r>
      <w:r w:rsidRPr="00797842">
        <w:rPr>
          <w:sz w:val="18"/>
          <w:szCs w:val="18"/>
        </w:rPr>
        <w:t xml:space="preserve">Odložené dane (odložená daňová pohľadávka a odložený daňový záväzok sa vzťahujú na: </w:t>
      </w:r>
    </w:p>
    <w:p w14:paraId="01BF1FCD"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 xml:space="preserve">a)  dočasné rozdiely medzi účtovnou hodnotou majetku a účtovnou hodnotou  záväzkov vykazovanou v súvahe a ich daňovou základňou, </w:t>
      </w:r>
    </w:p>
    <w:p w14:paraId="1C33AFC6" w14:textId="77777777"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b) možnosti umorovať daňovú stratu v budúcnosti, pod ktorou sa rozumie možnosť odpočítať daňovú stratu od základu dane v</w:t>
      </w:r>
      <w:r w:rsidR="00797842">
        <w:rPr>
          <w:sz w:val="18"/>
          <w:szCs w:val="18"/>
        </w:rPr>
        <w:t> </w:t>
      </w:r>
      <w:r w:rsidRPr="00797842">
        <w:rPr>
          <w:sz w:val="18"/>
          <w:szCs w:val="18"/>
        </w:rPr>
        <w:t>budúcnosti</w:t>
      </w:r>
      <w:r w:rsidR="00797842">
        <w:rPr>
          <w:sz w:val="18"/>
          <w:szCs w:val="18"/>
        </w:rPr>
        <w:t>,</w:t>
      </w:r>
      <w:r w:rsidRPr="00797842">
        <w:rPr>
          <w:sz w:val="18"/>
          <w:szCs w:val="18"/>
        </w:rPr>
        <w:t xml:space="preserve"> </w:t>
      </w:r>
    </w:p>
    <w:p w14:paraId="05EB1088" w14:textId="77777777" w:rsidR="00CF1052" w:rsidRPr="00797842" w:rsidRDefault="00CF1052" w:rsidP="00CF1052">
      <w:pPr>
        <w:pStyle w:val="Zkladntext"/>
        <w:tabs>
          <w:tab w:val="num" w:pos="426"/>
        </w:tabs>
        <w:spacing w:after="120"/>
        <w:ind w:left="360"/>
        <w:rPr>
          <w:sz w:val="18"/>
          <w:szCs w:val="18"/>
        </w:rPr>
      </w:pPr>
      <w:r w:rsidRPr="00797842">
        <w:rPr>
          <w:sz w:val="18"/>
          <w:szCs w:val="18"/>
        </w:rPr>
        <w:tab/>
        <w:t>c) možnosti previesť nevyužité daňové odpočty a iné daňové nároky do budúcich období</w:t>
      </w:r>
      <w:r w:rsidR="00797842">
        <w:rPr>
          <w:sz w:val="18"/>
          <w:szCs w:val="18"/>
        </w:rPr>
        <w:t>.</w:t>
      </w:r>
      <w:r w:rsidRPr="00797842">
        <w:rPr>
          <w:sz w:val="18"/>
          <w:szCs w:val="18"/>
        </w:rPr>
        <w:t xml:space="preserve"> </w:t>
      </w:r>
    </w:p>
    <w:p w14:paraId="25E5F478" w14:textId="77777777" w:rsidR="00CF1052" w:rsidRPr="00797842" w:rsidRDefault="00CF1052" w:rsidP="00CF1052">
      <w:pPr>
        <w:pStyle w:val="Zkladntext"/>
        <w:tabs>
          <w:tab w:val="num" w:pos="426"/>
        </w:tabs>
        <w:spacing w:after="120"/>
        <w:rPr>
          <w:sz w:val="18"/>
          <w:szCs w:val="18"/>
        </w:rPr>
      </w:pPr>
      <w:r w:rsidRPr="00797842">
        <w:rPr>
          <w:sz w:val="18"/>
          <w:szCs w:val="18"/>
        </w:rPr>
        <w:t xml:space="preserve">Odložená daňová pohľadávka sa účtuje iba do takej výšky, do akej je pravdepodobné, že bude možné  dočasné rozdiely vyrovnať voči budúcemu základu dane. </w:t>
      </w:r>
    </w:p>
    <w:p w14:paraId="01E068E1" w14:textId="10FCC313" w:rsidR="00CF1052" w:rsidRPr="00CF1052" w:rsidRDefault="00CF1052" w:rsidP="00CF1052">
      <w:pPr>
        <w:pStyle w:val="Pismenka"/>
        <w:rPr>
          <w:color w:val="FF0000"/>
          <w:sz w:val="18"/>
          <w:szCs w:val="18"/>
        </w:rPr>
      </w:pPr>
      <w:r>
        <w:rPr>
          <w:sz w:val="18"/>
          <w:szCs w:val="18"/>
        </w:rPr>
        <w:t>(</w:t>
      </w:r>
      <w:r w:rsidR="007921CA">
        <w:rPr>
          <w:sz w:val="18"/>
          <w:szCs w:val="18"/>
        </w:rPr>
        <w:t>o</w:t>
      </w:r>
      <w:r>
        <w:rPr>
          <w:sz w:val="18"/>
          <w:szCs w:val="18"/>
        </w:rPr>
        <w:t>)</w:t>
      </w:r>
      <w:r>
        <w:rPr>
          <w:sz w:val="18"/>
          <w:szCs w:val="18"/>
        </w:rPr>
        <w:tab/>
      </w:r>
      <w:r w:rsidRPr="00797842">
        <w:rPr>
          <w:sz w:val="18"/>
          <w:szCs w:val="18"/>
        </w:rPr>
        <w:t>Opravy významných chýb minulých období</w:t>
      </w:r>
    </w:p>
    <w:p w14:paraId="19242594" w14:textId="77777777" w:rsidR="00CF1052" w:rsidRPr="00797842" w:rsidRDefault="00CF1052" w:rsidP="00CF1052">
      <w:pPr>
        <w:pStyle w:val="Zkladntext"/>
        <w:rPr>
          <w:sz w:val="18"/>
          <w:szCs w:val="18"/>
        </w:rPr>
      </w:pPr>
      <w:r w:rsidRPr="00797842">
        <w:rPr>
          <w:sz w:val="18"/>
          <w:szCs w:val="18"/>
        </w:rPr>
        <w:t>Ak Spoločnosť zistí v</w:t>
      </w:r>
      <w:r w:rsidR="00797842">
        <w:rPr>
          <w:sz w:val="18"/>
          <w:szCs w:val="18"/>
        </w:rPr>
        <w:t> </w:t>
      </w:r>
      <w:r w:rsidRPr="00797842">
        <w:rPr>
          <w:sz w:val="18"/>
          <w:szCs w:val="18"/>
        </w:rPr>
        <w:t>bežnom účtovnom období významnú chybu týkajúcu sa minulých účtovných období, opraví túto chybu na účtoch 428 – Nerozdelený zisk minulých rokov a</w:t>
      </w:r>
      <w:r w:rsidR="00797842">
        <w:rPr>
          <w:sz w:val="18"/>
          <w:szCs w:val="18"/>
        </w:rPr>
        <w:t> </w:t>
      </w:r>
      <w:r w:rsidRPr="00797842">
        <w:rPr>
          <w:sz w:val="18"/>
          <w:szCs w:val="18"/>
        </w:rPr>
        <w:t>429 – Neuhradená strata minulých rokov, t. j. bez vplyvu na výsledok hospodárenia v</w:t>
      </w:r>
      <w:r w:rsidR="00797842">
        <w:rPr>
          <w:sz w:val="18"/>
          <w:szCs w:val="18"/>
        </w:rPr>
        <w:t> </w:t>
      </w:r>
      <w:r w:rsidRPr="00797842">
        <w:rPr>
          <w:sz w:val="18"/>
          <w:szCs w:val="18"/>
        </w:rPr>
        <w:t>bežnom účtovnom období. Opravy nevýznamných chýb minulých účtovných období sa účtujú v</w:t>
      </w:r>
      <w:r w:rsidR="00797842">
        <w:rPr>
          <w:sz w:val="18"/>
          <w:szCs w:val="18"/>
        </w:rPr>
        <w:t> </w:t>
      </w:r>
      <w:r w:rsidRPr="00797842">
        <w:rPr>
          <w:sz w:val="18"/>
          <w:szCs w:val="18"/>
        </w:rPr>
        <w:t xml:space="preserve">bežnom účtovnom období na príslušný nákladový alebo výnosový účet. </w:t>
      </w:r>
    </w:p>
    <w:p w14:paraId="1AC26E32" w14:textId="140F9B1D" w:rsidR="007F5ED4" w:rsidRPr="00797842" w:rsidRDefault="00CF1052" w:rsidP="00CF1052">
      <w:pPr>
        <w:pStyle w:val="Pismenka"/>
        <w:rPr>
          <w:b w:val="0"/>
          <w:bCs w:val="0"/>
          <w:sz w:val="18"/>
          <w:szCs w:val="18"/>
        </w:rPr>
      </w:pPr>
      <w:r w:rsidRPr="00797842">
        <w:rPr>
          <w:b w:val="0"/>
          <w:bCs w:val="0"/>
          <w:sz w:val="18"/>
          <w:szCs w:val="18"/>
        </w:rPr>
        <w:t xml:space="preserve">       </w:t>
      </w:r>
      <w:r w:rsidR="00797842">
        <w:rPr>
          <w:b w:val="0"/>
          <w:bCs w:val="0"/>
          <w:sz w:val="18"/>
          <w:szCs w:val="18"/>
        </w:rPr>
        <w:t xml:space="preserve"> </w:t>
      </w:r>
      <w:r w:rsidRPr="00797842">
        <w:rPr>
          <w:b w:val="0"/>
          <w:bCs w:val="0"/>
          <w:sz w:val="18"/>
          <w:szCs w:val="18"/>
        </w:rPr>
        <w:t xml:space="preserve"> Spoločnosť v</w:t>
      </w:r>
      <w:r w:rsidR="00797842">
        <w:rPr>
          <w:b w:val="0"/>
          <w:bCs w:val="0"/>
          <w:sz w:val="18"/>
          <w:szCs w:val="18"/>
        </w:rPr>
        <w:t> </w:t>
      </w:r>
      <w:r w:rsidRPr="00797842">
        <w:rPr>
          <w:b w:val="0"/>
          <w:bCs w:val="0"/>
          <w:sz w:val="18"/>
          <w:szCs w:val="18"/>
        </w:rPr>
        <w:t>účtovnom období roku 20</w:t>
      </w:r>
      <w:r w:rsidR="00F47AFF">
        <w:rPr>
          <w:b w:val="0"/>
          <w:bCs w:val="0"/>
          <w:sz w:val="18"/>
          <w:szCs w:val="18"/>
        </w:rPr>
        <w:t>2</w:t>
      </w:r>
      <w:r w:rsidR="00654B51">
        <w:rPr>
          <w:b w:val="0"/>
          <w:bCs w:val="0"/>
          <w:sz w:val="18"/>
          <w:szCs w:val="18"/>
        </w:rPr>
        <w:t xml:space="preserve">3 </w:t>
      </w:r>
      <w:r w:rsidRPr="00797842">
        <w:rPr>
          <w:b w:val="0"/>
          <w:bCs w:val="0"/>
          <w:sz w:val="18"/>
          <w:szCs w:val="18"/>
        </w:rPr>
        <w:t xml:space="preserve"> nevykonala opravy významných chýb minulých období.</w:t>
      </w:r>
    </w:p>
    <w:p w14:paraId="4AFAF285" w14:textId="77777777" w:rsidR="000E517D" w:rsidRDefault="000E517D" w:rsidP="00B20055">
      <w:pPr>
        <w:pStyle w:val="Zkladntext"/>
        <w:ind w:left="0"/>
        <w:rPr>
          <w:b/>
          <w:color w:val="FF0000"/>
          <w:sz w:val="22"/>
          <w:szCs w:val="22"/>
        </w:rPr>
      </w:pPr>
    </w:p>
    <w:p w14:paraId="07FE1BF2" w14:textId="77777777" w:rsidR="000E517D" w:rsidRDefault="000E517D" w:rsidP="009F7B9E">
      <w:pPr>
        <w:pStyle w:val="Zkladntext"/>
        <w:ind w:left="284"/>
        <w:jc w:val="center"/>
        <w:rPr>
          <w:b/>
          <w:color w:val="FF0000"/>
          <w:sz w:val="22"/>
          <w:szCs w:val="22"/>
        </w:rPr>
      </w:pPr>
    </w:p>
    <w:p w14:paraId="69F51EE0" w14:textId="77777777"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14:paraId="7BAE6032" w14:textId="77777777" w:rsidR="009F7B9E" w:rsidRPr="007F5ED4" w:rsidRDefault="009F7B9E" w:rsidP="007F5ED4">
      <w:pPr>
        <w:pStyle w:val="Nadpis1"/>
        <w:numPr>
          <w:ilvl w:val="0"/>
          <w:numId w:val="0"/>
        </w:numPr>
        <w:spacing w:before="0" w:after="0"/>
        <w:jc w:val="center"/>
        <w:rPr>
          <w:sz w:val="20"/>
        </w:rPr>
      </w:pPr>
      <w:r w:rsidRPr="007F5ED4">
        <w:rPr>
          <w:sz w:val="20"/>
        </w:rPr>
        <w:t>informácie, KTORÉ  VYSVETĽUJÚ a</w:t>
      </w:r>
      <w:r w:rsidR="00797842">
        <w:rPr>
          <w:sz w:val="20"/>
        </w:rPr>
        <w:t> </w:t>
      </w:r>
      <w:r w:rsidRPr="007F5ED4">
        <w:rPr>
          <w:sz w:val="20"/>
        </w:rPr>
        <w:t>DOPĹŇAJÚ súvahU a</w:t>
      </w:r>
      <w:r w:rsidR="00797842">
        <w:rPr>
          <w:sz w:val="20"/>
        </w:rPr>
        <w:t> </w:t>
      </w:r>
      <w:r w:rsidRPr="007F5ED4">
        <w:rPr>
          <w:sz w:val="20"/>
        </w:rPr>
        <w:t>VÝKAZ ZISKOV A</w:t>
      </w:r>
      <w:r w:rsidR="00797842">
        <w:rPr>
          <w:sz w:val="20"/>
        </w:rPr>
        <w:t> </w:t>
      </w:r>
      <w:r w:rsidRPr="007F5ED4">
        <w:rPr>
          <w:sz w:val="20"/>
        </w:rPr>
        <w:t>STRÁT</w:t>
      </w:r>
    </w:p>
    <w:p w14:paraId="6BAD62C9" w14:textId="77777777" w:rsidR="009F7B9E" w:rsidRDefault="009F7B9E" w:rsidP="009F7B9E">
      <w:pPr>
        <w:pStyle w:val="Hlavika"/>
        <w:numPr>
          <w:ilvl w:val="12"/>
          <w:numId w:val="0"/>
        </w:numPr>
        <w:tabs>
          <w:tab w:val="clear" w:pos="4153"/>
          <w:tab w:val="clear" w:pos="8306"/>
        </w:tabs>
        <w:jc w:val="both"/>
        <w:rPr>
          <w:b/>
          <w:color w:val="FF0000"/>
        </w:rPr>
      </w:pPr>
    </w:p>
    <w:p w14:paraId="75B3A656" w14:textId="77777777" w:rsidR="00997F19" w:rsidRDefault="00997F19" w:rsidP="001C2DDC">
      <w:pPr>
        <w:jc w:val="right"/>
        <w:rPr>
          <w:sz w:val="18"/>
          <w:szCs w:val="18"/>
        </w:rPr>
      </w:pPr>
    </w:p>
    <w:p w14:paraId="0801320C" w14:textId="77777777" w:rsidR="00687053" w:rsidRDefault="00687053" w:rsidP="00687053">
      <w:pPr>
        <w:pStyle w:val="Nadpis2"/>
        <w:numPr>
          <w:ilvl w:val="0"/>
          <w:numId w:val="6"/>
        </w:numPr>
        <w:tabs>
          <w:tab w:val="num" w:pos="360"/>
        </w:tabs>
        <w:ind w:left="360"/>
      </w:pPr>
      <w:r>
        <w:t>Záväzky</w:t>
      </w:r>
    </w:p>
    <w:p w14:paraId="30E9B321" w14:textId="77777777" w:rsidR="00687053" w:rsidRPr="00850AC4" w:rsidRDefault="00687053" w:rsidP="00687053">
      <w:pPr>
        <w:rPr>
          <w:lang w:val="x-none"/>
        </w:rPr>
      </w:pPr>
    </w:p>
    <w:p w14:paraId="0E732E58" w14:textId="6F3BF973" w:rsidR="004B1E00" w:rsidRDefault="00687053" w:rsidP="000E517D">
      <w:pPr>
        <w:pStyle w:val="Zkladntext"/>
      </w:pPr>
      <w:r w:rsidRPr="00797842">
        <w:t>Štruktúra záväzkov podľa zostatkovej doby splatnosti je uvedená v</w:t>
      </w:r>
      <w:r w:rsidR="00797842">
        <w:t> </w:t>
      </w:r>
      <w:r w:rsidRPr="00797842">
        <w:t>nasledujúcej tabuľke</w:t>
      </w:r>
      <w:r w:rsidR="00C849BF">
        <w:t>:</w:t>
      </w:r>
      <w:r w:rsidR="00797842">
        <w:t xml:space="preserve">      </w:t>
      </w:r>
    </w:p>
    <w:p w14:paraId="33A93398" w14:textId="04BCF1E4" w:rsidR="0064708F" w:rsidRDefault="00797842" w:rsidP="00687053">
      <w:r>
        <w:lastRenderedPageBreak/>
        <w:t xml:space="preserve">                                                                                                                                                                          </w:t>
      </w:r>
    </w:p>
    <w:p w14:paraId="73C595EC" w14:textId="452745D4" w:rsidR="00687053" w:rsidRPr="00687053" w:rsidRDefault="0064708F" w:rsidP="00687053">
      <w:r>
        <w:t xml:space="preserve">                                                                                                                                                                                v </w:t>
      </w:r>
      <w:r w:rsidR="00797842">
        <w:t xml:space="preserve"> €</w:t>
      </w:r>
    </w:p>
    <w:tbl>
      <w:tblPr>
        <w:tblW w:w="5000" w:type="pct"/>
        <w:jc w:val="center"/>
        <w:tblLook w:val="00A0" w:firstRow="1" w:lastRow="0" w:firstColumn="1" w:lastColumn="0" w:noHBand="0" w:noVBand="0"/>
      </w:tblPr>
      <w:tblGrid>
        <w:gridCol w:w="3813"/>
        <w:gridCol w:w="2966"/>
        <w:gridCol w:w="2650"/>
      </w:tblGrid>
      <w:tr w:rsidR="00AB6E3F" w14:paraId="7365322F"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E15622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563C099"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EE0713E" w14:textId="77777777"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654B51" w14:paraId="561DB192"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C432D0A" w14:textId="77777777" w:rsidR="00654B51" w:rsidRDefault="00654B51" w:rsidP="00654B51">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82384C5" w14:textId="7E525774" w:rsidR="00654B51" w:rsidRDefault="00654B51" w:rsidP="00654B51">
            <w:pPr>
              <w:jc w:val="right"/>
              <w:rPr>
                <w:b/>
                <w:bCs/>
                <w:sz w:val="18"/>
                <w:szCs w:val="18"/>
              </w:rPr>
            </w:pPr>
            <w:r>
              <w:rPr>
                <w:b/>
                <w:bCs/>
                <w:sz w:val="18"/>
                <w:szCs w:val="18"/>
              </w:rPr>
              <w:t>4 244</w:t>
            </w:r>
          </w:p>
        </w:tc>
        <w:tc>
          <w:tcPr>
            <w:tcW w:w="1405" w:type="pct"/>
            <w:tcBorders>
              <w:top w:val="single" w:sz="12" w:space="0" w:color="auto"/>
              <w:left w:val="nil"/>
              <w:bottom w:val="single" w:sz="12" w:space="0" w:color="auto"/>
              <w:right w:val="single" w:sz="12" w:space="0" w:color="auto"/>
            </w:tcBorders>
            <w:vAlign w:val="center"/>
          </w:tcPr>
          <w:p w14:paraId="55A92C84" w14:textId="69E4FE05" w:rsidR="00654B51" w:rsidRDefault="00654B51" w:rsidP="00654B51">
            <w:pPr>
              <w:jc w:val="right"/>
              <w:rPr>
                <w:b/>
                <w:bCs/>
                <w:sz w:val="18"/>
                <w:szCs w:val="18"/>
              </w:rPr>
            </w:pPr>
            <w:r>
              <w:rPr>
                <w:b/>
                <w:bCs/>
                <w:sz w:val="18"/>
                <w:szCs w:val="18"/>
              </w:rPr>
              <w:t>8 048</w:t>
            </w:r>
          </w:p>
        </w:tc>
      </w:tr>
      <w:tr w:rsidR="00654B51" w14:paraId="55BCE7D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C322447" w14:textId="77777777" w:rsidR="00654B51" w:rsidRDefault="00654B51" w:rsidP="00654B5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AA68365" w14:textId="77777777" w:rsidR="00654B51" w:rsidRDefault="00654B51" w:rsidP="00654B51">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14:paraId="210B9E19" w14:textId="77777777" w:rsidR="00654B51" w:rsidRDefault="00654B51" w:rsidP="00654B51">
            <w:pPr>
              <w:jc w:val="right"/>
              <w:rPr>
                <w:sz w:val="18"/>
                <w:szCs w:val="18"/>
              </w:rPr>
            </w:pPr>
          </w:p>
        </w:tc>
      </w:tr>
      <w:tr w:rsidR="00654B51" w14:paraId="242E43B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B171D3D" w14:textId="77777777" w:rsidR="00654B51" w:rsidRDefault="00654B51" w:rsidP="00654B51">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0C989D9" w14:textId="37F1FA0C" w:rsidR="00654B51" w:rsidRDefault="00654B51" w:rsidP="00654B51">
            <w:pPr>
              <w:jc w:val="right"/>
              <w:rPr>
                <w:sz w:val="18"/>
                <w:szCs w:val="18"/>
              </w:rPr>
            </w:pPr>
            <w:r>
              <w:rPr>
                <w:sz w:val="18"/>
                <w:szCs w:val="18"/>
              </w:rPr>
              <w:t>4 244</w:t>
            </w:r>
          </w:p>
        </w:tc>
        <w:tc>
          <w:tcPr>
            <w:tcW w:w="1405" w:type="pct"/>
            <w:tcBorders>
              <w:top w:val="single" w:sz="8" w:space="0" w:color="auto"/>
              <w:left w:val="nil"/>
              <w:bottom w:val="single" w:sz="12" w:space="0" w:color="auto"/>
              <w:right w:val="single" w:sz="12" w:space="0" w:color="auto"/>
            </w:tcBorders>
            <w:noWrap/>
            <w:vAlign w:val="center"/>
          </w:tcPr>
          <w:p w14:paraId="5EBA17C2" w14:textId="10F1F756" w:rsidR="00654B51" w:rsidRDefault="00654B51" w:rsidP="00654B51">
            <w:pPr>
              <w:jc w:val="right"/>
              <w:rPr>
                <w:sz w:val="18"/>
                <w:szCs w:val="18"/>
              </w:rPr>
            </w:pPr>
            <w:r>
              <w:rPr>
                <w:sz w:val="18"/>
                <w:szCs w:val="18"/>
              </w:rPr>
              <w:t>8 048</w:t>
            </w:r>
          </w:p>
        </w:tc>
      </w:tr>
      <w:tr w:rsidR="00654B51" w14:paraId="3545BD1E"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1DE8C64F" w14:textId="77777777" w:rsidR="00654B51" w:rsidRDefault="00654B51" w:rsidP="00654B51">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60C7DB9" w14:textId="59127068" w:rsidR="00654B51" w:rsidRPr="00795CF9" w:rsidRDefault="00654B51" w:rsidP="00654B51">
            <w:pPr>
              <w:jc w:val="right"/>
              <w:rPr>
                <w:b/>
                <w:sz w:val="18"/>
                <w:szCs w:val="18"/>
              </w:rPr>
            </w:pPr>
            <w:r>
              <w:rPr>
                <w:b/>
                <w:sz w:val="18"/>
                <w:szCs w:val="18"/>
              </w:rPr>
              <w:t>319 901</w:t>
            </w:r>
          </w:p>
        </w:tc>
        <w:tc>
          <w:tcPr>
            <w:tcW w:w="1405" w:type="pct"/>
            <w:tcBorders>
              <w:top w:val="single" w:sz="12" w:space="0" w:color="auto"/>
              <w:left w:val="nil"/>
              <w:bottom w:val="single" w:sz="12" w:space="0" w:color="auto"/>
              <w:right w:val="single" w:sz="12" w:space="0" w:color="auto"/>
            </w:tcBorders>
            <w:noWrap/>
            <w:vAlign w:val="center"/>
          </w:tcPr>
          <w:p w14:paraId="283FDE73" w14:textId="2DAA58D6" w:rsidR="00654B51" w:rsidRPr="00795CF9" w:rsidRDefault="00654B51" w:rsidP="00654B51">
            <w:pPr>
              <w:jc w:val="right"/>
              <w:rPr>
                <w:b/>
                <w:sz w:val="18"/>
                <w:szCs w:val="18"/>
              </w:rPr>
            </w:pPr>
            <w:r>
              <w:rPr>
                <w:b/>
                <w:sz w:val="18"/>
                <w:szCs w:val="18"/>
              </w:rPr>
              <w:t>352 074</w:t>
            </w:r>
          </w:p>
        </w:tc>
      </w:tr>
      <w:tr w:rsidR="00654B51" w14:paraId="440FE01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F74EB7C" w14:textId="77777777" w:rsidR="00654B51" w:rsidRDefault="00654B51" w:rsidP="00654B5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37AC7BE" w14:textId="336F1BA6" w:rsidR="00654B51" w:rsidRPr="00F838F1" w:rsidRDefault="00654B51" w:rsidP="00654B51">
            <w:pPr>
              <w:jc w:val="right"/>
              <w:rPr>
                <w:bCs/>
                <w:sz w:val="18"/>
                <w:szCs w:val="18"/>
              </w:rPr>
            </w:pPr>
            <w:r>
              <w:rPr>
                <w:bCs/>
                <w:sz w:val="18"/>
                <w:szCs w:val="18"/>
              </w:rPr>
              <w:t>316 931</w:t>
            </w:r>
          </w:p>
        </w:tc>
        <w:tc>
          <w:tcPr>
            <w:tcW w:w="1405" w:type="pct"/>
            <w:tcBorders>
              <w:top w:val="single" w:sz="12" w:space="0" w:color="auto"/>
              <w:left w:val="nil"/>
              <w:bottom w:val="single" w:sz="8" w:space="0" w:color="auto"/>
              <w:right w:val="single" w:sz="12" w:space="0" w:color="auto"/>
            </w:tcBorders>
            <w:vAlign w:val="center"/>
          </w:tcPr>
          <w:p w14:paraId="284D99BE" w14:textId="7B1EE53A" w:rsidR="00654B51" w:rsidRPr="00F838F1" w:rsidRDefault="00654B51" w:rsidP="00654B51">
            <w:pPr>
              <w:jc w:val="right"/>
              <w:rPr>
                <w:bCs/>
                <w:sz w:val="18"/>
                <w:szCs w:val="18"/>
              </w:rPr>
            </w:pPr>
            <w:r>
              <w:rPr>
                <w:bCs/>
                <w:sz w:val="18"/>
                <w:szCs w:val="18"/>
              </w:rPr>
              <w:t>253 137</w:t>
            </w:r>
          </w:p>
        </w:tc>
      </w:tr>
      <w:tr w:rsidR="00654B51" w14:paraId="086306C0"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3013E868" w14:textId="77777777" w:rsidR="00654B51" w:rsidRDefault="00654B51" w:rsidP="00654B5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6C7BDC5" w14:textId="48848F4A" w:rsidR="00654B51" w:rsidRPr="00F838F1" w:rsidRDefault="00654B51" w:rsidP="00654B51">
            <w:pPr>
              <w:jc w:val="right"/>
              <w:rPr>
                <w:bCs/>
                <w:sz w:val="18"/>
                <w:szCs w:val="18"/>
              </w:rPr>
            </w:pPr>
            <w:r>
              <w:rPr>
                <w:bCs/>
                <w:sz w:val="18"/>
                <w:szCs w:val="18"/>
              </w:rPr>
              <w:t>2 970</w:t>
            </w:r>
          </w:p>
        </w:tc>
        <w:tc>
          <w:tcPr>
            <w:tcW w:w="1405" w:type="pct"/>
            <w:tcBorders>
              <w:top w:val="single" w:sz="8" w:space="0" w:color="auto"/>
              <w:left w:val="nil"/>
              <w:bottom w:val="single" w:sz="12" w:space="0" w:color="auto"/>
              <w:right w:val="single" w:sz="12" w:space="0" w:color="auto"/>
            </w:tcBorders>
            <w:vAlign w:val="center"/>
          </w:tcPr>
          <w:p w14:paraId="37C7D5D4" w14:textId="6B4CD9F4" w:rsidR="00654B51" w:rsidRPr="00F838F1" w:rsidRDefault="00654B51" w:rsidP="00654B51">
            <w:pPr>
              <w:jc w:val="right"/>
              <w:rPr>
                <w:bCs/>
                <w:sz w:val="18"/>
                <w:szCs w:val="18"/>
              </w:rPr>
            </w:pPr>
            <w:r>
              <w:rPr>
                <w:bCs/>
                <w:sz w:val="18"/>
                <w:szCs w:val="18"/>
              </w:rPr>
              <w:t>98 937</w:t>
            </w:r>
          </w:p>
        </w:tc>
      </w:tr>
    </w:tbl>
    <w:p w14:paraId="35648595" w14:textId="77777777" w:rsidR="00900585" w:rsidRPr="00900585" w:rsidRDefault="00900585" w:rsidP="001C2DDC">
      <w:pPr>
        <w:pStyle w:val="Zkladntext"/>
        <w:ind w:left="0"/>
        <w:rPr>
          <w:color w:val="FF0000"/>
          <w:sz w:val="18"/>
          <w:szCs w:val="18"/>
        </w:rPr>
      </w:pPr>
    </w:p>
    <w:p w14:paraId="20C5B371" w14:textId="6B7C52A5" w:rsidR="003D62E0" w:rsidRPr="000525A6" w:rsidRDefault="003922A7" w:rsidP="00562EDD">
      <w:pPr>
        <w:pStyle w:val="Zkladntext"/>
        <w:ind w:left="0"/>
        <w:rPr>
          <w:sz w:val="18"/>
          <w:szCs w:val="18"/>
        </w:rPr>
      </w:pPr>
      <w:r w:rsidRPr="000525A6">
        <w:rPr>
          <w:sz w:val="18"/>
          <w:szCs w:val="18"/>
        </w:rPr>
        <w:t>Z</w:t>
      </w:r>
      <w:r w:rsidR="008865BA" w:rsidRPr="000525A6">
        <w:rPr>
          <w:sz w:val="18"/>
          <w:szCs w:val="18"/>
        </w:rPr>
        <w:t xml:space="preserve"> </w:t>
      </w:r>
      <w:r w:rsidR="00217826" w:rsidRPr="000525A6">
        <w:rPr>
          <w:sz w:val="18"/>
          <w:szCs w:val="18"/>
        </w:rPr>
        <w:t xml:space="preserve">krátkodobých </w:t>
      </w:r>
      <w:r w:rsidR="00687053" w:rsidRPr="000525A6">
        <w:rPr>
          <w:sz w:val="18"/>
          <w:szCs w:val="18"/>
        </w:rPr>
        <w:t xml:space="preserve">obchodných </w:t>
      </w:r>
      <w:r w:rsidR="008865BA" w:rsidRPr="000525A6">
        <w:rPr>
          <w:sz w:val="18"/>
          <w:szCs w:val="18"/>
        </w:rPr>
        <w:t xml:space="preserve">záväzkov </w:t>
      </w:r>
      <w:r w:rsidR="0008619A" w:rsidRPr="000525A6">
        <w:rPr>
          <w:sz w:val="18"/>
          <w:szCs w:val="18"/>
        </w:rPr>
        <w:t>sú významné nasledovné záväzky:</w:t>
      </w:r>
      <w:r w:rsidR="00615534">
        <w:rPr>
          <w:sz w:val="18"/>
          <w:szCs w:val="18"/>
        </w:rPr>
        <w:t xml:space="preserve"> </w:t>
      </w:r>
      <w:r w:rsidR="000567D9" w:rsidRPr="000525A6">
        <w:rPr>
          <w:sz w:val="18"/>
          <w:szCs w:val="18"/>
        </w:rPr>
        <w:t>T</w:t>
      </w:r>
      <w:r w:rsidR="00575531" w:rsidRPr="000525A6">
        <w:rPr>
          <w:sz w:val="18"/>
          <w:szCs w:val="18"/>
        </w:rPr>
        <w:t>EPL</w:t>
      </w:r>
      <w:r w:rsidR="007C0112" w:rsidRPr="000525A6">
        <w:rPr>
          <w:sz w:val="18"/>
          <w:szCs w:val="18"/>
        </w:rPr>
        <w:t>Á</w:t>
      </w:r>
      <w:r w:rsidR="00575531" w:rsidRPr="000525A6">
        <w:rPr>
          <w:sz w:val="18"/>
          <w:szCs w:val="18"/>
        </w:rPr>
        <w:t>RE</w:t>
      </w:r>
      <w:r w:rsidR="00A50B47" w:rsidRPr="000525A6">
        <w:rPr>
          <w:sz w:val="18"/>
          <w:szCs w:val="18"/>
        </w:rPr>
        <w:t>Ň</w:t>
      </w:r>
      <w:r w:rsidR="00575531" w:rsidRPr="000525A6">
        <w:rPr>
          <w:sz w:val="18"/>
          <w:szCs w:val="18"/>
        </w:rPr>
        <w:t xml:space="preserve"> Považská Bystrica</w:t>
      </w:r>
      <w:r w:rsidR="007C0112" w:rsidRPr="000525A6">
        <w:rPr>
          <w:sz w:val="18"/>
          <w:szCs w:val="18"/>
        </w:rPr>
        <w:t xml:space="preserve">, </w:t>
      </w:r>
      <w:r w:rsidR="00EE2BB2">
        <w:rPr>
          <w:sz w:val="18"/>
          <w:szCs w:val="18"/>
        </w:rPr>
        <w:t>a</w:t>
      </w:r>
      <w:r w:rsidR="00575531" w:rsidRPr="000525A6">
        <w:rPr>
          <w:sz w:val="18"/>
          <w:szCs w:val="18"/>
        </w:rPr>
        <w:t>.</w:t>
      </w:r>
      <w:r w:rsidR="00EE2BB2">
        <w:rPr>
          <w:sz w:val="18"/>
          <w:szCs w:val="18"/>
        </w:rPr>
        <w:t xml:space="preserve"> s.</w:t>
      </w:r>
      <w:r w:rsidR="000567D9" w:rsidRPr="000525A6">
        <w:rPr>
          <w:sz w:val="18"/>
          <w:szCs w:val="18"/>
        </w:rPr>
        <w:t xml:space="preserve"> </w:t>
      </w:r>
      <w:r w:rsidR="00EE2BB2">
        <w:rPr>
          <w:sz w:val="18"/>
          <w:szCs w:val="18"/>
        </w:rPr>
        <w:t xml:space="preserve">28 </w:t>
      </w:r>
      <w:r w:rsidR="00615534">
        <w:rPr>
          <w:sz w:val="18"/>
          <w:szCs w:val="18"/>
        </w:rPr>
        <w:t>957</w:t>
      </w:r>
      <w:r w:rsidR="000567D9" w:rsidRPr="000525A6">
        <w:rPr>
          <w:sz w:val="18"/>
          <w:szCs w:val="18"/>
        </w:rPr>
        <w:t xml:space="preserve"> €</w:t>
      </w:r>
      <w:r w:rsidR="00F47AFF" w:rsidRPr="000525A6">
        <w:rPr>
          <w:sz w:val="18"/>
          <w:szCs w:val="18"/>
        </w:rPr>
        <w:t xml:space="preserve">, </w:t>
      </w:r>
      <w:r w:rsidR="000567D9" w:rsidRPr="000525A6">
        <w:rPr>
          <w:sz w:val="18"/>
          <w:szCs w:val="18"/>
        </w:rPr>
        <w:t xml:space="preserve"> Teplo GGE</w:t>
      </w:r>
      <w:r w:rsidR="007C0112" w:rsidRPr="000525A6">
        <w:rPr>
          <w:sz w:val="18"/>
          <w:szCs w:val="18"/>
        </w:rPr>
        <w:t xml:space="preserve"> </w:t>
      </w:r>
      <w:r w:rsidR="00575531" w:rsidRPr="000525A6">
        <w:rPr>
          <w:sz w:val="18"/>
          <w:szCs w:val="18"/>
        </w:rPr>
        <w:t xml:space="preserve"> s.r.o.</w:t>
      </w:r>
      <w:r w:rsidR="00F47AFF" w:rsidRPr="000525A6">
        <w:rPr>
          <w:sz w:val="18"/>
          <w:szCs w:val="18"/>
        </w:rPr>
        <w:t xml:space="preserve"> </w:t>
      </w:r>
      <w:r w:rsidR="00EE2BB2">
        <w:rPr>
          <w:sz w:val="18"/>
          <w:szCs w:val="18"/>
        </w:rPr>
        <w:t>2</w:t>
      </w:r>
      <w:r w:rsidR="00615534">
        <w:rPr>
          <w:sz w:val="18"/>
          <w:szCs w:val="18"/>
        </w:rPr>
        <w:t>4 902</w:t>
      </w:r>
      <w:r w:rsidR="000567D9" w:rsidRPr="000525A6">
        <w:rPr>
          <w:sz w:val="18"/>
          <w:szCs w:val="18"/>
        </w:rPr>
        <w:t xml:space="preserve"> €</w:t>
      </w:r>
      <w:r w:rsidR="00EE2BB2">
        <w:rPr>
          <w:sz w:val="18"/>
          <w:szCs w:val="18"/>
        </w:rPr>
        <w:t xml:space="preserve">, </w:t>
      </w:r>
      <w:r w:rsidR="00615534">
        <w:rPr>
          <w:sz w:val="18"/>
          <w:szCs w:val="18"/>
        </w:rPr>
        <w:t xml:space="preserve"> </w:t>
      </w:r>
      <w:r w:rsidR="00EE2BB2">
        <w:rPr>
          <w:sz w:val="18"/>
          <w:szCs w:val="18"/>
        </w:rPr>
        <w:t xml:space="preserve">Považská vodárenská spoločnosť, a.s. </w:t>
      </w:r>
      <w:r w:rsidR="00615534">
        <w:rPr>
          <w:sz w:val="18"/>
          <w:szCs w:val="18"/>
        </w:rPr>
        <w:t xml:space="preserve">4 577 € </w:t>
      </w:r>
      <w:r w:rsidR="00EE2BB2">
        <w:rPr>
          <w:sz w:val="18"/>
          <w:szCs w:val="18"/>
        </w:rPr>
        <w:t>a </w:t>
      </w:r>
      <w:r w:rsidR="00615534">
        <w:rPr>
          <w:sz w:val="18"/>
          <w:szCs w:val="18"/>
        </w:rPr>
        <w:t xml:space="preserve"> </w:t>
      </w:r>
      <w:r w:rsidR="00EE2BB2">
        <w:rPr>
          <w:sz w:val="18"/>
          <w:szCs w:val="18"/>
        </w:rPr>
        <w:t xml:space="preserve">Milan Štrbko Autobusová a Minibusová Doprava </w:t>
      </w:r>
      <w:r w:rsidR="00615534">
        <w:rPr>
          <w:sz w:val="18"/>
          <w:szCs w:val="18"/>
        </w:rPr>
        <w:t>4 559</w:t>
      </w:r>
      <w:r w:rsidR="00EE2BB2">
        <w:rPr>
          <w:sz w:val="18"/>
          <w:szCs w:val="18"/>
        </w:rPr>
        <w:t xml:space="preserve"> €.</w:t>
      </w:r>
    </w:p>
    <w:p w14:paraId="5B81B224" w14:textId="319B75AB" w:rsidR="00F26336" w:rsidRDefault="00F26336" w:rsidP="00562EDD">
      <w:pPr>
        <w:pStyle w:val="Zkladntext"/>
        <w:ind w:left="0"/>
        <w:rPr>
          <w:sz w:val="18"/>
          <w:szCs w:val="18"/>
        </w:rPr>
      </w:pPr>
      <w:r w:rsidRPr="000525A6">
        <w:rPr>
          <w:sz w:val="18"/>
          <w:szCs w:val="18"/>
        </w:rPr>
        <w:t xml:space="preserve">Významnou súčasťou krátkodobých záväzkov sú záväzky voči zamestnancom vo výške </w:t>
      </w:r>
      <w:r w:rsidR="00615534">
        <w:rPr>
          <w:sz w:val="18"/>
          <w:szCs w:val="18"/>
        </w:rPr>
        <w:t>71 816</w:t>
      </w:r>
      <w:r w:rsidRPr="000525A6">
        <w:rPr>
          <w:sz w:val="18"/>
          <w:szCs w:val="18"/>
        </w:rPr>
        <w:t xml:space="preserve"> €</w:t>
      </w:r>
      <w:r w:rsidR="00FD05B0">
        <w:rPr>
          <w:sz w:val="18"/>
          <w:szCs w:val="18"/>
        </w:rPr>
        <w:t>,</w:t>
      </w:r>
      <w:r w:rsidRPr="000525A6">
        <w:rPr>
          <w:sz w:val="18"/>
          <w:szCs w:val="18"/>
        </w:rPr>
        <w:t xml:space="preserve"> záväzky zo sociálneho poistenia </w:t>
      </w:r>
      <w:r w:rsidR="00615534">
        <w:rPr>
          <w:sz w:val="18"/>
          <w:szCs w:val="18"/>
        </w:rPr>
        <w:t>42 407</w:t>
      </w:r>
      <w:r w:rsidRPr="000525A6">
        <w:rPr>
          <w:sz w:val="18"/>
          <w:szCs w:val="18"/>
        </w:rPr>
        <w:t xml:space="preserve"> €. </w:t>
      </w:r>
    </w:p>
    <w:p w14:paraId="7074D3AC" w14:textId="4E48CC1E" w:rsidR="00B20055" w:rsidRPr="007921CA" w:rsidRDefault="00B20055" w:rsidP="00562EDD">
      <w:pPr>
        <w:pStyle w:val="Zkladntext"/>
        <w:ind w:left="0"/>
        <w:rPr>
          <w:sz w:val="18"/>
          <w:szCs w:val="18"/>
        </w:rPr>
      </w:pPr>
      <w:r w:rsidRPr="007921CA">
        <w:rPr>
          <w:sz w:val="18"/>
          <w:szCs w:val="18"/>
        </w:rPr>
        <w:t>V krátkodobých záväzkoch sú vykazované aj nevyfakturované dodávky vo výške 55 325 €. Jedná sa o najmä o nevyfakturované dodávky za energie.</w:t>
      </w:r>
    </w:p>
    <w:p w14:paraId="199C02D8" w14:textId="77777777" w:rsidR="003F274F" w:rsidRPr="00B20055" w:rsidRDefault="003F274F" w:rsidP="00562EDD">
      <w:pPr>
        <w:pStyle w:val="Zkladntext"/>
        <w:ind w:left="0"/>
        <w:rPr>
          <w:color w:val="FF0000"/>
          <w:sz w:val="18"/>
          <w:szCs w:val="18"/>
        </w:rPr>
      </w:pPr>
    </w:p>
    <w:p w14:paraId="1125E44D" w14:textId="77777777" w:rsidR="003F274F" w:rsidRPr="000525A6" w:rsidRDefault="003F274F" w:rsidP="00562EDD">
      <w:pPr>
        <w:pStyle w:val="Zkladntext"/>
        <w:ind w:left="0"/>
      </w:pPr>
      <w:r w:rsidRPr="000525A6">
        <w:t xml:space="preserve">Záväzky nie sú kryté záložným právom. </w:t>
      </w:r>
    </w:p>
    <w:p w14:paraId="75B40A8D" w14:textId="77777777" w:rsidR="003D62E0" w:rsidRPr="000525A6" w:rsidRDefault="003D62E0" w:rsidP="00562EDD">
      <w:pPr>
        <w:pStyle w:val="Zkladntext"/>
        <w:ind w:left="0"/>
        <w:rPr>
          <w:sz w:val="18"/>
          <w:szCs w:val="18"/>
        </w:rPr>
      </w:pPr>
    </w:p>
    <w:p w14:paraId="1705C65A" w14:textId="77777777" w:rsidR="003D62E0" w:rsidRPr="000525A6" w:rsidRDefault="003D62E0" w:rsidP="00562EDD">
      <w:pPr>
        <w:pStyle w:val="Zkladntext"/>
        <w:ind w:left="0"/>
        <w:rPr>
          <w:sz w:val="18"/>
          <w:szCs w:val="18"/>
        </w:rPr>
      </w:pPr>
    </w:p>
    <w:p w14:paraId="53971960" w14:textId="77777777" w:rsidR="00C50578" w:rsidRPr="000525A6" w:rsidRDefault="00C50578" w:rsidP="00B46616">
      <w:pPr>
        <w:jc w:val="center"/>
        <w:rPr>
          <w:b/>
        </w:rPr>
      </w:pPr>
      <w:r w:rsidRPr="000525A6">
        <w:rPr>
          <w:b/>
        </w:rPr>
        <w:t>Čl. V.</w:t>
      </w:r>
    </w:p>
    <w:p w14:paraId="66B557EE" w14:textId="4C7A07F7" w:rsidR="00C50578" w:rsidRPr="000525A6" w:rsidRDefault="00C50578" w:rsidP="00B46616">
      <w:pPr>
        <w:pStyle w:val="Nadpis1"/>
        <w:numPr>
          <w:ilvl w:val="0"/>
          <w:numId w:val="0"/>
        </w:numPr>
        <w:spacing w:before="0" w:after="0"/>
        <w:jc w:val="center"/>
        <w:rPr>
          <w:sz w:val="20"/>
        </w:rPr>
      </w:pPr>
      <w:r w:rsidRPr="000525A6">
        <w:rPr>
          <w:sz w:val="20"/>
        </w:rPr>
        <w:t>Informácie o</w:t>
      </w:r>
      <w:r w:rsidR="00FD05B0">
        <w:rPr>
          <w:sz w:val="20"/>
        </w:rPr>
        <w:t> </w:t>
      </w:r>
      <w:r w:rsidRPr="000525A6">
        <w:rPr>
          <w:sz w:val="20"/>
        </w:rPr>
        <w:t>INÝCH AKTÍVACH A</w:t>
      </w:r>
      <w:r w:rsidR="00FD05B0">
        <w:rPr>
          <w:sz w:val="20"/>
        </w:rPr>
        <w:t> </w:t>
      </w:r>
      <w:r w:rsidRPr="000525A6">
        <w:rPr>
          <w:sz w:val="20"/>
        </w:rPr>
        <w:t>INÝCH PASÍVACH</w:t>
      </w:r>
    </w:p>
    <w:p w14:paraId="55FB406B" w14:textId="77777777" w:rsidR="00AB6E3F" w:rsidRPr="000525A6" w:rsidRDefault="00AB6E3F">
      <w:pPr>
        <w:pStyle w:val="Zkladntext"/>
      </w:pPr>
    </w:p>
    <w:p w14:paraId="22E3257C" w14:textId="3D92CB86" w:rsidR="00A00BC9" w:rsidRPr="000525A6" w:rsidRDefault="00AB6E3F" w:rsidP="00D31788">
      <w:r w:rsidRPr="000525A6">
        <w:t>Informácie o</w:t>
      </w:r>
      <w:r w:rsidR="00FD05B0">
        <w:t> </w:t>
      </w:r>
      <w:r w:rsidRPr="000525A6">
        <w:t>údajoch na podsúvahových  účtoch</w:t>
      </w:r>
    </w:p>
    <w:p w14:paraId="7F21CD00" w14:textId="77777777" w:rsidR="00B46616" w:rsidRPr="000525A6" w:rsidRDefault="00B46616" w:rsidP="00D31788"/>
    <w:p w14:paraId="4EC279BA" w14:textId="77777777" w:rsidR="00A00BC9" w:rsidRPr="000525A6" w:rsidRDefault="00B46616">
      <w:pPr>
        <w:rPr>
          <w:b/>
        </w:rPr>
      </w:pPr>
      <w:r w:rsidRPr="000525A6">
        <w:rPr>
          <w:b/>
        </w:rPr>
        <w:t xml:space="preserve">A. </w:t>
      </w:r>
      <w:r w:rsidR="00AB6E3F" w:rsidRPr="000525A6">
        <w:rPr>
          <w:b/>
        </w:rPr>
        <w:t>Najatý majetok</w:t>
      </w:r>
    </w:p>
    <w:p w14:paraId="15C4B0CF" w14:textId="77777777" w:rsidR="00AB6E3F" w:rsidRPr="000525A6" w:rsidRDefault="00AB6E3F"/>
    <w:p w14:paraId="35BFBFAE" w14:textId="3A0B5664" w:rsidR="00AB6E3F" w:rsidRPr="000525A6" w:rsidRDefault="00AB6E3F">
      <w:pPr>
        <w:rPr>
          <w:sz w:val="18"/>
          <w:szCs w:val="18"/>
        </w:rPr>
      </w:pPr>
      <w:r w:rsidRPr="000525A6">
        <w:rPr>
          <w:sz w:val="18"/>
          <w:szCs w:val="18"/>
        </w:rPr>
        <w:t xml:space="preserve">Spoločnosť má uzatvorenú Nájomnú zmluvu č. </w:t>
      </w:r>
      <w:r w:rsidR="001900E9" w:rsidRPr="000525A6">
        <w:rPr>
          <w:sz w:val="18"/>
          <w:szCs w:val="18"/>
        </w:rPr>
        <w:t xml:space="preserve">565/2016 OddNsM </w:t>
      </w:r>
      <w:r w:rsidRPr="000525A6">
        <w:rPr>
          <w:sz w:val="18"/>
          <w:szCs w:val="18"/>
        </w:rPr>
        <w:t>včítane dodatk</w:t>
      </w:r>
      <w:r w:rsidR="001900E9" w:rsidRPr="000525A6">
        <w:rPr>
          <w:sz w:val="18"/>
          <w:szCs w:val="18"/>
        </w:rPr>
        <w:t xml:space="preserve">u </w:t>
      </w:r>
      <w:r w:rsidRPr="000525A6">
        <w:rPr>
          <w:sz w:val="18"/>
          <w:szCs w:val="18"/>
        </w:rPr>
        <w:t xml:space="preserve"> č</w:t>
      </w:r>
      <w:r w:rsidRPr="003F50A5">
        <w:rPr>
          <w:sz w:val="18"/>
          <w:szCs w:val="18"/>
        </w:rPr>
        <w:t xml:space="preserve">. </w:t>
      </w:r>
      <w:r w:rsidR="001900E9" w:rsidRPr="003F50A5">
        <w:rPr>
          <w:sz w:val="18"/>
          <w:szCs w:val="18"/>
        </w:rPr>
        <w:t xml:space="preserve"> 1</w:t>
      </w:r>
      <w:r w:rsidR="00AE7324" w:rsidRPr="003F50A5">
        <w:rPr>
          <w:sz w:val="18"/>
          <w:szCs w:val="18"/>
        </w:rPr>
        <w:t xml:space="preserve"> </w:t>
      </w:r>
      <w:r w:rsidR="00043A57" w:rsidRPr="003F50A5">
        <w:rPr>
          <w:sz w:val="18"/>
          <w:szCs w:val="18"/>
        </w:rPr>
        <w:t>až</w:t>
      </w:r>
      <w:r w:rsidR="00AE7324" w:rsidRPr="003F50A5">
        <w:rPr>
          <w:sz w:val="18"/>
          <w:szCs w:val="18"/>
        </w:rPr>
        <w:t xml:space="preserve"> </w:t>
      </w:r>
      <w:r w:rsidR="003F50A5" w:rsidRPr="003F50A5">
        <w:rPr>
          <w:sz w:val="18"/>
          <w:szCs w:val="18"/>
        </w:rPr>
        <w:t>7</w:t>
      </w:r>
      <w:r w:rsidR="00F47AFF" w:rsidRPr="000525A6">
        <w:rPr>
          <w:sz w:val="18"/>
          <w:szCs w:val="18"/>
        </w:rPr>
        <w:t xml:space="preserve"> </w:t>
      </w:r>
      <w:r w:rsidR="001900E9" w:rsidRPr="000525A6">
        <w:rPr>
          <w:sz w:val="18"/>
          <w:szCs w:val="18"/>
        </w:rPr>
        <w:t xml:space="preserve"> </w:t>
      </w:r>
      <w:r w:rsidRPr="000525A6">
        <w:rPr>
          <w:sz w:val="18"/>
          <w:szCs w:val="18"/>
        </w:rPr>
        <w:t>s</w:t>
      </w:r>
      <w:r w:rsidR="00FD05B0">
        <w:rPr>
          <w:sz w:val="18"/>
          <w:szCs w:val="18"/>
        </w:rPr>
        <w:t> </w:t>
      </w:r>
      <w:r w:rsidR="008429BF" w:rsidRPr="000525A6">
        <w:rPr>
          <w:sz w:val="18"/>
          <w:szCs w:val="18"/>
        </w:rPr>
        <w:t>m</w:t>
      </w:r>
      <w:r w:rsidRPr="000525A6">
        <w:rPr>
          <w:sz w:val="18"/>
          <w:szCs w:val="18"/>
        </w:rPr>
        <w:t>estom Považská Bystrica. Do nájmu je daný majetok v</w:t>
      </w:r>
      <w:r w:rsidR="00FD05B0">
        <w:rPr>
          <w:sz w:val="18"/>
          <w:szCs w:val="18"/>
        </w:rPr>
        <w:t> </w:t>
      </w:r>
      <w:r w:rsidRPr="003F50A5">
        <w:rPr>
          <w:sz w:val="18"/>
          <w:szCs w:val="18"/>
        </w:rPr>
        <w:t xml:space="preserve">hodnote </w:t>
      </w:r>
      <w:r w:rsidR="001900E9" w:rsidRPr="003F50A5">
        <w:rPr>
          <w:sz w:val="18"/>
          <w:szCs w:val="18"/>
        </w:rPr>
        <w:t>7</w:t>
      </w:r>
      <w:r w:rsidR="003F50A5" w:rsidRPr="003F50A5">
        <w:rPr>
          <w:sz w:val="18"/>
          <w:szCs w:val="18"/>
        </w:rPr>
        <w:t> </w:t>
      </w:r>
      <w:r w:rsidR="003F50A5">
        <w:rPr>
          <w:sz w:val="18"/>
          <w:szCs w:val="18"/>
        </w:rPr>
        <w:t>654 689,51</w:t>
      </w:r>
      <w:r w:rsidRPr="000525A6">
        <w:rPr>
          <w:sz w:val="18"/>
          <w:szCs w:val="18"/>
        </w:rPr>
        <w:t xml:space="preserve">  €. Nájomná zmluva bola </w:t>
      </w:r>
      <w:r w:rsidR="00043A57" w:rsidRPr="000525A6">
        <w:rPr>
          <w:sz w:val="18"/>
          <w:szCs w:val="18"/>
        </w:rPr>
        <w:t xml:space="preserve">pôvodne </w:t>
      </w:r>
      <w:r w:rsidRPr="000525A6">
        <w:rPr>
          <w:sz w:val="18"/>
          <w:szCs w:val="18"/>
        </w:rPr>
        <w:t>uzatvorená od 1.1.201</w:t>
      </w:r>
      <w:r w:rsidR="00287B21" w:rsidRPr="000525A6">
        <w:rPr>
          <w:sz w:val="18"/>
          <w:szCs w:val="18"/>
        </w:rPr>
        <w:t>7</w:t>
      </w:r>
      <w:r w:rsidRPr="000525A6">
        <w:rPr>
          <w:sz w:val="18"/>
          <w:szCs w:val="18"/>
        </w:rPr>
        <w:t xml:space="preserve"> do 31.12.20</w:t>
      </w:r>
      <w:r w:rsidR="00FB21F6" w:rsidRPr="000525A6">
        <w:rPr>
          <w:sz w:val="18"/>
          <w:szCs w:val="18"/>
        </w:rPr>
        <w:t>21</w:t>
      </w:r>
      <w:r w:rsidRPr="000525A6">
        <w:rPr>
          <w:sz w:val="18"/>
          <w:szCs w:val="18"/>
        </w:rPr>
        <w:t>.</w:t>
      </w:r>
      <w:r w:rsidR="00043A57" w:rsidRPr="000525A6">
        <w:rPr>
          <w:sz w:val="18"/>
          <w:szCs w:val="18"/>
        </w:rPr>
        <w:t xml:space="preserve"> Dodatkom č. 3 bola jej platnosť upravená na dobu neurčitú. </w:t>
      </w:r>
      <w:r w:rsidRPr="000525A6">
        <w:rPr>
          <w:sz w:val="18"/>
          <w:szCs w:val="18"/>
        </w:rPr>
        <w:t xml:space="preserve"> Ide o</w:t>
      </w:r>
      <w:r w:rsidR="00FD05B0">
        <w:rPr>
          <w:sz w:val="18"/>
          <w:szCs w:val="18"/>
        </w:rPr>
        <w:t> </w:t>
      </w:r>
      <w:r w:rsidRPr="000525A6">
        <w:rPr>
          <w:sz w:val="18"/>
          <w:szCs w:val="18"/>
        </w:rPr>
        <w:t>nasledovný majetok:</w:t>
      </w:r>
    </w:p>
    <w:p w14:paraId="18293ED2" w14:textId="77777777" w:rsidR="00043A57" w:rsidRPr="000525A6" w:rsidRDefault="00043A57">
      <w:pPr>
        <w:rPr>
          <w:sz w:val="18"/>
          <w:szCs w:val="18"/>
          <w:highlight w:val="cyan"/>
        </w:rPr>
      </w:pPr>
    </w:p>
    <w:p w14:paraId="015BB225" w14:textId="77777777" w:rsidR="00287B21" w:rsidRPr="000525A6" w:rsidRDefault="00287B21">
      <w:pPr>
        <w:rPr>
          <w:color w:val="FF0000"/>
          <w:sz w:val="18"/>
          <w:szCs w:val="18"/>
          <w:highlight w:val="cyan"/>
        </w:rPr>
      </w:pPr>
    </w:p>
    <w:tbl>
      <w:tblPr>
        <w:tblW w:w="9634" w:type="dxa"/>
        <w:tblInd w:w="40" w:type="dxa"/>
        <w:tblLayout w:type="fixed"/>
        <w:tblCellMar>
          <w:left w:w="70" w:type="dxa"/>
          <w:right w:w="70" w:type="dxa"/>
        </w:tblCellMar>
        <w:tblLook w:val="0000" w:firstRow="0" w:lastRow="0" w:firstColumn="0" w:lastColumn="0" w:noHBand="0" w:noVBand="0"/>
      </w:tblPr>
      <w:tblGrid>
        <w:gridCol w:w="1766"/>
        <w:gridCol w:w="2744"/>
        <w:gridCol w:w="2491"/>
        <w:gridCol w:w="2633"/>
      </w:tblGrid>
      <w:tr w:rsidR="00287B21" w:rsidRPr="000525A6" w14:paraId="5F180F43" w14:textId="77777777" w:rsidTr="00287B21">
        <w:trPr>
          <w:trHeight w:val="212"/>
        </w:trPr>
        <w:tc>
          <w:tcPr>
            <w:tcW w:w="1766" w:type="dxa"/>
            <w:tcBorders>
              <w:top w:val="single" w:sz="6" w:space="0" w:color="auto"/>
              <w:left w:val="single" w:sz="6" w:space="0" w:color="auto"/>
              <w:bottom w:val="single" w:sz="6" w:space="0" w:color="auto"/>
              <w:right w:val="single" w:sz="6" w:space="0" w:color="auto"/>
            </w:tcBorders>
            <w:shd w:val="clear" w:color="auto" w:fill="auto"/>
          </w:tcPr>
          <w:p w14:paraId="35CDDD3B" w14:textId="77777777" w:rsidR="00287B21" w:rsidRPr="00124A24" w:rsidRDefault="00287B21">
            <w:pPr>
              <w:autoSpaceDE w:val="0"/>
              <w:autoSpaceDN w:val="0"/>
              <w:adjustRightInd w:val="0"/>
              <w:jc w:val="center"/>
              <w:rPr>
                <w:sz w:val="18"/>
                <w:szCs w:val="18"/>
              </w:rPr>
            </w:pPr>
            <w:r w:rsidRPr="00124A24">
              <w:rPr>
                <w:sz w:val="18"/>
                <w:szCs w:val="18"/>
              </w:rPr>
              <w:t>Názov objektu</w:t>
            </w:r>
          </w:p>
        </w:tc>
        <w:tc>
          <w:tcPr>
            <w:tcW w:w="2744" w:type="dxa"/>
            <w:tcBorders>
              <w:top w:val="single" w:sz="6" w:space="0" w:color="auto"/>
              <w:left w:val="single" w:sz="6" w:space="0" w:color="auto"/>
              <w:bottom w:val="single" w:sz="6" w:space="0" w:color="auto"/>
              <w:right w:val="single" w:sz="6" w:space="0" w:color="auto"/>
            </w:tcBorders>
            <w:shd w:val="clear" w:color="auto" w:fill="auto"/>
          </w:tcPr>
          <w:p w14:paraId="35ACE538" w14:textId="77777777" w:rsidR="00287B21" w:rsidRPr="00124A24" w:rsidRDefault="00287B21">
            <w:pPr>
              <w:autoSpaceDE w:val="0"/>
              <w:autoSpaceDN w:val="0"/>
              <w:adjustRightInd w:val="0"/>
              <w:jc w:val="center"/>
              <w:rPr>
                <w:sz w:val="18"/>
                <w:szCs w:val="18"/>
              </w:rPr>
            </w:pP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44E270E8" w14:textId="24A704CF" w:rsidR="00287B21" w:rsidRPr="00124A24" w:rsidRDefault="00287B21">
            <w:pPr>
              <w:autoSpaceDE w:val="0"/>
              <w:autoSpaceDN w:val="0"/>
              <w:adjustRightInd w:val="0"/>
              <w:jc w:val="center"/>
              <w:rPr>
                <w:sz w:val="18"/>
                <w:szCs w:val="18"/>
              </w:rPr>
            </w:pPr>
            <w:r w:rsidRPr="00124A24">
              <w:rPr>
                <w:sz w:val="18"/>
                <w:szCs w:val="18"/>
              </w:rPr>
              <w:t>Suma v €</w:t>
            </w:r>
            <w:r w:rsidR="007118C8">
              <w:rPr>
                <w:sz w:val="18"/>
                <w:szCs w:val="18"/>
              </w:rPr>
              <w:t xml:space="preserve"> uvedená v nájomnej zmluve</w:t>
            </w:r>
          </w:p>
        </w:tc>
        <w:tc>
          <w:tcPr>
            <w:tcW w:w="2633" w:type="dxa"/>
            <w:tcBorders>
              <w:top w:val="single" w:sz="6" w:space="0" w:color="auto"/>
              <w:left w:val="nil"/>
              <w:bottom w:val="single" w:sz="6" w:space="0" w:color="auto"/>
              <w:right w:val="single" w:sz="6" w:space="0" w:color="auto"/>
            </w:tcBorders>
            <w:shd w:val="clear" w:color="auto" w:fill="auto"/>
          </w:tcPr>
          <w:p w14:paraId="3E124CC6" w14:textId="77777777" w:rsidR="00287B21" w:rsidRPr="00124A24" w:rsidRDefault="00287B21">
            <w:pPr>
              <w:autoSpaceDE w:val="0"/>
              <w:autoSpaceDN w:val="0"/>
              <w:adjustRightInd w:val="0"/>
              <w:jc w:val="center"/>
              <w:rPr>
                <w:sz w:val="18"/>
                <w:szCs w:val="18"/>
              </w:rPr>
            </w:pPr>
            <w:r w:rsidRPr="00124A24">
              <w:rPr>
                <w:sz w:val="18"/>
                <w:szCs w:val="18"/>
              </w:rPr>
              <w:t>Suma za objekt celkom v €</w:t>
            </w:r>
          </w:p>
        </w:tc>
      </w:tr>
      <w:tr w:rsidR="00BC4E55" w:rsidRPr="000525A6" w14:paraId="3DBE3670" w14:textId="77777777" w:rsidTr="00287B21">
        <w:trPr>
          <w:trHeight w:val="329"/>
        </w:trPr>
        <w:tc>
          <w:tcPr>
            <w:tcW w:w="1766" w:type="dxa"/>
            <w:tcBorders>
              <w:top w:val="single" w:sz="6" w:space="0" w:color="auto"/>
              <w:left w:val="single" w:sz="6" w:space="0" w:color="auto"/>
              <w:bottom w:val="nil"/>
              <w:right w:val="single" w:sz="6" w:space="0" w:color="auto"/>
            </w:tcBorders>
          </w:tcPr>
          <w:p w14:paraId="390E542F" w14:textId="77777777" w:rsidR="00287B21" w:rsidRPr="00124A24" w:rsidRDefault="00287B21">
            <w:pPr>
              <w:autoSpaceDE w:val="0"/>
              <w:autoSpaceDN w:val="0"/>
              <w:adjustRightInd w:val="0"/>
              <w:rPr>
                <w:sz w:val="18"/>
                <w:szCs w:val="18"/>
              </w:rPr>
            </w:pPr>
            <w:r w:rsidRPr="00124A24">
              <w:rPr>
                <w:sz w:val="18"/>
                <w:szCs w:val="18"/>
              </w:rPr>
              <w:t>Zimný štadión</w:t>
            </w:r>
          </w:p>
        </w:tc>
        <w:tc>
          <w:tcPr>
            <w:tcW w:w="2744" w:type="dxa"/>
            <w:tcBorders>
              <w:top w:val="single" w:sz="6" w:space="0" w:color="auto"/>
              <w:left w:val="single" w:sz="6" w:space="0" w:color="auto"/>
              <w:bottom w:val="nil"/>
              <w:right w:val="single" w:sz="6" w:space="0" w:color="auto"/>
            </w:tcBorders>
          </w:tcPr>
          <w:p w14:paraId="75C0568E"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zimného štadióna</w:t>
            </w:r>
          </w:p>
        </w:tc>
        <w:tc>
          <w:tcPr>
            <w:tcW w:w="2491" w:type="dxa"/>
            <w:tcBorders>
              <w:top w:val="single" w:sz="6" w:space="0" w:color="auto"/>
              <w:left w:val="single" w:sz="6" w:space="0" w:color="auto"/>
              <w:bottom w:val="nil"/>
              <w:right w:val="single" w:sz="6" w:space="0" w:color="auto"/>
            </w:tcBorders>
          </w:tcPr>
          <w:p w14:paraId="6EC56A5D" w14:textId="77777777" w:rsidR="00287B21" w:rsidRPr="00124A24" w:rsidRDefault="00287B21" w:rsidP="00C849BF">
            <w:pPr>
              <w:autoSpaceDE w:val="0"/>
              <w:autoSpaceDN w:val="0"/>
              <w:adjustRightInd w:val="0"/>
              <w:jc w:val="right"/>
              <w:rPr>
                <w:sz w:val="18"/>
                <w:szCs w:val="18"/>
              </w:rPr>
            </w:pPr>
            <w:r w:rsidRPr="00124A24">
              <w:rPr>
                <w:sz w:val="18"/>
                <w:szCs w:val="18"/>
              </w:rPr>
              <w:t>2 105 001,10</w:t>
            </w:r>
          </w:p>
        </w:tc>
        <w:tc>
          <w:tcPr>
            <w:tcW w:w="2633" w:type="dxa"/>
            <w:tcBorders>
              <w:top w:val="single" w:sz="6" w:space="0" w:color="auto"/>
              <w:left w:val="single" w:sz="6" w:space="0" w:color="auto"/>
              <w:bottom w:val="nil"/>
              <w:right w:val="single" w:sz="6" w:space="0" w:color="auto"/>
            </w:tcBorders>
          </w:tcPr>
          <w:p w14:paraId="268E5777" w14:textId="77777777" w:rsidR="00287B21" w:rsidRPr="00124A24" w:rsidRDefault="00287B21">
            <w:pPr>
              <w:autoSpaceDE w:val="0"/>
              <w:autoSpaceDN w:val="0"/>
              <w:adjustRightInd w:val="0"/>
              <w:jc w:val="right"/>
              <w:rPr>
                <w:sz w:val="18"/>
                <w:szCs w:val="18"/>
              </w:rPr>
            </w:pPr>
          </w:p>
        </w:tc>
      </w:tr>
      <w:tr w:rsidR="00BC4E55" w:rsidRPr="000525A6" w14:paraId="167F462F" w14:textId="77777777" w:rsidTr="00287B21">
        <w:trPr>
          <w:trHeight w:val="329"/>
        </w:trPr>
        <w:tc>
          <w:tcPr>
            <w:tcW w:w="1766" w:type="dxa"/>
            <w:tcBorders>
              <w:top w:val="nil"/>
              <w:left w:val="single" w:sz="6" w:space="0" w:color="auto"/>
              <w:bottom w:val="nil"/>
              <w:right w:val="single" w:sz="6" w:space="0" w:color="auto"/>
            </w:tcBorders>
          </w:tcPr>
          <w:p w14:paraId="453B481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499FA8" w14:textId="7A4715F1" w:rsidR="00287B21" w:rsidRPr="00124A24" w:rsidRDefault="00287B21">
            <w:pPr>
              <w:autoSpaceDE w:val="0"/>
              <w:autoSpaceDN w:val="0"/>
              <w:adjustRightInd w:val="0"/>
              <w:rPr>
                <w:sz w:val="18"/>
                <w:szCs w:val="18"/>
              </w:rPr>
            </w:pPr>
            <w:r w:rsidRPr="00124A24">
              <w:rPr>
                <w:sz w:val="18"/>
                <w:szCs w:val="18"/>
              </w:rPr>
              <w:t>Vzduchotechnika a</w:t>
            </w:r>
            <w:r w:rsidR="00FD05B0">
              <w:rPr>
                <w:sz w:val="18"/>
                <w:szCs w:val="18"/>
              </w:rPr>
              <w:t> </w:t>
            </w:r>
            <w:r w:rsidRPr="00124A24">
              <w:rPr>
                <w:sz w:val="18"/>
                <w:szCs w:val="18"/>
              </w:rPr>
              <w:t>mraziarne</w:t>
            </w:r>
          </w:p>
        </w:tc>
        <w:tc>
          <w:tcPr>
            <w:tcW w:w="2491" w:type="dxa"/>
            <w:tcBorders>
              <w:top w:val="nil"/>
              <w:left w:val="single" w:sz="6" w:space="0" w:color="auto"/>
              <w:bottom w:val="nil"/>
              <w:right w:val="single" w:sz="6" w:space="0" w:color="auto"/>
            </w:tcBorders>
          </w:tcPr>
          <w:p w14:paraId="397EA8D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63 983,24 </w:t>
            </w:r>
          </w:p>
        </w:tc>
        <w:tc>
          <w:tcPr>
            <w:tcW w:w="2633" w:type="dxa"/>
            <w:tcBorders>
              <w:top w:val="nil"/>
              <w:left w:val="single" w:sz="6" w:space="0" w:color="auto"/>
              <w:bottom w:val="nil"/>
              <w:right w:val="single" w:sz="6" w:space="0" w:color="auto"/>
            </w:tcBorders>
            <w:shd w:val="solid" w:color="FFFFFF" w:fill="auto"/>
          </w:tcPr>
          <w:p w14:paraId="4B1F9AB7" w14:textId="77777777" w:rsidR="00287B21" w:rsidRPr="00124A24" w:rsidRDefault="00287B21">
            <w:pPr>
              <w:autoSpaceDE w:val="0"/>
              <w:autoSpaceDN w:val="0"/>
              <w:adjustRightInd w:val="0"/>
              <w:jc w:val="right"/>
              <w:rPr>
                <w:sz w:val="18"/>
                <w:szCs w:val="18"/>
              </w:rPr>
            </w:pPr>
          </w:p>
        </w:tc>
      </w:tr>
      <w:tr w:rsidR="00BC4E55" w:rsidRPr="000525A6" w14:paraId="0A21AA9D" w14:textId="77777777" w:rsidTr="001A7287">
        <w:trPr>
          <w:trHeight w:val="329"/>
        </w:trPr>
        <w:tc>
          <w:tcPr>
            <w:tcW w:w="1766" w:type="dxa"/>
            <w:tcBorders>
              <w:top w:val="nil"/>
              <w:left w:val="single" w:sz="6" w:space="0" w:color="auto"/>
              <w:bottom w:val="single" w:sz="4" w:space="0" w:color="auto"/>
              <w:right w:val="single" w:sz="6" w:space="0" w:color="auto"/>
            </w:tcBorders>
            <w:shd w:val="solid" w:color="FFFFFF" w:fill="auto"/>
          </w:tcPr>
          <w:p w14:paraId="2BB43B8A"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3C5CD508" w14:textId="77777777" w:rsidR="00287B21" w:rsidRPr="00124A24" w:rsidRDefault="00287B21">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4" w:space="0" w:color="auto"/>
              <w:right w:val="single" w:sz="6" w:space="0" w:color="auto"/>
            </w:tcBorders>
            <w:shd w:val="solid" w:color="FFFFFF" w:fill="auto"/>
          </w:tcPr>
          <w:p w14:paraId="50655AB6" w14:textId="77777777" w:rsidR="00287B21" w:rsidRPr="00124A24" w:rsidRDefault="00287B21" w:rsidP="00C849BF">
            <w:pPr>
              <w:autoSpaceDE w:val="0"/>
              <w:autoSpaceDN w:val="0"/>
              <w:adjustRightInd w:val="0"/>
              <w:jc w:val="right"/>
              <w:rPr>
                <w:sz w:val="18"/>
                <w:szCs w:val="18"/>
              </w:rPr>
            </w:pPr>
            <w:r w:rsidRPr="00124A24">
              <w:rPr>
                <w:sz w:val="18"/>
                <w:szCs w:val="18"/>
              </w:rPr>
              <w:t>13 192,26</w:t>
            </w:r>
          </w:p>
        </w:tc>
        <w:tc>
          <w:tcPr>
            <w:tcW w:w="2633" w:type="dxa"/>
            <w:tcBorders>
              <w:top w:val="nil"/>
              <w:left w:val="single" w:sz="6" w:space="0" w:color="auto"/>
              <w:bottom w:val="single" w:sz="4" w:space="0" w:color="auto"/>
              <w:right w:val="single" w:sz="6" w:space="0" w:color="auto"/>
            </w:tcBorders>
            <w:shd w:val="solid" w:color="FFFFFF" w:fill="auto"/>
          </w:tcPr>
          <w:p w14:paraId="5B55EAE8" w14:textId="77777777" w:rsidR="00287B21" w:rsidRPr="00124A24" w:rsidRDefault="009C3147" w:rsidP="00C849BF">
            <w:pPr>
              <w:autoSpaceDE w:val="0"/>
              <w:autoSpaceDN w:val="0"/>
              <w:adjustRightInd w:val="0"/>
              <w:jc w:val="right"/>
              <w:rPr>
                <w:sz w:val="18"/>
                <w:szCs w:val="18"/>
              </w:rPr>
            </w:pPr>
            <w:r>
              <w:rPr>
                <w:sz w:val="18"/>
                <w:szCs w:val="18"/>
              </w:rPr>
              <w:t>2 182 176,60</w:t>
            </w:r>
          </w:p>
        </w:tc>
      </w:tr>
      <w:tr w:rsidR="00BC4E55" w:rsidRPr="000525A6" w14:paraId="1AE81190" w14:textId="77777777" w:rsidTr="001A7287">
        <w:trPr>
          <w:trHeight w:val="329"/>
        </w:trPr>
        <w:tc>
          <w:tcPr>
            <w:tcW w:w="1766" w:type="dxa"/>
            <w:tcBorders>
              <w:top w:val="single" w:sz="4" w:space="0" w:color="auto"/>
              <w:left w:val="single" w:sz="6" w:space="0" w:color="auto"/>
              <w:bottom w:val="single" w:sz="6" w:space="0" w:color="auto"/>
              <w:right w:val="single" w:sz="6" w:space="0" w:color="auto"/>
            </w:tcBorders>
            <w:shd w:val="solid" w:color="FFFFFF" w:fill="auto"/>
          </w:tcPr>
          <w:p w14:paraId="2EA8F0E6" w14:textId="77777777" w:rsidR="00287B21" w:rsidRPr="00124A24" w:rsidRDefault="00287B21">
            <w:pPr>
              <w:autoSpaceDE w:val="0"/>
              <w:autoSpaceDN w:val="0"/>
              <w:adjustRightInd w:val="0"/>
              <w:rPr>
                <w:sz w:val="18"/>
                <w:szCs w:val="18"/>
              </w:rPr>
            </w:pPr>
            <w:r w:rsidRPr="00124A24">
              <w:rPr>
                <w:sz w:val="18"/>
                <w:szCs w:val="18"/>
              </w:rPr>
              <w:t>Krytá plaváreň</w:t>
            </w:r>
          </w:p>
        </w:tc>
        <w:tc>
          <w:tcPr>
            <w:tcW w:w="2744" w:type="dxa"/>
            <w:tcBorders>
              <w:top w:val="single" w:sz="4" w:space="0" w:color="auto"/>
              <w:left w:val="single" w:sz="6" w:space="0" w:color="auto"/>
              <w:bottom w:val="single" w:sz="6" w:space="0" w:color="auto"/>
              <w:right w:val="single" w:sz="6" w:space="0" w:color="auto"/>
            </w:tcBorders>
            <w:shd w:val="solid" w:color="FFFFFF" w:fill="auto"/>
          </w:tcPr>
          <w:p w14:paraId="222E722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krytej plavárne</w:t>
            </w:r>
          </w:p>
        </w:tc>
        <w:tc>
          <w:tcPr>
            <w:tcW w:w="2491" w:type="dxa"/>
            <w:tcBorders>
              <w:top w:val="single" w:sz="4" w:space="0" w:color="auto"/>
              <w:left w:val="single" w:sz="6" w:space="0" w:color="auto"/>
              <w:bottom w:val="single" w:sz="6" w:space="0" w:color="auto"/>
              <w:right w:val="single" w:sz="6" w:space="0" w:color="auto"/>
            </w:tcBorders>
            <w:shd w:val="solid" w:color="FFFFFF" w:fill="auto"/>
          </w:tcPr>
          <w:p w14:paraId="6ADF4B9D"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1364BE60" w14:textId="77777777" w:rsidR="00287B21" w:rsidRPr="00124A24" w:rsidRDefault="00287B21" w:rsidP="00C849BF">
            <w:pPr>
              <w:autoSpaceDE w:val="0"/>
              <w:autoSpaceDN w:val="0"/>
              <w:adjustRightInd w:val="0"/>
              <w:jc w:val="right"/>
              <w:rPr>
                <w:sz w:val="18"/>
                <w:szCs w:val="18"/>
              </w:rPr>
            </w:pPr>
            <w:r w:rsidRPr="00124A24">
              <w:rPr>
                <w:sz w:val="18"/>
                <w:szCs w:val="18"/>
              </w:rPr>
              <w:t>2 582 518,59</w:t>
            </w:r>
          </w:p>
        </w:tc>
      </w:tr>
      <w:tr w:rsidR="00BC4E55" w:rsidRPr="000525A6" w14:paraId="20B6A9E0"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53F68CFD" w14:textId="77777777" w:rsidR="00287B21" w:rsidRPr="00124A24" w:rsidRDefault="00287B21">
            <w:pPr>
              <w:autoSpaceDE w:val="0"/>
              <w:autoSpaceDN w:val="0"/>
              <w:adjustRightInd w:val="0"/>
              <w:rPr>
                <w:sz w:val="18"/>
                <w:szCs w:val="18"/>
              </w:rPr>
            </w:pPr>
            <w:r w:rsidRPr="00124A24">
              <w:rPr>
                <w:sz w:val="18"/>
                <w:szCs w:val="18"/>
              </w:rPr>
              <w:t>Trafostanica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348BB149" w14:textId="77777777" w:rsidR="00287B21" w:rsidRPr="00124A24" w:rsidRDefault="00287B21">
            <w:pPr>
              <w:autoSpaceDE w:val="0"/>
              <w:autoSpaceDN w:val="0"/>
              <w:adjustRightInd w:val="0"/>
              <w:rPr>
                <w:sz w:val="18"/>
                <w:szCs w:val="18"/>
              </w:rPr>
            </w:pPr>
            <w:r w:rsidRPr="00124A24">
              <w:rPr>
                <w:sz w:val="18"/>
                <w:szCs w:val="18"/>
              </w:rPr>
              <w:t>Objekt trafostanice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6E1CFC2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8 285,40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69028509" w14:textId="77777777" w:rsidR="00287B21" w:rsidRPr="00124A24" w:rsidRDefault="00287B21" w:rsidP="00C849BF">
            <w:pPr>
              <w:autoSpaceDE w:val="0"/>
              <w:autoSpaceDN w:val="0"/>
              <w:adjustRightInd w:val="0"/>
              <w:jc w:val="right"/>
              <w:rPr>
                <w:sz w:val="18"/>
                <w:szCs w:val="18"/>
              </w:rPr>
            </w:pPr>
            <w:r w:rsidRPr="00124A24">
              <w:rPr>
                <w:sz w:val="18"/>
                <w:szCs w:val="18"/>
              </w:rPr>
              <w:t>8 285,40</w:t>
            </w:r>
          </w:p>
        </w:tc>
      </w:tr>
      <w:tr w:rsidR="00BC4E55" w:rsidRPr="000525A6" w14:paraId="1FB48BC6" w14:textId="77777777"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14:paraId="1A9FB6AB" w14:textId="77777777" w:rsidR="00287B21" w:rsidRPr="00124A24" w:rsidRDefault="00287B21" w:rsidP="009C3147">
            <w:pPr>
              <w:autoSpaceDE w:val="0"/>
              <w:autoSpaceDN w:val="0"/>
              <w:adjustRightInd w:val="0"/>
              <w:rPr>
                <w:sz w:val="18"/>
                <w:szCs w:val="18"/>
              </w:rPr>
            </w:pPr>
            <w:r w:rsidRPr="00124A24">
              <w:rPr>
                <w:sz w:val="18"/>
                <w:szCs w:val="18"/>
              </w:rPr>
              <w:t>Prečerpáv</w:t>
            </w:r>
            <w:r w:rsidR="009C3147">
              <w:rPr>
                <w:sz w:val="18"/>
                <w:szCs w:val="18"/>
              </w:rPr>
              <w:t>acia 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14:paraId="7C2F6BC0" w14:textId="77777777" w:rsidR="00287B21" w:rsidRPr="00124A24" w:rsidRDefault="00287B21" w:rsidP="009C3147">
            <w:pPr>
              <w:autoSpaceDE w:val="0"/>
              <w:autoSpaceDN w:val="0"/>
              <w:adjustRightInd w:val="0"/>
              <w:rPr>
                <w:sz w:val="18"/>
                <w:szCs w:val="18"/>
              </w:rPr>
            </w:pPr>
            <w:r w:rsidRPr="00124A24">
              <w:rPr>
                <w:sz w:val="18"/>
                <w:szCs w:val="18"/>
              </w:rPr>
              <w:t>Objekt prečerpáva</w:t>
            </w:r>
            <w:r w:rsidR="009C3147">
              <w:rPr>
                <w:sz w:val="18"/>
                <w:szCs w:val="18"/>
              </w:rPr>
              <w:t>cej 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14:paraId="42459657"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14:paraId="02A56F89"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12 207,85 </w:t>
            </w:r>
          </w:p>
        </w:tc>
      </w:tr>
      <w:tr w:rsidR="00BC4E55" w:rsidRPr="000525A6" w14:paraId="0B67E18F" w14:textId="77777777" w:rsidTr="00287B21">
        <w:trPr>
          <w:trHeight w:val="329"/>
        </w:trPr>
        <w:tc>
          <w:tcPr>
            <w:tcW w:w="1766" w:type="dxa"/>
            <w:tcBorders>
              <w:top w:val="single" w:sz="6" w:space="0" w:color="auto"/>
              <w:left w:val="single" w:sz="6" w:space="0" w:color="auto"/>
              <w:bottom w:val="nil"/>
              <w:right w:val="single" w:sz="6" w:space="0" w:color="auto"/>
            </w:tcBorders>
          </w:tcPr>
          <w:p w14:paraId="6C62FCD4" w14:textId="77777777" w:rsidR="00287B21" w:rsidRPr="00124A24" w:rsidRDefault="00287B21">
            <w:pPr>
              <w:autoSpaceDE w:val="0"/>
              <w:autoSpaceDN w:val="0"/>
              <w:adjustRightInd w:val="0"/>
              <w:rPr>
                <w:sz w:val="18"/>
                <w:szCs w:val="18"/>
              </w:rPr>
            </w:pPr>
            <w:r w:rsidRPr="00124A24">
              <w:rPr>
                <w:sz w:val="18"/>
                <w:szCs w:val="18"/>
              </w:rPr>
              <w:t>Letné kúpalisko</w:t>
            </w:r>
          </w:p>
        </w:tc>
        <w:tc>
          <w:tcPr>
            <w:tcW w:w="2744" w:type="dxa"/>
            <w:tcBorders>
              <w:top w:val="single" w:sz="6" w:space="0" w:color="auto"/>
              <w:left w:val="single" w:sz="6" w:space="0" w:color="auto"/>
              <w:bottom w:val="nil"/>
              <w:right w:val="single" w:sz="6" w:space="0" w:color="auto"/>
            </w:tcBorders>
          </w:tcPr>
          <w:p w14:paraId="2C8A2FF4" w14:textId="77777777" w:rsidR="00287B21" w:rsidRPr="00124A24" w:rsidRDefault="00287B21" w:rsidP="00A50B47">
            <w:pPr>
              <w:autoSpaceDE w:val="0"/>
              <w:autoSpaceDN w:val="0"/>
              <w:adjustRightInd w:val="0"/>
              <w:rPr>
                <w:sz w:val="18"/>
                <w:szCs w:val="18"/>
              </w:rPr>
            </w:pPr>
            <w:r w:rsidRPr="00124A24">
              <w:rPr>
                <w:sz w:val="18"/>
                <w:szCs w:val="18"/>
              </w:rPr>
              <w:t xml:space="preserve">Objekt </w:t>
            </w:r>
            <w:r w:rsidR="00A50B47" w:rsidRPr="00124A24">
              <w:rPr>
                <w:sz w:val="18"/>
                <w:szCs w:val="18"/>
              </w:rPr>
              <w:t>letného kúpaliska</w:t>
            </w:r>
          </w:p>
        </w:tc>
        <w:tc>
          <w:tcPr>
            <w:tcW w:w="2491" w:type="dxa"/>
            <w:tcBorders>
              <w:top w:val="single" w:sz="6" w:space="0" w:color="auto"/>
              <w:left w:val="single" w:sz="6" w:space="0" w:color="auto"/>
              <w:bottom w:val="nil"/>
              <w:right w:val="single" w:sz="6" w:space="0" w:color="auto"/>
            </w:tcBorders>
          </w:tcPr>
          <w:p w14:paraId="4C5E5C83"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21 499,79 </w:t>
            </w:r>
          </w:p>
        </w:tc>
        <w:tc>
          <w:tcPr>
            <w:tcW w:w="2633" w:type="dxa"/>
            <w:tcBorders>
              <w:top w:val="single" w:sz="6" w:space="0" w:color="auto"/>
              <w:left w:val="single" w:sz="6" w:space="0" w:color="auto"/>
              <w:bottom w:val="nil"/>
              <w:right w:val="single" w:sz="6" w:space="0" w:color="auto"/>
            </w:tcBorders>
            <w:shd w:val="solid" w:color="FFFFFF" w:fill="auto"/>
          </w:tcPr>
          <w:p w14:paraId="5B0FE242" w14:textId="77777777" w:rsidR="00287B21" w:rsidRPr="00124A24" w:rsidRDefault="00287B21">
            <w:pPr>
              <w:autoSpaceDE w:val="0"/>
              <w:autoSpaceDN w:val="0"/>
              <w:adjustRightInd w:val="0"/>
              <w:jc w:val="right"/>
              <w:rPr>
                <w:sz w:val="18"/>
                <w:szCs w:val="18"/>
              </w:rPr>
            </w:pPr>
          </w:p>
        </w:tc>
      </w:tr>
      <w:tr w:rsidR="00BC4E55" w:rsidRPr="000525A6" w14:paraId="33F83755" w14:textId="77777777" w:rsidTr="00287B21">
        <w:trPr>
          <w:trHeight w:val="329"/>
        </w:trPr>
        <w:tc>
          <w:tcPr>
            <w:tcW w:w="1766" w:type="dxa"/>
            <w:tcBorders>
              <w:top w:val="nil"/>
              <w:left w:val="single" w:sz="6" w:space="0" w:color="auto"/>
              <w:bottom w:val="nil"/>
              <w:right w:val="single" w:sz="6" w:space="0" w:color="auto"/>
            </w:tcBorders>
          </w:tcPr>
          <w:p w14:paraId="2B44EDC9"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E6312C3" w14:textId="77777777" w:rsidR="00287B21" w:rsidRPr="00124A24" w:rsidRDefault="00287B21">
            <w:pPr>
              <w:autoSpaceDE w:val="0"/>
              <w:autoSpaceDN w:val="0"/>
              <w:adjustRightInd w:val="0"/>
              <w:rPr>
                <w:sz w:val="18"/>
                <w:szCs w:val="18"/>
              </w:rPr>
            </w:pPr>
            <w:r w:rsidRPr="00124A24">
              <w:rPr>
                <w:sz w:val="18"/>
                <w:szCs w:val="18"/>
              </w:rPr>
              <w:t>Bazén, spev.plochy,príp.vody...</w:t>
            </w:r>
          </w:p>
        </w:tc>
        <w:tc>
          <w:tcPr>
            <w:tcW w:w="2491" w:type="dxa"/>
            <w:tcBorders>
              <w:top w:val="nil"/>
              <w:left w:val="single" w:sz="6" w:space="0" w:color="auto"/>
              <w:bottom w:val="nil"/>
              <w:right w:val="single" w:sz="6" w:space="0" w:color="auto"/>
            </w:tcBorders>
          </w:tcPr>
          <w:p w14:paraId="09D3750C" w14:textId="77777777" w:rsidR="00287B21" w:rsidRPr="00124A24" w:rsidRDefault="00287B21" w:rsidP="00C849BF">
            <w:pPr>
              <w:autoSpaceDE w:val="0"/>
              <w:autoSpaceDN w:val="0"/>
              <w:adjustRightInd w:val="0"/>
              <w:jc w:val="right"/>
              <w:rPr>
                <w:sz w:val="18"/>
                <w:szCs w:val="18"/>
              </w:rPr>
            </w:pPr>
            <w:r w:rsidRPr="00124A24">
              <w:rPr>
                <w:sz w:val="18"/>
                <w:szCs w:val="18"/>
              </w:rPr>
              <w:t>530 941,65</w:t>
            </w:r>
          </w:p>
        </w:tc>
        <w:tc>
          <w:tcPr>
            <w:tcW w:w="2633" w:type="dxa"/>
            <w:tcBorders>
              <w:top w:val="nil"/>
              <w:left w:val="single" w:sz="6" w:space="0" w:color="auto"/>
              <w:bottom w:val="nil"/>
              <w:right w:val="single" w:sz="6" w:space="0" w:color="auto"/>
            </w:tcBorders>
            <w:shd w:val="solid" w:color="FFFFFF" w:fill="auto"/>
          </w:tcPr>
          <w:p w14:paraId="103DF54D" w14:textId="77777777" w:rsidR="00287B21" w:rsidRPr="00124A24" w:rsidRDefault="00287B21">
            <w:pPr>
              <w:autoSpaceDE w:val="0"/>
              <w:autoSpaceDN w:val="0"/>
              <w:adjustRightInd w:val="0"/>
              <w:jc w:val="right"/>
              <w:rPr>
                <w:sz w:val="18"/>
                <w:szCs w:val="18"/>
              </w:rPr>
            </w:pPr>
          </w:p>
        </w:tc>
      </w:tr>
      <w:tr w:rsidR="00BC4E55" w:rsidRPr="000525A6" w14:paraId="0F41655C" w14:textId="77777777" w:rsidTr="00287B21">
        <w:trPr>
          <w:trHeight w:val="329"/>
        </w:trPr>
        <w:tc>
          <w:tcPr>
            <w:tcW w:w="1766" w:type="dxa"/>
            <w:tcBorders>
              <w:top w:val="nil"/>
              <w:left w:val="single" w:sz="6" w:space="0" w:color="auto"/>
              <w:bottom w:val="nil"/>
              <w:right w:val="single" w:sz="6" w:space="0" w:color="auto"/>
            </w:tcBorders>
          </w:tcPr>
          <w:p w14:paraId="546F7FBC"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484308E" w14:textId="77777777" w:rsidR="00287B21" w:rsidRPr="00124A24" w:rsidRDefault="00287B21">
            <w:pPr>
              <w:autoSpaceDE w:val="0"/>
              <w:autoSpaceDN w:val="0"/>
              <w:adjustRightInd w:val="0"/>
              <w:rPr>
                <w:sz w:val="18"/>
                <w:szCs w:val="18"/>
              </w:rPr>
            </w:pPr>
            <w:r w:rsidRPr="00124A24">
              <w:rPr>
                <w:sz w:val="18"/>
                <w:szCs w:val="18"/>
              </w:rPr>
              <w:t>Dve studne</w:t>
            </w:r>
          </w:p>
        </w:tc>
        <w:tc>
          <w:tcPr>
            <w:tcW w:w="2491" w:type="dxa"/>
            <w:tcBorders>
              <w:top w:val="nil"/>
              <w:left w:val="single" w:sz="6" w:space="0" w:color="auto"/>
              <w:bottom w:val="nil"/>
              <w:right w:val="single" w:sz="6" w:space="0" w:color="auto"/>
            </w:tcBorders>
          </w:tcPr>
          <w:p w14:paraId="6E478895" w14:textId="77777777" w:rsidR="00287B21" w:rsidRPr="00124A24" w:rsidRDefault="00287B21" w:rsidP="00C849BF">
            <w:pPr>
              <w:autoSpaceDE w:val="0"/>
              <w:autoSpaceDN w:val="0"/>
              <w:adjustRightInd w:val="0"/>
              <w:jc w:val="right"/>
              <w:rPr>
                <w:sz w:val="18"/>
                <w:szCs w:val="18"/>
              </w:rPr>
            </w:pPr>
            <w:r w:rsidRPr="00124A24">
              <w:rPr>
                <w:sz w:val="18"/>
                <w:szCs w:val="18"/>
              </w:rPr>
              <w:t>4 173,57</w:t>
            </w:r>
          </w:p>
        </w:tc>
        <w:tc>
          <w:tcPr>
            <w:tcW w:w="2633" w:type="dxa"/>
            <w:tcBorders>
              <w:top w:val="nil"/>
              <w:left w:val="single" w:sz="6" w:space="0" w:color="auto"/>
              <w:bottom w:val="nil"/>
              <w:right w:val="single" w:sz="6" w:space="0" w:color="auto"/>
            </w:tcBorders>
            <w:shd w:val="solid" w:color="FFFFFF" w:fill="auto"/>
          </w:tcPr>
          <w:p w14:paraId="494FA388" w14:textId="77777777" w:rsidR="00287B21" w:rsidRPr="00124A24" w:rsidRDefault="00287B21">
            <w:pPr>
              <w:autoSpaceDE w:val="0"/>
              <w:autoSpaceDN w:val="0"/>
              <w:adjustRightInd w:val="0"/>
              <w:jc w:val="right"/>
              <w:rPr>
                <w:sz w:val="18"/>
                <w:szCs w:val="18"/>
              </w:rPr>
            </w:pPr>
          </w:p>
        </w:tc>
      </w:tr>
      <w:tr w:rsidR="00BC4E55" w:rsidRPr="000525A6" w14:paraId="0DF6206D" w14:textId="77777777" w:rsidTr="00287B21">
        <w:trPr>
          <w:trHeight w:val="329"/>
        </w:trPr>
        <w:tc>
          <w:tcPr>
            <w:tcW w:w="1766" w:type="dxa"/>
            <w:tcBorders>
              <w:top w:val="nil"/>
              <w:left w:val="single" w:sz="6" w:space="0" w:color="auto"/>
              <w:bottom w:val="nil"/>
              <w:right w:val="single" w:sz="6" w:space="0" w:color="auto"/>
            </w:tcBorders>
          </w:tcPr>
          <w:p w14:paraId="5ADA42C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2419E26" w14:textId="6AA60634" w:rsidR="00287B21" w:rsidRPr="00124A24" w:rsidRDefault="00287B21">
            <w:pPr>
              <w:autoSpaceDE w:val="0"/>
              <w:autoSpaceDN w:val="0"/>
              <w:adjustRightInd w:val="0"/>
              <w:rPr>
                <w:sz w:val="18"/>
                <w:szCs w:val="18"/>
              </w:rPr>
            </w:pPr>
            <w:r w:rsidRPr="00124A24">
              <w:rPr>
                <w:sz w:val="18"/>
                <w:szCs w:val="18"/>
              </w:rPr>
              <w:t xml:space="preserve">Bunka </w:t>
            </w:r>
            <w:r w:rsidR="00FD05B0">
              <w:rPr>
                <w:sz w:val="18"/>
                <w:szCs w:val="18"/>
              </w:rPr>
              <w:t>–</w:t>
            </w:r>
            <w:r w:rsidRPr="00124A24">
              <w:rPr>
                <w:sz w:val="18"/>
                <w:szCs w:val="18"/>
              </w:rPr>
              <w:t xml:space="preserve"> pokladňa</w:t>
            </w:r>
          </w:p>
        </w:tc>
        <w:tc>
          <w:tcPr>
            <w:tcW w:w="2491" w:type="dxa"/>
            <w:tcBorders>
              <w:top w:val="nil"/>
              <w:left w:val="single" w:sz="6" w:space="0" w:color="auto"/>
              <w:bottom w:val="nil"/>
              <w:right w:val="single" w:sz="6" w:space="0" w:color="auto"/>
            </w:tcBorders>
          </w:tcPr>
          <w:p w14:paraId="2A5CCBF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2 987,45 </w:t>
            </w:r>
          </w:p>
        </w:tc>
        <w:tc>
          <w:tcPr>
            <w:tcW w:w="2633" w:type="dxa"/>
            <w:tcBorders>
              <w:top w:val="nil"/>
              <w:left w:val="single" w:sz="6" w:space="0" w:color="auto"/>
              <w:bottom w:val="nil"/>
              <w:right w:val="single" w:sz="6" w:space="0" w:color="auto"/>
            </w:tcBorders>
            <w:shd w:val="solid" w:color="FFFFFF" w:fill="auto"/>
          </w:tcPr>
          <w:p w14:paraId="450939AB" w14:textId="77777777" w:rsidR="00287B21" w:rsidRPr="00124A24" w:rsidRDefault="00287B21">
            <w:pPr>
              <w:autoSpaceDE w:val="0"/>
              <w:autoSpaceDN w:val="0"/>
              <w:adjustRightInd w:val="0"/>
              <w:jc w:val="right"/>
              <w:rPr>
                <w:sz w:val="18"/>
                <w:szCs w:val="18"/>
              </w:rPr>
            </w:pPr>
          </w:p>
        </w:tc>
      </w:tr>
      <w:tr w:rsidR="00BC4E55" w:rsidRPr="000525A6" w14:paraId="187762E6" w14:textId="77777777" w:rsidTr="00287B21">
        <w:trPr>
          <w:trHeight w:val="329"/>
        </w:trPr>
        <w:tc>
          <w:tcPr>
            <w:tcW w:w="1766" w:type="dxa"/>
            <w:tcBorders>
              <w:top w:val="nil"/>
              <w:left w:val="single" w:sz="6" w:space="0" w:color="auto"/>
              <w:bottom w:val="nil"/>
              <w:right w:val="single" w:sz="6" w:space="0" w:color="auto"/>
            </w:tcBorders>
          </w:tcPr>
          <w:p w14:paraId="3646BE2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2F8CB3C" w14:textId="4F7D8B6B" w:rsidR="00287B21" w:rsidRPr="00124A24" w:rsidRDefault="00287B21">
            <w:pPr>
              <w:autoSpaceDE w:val="0"/>
              <w:autoSpaceDN w:val="0"/>
              <w:adjustRightInd w:val="0"/>
              <w:rPr>
                <w:sz w:val="18"/>
                <w:szCs w:val="18"/>
              </w:rPr>
            </w:pPr>
            <w:r w:rsidRPr="00124A24">
              <w:rPr>
                <w:sz w:val="18"/>
                <w:szCs w:val="18"/>
              </w:rPr>
              <w:t xml:space="preserve">Bunka </w:t>
            </w:r>
            <w:r w:rsidR="00FD05B0">
              <w:rPr>
                <w:sz w:val="18"/>
                <w:szCs w:val="18"/>
              </w:rPr>
              <w:t>–</w:t>
            </w:r>
            <w:r w:rsidRPr="00124A24">
              <w:rPr>
                <w:sz w:val="18"/>
                <w:szCs w:val="18"/>
              </w:rPr>
              <w:t xml:space="preserve"> soc.zariadenie</w:t>
            </w:r>
          </w:p>
        </w:tc>
        <w:tc>
          <w:tcPr>
            <w:tcW w:w="2491" w:type="dxa"/>
            <w:tcBorders>
              <w:top w:val="nil"/>
              <w:left w:val="single" w:sz="6" w:space="0" w:color="auto"/>
              <w:bottom w:val="nil"/>
              <w:right w:val="single" w:sz="6" w:space="0" w:color="auto"/>
            </w:tcBorders>
          </w:tcPr>
          <w:p w14:paraId="2D998F12" w14:textId="77777777" w:rsidR="00287B21" w:rsidRPr="00124A24" w:rsidRDefault="00287B21" w:rsidP="00C849BF">
            <w:pPr>
              <w:autoSpaceDE w:val="0"/>
              <w:autoSpaceDN w:val="0"/>
              <w:adjustRightInd w:val="0"/>
              <w:jc w:val="right"/>
              <w:rPr>
                <w:sz w:val="18"/>
                <w:szCs w:val="18"/>
              </w:rPr>
            </w:pPr>
            <w:r w:rsidRPr="00124A24">
              <w:rPr>
                <w:sz w:val="18"/>
                <w:szCs w:val="18"/>
              </w:rPr>
              <w:t>671,88</w:t>
            </w:r>
          </w:p>
        </w:tc>
        <w:tc>
          <w:tcPr>
            <w:tcW w:w="2633" w:type="dxa"/>
            <w:tcBorders>
              <w:top w:val="nil"/>
              <w:left w:val="single" w:sz="6" w:space="0" w:color="auto"/>
              <w:bottom w:val="nil"/>
              <w:right w:val="single" w:sz="6" w:space="0" w:color="auto"/>
            </w:tcBorders>
            <w:shd w:val="solid" w:color="FFFFFF" w:fill="auto"/>
          </w:tcPr>
          <w:p w14:paraId="771269F2" w14:textId="77777777" w:rsidR="00287B21" w:rsidRPr="00124A24" w:rsidRDefault="00287B21">
            <w:pPr>
              <w:autoSpaceDE w:val="0"/>
              <w:autoSpaceDN w:val="0"/>
              <w:adjustRightInd w:val="0"/>
              <w:jc w:val="right"/>
              <w:rPr>
                <w:sz w:val="18"/>
                <w:szCs w:val="18"/>
              </w:rPr>
            </w:pPr>
          </w:p>
        </w:tc>
      </w:tr>
      <w:tr w:rsidR="00BC4E55" w:rsidRPr="000525A6" w14:paraId="4C597C6A" w14:textId="77777777" w:rsidTr="00287B21">
        <w:trPr>
          <w:trHeight w:val="329"/>
        </w:trPr>
        <w:tc>
          <w:tcPr>
            <w:tcW w:w="1766" w:type="dxa"/>
            <w:tcBorders>
              <w:top w:val="nil"/>
              <w:left w:val="single" w:sz="6" w:space="0" w:color="auto"/>
              <w:bottom w:val="nil"/>
              <w:right w:val="single" w:sz="6" w:space="0" w:color="auto"/>
            </w:tcBorders>
          </w:tcPr>
          <w:p w14:paraId="3719E0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6BEE680"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nil"/>
              <w:right w:val="single" w:sz="6" w:space="0" w:color="auto"/>
            </w:tcBorders>
          </w:tcPr>
          <w:p w14:paraId="149DB85C" w14:textId="77777777" w:rsidR="00287B21" w:rsidRPr="00124A24" w:rsidRDefault="00287B21" w:rsidP="00C849BF">
            <w:pPr>
              <w:autoSpaceDE w:val="0"/>
              <w:autoSpaceDN w:val="0"/>
              <w:adjustRightInd w:val="0"/>
              <w:jc w:val="right"/>
              <w:rPr>
                <w:sz w:val="18"/>
                <w:szCs w:val="18"/>
              </w:rPr>
            </w:pPr>
            <w:r w:rsidRPr="00124A24">
              <w:rPr>
                <w:sz w:val="18"/>
                <w:szCs w:val="18"/>
              </w:rPr>
              <w:t>2 061,34</w:t>
            </w:r>
          </w:p>
        </w:tc>
        <w:tc>
          <w:tcPr>
            <w:tcW w:w="2633" w:type="dxa"/>
            <w:tcBorders>
              <w:top w:val="nil"/>
              <w:left w:val="single" w:sz="6" w:space="0" w:color="auto"/>
              <w:bottom w:val="nil"/>
              <w:right w:val="single" w:sz="6" w:space="0" w:color="auto"/>
            </w:tcBorders>
            <w:shd w:val="solid" w:color="FFFFFF" w:fill="auto"/>
          </w:tcPr>
          <w:p w14:paraId="01B65EA4" w14:textId="77777777" w:rsidR="00287B21" w:rsidRPr="00124A24" w:rsidRDefault="00287B21">
            <w:pPr>
              <w:autoSpaceDE w:val="0"/>
              <w:autoSpaceDN w:val="0"/>
              <w:adjustRightInd w:val="0"/>
              <w:jc w:val="right"/>
              <w:rPr>
                <w:sz w:val="18"/>
                <w:szCs w:val="18"/>
              </w:rPr>
            </w:pPr>
          </w:p>
        </w:tc>
      </w:tr>
      <w:tr w:rsidR="00BC4E55" w:rsidRPr="000525A6" w14:paraId="5427F509" w14:textId="77777777" w:rsidTr="00287B21">
        <w:trPr>
          <w:trHeight w:val="329"/>
        </w:trPr>
        <w:tc>
          <w:tcPr>
            <w:tcW w:w="1766" w:type="dxa"/>
            <w:tcBorders>
              <w:top w:val="nil"/>
              <w:left w:val="single" w:sz="6" w:space="0" w:color="auto"/>
              <w:bottom w:val="single" w:sz="6" w:space="0" w:color="auto"/>
              <w:right w:val="single" w:sz="6" w:space="0" w:color="auto"/>
            </w:tcBorders>
            <w:shd w:val="solid" w:color="FFFFFF" w:fill="auto"/>
          </w:tcPr>
          <w:p w14:paraId="2006C94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shd w:val="solid" w:color="FFFFFF" w:fill="auto"/>
          </w:tcPr>
          <w:p w14:paraId="3F636575"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letného kúpaliska</w:t>
            </w:r>
          </w:p>
        </w:tc>
        <w:tc>
          <w:tcPr>
            <w:tcW w:w="2491" w:type="dxa"/>
            <w:tcBorders>
              <w:top w:val="nil"/>
              <w:left w:val="single" w:sz="6" w:space="0" w:color="auto"/>
              <w:bottom w:val="single" w:sz="6" w:space="0" w:color="auto"/>
              <w:right w:val="single" w:sz="6" w:space="0" w:color="auto"/>
            </w:tcBorders>
            <w:shd w:val="solid" w:color="FFFFFF" w:fill="auto"/>
          </w:tcPr>
          <w:p w14:paraId="6337FEB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50 781,72 </w:t>
            </w:r>
          </w:p>
        </w:tc>
        <w:tc>
          <w:tcPr>
            <w:tcW w:w="2633" w:type="dxa"/>
            <w:tcBorders>
              <w:top w:val="nil"/>
              <w:left w:val="single" w:sz="6" w:space="0" w:color="auto"/>
              <w:bottom w:val="single" w:sz="6" w:space="0" w:color="auto"/>
              <w:right w:val="single" w:sz="6" w:space="0" w:color="auto"/>
            </w:tcBorders>
            <w:shd w:val="solid" w:color="FFFFFF" w:fill="auto"/>
          </w:tcPr>
          <w:p w14:paraId="76346C34"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613 117,40 </w:t>
            </w:r>
          </w:p>
        </w:tc>
      </w:tr>
      <w:tr w:rsidR="00BC4E55" w:rsidRPr="000525A6" w14:paraId="7AECD882" w14:textId="77777777" w:rsidTr="00287B21">
        <w:trPr>
          <w:trHeight w:val="329"/>
        </w:trPr>
        <w:tc>
          <w:tcPr>
            <w:tcW w:w="1766" w:type="dxa"/>
            <w:tcBorders>
              <w:top w:val="single" w:sz="6" w:space="0" w:color="auto"/>
              <w:left w:val="single" w:sz="6" w:space="0" w:color="auto"/>
              <w:bottom w:val="nil"/>
              <w:right w:val="single" w:sz="6" w:space="0" w:color="auto"/>
            </w:tcBorders>
          </w:tcPr>
          <w:p w14:paraId="1BF034B6" w14:textId="77777777" w:rsidR="00287B21" w:rsidRPr="00124A24" w:rsidRDefault="00287B21">
            <w:pPr>
              <w:autoSpaceDE w:val="0"/>
              <w:autoSpaceDN w:val="0"/>
              <w:adjustRightInd w:val="0"/>
              <w:rPr>
                <w:sz w:val="18"/>
                <w:szCs w:val="18"/>
              </w:rPr>
            </w:pPr>
            <w:r w:rsidRPr="00124A24">
              <w:rPr>
                <w:sz w:val="18"/>
                <w:szCs w:val="18"/>
              </w:rPr>
              <w:t>Športová hala</w:t>
            </w:r>
          </w:p>
        </w:tc>
        <w:tc>
          <w:tcPr>
            <w:tcW w:w="2744" w:type="dxa"/>
            <w:tcBorders>
              <w:top w:val="single" w:sz="6" w:space="0" w:color="auto"/>
              <w:left w:val="single" w:sz="6" w:space="0" w:color="auto"/>
              <w:bottom w:val="nil"/>
              <w:right w:val="single" w:sz="6" w:space="0" w:color="auto"/>
            </w:tcBorders>
          </w:tcPr>
          <w:p w14:paraId="6922E6CF" w14:textId="77777777" w:rsidR="00287B21" w:rsidRPr="00124A24" w:rsidRDefault="00287B21" w:rsidP="00A50B47">
            <w:pPr>
              <w:autoSpaceDE w:val="0"/>
              <w:autoSpaceDN w:val="0"/>
              <w:adjustRightInd w:val="0"/>
              <w:rPr>
                <w:sz w:val="18"/>
                <w:szCs w:val="18"/>
              </w:rPr>
            </w:pPr>
            <w:r w:rsidRPr="00124A24">
              <w:rPr>
                <w:sz w:val="18"/>
                <w:szCs w:val="18"/>
              </w:rPr>
              <w:t xml:space="preserve">Budova </w:t>
            </w:r>
            <w:r w:rsidR="00A50B47" w:rsidRPr="00124A24">
              <w:rPr>
                <w:sz w:val="18"/>
                <w:szCs w:val="18"/>
              </w:rPr>
              <w:t>športovej haly</w:t>
            </w:r>
          </w:p>
        </w:tc>
        <w:tc>
          <w:tcPr>
            <w:tcW w:w="2491" w:type="dxa"/>
            <w:tcBorders>
              <w:top w:val="single" w:sz="6" w:space="0" w:color="auto"/>
              <w:left w:val="single" w:sz="6" w:space="0" w:color="auto"/>
              <w:bottom w:val="nil"/>
              <w:right w:val="single" w:sz="6" w:space="0" w:color="auto"/>
            </w:tcBorders>
          </w:tcPr>
          <w:p w14:paraId="7AFD71F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817 622,85 </w:t>
            </w:r>
          </w:p>
        </w:tc>
        <w:tc>
          <w:tcPr>
            <w:tcW w:w="2633" w:type="dxa"/>
            <w:tcBorders>
              <w:top w:val="single" w:sz="6" w:space="0" w:color="auto"/>
              <w:left w:val="single" w:sz="6" w:space="0" w:color="auto"/>
              <w:bottom w:val="nil"/>
              <w:right w:val="single" w:sz="6" w:space="0" w:color="auto"/>
            </w:tcBorders>
            <w:shd w:val="solid" w:color="FFFFFF" w:fill="auto"/>
          </w:tcPr>
          <w:p w14:paraId="680AA1C4" w14:textId="77777777" w:rsidR="00287B21" w:rsidRPr="00124A24" w:rsidRDefault="00287B21">
            <w:pPr>
              <w:autoSpaceDE w:val="0"/>
              <w:autoSpaceDN w:val="0"/>
              <w:adjustRightInd w:val="0"/>
              <w:jc w:val="right"/>
              <w:rPr>
                <w:sz w:val="18"/>
                <w:szCs w:val="18"/>
              </w:rPr>
            </w:pPr>
          </w:p>
        </w:tc>
      </w:tr>
      <w:tr w:rsidR="00BC4E55" w:rsidRPr="000525A6" w14:paraId="1349D473" w14:textId="77777777" w:rsidTr="001917FA">
        <w:trPr>
          <w:trHeight w:val="329"/>
        </w:trPr>
        <w:tc>
          <w:tcPr>
            <w:tcW w:w="1766" w:type="dxa"/>
            <w:tcBorders>
              <w:top w:val="nil"/>
              <w:left w:val="single" w:sz="6" w:space="0" w:color="auto"/>
              <w:bottom w:val="single" w:sz="4" w:space="0" w:color="auto"/>
              <w:right w:val="single" w:sz="6" w:space="0" w:color="auto"/>
            </w:tcBorders>
            <w:shd w:val="solid" w:color="FFFFFF" w:fill="auto"/>
          </w:tcPr>
          <w:p w14:paraId="6B3ADA2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14:paraId="4BD0E05D" w14:textId="77777777" w:rsidR="00287B21" w:rsidRPr="00124A24" w:rsidRDefault="00287B21" w:rsidP="00A50B47">
            <w:pPr>
              <w:autoSpaceDE w:val="0"/>
              <w:autoSpaceDN w:val="0"/>
              <w:adjustRightInd w:val="0"/>
              <w:rPr>
                <w:sz w:val="18"/>
                <w:szCs w:val="18"/>
              </w:rPr>
            </w:pPr>
            <w:r w:rsidRPr="00124A24">
              <w:rPr>
                <w:sz w:val="18"/>
                <w:szCs w:val="18"/>
              </w:rPr>
              <w:t xml:space="preserve">Pozemok </w:t>
            </w:r>
            <w:r w:rsidR="00A50B47" w:rsidRPr="00124A24">
              <w:rPr>
                <w:sz w:val="18"/>
                <w:szCs w:val="18"/>
              </w:rPr>
              <w:t>športovej haly</w:t>
            </w:r>
          </w:p>
        </w:tc>
        <w:tc>
          <w:tcPr>
            <w:tcW w:w="2491" w:type="dxa"/>
            <w:tcBorders>
              <w:top w:val="nil"/>
              <w:left w:val="single" w:sz="6" w:space="0" w:color="auto"/>
              <w:bottom w:val="single" w:sz="4" w:space="0" w:color="auto"/>
              <w:right w:val="single" w:sz="6" w:space="0" w:color="auto"/>
            </w:tcBorders>
            <w:shd w:val="solid" w:color="FFFFFF" w:fill="auto"/>
          </w:tcPr>
          <w:p w14:paraId="273C3EE8"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76 535,55 </w:t>
            </w:r>
          </w:p>
        </w:tc>
        <w:tc>
          <w:tcPr>
            <w:tcW w:w="2633" w:type="dxa"/>
            <w:tcBorders>
              <w:top w:val="nil"/>
              <w:left w:val="single" w:sz="6" w:space="0" w:color="auto"/>
              <w:bottom w:val="single" w:sz="4" w:space="0" w:color="auto"/>
              <w:right w:val="single" w:sz="6" w:space="0" w:color="auto"/>
            </w:tcBorders>
            <w:shd w:val="solid" w:color="FFFFFF" w:fill="auto"/>
          </w:tcPr>
          <w:p w14:paraId="4D460C1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894 158,40 </w:t>
            </w:r>
          </w:p>
        </w:tc>
      </w:tr>
      <w:tr w:rsidR="00BC4E55" w:rsidRPr="000525A6" w14:paraId="581BCDB1" w14:textId="77777777" w:rsidTr="001917FA">
        <w:trPr>
          <w:trHeight w:val="329"/>
        </w:trPr>
        <w:tc>
          <w:tcPr>
            <w:tcW w:w="1766" w:type="dxa"/>
            <w:tcBorders>
              <w:top w:val="single" w:sz="4" w:space="0" w:color="auto"/>
              <w:left w:val="single" w:sz="6" w:space="0" w:color="auto"/>
              <w:bottom w:val="nil"/>
              <w:right w:val="single" w:sz="6" w:space="0" w:color="auto"/>
            </w:tcBorders>
            <w:shd w:val="solid" w:color="FFFFFF" w:fill="auto"/>
          </w:tcPr>
          <w:p w14:paraId="12680550" w14:textId="77777777" w:rsidR="00287B21" w:rsidRPr="00124A24" w:rsidRDefault="00287B21">
            <w:pPr>
              <w:autoSpaceDE w:val="0"/>
              <w:autoSpaceDN w:val="0"/>
              <w:adjustRightInd w:val="0"/>
              <w:rPr>
                <w:sz w:val="18"/>
                <w:szCs w:val="18"/>
              </w:rPr>
            </w:pPr>
            <w:r w:rsidRPr="00124A24">
              <w:rPr>
                <w:sz w:val="18"/>
                <w:szCs w:val="18"/>
              </w:rPr>
              <w:t xml:space="preserve">Viacúčelové ihrisko </w:t>
            </w:r>
          </w:p>
        </w:tc>
        <w:tc>
          <w:tcPr>
            <w:tcW w:w="2744" w:type="dxa"/>
            <w:tcBorders>
              <w:top w:val="single" w:sz="4" w:space="0" w:color="auto"/>
              <w:left w:val="single" w:sz="6" w:space="0" w:color="auto"/>
              <w:bottom w:val="nil"/>
              <w:right w:val="single" w:sz="6" w:space="0" w:color="auto"/>
            </w:tcBorders>
            <w:shd w:val="solid" w:color="FFFFFF" w:fill="auto"/>
          </w:tcPr>
          <w:p w14:paraId="3BA0971E" w14:textId="77777777" w:rsidR="00287B21" w:rsidRPr="00124A24" w:rsidRDefault="00287B21">
            <w:pPr>
              <w:autoSpaceDE w:val="0"/>
              <w:autoSpaceDN w:val="0"/>
              <w:adjustRightInd w:val="0"/>
              <w:rPr>
                <w:sz w:val="18"/>
                <w:szCs w:val="18"/>
              </w:rPr>
            </w:pPr>
            <w:r w:rsidRPr="00124A24">
              <w:rPr>
                <w:sz w:val="18"/>
                <w:szCs w:val="18"/>
              </w:rPr>
              <w:t>Viacúčelové ihrisko</w:t>
            </w:r>
          </w:p>
        </w:tc>
        <w:tc>
          <w:tcPr>
            <w:tcW w:w="2491" w:type="dxa"/>
            <w:tcBorders>
              <w:top w:val="single" w:sz="4" w:space="0" w:color="auto"/>
              <w:left w:val="single" w:sz="6" w:space="0" w:color="auto"/>
              <w:bottom w:val="nil"/>
              <w:right w:val="single" w:sz="6" w:space="0" w:color="auto"/>
            </w:tcBorders>
            <w:shd w:val="solid" w:color="FFFFFF" w:fill="auto"/>
          </w:tcPr>
          <w:p w14:paraId="1AD2379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73 450,67 </w:t>
            </w:r>
          </w:p>
        </w:tc>
        <w:tc>
          <w:tcPr>
            <w:tcW w:w="2633" w:type="dxa"/>
            <w:tcBorders>
              <w:top w:val="single" w:sz="4" w:space="0" w:color="auto"/>
              <w:left w:val="single" w:sz="6" w:space="0" w:color="auto"/>
              <w:bottom w:val="nil"/>
              <w:right w:val="single" w:sz="6" w:space="0" w:color="auto"/>
            </w:tcBorders>
            <w:shd w:val="solid" w:color="FFFFFF" w:fill="auto"/>
          </w:tcPr>
          <w:p w14:paraId="0DAA44BD" w14:textId="77777777" w:rsidR="00287B21" w:rsidRPr="00124A24" w:rsidRDefault="00287B21">
            <w:pPr>
              <w:autoSpaceDE w:val="0"/>
              <w:autoSpaceDN w:val="0"/>
              <w:adjustRightInd w:val="0"/>
              <w:jc w:val="right"/>
              <w:rPr>
                <w:sz w:val="18"/>
                <w:szCs w:val="18"/>
              </w:rPr>
            </w:pPr>
          </w:p>
        </w:tc>
      </w:tr>
      <w:tr w:rsidR="00BC4E55" w:rsidRPr="000525A6" w14:paraId="02C811DD" w14:textId="77777777" w:rsidTr="00287B21">
        <w:trPr>
          <w:trHeight w:val="329"/>
        </w:trPr>
        <w:tc>
          <w:tcPr>
            <w:tcW w:w="1766" w:type="dxa"/>
            <w:tcBorders>
              <w:top w:val="nil"/>
              <w:left w:val="single" w:sz="6" w:space="0" w:color="auto"/>
              <w:bottom w:val="single" w:sz="6" w:space="0" w:color="auto"/>
              <w:right w:val="single" w:sz="6" w:space="0" w:color="auto"/>
            </w:tcBorders>
          </w:tcPr>
          <w:p w14:paraId="3DAEE0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78EC7ED0" w14:textId="77777777" w:rsidR="00287B21" w:rsidRPr="00124A24" w:rsidRDefault="00287B21">
            <w:pPr>
              <w:autoSpaceDE w:val="0"/>
              <w:autoSpaceDN w:val="0"/>
              <w:adjustRightInd w:val="0"/>
              <w:rPr>
                <w:sz w:val="18"/>
                <w:szCs w:val="18"/>
              </w:rPr>
            </w:pPr>
            <w:r w:rsidRPr="00124A24">
              <w:rPr>
                <w:sz w:val="18"/>
                <w:szCs w:val="18"/>
              </w:rPr>
              <w:t>Parkovisko pri viacúčelovom ihrisku</w:t>
            </w:r>
          </w:p>
        </w:tc>
        <w:tc>
          <w:tcPr>
            <w:tcW w:w="2491" w:type="dxa"/>
            <w:tcBorders>
              <w:top w:val="nil"/>
              <w:left w:val="single" w:sz="6" w:space="0" w:color="auto"/>
              <w:bottom w:val="single" w:sz="6" w:space="0" w:color="auto"/>
              <w:right w:val="single" w:sz="6" w:space="0" w:color="auto"/>
            </w:tcBorders>
          </w:tcPr>
          <w:p w14:paraId="23C9FB35"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17 227,64 </w:t>
            </w:r>
          </w:p>
        </w:tc>
        <w:tc>
          <w:tcPr>
            <w:tcW w:w="2633" w:type="dxa"/>
            <w:tcBorders>
              <w:top w:val="nil"/>
              <w:left w:val="single" w:sz="6" w:space="0" w:color="auto"/>
              <w:bottom w:val="single" w:sz="6" w:space="0" w:color="auto"/>
              <w:right w:val="single" w:sz="6" w:space="0" w:color="auto"/>
            </w:tcBorders>
            <w:shd w:val="solid" w:color="FFFFFF" w:fill="auto"/>
          </w:tcPr>
          <w:p w14:paraId="16B6EDA8" w14:textId="77777777" w:rsidR="00287B21" w:rsidRPr="00124A24" w:rsidRDefault="00287B21" w:rsidP="00C849BF">
            <w:pPr>
              <w:autoSpaceDE w:val="0"/>
              <w:autoSpaceDN w:val="0"/>
              <w:adjustRightInd w:val="0"/>
              <w:jc w:val="right"/>
              <w:rPr>
                <w:sz w:val="18"/>
                <w:szCs w:val="18"/>
              </w:rPr>
            </w:pPr>
            <w:r w:rsidRPr="00124A24">
              <w:rPr>
                <w:sz w:val="18"/>
                <w:szCs w:val="18"/>
              </w:rPr>
              <w:t>90 678,31</w:t>
            </w:r>
          </w:p>
        </w:tc>
      </w:tr>
      <w:tr w:rsidR="00BC4E55" w:rsidRPr="000525A6" w14:paraId="0C595763" w14:textId="77777777" w:rsidTr="00287B21">
        <w:trPr>
          <w:trHeight w:val="329"/>
        </w:trPr>
        <w:tc>
          <w:tcPr>
            <w:tcW w:w="1766" w:type="dxa"/>
            <w:tcBorders>
              <w:top w:val="single" w:sz="6" w:space="0" w:color="auto"/>
              <w:left w:val="single" w:sz="6" w:space="0" w:color="auto"/>
              <w:bottom w:val="nil"/>
              <w:right w:val="single" w:sz="6" w:space="0" w:color="auto"/>
            </w:tcBorders>
          </w:tcPr>
          <w:p w14:paraId="5061F7DE" w14:textId="77777777" w:rsidR="00287B21" w:rsidRPr="00124A24" w:rsidRDefault="00287B21">
            <w:pPr>
              <w:autoSpaceDE w:val="0"/>
              <w:autoSpaceDN w:val="0"/>
              <w:adjustRightInd w:val="0"/>
              <w:rPr>
                <w:sz w:val="18"/>
                <w:szCs w:val="18"/>
              </w:rPr>
            </w:pPr>
            <w:r w:rsidRPr="00124A24">
              <w:rPr>
                <w:sz w:val="18"/>
                <w:szCs w:val="18"/>
              </w:rPr>
              <w:t>Futbalový štadión</w:t>
            </w:r>
          </w:p>
        </w:tc>
        <w:tc>
          <w:tcPr>
            <w:tcW w:w="2744" w:type="dxa"/>
            <w:tcBorders>
              <w:top w:val="single" w:sz="6" w:space="0" w:color="auto"/>
              <w:left w:val="single" w:sz="6" w:space="0" w:color="auto"/>
              <w:bottom w:val="nil"/>
              <w:right w:val="single" w:sz="6" w:space="0" w:color="auto"/>
            </w:tcBorders>
          </w:tcPr>
          <w:p w14:paraId="596EDC69" w14:textId="77777777" w:rsidR="00287B21" w:rsidRPr="00124A24" w:rsidRDefault="00287B21">
            <w:pPr>
              <w:autoSpaceDE w:val="0"/>
              <w:autoSpaceDN w:val="0"/>
              <w:adjustRightInd w:val="0"/>
              <w:rPr>
                <w:sz w:val="18"/>
                <w:szCs w:val="18"/>
              </w:rPr>
            </w:pPr>
            <w:r w:rsidRPr="00124A24">
              <w:rPr>
                <w:sz w:val="18"/>
                <w:szCs w:val="18"/>
              </w:rPr>
              <w:t>Štadión bez súpisného čísla</w:t>
            </w:r>
          </w:p>
        </w:tc>
        <w:tc>
          <w:tcPr>
            <w:tcW w:w="2491" w:type="dxa"/>
            <w:tcBorders>
              <w:top w:val="single" w:sz="6" w:space="0" w:color="auto"/>
              <w:left w:val="single" w:sz="6" w:space="0" w:color="auto"/>
              <w:bottom w:val="nil"/>
              <w:right w:val="single" w:sz="6" w:space="0" w:color="auto"/>
            </w:tcBorders>
          </w:tcPr>
          <w:p w14:paraId="0D0A940B" w14:textId="77777777" w:rsidR="00287B21" w:rsidRPr="00124A24" w:rsidRDefault="00287B21" w:rsidP="00C849BF">
            <w:pPr>
              <w:autoSpaceDE w:val="0"/>
              <w:autoSpaceDN w:val="0"/>
              <w:adjustRightInd w:val="0"/>
              <w:jc w:val="right"/>
              <w:rPr>
                <w:sz w:val="18"/>
                <w:szCs w:val="18"/>
              </w:rPr>
            </w:pPr>
            <w:r w:rsidRPr="00124A24">
              <w:rPr>
                <w:sz w:val="18"/>
                <w:szCs w:val="18"/>
              </w:rPr>
              <w:t>63 972,72</w:t>
            </w:r>
          </w:p>
        </w:tc>
        <w:tc>
          <w:tcPr>
            <w:tcW w:w="2633" w:type="dxa"/>
            <w:tcBorders>
              <w:top w:val="nil"/>
              <w:left w:val="single" w:sz="6" w:space="0" w:color="auto"/>
              <w:bottom w:val="nil"/>
              <w:right w:val="single" w:sz="6" w:space="0" w:color="auto"/>
            </w:tcBorders>
            <w:shd w:val="solid" w:color="FFFFFF" w:fill="auto"/>
          </w:tcPr>
          <w:p w14:paraId="69DE330D" w14:textId="77777777" w:rsidR="00287B21" w:rsidRPr="00124A24" w:rsidRDefault="00287B21">
            <w:pPr>
              <w:autoSpaceDE w:val="0"/>
              <w:autoSpaceDN w:val="0"/>
              <w:adjustRightInd w:val="0"/>
              <w:jc w:val="right"/>
              <w:rPr>
                <w:sz w:val="18"/>
                <w:szCs w:val="18"/>
              </w:rPr>
            </w:pPr>
          </w:p>
        </w:tc>
      </w:tr>
      <w:tr w:rsidR="00BC4E55" w:rsidRPr="000525A6" w14:paraId="2DAB658C" w14:textId="77777777" w:rsidTr="00287B21">
        <w:trPr>
          <w:trHeight w:val="329"/>
        </w:trPr>
        <w:tc>
          <w:tcPr>
            <w:tcW w:w="1766" w:type="dxa"/>
            <w:tcBorders>
              <w:top w:val="nil"/>
              <w:left w:val="single" w:sz="6" w:space="0" w:color="auto"/>
              <w:bottom w:val="nil"/>
              <w:right w:val="single" w:sz="6" w:space="0" w:color="auto"/>
            </w:tcBorders>
          </w:tcPr>
          <w:p w14:paraId="5A7A266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B1F915D" w14:textId="77777777" w:rsidR="00287B21" w:rsidRPr="00124A24" w:rsidRDefault="00287B21">
            <w:pPr>
              <w:autoSpaceDE w:val="0"/>
              <w:autoSpaceDN w:val="0"/>
              <w:adjustRightInd w:val="0"/>
              <w:rPr>
                <w:sz w:val="18"/>
                <w:szCs w:val="18"/>
              </w:rPr>
            </w:pPr>
            <w:r w:rsidRPr="00124A24">
              <w:rPr>
                <w:sz w:val="18"/>
                <w:szCs w:val="18"/>
              </w:rPr>
              <w:t>Tribúny</w:t>
            </w:r>
          </w:p>
        </w:tc>
        <w:tc>
          <w:tcPr>
            <w:tcW w:w="2491" w:type="dxa"/>
            <w:tcBorders>
              <w:top w:val="nil"/>
              <w:left w:val="single" w:sz="6" w:space="0" w:color="auto"/>
              <w:bottom w:val="nil"/>
              <w:right w:val="single" w:sz="6" w:space="0" w:color="auto"/>
            </w:tcBorders>
          </w:tcPr>
          <w:p w14:paraId="251857C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111 579,54 </w:t>
            </w:r>
          </w:p>
        </w:tc>
        <w:tc>
          <w:tcPr>
            <w:tcW w:w="2633" w:type="dxa"/>
            <w:tcBorders>
              <w:top w:val="nil"/>
              <w:left w:val="single" w:sz="6" w:space="0" w:color="auto"/>
              <w:bottom w:val="nil"/>
              <w:right w:val="single" w:sz="6" w:space="0" w:color="auto"/>
            </w:tcBorders>
            <w:shd w:val="solid" w:color="FFFFFF" w:fill="auto"/>
          </w:tcPr>
          <w:p w14:paraId="31EB5F15" w14:textId="77777777" w:rsidR="00287B21" w:rsidRPr="00124A24" w:rsidRDefault="00287B21">
            <w:pPr>
              <w:autoSpaceDE w:val="0"/>
              <w:autoSpaceDN w:val="0"/>
              <w:adjustRightInd w:val="0"/>
              <w:jc w:val="right"/>
              <w:rPr>
                <w:sz w:val="18"/>
                <w:szCs w:val="18"/>
              </w:rPr>
            </w:pPr>
          </w:p>
        </w:tc>
      </w:tr>
      <w:tr w:rsidR="00BC4E55" w:rsidRPr="000525A6" w14:paraId="1452FC37" w14:textId="77777777" w:rsidTr="00287B21">
        <w:trPr>
          <w:trHeight w:val="329"/>
        </w:trPr>
        <w:tc>
          <w:tcPr>
            <w:tcW w:w="1766" w:type="dxa"/>
            <w:tcBorders>
              <w:top w:val="nil"/>
              <w:left w:val="single" w:sz="6" w:space="0" w:color="auto"/>
              <w:bottom w:val="nil"/>
              <w:right w:val="single" w:sz="6" w:space="0" w:color="auto"/>
            </w:tcBorders>
          </w:tcPr>
          <w:p w14:paraId="2363793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A2CEB4C" w14:textId="77777777" w:rsidR="00287B21" w:rsidRPr="00124A24" w:rsidRDefault="00287B21">
            <w:pPr>
              <w:autoSpaceDE w:val="0"/>
              <w:autoSpaceDN w:val="0"/>
              <w:adjustRightInd w:val="0"/>
              <w:rPr>
                <w:sz w:val="18"/>
                <w:szCs w:val="18"/>
              </w:rPr>
            </w:pPr>
            <w:r w:rsidRPr="00124A24">
              <w:rPr>
                <w:sz w:val="18"/>
                <w:szCs w:val="18"/>
              </w:rPr>
              <w:t>Ubytovne, rehabilitácia</w:t>
            </w:r>
          </w:p>
        </w:tc>
        <w:tc>
          <w:tcPr>
            <w:tcW w:w="2491" w:type="dxa"/>
            <w:tcBorders>
              <w:top w:val="nil"/>
              <w:left w:val="single" w:sz="6" w:space="0" w:color="auto"/>
              <w:bottom w:val="nil"/>
              <w:right w:val="single" w:sz="6" w:space="0" w:color="auto"/>
            </w:tcBorders>
          </w:tcPr>
          <w:p w14:paraId="684B99A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229 293,00 </w:t>
            </w:r>
          </w:p>
        </w:tc>
        <w:tc>
          <w:tcPr>
            <w:tcW w:w="2633" w:type="dxa"/>
            <w:tcBorders>
              <w:top w:val="nil"/>
              <w:left w:val="single" w:sz="6" w:space="0" w:color="auto"/>
              <w:bottom w:val="nil"/>
              <w:right w:val="single" w:sz="6" w:space="0" w:color="auto"/>
            </w:tcBorders>
            <w:shd w:val="solid" w:color="FFFFFF" w:fill="auto"/>
          </w:tcPr>
          <w:p w14:paraId="37535E3C" w14:textId="77777777" w:rsidR="00287B21" w:rsidRPr="00124A24" w:rsidRDefault="00287B21">
            <w:pPr>
              <w:autoSpaceDE w:val="0"/>
              <w:autoSpaceDN w:val="0"/>
              <w:adjustRightInd w:val="0"/>
              <w:jc w:val="right"/>
              <w:rPr>
                <w:sz w:val="18"/>
                <w:szCs w:val="18"/>
              </w:rPr>
            </w:pPr>
          </w:p>
        </w:tc>
      </w:tr>
      <w:tr w:rsidR="00BC4E55" w:rsidRPr="000525A6" w14:paraId="08A781B0" w14:textId="77777777" w:rsidTr="00287B21">
        <w:trPr>
          <w:trHeight w:val="329"/>
        </w:trPr>
        <w:tc>
          <w:tcPr>
            <w:tcW w:w="1766" w:type="dxa"/>
            <w:tcBorders>
              <w:top w:val="nil"/>
              <w:left w:val="single" w:sz="6" w:space="0" w:color="auto"/>
              <w:bottom w:val="nil"/>
              <w:right w:val="single" w:sz="6" w:space="0" w:color="auto"/>
            </w:tcBorders>
          </w:tcPr>
          <w:p w14:paraId="4EA28A5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CA22CEE" w14:textId="77777777" w:rsidR="00287B21" w:rsidRPr="00124A24" w:rsidRDefault="00287B21">
            <w:pPr>
              <w:autoSpaceDE w:val="0"/>
              <w:autoSpaceDN w:val="0"/>
              <w:adjustRightInd w:val="0"/>
              <w:rPr>
                <w:sz w:val="18"/>
                <w:szCs w:val="18"/>
              </w:rPr>
            </w:pPr>
            <w:r w:rsidRPr="00124A24">
              <w:rPr>
                <w:sz w:val="18"/>
                <w:szCs w:val="18"/>
              </w:rPr>
              <w:t>Pokladňa č. 220</w:t>
            </w:r>
          </w:p>
        </w:tc>
        <w:tc>
          <w:tcPr>
            <w:tcW w:w="2491" w:type="dxa"/>
            <w:tcBorders>
              <w:top w:val="nil"/>
              <w:left w:val="single" w:sz="6" w:space="0" w:color="auto"/>
              <w:bottom w:val="nil"/>
              <w:right w:val="single" w:sz="6" w:space="0" w:color="auto"/>
            </w:tcBorders>
          </w:tcPr>
          <w:p w14:paraId="04A293EF"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6C11F9C2" w14:textId="77777777" w:rsidR="00287B21" w:rsidRPr="00124A24" w:rsidRDefault="00287B21">
            <w:pPr>
              <w:autoSpaceDE w:val="0"/>
              <w:autoSpaceDN w:val="0"/>
              <w:adjustRightInd w:val="0"/>
              <w:jc w:val="right"/>
              <w:rPr>
                <w:sz w:val="18"/>
                <w:szCs w:val="18"/>
              </w:rPr>
            </w:pPr>
          </w:p>
        </w:tc>
      </w:tr>
      <w:tr w:rsidR="00BC4E55" w:rsidRPr="000525A6" w14:paraId="350B27D1" w14:textId="77777777" w:rsidTr="00287B21">
        <w:trPr>
          <w:trHeight w:val="329"/>
        </w:trPr>
        <w:tc>
          <w:tcPr>
            <w:tcW w:w="1766" w:type="dxa"/>
            <w:tcBorders>
              <w:top w:val="nil"/>
              <w:left w:val="single" w:sz="6" w:space="0" w:color="auto"/>
              <w:bottom w:val="nil"/>
              <w:right w:val="single" w:sz="6" w:space="0" w:color="auto"/>
            </w:tcBorders>
          </w:tcPr>
          <w:p w14:paraId="1D26FA4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B5D531B" w14:textId="77777777" w:rsidR="00287B21" w:rsidRPr="00124A24" w:rsidRDefault="00287B21">
            <w:pPr>
              <w:autoSpaceDE w:val="0"/>
              <w:autoSpaceDN w:val="0"/>
              <w:adjustRightInd w:val="0"/>
              <w:rPr>
                <w:sz w:val="18"/>
                <w:szCs w:val="18"/>
              </w:rPr>
            </w:pPr>
            <w:r w:rsidRPr="00124A24">
              <w:rPr>
                <w:sz w:val="18"/>
                <w:szCs w:val="18"/>
              </w:rPr>
              <w:t>Pokladňa č. 221</w:t>
            </w:r>
          </w:p>
        </w:tc>
        <w:tc>
          <w:tcPr>
            <w:tcW w:w="2491" w:type="dxa"/>
            <w:tcBorders>
              <w:top w:val="nil"/>
              <w:left w:val="single" w:sz="6" w:space="0" w:color="auto"/>
              <w:bottom w:val="nil"/>
              <w:right w:val="single" w:sz="6" w:space="0" w:color="auto"/>
            </w:tcBorders>
          </w:tcPr>
          <w:p w14:paraId="464A2BAB" w14:textId="77777777" w:rsidR="00287B21" w:rsidRPr="00124A24" w:rsidRDefault="00287B21" w:rsidP="00C849BF">
            <w:pPr>
              <w:autoSpaceDE w:val="0"/>
              <w:autoSpaceDN w:val="0"/>
              <w:adjustRightInd w:val="0"/>
              <w:jc w:val="right"/>
              <w:rPr>
                <w:sz w:val="18"/>
                <w:szCs w:val="18"/>
              </w:rPr>
            </w:pPr>
            <w:r w:rsidRPr="00124A24">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14:paraId="267A1883" w14:textId="77777777" w:rsidR="00287B21" w:rsidRPr="00124A24" w:rsidRDefault="00287B21">
            <w:pPr>
              <w:autoSpaceDE w:val="0"/>
              <w:autoSpaceDN w:val="0"/>
              <w:adjustRightInd w:val="0"/>
              <w:jc w:val="right"/>
              <w:rPr>
                <w:sz w:val="18"/>
                <w:szCs w:val="18"/>
              </w:rPr>
            </w:pPr>
          </w:p>
        </w:tc>
      </w:tr>
      <w:tr w:rsidR="00BC4E55" w:rsidRPr="000525A6" w14:paraId="3F58E2D8" w14:textId="77777777" w:rsidTr="00287B21">
        <w:trPr>
          <w:trHeight w:val="329"/>
        </w:trPr>
        <w:tc>
          <w:tcPr>
            <w:tcW w:w="1766" w:type="dxa"/>
            <w:tcBorders>
              <w:top w:val="nil"/>
              <w:left w:val="single" w:sz="6" w:space="0" w:color="auto"/>
              <w:bottom w:val="nil"/>
              <w:right w:val="single" w:sz="6" w:space="0" w:color="auto"/>
            </w:tcBorders>
          </w:tcPr>
          <w:p w14:paraId="080348A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1080731" w14:textId="77777777" w:rsidR="00287B21" w:rsidRPr="00124A24" w:rsidRDefault="00287B21">
            <w:pPr>
              <w:autoSpaceDE w:val="0"/>
              <w:autoSpaceDN w:val="0"/>
              <w:adjustRightInd w:val="0"/>
              <w:rPr>
                <w:sz w:val="18"/>
                <w:szCs w:val="18"/>
              </w:rPr>
            </w:pPr>
            <w:r w:rsidRPr="00124A24">
              <w:rPr>
                <w:sz w:val="18"/>
                <w:szCs w:val="18"/>
              </w:rPr>
              <w:t>Garáž č. 4300</w:t>
            </w:r>
          </w:p>
        </w:tc>
        <w:tc>
          <w:tcPr>
            <w:tcW w:w="2491" w:type="dxa"/>
            <w:tcBorders>
              <w:top w:val="nil"/>
              <w:left w:val="single" w:sz="6" w:space="0" w:color="auto"/>
              <w:bottom w:val="nil"/>
              <w:right w:val="single" w:sz="6" w:space="0" w:color="auto"/>
            </w:tcBorders>
          </w:tcPr>
          <w:p w14:paraId="2C089D52"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6188274F" w14:textId="77777777" w:rsidR="00287B21" w:rsidRPr="00124A24" w:rsidRDefault="00287B21">
            <w:pPr>
              <w:autoSpaceDE w:val="0"/>
              <w:autoSpaceDN w:val="0"/>
              <w:adjustRightInd w:val="0"/>
              <w:jc w:val="right"/>
              <w:rPr>
                <w:sz w:val="18"/>
                <w:szCs w:val="18"/>
              </w:rPr>
            </w:pPr>
          </w:p>
        </w:tc>
      </w:tr>
      <w:tr w:rsidR="00BC4E55" w:rsidRPr="000525A6" w14:paraId="1BE772D4" w14:textId="77777777" w:rsidTr="00287B21">
        <w:trPr>
          <w:trHeight w:val="329"/>
        </w:trPr>
        <w:tc>
          <w:tcPr>
            <w:tcW w:w="1766" w:type="dxa"/>
            <w:tcBorders>
              <w:top w:val="nil"/>
              <w:left w:val="single" w:sz="6" w:space="0" w:color="auto"/>
              <w:bottom w:val="nil"/>
              <w:right w:val="single" w:sz="6" w:space="0" w:color="auto"/>
            </w:tcBorders>
          </w:tcPr>
          <w:p w14:paraId="5003523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2A769281" w14:textId="77777777" w:rsidR="00287B21" w:rsidRPr="00124A24" w:rsidRDefault="00287B21">
            <w:pPr>
              <w:autoSpaceDE w:val="0"/>
              <w:autoSpaceDN w:val="0"/>
              <w:adjustRightInd w:val="0"/>
              <w:rPr>
                <w:sz w:val="18"/>
                <w:szCs w:val="18"/>
              </w:rPr>
            </w:pPr>
            <w:r w:rsidRPr="00124A24">
              <w:rPr>
                <w:sz w:val="18"/>
                <w:szCs w:val="18"/>
              </w:rPr>
              <w:t>Garáž č. 4302</w:t>
            </w:r>
          </w:p>
        </w:tc>
        <w:tc>
          <w:tcPr>
            <w:tcW w:w="2491" w:type="dxa"/>
            <w:tcBorders>
              <w:top w:val="nil"/>
              <w:left w:val="single" w:sz="6" w:space="0" w:color="auto"/>
              <w:bottom w:val="nil"/>
              <w:right w:val="single" w:sz="6" w:space="0" w:color="auto"/>
            </w:tcBorders>
          </w:tcPr>
          <w:p w14:paraId="21DF1603" w14:textId="77777777" w:rsidR="00287B21" w:rsidRPr="00124A24" w:rsidRDefault="00287B21" w:rsidP="00C849BF">
            <w:pPr>
              <w:autoSpaceDE w:val="0"/>
              <w:autoSpaceDN w:val="0"/>
              <w:adjustRightInd w:val="0"/>
              <w:jc w:val="right"/>
              <w:rPr>
                <w:sz w:val="18"/>
                <w:szCs w:val="18"/>
              </w:rPr>
            </w:pPr>
            <w:r w:rsidRPr="00124A24">
              <w:rPr>
                <w:sz w:val="18"/>
                <w:szCs w:val="18"/>
              </w:rPr>
              <w:t>1 640,41</w:t>
            </w:r>
          </w:p>
        </w:tc>
        <w:tc>
          <w:tcPr>
            <w:tcW w:w="2633" w:type="dxa"/>
            <w:tcBorders>
              <w:top w:val="nil"/>
              <w:left w:val="single" w:sz="6" w:space="0" w:color="auto"/>
              <w:bottom w:val="nil"/>
              <w:right w:val="single" w:sz="6" w:space="0" w:color="auto"/>
            </w:tcBorders>
            <w:shd w:val="solid" w:color="FFFFFF" w:fill="auto"/>
          </w:tcPr>
          <w:p w14:paraId="065C3EF2" w14:textId="77777777" w:rsidR="00287B21" w:rsidRPr="00124A24" w:rsidRDefault="00287B21">
            <w:pPr>
              <w:autoSpaceDE w:val="0"/>
              <w:autoSpaceDN w:val="0"/>
              <w:adjustRightInd w:val="0"/>
              <w:jc w:val="right"/>
              <w:rPr>
                <w:sz w:val="18"/>
                <w:szCs w:val="18"/>
              </w:rPr>
            </w:pPr>
          </w:p>
        </w:tc>
      </w:tr>
      <w:tr w:rsidR="00BC4E55" w:rsidRPr="000525A6" w14:paraId="706880B8" w14:textId="77777777" w:rsidTr="00287B21">
        <w:trPr>
          <w:trHeight w:val="329"/>
        </w:trPr>
        <w:tc>
          <w:tcPr>
            <w:tcW w:w="1766" w:type="dxa"/>
            <w:tcBorders>
              <w:top w:val="nil"/>
              <w:left w:val="single" w:sz="6" w:space="0" w:color="auto"/>
              <w:bottom w:val="nil"/>
              <w:right w:val="single" w:sz="6" w:space="0" w:color="auto"/>
            </w:tcBorders>
          </w:tcPr>
          <w:p w14:paraId="192CE93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AFC81CE" w14:textId="77777777" w:rsidR="00287B21" w:rsidRPr="00124A24" w:rsidRDefault="00287B21">
            <w:pPr>
              <w:autoSpaceDE w:val="0"/>
              <w:autoSpaceDN w:val="0"/>
              <w:adjustRightInd w:val="0"/>
              <w:rPr>
                <w:sz w:val="18"/>
                <w:szCs w:val="18"/>
              </w:rPr>
            </w:pPr>
            <w:r w:rsidRPr="00124A24">
              <w:rPr>
                <w:sz w:val="18"/>
                <w:szCs w:val="18"/>
              </w:rPr>
              <w:t>Hlavná brána č. 2207</w:t>
            </w:r>
          </w:p>
        </w:tc>
        <w:tc>
          <w:tcPr>
            <w:tcW w:w="2491" w:type="dxa"/>
            <w:tcBorders>
              <w:top w:val="nil"/>
              <w:left w:val="single" w:sz="6" w:space="0" w:color="auto"/>
              <w:bottom w:val="nil"/>
              <w:right w:val="single" w:sz="6" w:space="0" w:color="auto"/>
            </w:tcBorders>
          </w:tcPr>
          <w:p w14:paraId="740CA1F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23AE4A63" w14:textId="77777777" w:rsidR="00287B21" w:rsidRPr="00124A24" w:rsidRDefault="00287B21">
            <w:pPr>
              <w:autoSpaceDE w:val="0"/>
              <w:autoSpaceDN w:val="0"/>
              <w:adjustRightInd w:val="0"/>
              <w:jc w:val="right"/>
              <w:rPr>
                <w:sz w:val="18"/>
                <w:szCs w:val="18"/>
              </w:rPr>
            </w:pPr>
          </w:p>
        </w:tc>
      </w:tr>
      <w:tr w:rsidR="00BC4E55" w:rsidRPr="000525A6" w14:paraId="1B0DAC59" w14:textId="77777777" w:rsidTr="00287B21">
        <w:trPr>
          <w:trHeight w:val="329"/>
        </w:trPr>
        <w:tc>
          <w:tcPr>
            <w:tcW w:w="1766" w:type="dxa"/>
            <w:tcBorders>
              <w:top w:val="nil"/>
              <w:left w:val="single" w:sz="6" w:space="0" w:color="auto"/>
              <w:bottom w:val="nil"/>
              <w:right w:val="single" w:sz="6" w:space="0" w:color="auto"/>
            </w:tcBorders>
          </w:tcPr>
          <w:p w14:paraId="741EFAFE"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638FCEB1" w14:textId="77777777" w:rsidR="00287B21" w:rsidRPr="00124A24" w:rsidRDefault="00287B21">
            <w:pPr>
              <w:autoSpaceDE w:val="0"/>
              <w:autoSpaceDN w:val="0"/>
              <w:adjustRightInd w:val="0"/>
              <w:rPr>
                <w:sz w:val="18"/>
                <w:szCs w:val="18"/>
              </w:rPr>
            </w:pPr>
            <w:r w:rsidRPr="00124A24">
              <w:rPr>
                <w:sz w:val="18"/>
                <w:szCs w:val="18"/>
              </w:rPr>
              <w:t>Hlavná brána č. 2208</w:t>
            </w:r>
          </w:p>
        </w:tc>
        <w:tc>
          <w:tcPr>
            <w:tcW w:w="2491" w:type="dxa"/>
            <w:tcBorders>
              <w:top w:val="nil"/>
              <w:left w:val="single" w:sz="6" w:space="0" w:color="auto"/>
              <w:bottom w:val="nil"/>
              <w:right w:val="single" w:sz="6" w:space="0" w:color="auto"/>
            </w:tcBorders>
          </w:tcPr>
          <w:p w14:paraId="1EF9563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14:paraId="5E6D1D66" w14:textId="77777777" w:rsidR="00287B21" w:rsidRPr="00124A24" w:rsidRDefault="00287B21">
            <w:pPr>
              <w:autoSpaceDE w:val="0"/>
              <w:autoSpaceDN w:val="0"/>
              <w:adjustRightInd w:val="0"/>
              <w:jc w:val="right"/>
              <w:rPr>
                <w:sz w:val="18"/>
                <w:szCs w:val="18"/>
              </w:rPr>
            </w:pPr>
          </w:p>
        </w:tc>
      </w:tr>
      <w:tr w:rsidR="00BC4E55" w:rsidRPr="000525A6" w14:paraId="0E951F36" w14:textId="77777777" w:rsidTr="00287B21">
        <w:trPr>
          <w:trHeight w:val="329"/>
        </w:trPr>
        <w:tc>
          <w:tcPr>
            <w:tcW w:w="1766" w:type="dxa"/>
            <w:tcBorders>
              <w:top w:val="nil"/>
              <w:left w:val="single" w:sz="6" w:space="0" w:color="auto"/>
              <w:bottom w:val="nil"/>
              <w:right w:val="single" w:sz="6" w:space="0" w:color="auto"/>
            </w:tcBorders>
          </w:tcPr>
          <w:p w14:paraId="7699811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shd w:val="solid" w:color="FFFFFF" w:fill="auto"/>
          </w:tcPr>
          <w:p w14:paraId="79FA1004" w14:textId="77777777" w:rsidR="00287B21" w:rsidRPr="00124A24" w:rsidRDefault="00287B21">
            <w:pPr>
              <w:autoSpaceDE w:val="0"/>
              <w:autoSpaceDN w:val="0"/>
              <w:adjustRightInd w:val="0"/>
              <w:rPr>
                <w:sz w:val="18"/>
                <w:szCs w:val="18"/>
              </w:rPr>
            </w:pPr>
            <w:r w:rsidRPr="00124A24">
              <w:rPr>
                <w:sz w:val="18"/>
                <w:szCs w:val="18"/>
              </w:rPr>
              <w:t>Škvárové ihrisko</w:t>
            </w:r>
          </w:p>
        </w:tc>
        <w:tc>
          <w:tcPr>
            <w:tcW w:w="2491" w:type="dxa"/>
            <w:tcBorders>
              <w:top w:val="nil"/>
              <w:left w:val="single" w:sz="6" w:space="0" w:color="auto"/>
              <w:bottom w:val="nil"/>
              <w:right w:val="single" w:sz="6" w:space="0" w:color="auto"/>
            </w:tcBorders>
            <w:shd w:val="solid" w:color="FFFFFF" w:fill="auto"/>
          </w:tcPr>
          <w:p w14:paraId="0945605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10 956,79 </w:t>
            </w:r>
          </w:p>
        </w:tc>
        <w:tc>
          <w:tcPr>
            <w:tcW w:w="2633" w:type="dxa"/>
            <w:tcBorders>
              <w:top w:val="nil"/>
              <w:left w:val="single" w:sz="6" w:space="0" w:color="auto"/>
              <w:bottom w:val="nil"/>
              <w:right w:val="single" w:sz="6" w:space="0" w:color="auto"/>
            </w:tcBorders>
            <w:shd w:val="solid" w:color="FFFFFF" w:fill="auto"/>
          </w:tcPr>
          <w:p w14:paraId="458EB3D0" w14:textId="77777777" w:rsidR="00287B21" w:rsidRPr="00124A24" w:rsidRDefault="00287B21">
            <w:pPr>
              <w:autoSpaceDE w:val="0"/>
              <w:autoSpaceDN w:val="0"/>
              <w:adjustRightInd w:val="0"/>
              <w:jc w:val="right"/>
              <w:rPr>
                <w:sz w:val="18"/>
                <w:szCs w:val="18"/>
              </w:rPr>
            </w:pPr>
          </w:p>
        </w:tc>
      </w:tr>
      <w:tr w:rsidR="00BC4E55" w:rsidRPr="000525A6" w14:paraId="63B9ADE0" w14:textId="77777777" w:rsidTr="00287B21">
        <w:trPr>
          <w:trHeight w:val="329"/>
        </w:trPr>
        <w:tc>
          <w:tcPr>
            <w:tcW w:w="1766" w:type="dxa"/>
            <w:tcBorders>
              <w:top w:val="nil"/>
              <w:left w:val="single" w:sz="6" w:space="0" w:color="auto"/>
              <w:bottom w:val="nil"/>
              <w:right w:val="single" w:sz="6" w:space="0" w:color="auto"/>
            </w:tcBorders>
          </w:tcPr>
          <w:p w14:paraId="09DB1CA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5E6274D" w14:textId="77777777" w:rsidR="00287B21" w:rsidRPr="00124A24" w:rsidRDefault="00287B21">
            <w:pPr>
              <w:autoSpaceDE w:val="0"/>
              <w:autoSpaceDN w:val="0"/>
              <w:adjustRightInd w:val="0"/>
              <w:rPr>
                <w:sz w:val="18"/>
                <w:szCs w:val="18"/>
              </w:rPr>
            </w:pPr>
            <w:r w:rsidRPr="00124A24">
              <w:rPr>
                <w:sz w:val="18"/>
                <w:szCs w:val="18"/>
              </w:rPr>
              <w:t>Hlásateľňa</w:t>
            </w:r>
          </w:p>
        </w:tc>
        <w:tc>
          <w:tcPr>
            <w:tcW w:w="2491" w:type="dxa"/>
            <w:tcBorders>
              <w:top w:val="nil"/>
              <w:left w:val="single" w:sz="6" w:space="0" w:color="auto"/>
              <w:bottom w:val="nil"/>
              <w:right w:val="single" w:sz="6" w:space="0" w:color="auto"/>
            </w:tcBorders>
          </w:tcPr>
          <w:p w14:paraId="597E9481" w14:textId="77777777" w:rsidR="00287B21" w:rsidRPr="00124A24" w:rsidRDefault="00287B21" w:rsidP="00C849BF">
            <w:pPr>
              <w:autoSpaceDE w:val="0"/>
              <w:autoSpaceDN w:val="0"/>
              <w:adjustRightInd w:val="0"/>
              <w:jc w:val="right"/>
              <w:rPr>
                <w:sz w:val="18"/>
                <w:szCs w:val="18"/>
              </w:rPr>
            </w:pPr>
            <w:r w:rsidRPr="00124A24">
              <w:rPr>
                <w:sz w:val="18"/>
                <w:szCs w:val="18"/>
              </w:rPr>
              <w:t xml:space="preserve">3 638,47 </w:t>
            </w:r>
          </w:p>
        </w:tc>
        <w:tc>
          <w:tcPr>
            <w:tcW w:w="2633" w:type="dxa"/>
            <w:tcBorders>
              <w:top w:val="nil"/>
              <w:left w:val="single" w:sz="6" w:space="0" w:color="auto"/>
              <w:bottom w:val="nil"/>
              <w:right w:val="single" w:sz="6" w:space="0" w:color="auto"/>
            </w:tcBorders>
            <w:shd w:val="solid" w:color="FFFFFF" w:fill="auto"/>
          </w:tcPr>
          <w:p w14:paraId="68140967" w14:textId="77777777" w:rsidR="00287B21" w:rsidRPr="00124A24" w:rsidRDefault="00287B21">
            <w:pPr>
              <w:autoSpaceDE w:val="0"/>
              <w:autoSpaceDN w:val="0"/>
              <w:adjustRightInd w:val="0"/>
              <w:jc w:val="right"/>
              <w:rPr>
                <w:sz w:val="18"/>
                <w:szCs w:val="18"/>
              </w:rPr>
            </w:pPr>
          </w:p>
        </w:tc>
      </w:tr>
      <w:tr w:rsidR="00BC4E55" w:rsidRPr="000525A6" w14:paraId="400B6AA0" w14:textId="77777777" w:rsidTr="00287B21">
        <w:trPr>
          <w:trHeight w:val="329"/>
        </w:trPr>
        <w:tc>
          <w:tcPr>
            <w:tcW w:w="1766" w:type="dxa"/>
            <w:tcBorders>
              <w:top w:val="nil"/>
              <w:left w:val="single" w:sz="6" w:space="0" w:color="auto"/>
              <w:bottom w:val="nil"/>
              <w:right w:val="single" w:sz="6" w:space="0" w:color="auto"/>
            </w:tcBorders>
          </w:tcPr>
          <w:p w14:paraId="65505512"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5DC868E" w14:textId="0C469616" w:rsidR="00287B21" w:rsidRPr="00124A24" w:rsidRDefault="00287B21">
            <w:pPr>
              <w:autoSpaceDE w:val="0"/>
              <w:autoSpaceDN w:val="0"/>
              <w:adjustRightInd w:val="0"/>
              <w:rPr>
                <w:sz w:val="18"/>
                <w:szCs w:val="18"/>
              </w:rPr>
            </w:pPr>
            <w:r w:rsidRPr="00124A24">
              <w:rPr>
                <w:sz w:val="18"/>
                <w:szCs w:val="18"/>
              </w:rPr>
              <w:t>Studňa 1 a</w:t>
            </w:r>
            <w:r w:rsidR="00FD05B0">
              <w:rPr>
                <w:sz w:val="18"/>
                <w:szCs w:val="18"/>
              </w:rPr>
              <w:t> </w:t>
            </w:r>
            <w:r w:rsidRPr="00124A24">
              <w:rPr>
                <w:sz w:val="18"/>
                <w:szCs w:val="18"/>
              </w:rPr>
              <w:t>2</w:t>
            </w:r>
          </w:p>
        </w:tc>
        <w:tc>
          <w:tcPr>
            <w:tcW w:w="2491" w:type="dxa"/>
            <w:tcBorders>
              <w:top w:val="nil"/>
              <w:left w:val="single" w:sz="6" w:space="0" w:color="auto"/>
              <w:bottom w:val="nil"/>
              <w:right w:val="single" w:sz="6" w:space="0" w:color="auto"/>
            </w:tcBorders>
          </w:tcPr>
          <w:p w14:paraId="0822C876"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1 324,84 </w:t>
            </w:r>
          </w:p>
        </w:tc>
        <w:tc>
          <w:tcPr>
            <w:tcW w:w="2633" w:type="dxa"/>
            <w:tcBorders>
              <w:top w:val="nil"/>
              <w:left w:val="single" w:sz="6" w:space="0" w:color="auto"/>
              <w:bottom w:val="nil"/>
              <w:right w:val="single" w:sz="6" w:space="0" w:color="auto"/>
            </w:tcBorders>
            <w:shd w:val="solid" w:color="FFFFFF" w:fill="auto"/>
          </w:tcPr>
          <w:p w14:paraId="3971064C" w14:textId="77777777" w:rsidR="00287B21" w:rsidRPr="00124A24" w:rsidRDefault="00287B21">
            <w:pPr>
              <w:autoSpaceDE w:val="0"/>
              <w:autoSpaceDN w:val="0"/>
              <w:adjustRightInd w:val="0"/>
              <w:jc w:val="right"/>
              <w:rPr>
                <w:sz w:val="18"/>
                <w:szCs w:val="18"/>
              </w:rPr>
            </w:pPr>
          </w:p>
        </w:tc>
      </w:tr>
      <w:tr w:rsidR="00BC4E55" w:rsidRPr="000525A6" w14:paraId="299C0280" w14:textId="77777777" w:rsidTr="00287B21">
        <w:trPr>
          <w:trHeight w:val="329"/>
        </w:trPr>
        <w:tc>
          <w:tcPr>
            <w:tcW w:w="1766" w:type="dxa"/>
            <w:tcBorders>
              <w:top w:val="nil"/>
              <w:left w:val="single" w:sz="6" w:space="0" w:color="auto"/>
              <w:bottom w:val="nil"/>
              <w:right w:val="single" w:sz="6" w:space="0" w:color="auto"/>
            </w:tcBorders>
          </w:tcPr>
          <w:p w14:paraId="11064DE0"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39E6445F" w14:textId="77777777" w:rsidR="00287B21" w:rsidRPr="00124A24" w:rsidRDefault="00287B21" w:rsidP="00A50B47">
            <w:pPr>
              <w:autoSpaceDE w:val="0"/>
              <w:autoSpaceDN w:val="0"/>
              <w:adjustRightInd w:val="0"/>
              <w:rPr>
                <w:sz w:val="18"/>
                <w:szCs w:val="18"/>
              </w:rPr>
            </w:pPr>
            <w:r w:rsidRPr="00124A24">
              <w:rPr>
                <w:sz w:val="18"/>
                <w:szCs w:val="18"/>
              </w:rPr>
              <w:t>El</w:t>
            </w:r>
            <w:r w:rsidR="00A50B47" w:rsidRPr="00124A24">
              <w:rPr>
                <w:sz w:val="18"/>
                <w:szCs w:val="18"/>
              </w:rPr>
              <w:t>ektrické</w:t>
            </w:r>
            <w:r w:rsidRPr="00124A24">
              <w:rPr>
                <w:sz w:val="18"/>
                <w:szCs w:val="18"/>
              </w:rPr>
              <w:t xml:space="preserve"> rozvody</w:t>
            </w:r>
          </w:p>
        </w:tc>
        <w:tc>
          <w:tcPr>
            <w:tcW w:w="2491" w:type="dxa"/>
            <w:tcBorders>
              <w:top w:val="nil"/>
              <w:left w:val="single" w:sz="6" w:space="0" w:color="auto"/>
              <w:bottom w:val="nil"/>
              <w:right w:val="single" w:sz="6" w:space="0" w:color="auto"/>
            </w:tcBorders>
          </w:tcPr>
          <w:p w14:paraId="51D9BA9D"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4 255,46 </w:t>
            </w:r>
          </w:p>
        </w:tc>
        <w:tc>
          <w:tcPr>
            <w:tcW w:w="2633" w:type="dxa"/>
            <w:tcBorders>
              <w:top w:val="nil"/>
              <w:left w:val="single" w:sz="6" w:space="0" w:color="auto"/>
              <w:bottom w:val="nil"/>
              <w:right w:val="single" w:sz="6" w:space="0" w:color="auto"/>
            </w:tcBorders>
            <w:shd w:val="solid" w:color="FFFFFF" w:fill="auto"/>
          </w:tcPr>
          <w:p w14:paraId="28D90B87" w14:textId="77777777" w:rsidR="00287B21" w:rsidRPr="00124A24" w:rsidRDefault="00287B21">
            <w:pPr>
              <w:autoSpaceDE w:val="0"/>
              <w:autoSpaceDN w:val="0"/>
              <w:adjustRightInd w:val="0"/>
              <w:jc w:val="right"/>
              <w:rPr>
                <w:sz w:val="18"/>
                <w:szCs w:val="18"/>
              </w:rPr>
            </w:pPr>
          </w:p>
        </w:tc>
      </w:tr>
      <w:tr w:rsidR="00BC4E55" w:rsidRPr="000525A6" w14:paraId="4A63B2F0" w14:textId="77777777" w:rsidTr="00287B21">
        <w:trPr>
          <w:trHeight w:val="329"/>
        </w:trPr>
        <w:tc>
          <w:tcPr>
            <w:tcW w:w="1766" w:type="dxa"/>
            <w:tcBorders>
              <w:top w:val="nil"/>
              <w:left w:val="single" w:sz="6" w:space="0" w:color="auto"/>
              <w:bottom w:val="nil"/>
              <w:right w:val="single" w:sz="6" w:space="0" w:color="auto"/>
            </w:tcBorders>
          </w:tcPr>
          <w:p w14:paraId="6118B4C6"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BDC0CB0" w14:textId="77777777" w:rsidR="00287B21" w:rsidRPr="00124A24" w:rsidRDefault="00287B21">
            <w:pPr>
              <w:autoSpaceDE w:val="0"/>
              <w:autoSpaceDN w:val="0"/>
              <w:adjustRightInd w:val="0"/>
              <w:rPr>
                <w:sz w:val="18"/>
                <w:szCs w:val="18"/>
              </w:rPr>
            </w:pPr>
            <w:r w:rsidRPr="00124A24">
              <w:rPr>
                <w:sz w:val="18"/>
                <w:szCs w:val="18"/>
              </w:rPr>
              <w:t>Oplotenie okolo oválu štadióna</w:t>
            </w:r>
          </w:p>
        </w:tc>
        <w:tc>
          <w:tcPr>
            <w:tcW w:w="2491" w:type="dxa"/>
            <w:tcBorders>
              <w:top w:val="nil"/>
              <w:left w:val="single" w:sz="6" w:space="0" w:color="auto"/>
              <w:bottom w:val="nil"/>
              <w:right w:val="single" w:sz="6" w:space="0" w:color="auto"/>
            </w:tcBorders>
          </w:tcPr>
          <w:p w14:paraId="13DF7FFA" w14:textId="77777777" w:rsidR="00287B21" w:rsidRPr="00124A24" w:rsidRDefault="00287B21" w:rsidP="00C849BF">
            <w:pPr>
              <w:autoSpaceDE w:val="0"/>
              <w:autoSpaceDN w:val="0"/>
              <w:adjustRightInd w:val="0"/>
              <w:jc w:val="right"/>
              <w:rPr>
                <w:sz w:val="18"/>
                <w:szCs w:val="18"/>
              </w:rPr>
            </w:pPr>
            <w:r w:rsidRPr="00124A24">
              <w:rPr>
                <w:sz w:val="18"/>
                <w:szCs w:val="18"/>
              </w:rPr>
              <w:t xml:space="preserve">6 438,39 </w:t>
            </w:r>
          </w:p>
        </w:tc>
        <w:tc>
          <w:tcPr>
            <w:tcW w:w="2633" w:type="dxa"/>
            <w:tcBorders>
              <w:top w:val="nil"/>
              <w:left w:val="single" w:sz="6" w:space="0" w:color="auto"/>
              <w:bottom w:val="nil"/>
              <w:right w:val="single" w:sz="6" w:space="0" w:color="auto"/>
            </w:tcBorders>
            <w:shd w:val="solid" w:color="FFFFFF" w:fill="auto"/>
          </w:tcPr>
          <w:p w14:paraId="003D4A9A" w14:textId="77777777" w:rsidR="00287B21" w:rsidRPr="00124A24" w:rsidRDefault="00287B21">
            <w:pPr>
              <w:autoSpaceDE w:val="0"/>
              <w:autoSpaceDN w:val="0"/>
              <w:adjustRightInd w:val="0"/>
              <w:jc w:val="right"/>
              <w:rPr>
                <w:sz w:val="18"/>
                <w:szCs w:val="18"/>
              </w:rPr>
            </w:pPr>
          </w:p>
        </w:tc>
      </w:tr>
      <w:tr w:rsidR="00BC4E55" w:rsidRPr="000525A6" w14:paraId="636A7630" w14:textId="77777777" w:rsidTr="00287B21">
        <w:trPr>
          <w:trHeight w:val="329"/>
        </w:trPr>
        <w:tc>
          <w:tcPr>
            <w:tcW w:w="1766" w:type="dxa"/>
            <w:tcBorders>
              <w:top w:val="nil"/>
              <w:left w:val="single" w:sz="6" w:space="0" w:color="auto"/>
              <w:bottom w:val="nil"/>
              <w:right w:val="single" w:sz="6" w:space="0" w:color="auto"/>
            </w:tcBorders>
          </w:tcPr>
          <w:p w14:paraId="6DD4757B"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0AABE52D" w14:textId="77777777" w:rsidR="00287B21" w:rsidRPr="00124A24" w:rsidRDefault="00287B21">
            <w:pPr>
              <w:autoSpaceDE w:val="0"/>
              <w:autoSpaceDN w:val="0"/>
              <w:adjustRightInd w:val="0"/>
              <w:rPr>
                <w:sz w:val="18"/>
                <w:szCs w:val="18"/>
              </w:rPr>
            </w:pPr>
            <w:r w:rsidRPr="00124A24">
              <w:rPr>
                <w:sz w:val="18"/>
                <w:szCs w:val="18"/>
              </w:rPr>
              <w:t>Vnútorné oplot</w:t>
            </w:r>
            <w:r w:rsidR="00A50B47" w:rsidRPr="00124A24">
              <w:rPr>
                <w:sz w:val="18"/>
                <w:szCs w:val="18"/>
              </w:rPr>
              <w:t>enie</w:t>
            </w:r>
            <w:r w:rsidRPr="00124A24">
              <w:rPr>
                <w:sz w:val="18"/>
                <w:szCs w:val="18"/>
              </w:rPr>
              <w:t xml:space="preserve"> oválu</w:t>
            </w:r>
          </w:p>
        </w:tc>
        <w:tc>
          <w:tcPr>
            <w:tcW w:w="2491" w:type="dxa"/>
            <w:tcBorders>
              <w:top w:val="nil"/>
              <w:left w:val="single" w:sz="6" w:space="0" w:color="auto"/>
              <w:bottom w:val="nil"/>
              <w:right w:val="single" w:sz="6" w:space="0" w:color="auto"/>
            </w:tcBorders>
          </w:tcPr>
          <w:p w14:paraId="7F839B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11 162,01 </w:t>
            </w:r>
          </w:p>
        </w:tc>
        <w:tc>
          <w:tcPr>
            <w:tcW w:w="2633" w:type="dxa"/>
            <w:tcBorders>
              <w:top w:val="nil"/>
              <w:left w:val="single" w:sz="6" w:space="0" w:color="auto"/>
              <w:bottom w:val="nil"/>
              <w:right w:val="single" w:sz="6" w:space="0" w:color="auto"/>
            </w:tcBorders>
            <w:shd w:val="solid" w:color="FFFFFF" w:fill="auto"/>
          </w:tcPr>
          <w:p w14:paraId="76F656BD" w14:textId="77777777" w:rsidR="00287B21" w:rsidRPr="00124A24" w:rsidRDefault="00287B21">
            <w:pPr>
              <w:autoSpaceDE w:val="0"/>
              <w:autoSpaceDN w:val="0"/>
              <w:adjustRightInd w:val="0"/>
              <w:jc w:val="right"/>
              <w:rPr>
                <w:sz w:val="18"/>
                <w:szCs w:val="18"/>
              </w:rPr>
            </w:pPr>
          </w:p>
        </w:tc>
      </w:tr>
      <w:tr w:rsidR="00BC4E55" w:rsidRPr="000525A6" w14:paraId="15082A48" w14:textId="77777777" w:rsidTr="00287B21">
        <w:trPr>
          <w:trHeight w:val="329"/>
        </w:trPr>
        <w:tc>
          <w:tcPr>
            <w:tcW w:w="1766" w:type="dxa"/>
            <w:tcBorders>
              <w:top w:val="nil"/>
              <w:left w:val="single" w:sz="6" w:space="0" w:color="auto"/>
              <w:bottom w:val="nil"/>
              <w:right w:val="single" w:sz="6" w:space="0" w:color="auto"/>
            </w:tcBorders>
          </w:tcPr>
          <w:p w14:paraId="0644EE13"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1D6E1231" w14:textId="7A4E3220" w:rsidR="00287B21" w:rsidRPr="00124A24" w:rsidRDefault="00287B21">
            <w:pPr>
              <w:autoSpaceDE w:val="0"/>
              <w:autoSpaceDN w:val="0"/>
              <w:adjustRightInd w:val="0"/>
              <w:rPr>
                <w:sz w:val="18"/>
                <w:szCs w:val="18"/>
              </w:rPr>
            </w:pPr>
            <w:r w:rsidRPr="00124A24">
              <w:rPr>
                <w:sz w:val="18"/>
                <w:szCs w:val="18"/>
              </w:rPr>
              <w:t>Objekty stožiarov a</w:t>
            </w:r>
            <w:r w:rsidR="00FD05B0">
              <w:rPr>
                <w:sz w:val="18"/>
                <w:szCs w:val="18"/>
              </w:rPr>
              <w:t> </w:t>
            </w:r>
            <w:r w:rsidRPr="00124A24">
              <w:rPr>
                <w:sz w:val="18"/>
                <w:szCs w:val="18"/>
              </w:rPr>
              <w:t>osvetlenia</w:t>
            </w:r>
          </w:p>
        </w:tc>
        <w:tc>
          <w:tcPr>
            <w:tcW w:w="2491" w:type="dxa"/>
            <w:tcBorders>
              <w:top w:val="nil"/>
              <w:left w:val="single" w:sz="6" w:space="0" w:color="auto"/>
              <w:bottom w:val="nil"/>
              <w:right w:val="single" w:sz="6" w:space="0" w:color="auto"/>
            </w:tcBorders>
          </w:tcPr>
          <w:p w14:paraId="22BC99A0"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73 932,28 </w:t>
            </w:r>
          </w:p>
        </w:tc>
        <w:tc>
          <w:tcPr>
            <w:tcW w:w="2633" w:type="dxa"/>
            <w:tcBorders>
              <w:top w:val="nil"/>
              <w:left w:val="single" w:sz="6" w:space="0" w:color="auto"/>
              <w:bottom w:val="nil"/>
              <w:right w:val="single" w:sz="6" w:space="0" w:color="auto"/>
            </w:tcBorders>
            <w:shd w:val="solid" w:color="FFFFFF" w:fill="auto"/>
          </w:tcPr>
          <w:p w14:paraId="385E4EF7" w14:textId="77777777" w:rsidR="00287B21" w:rsidRPr="00124A24" w:rsidRDefault="00287B21">
            <w:pPr>
              <w:autoSpaceDE w:val="0"/>
              <w:autoSpaceDN w:val="0"/>
              <w:adjustRightInd w:val="0"/>
              <w:jc w:val="right"/>
              <w:rPr>
                <w:sz w:val="18"/>
                <w:szCs w:val="18"/>
              </w:rPr>
            </w:pPr>
          </w:p>
        </w:tc>
      </w:tr>
      <w:tr w:rsidR="00BC4E55" w:rsidRPr="000525A6" w14:paraId="57CCECA9" w14:textId="77777777" w:rsidTr="00287B21">
        <w:trPr>
          <w:trHeight w:val="329"/>
        </w:trPr>
        <w:tc>
          <w:tcPr>
            <w:tcW w:w="1766" w:type="dxa"/>
            <w:tcBorders>
              <w:top w:val="nil"/>
              <w:left w:val="single" w:sz="6" w:space="0" w:color="auto"/>
              <w:bottom w:val="nil"/>
              <w:right w:val="single" w:sz="6" w:space="0" w:color="auto"/>
            </w:tcBorders>
          </w:tcPr>
          <w:p w14:paraId="754AC9BF"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512A8A10" w14:textId="77777777" w:rsidR="00287B21" w:rsidRPr="00124A24" w:rsidRDefault="00287B21">
            <w:pPr>
              <w:autoSpaceDE w:val="0"/>
              <w:autoSpaceDN w:val="0"/>
              <w:adjustRightInd w:val="0"/>
              <w:rPr>
                <w:sz w:val="18"/>
                <w:szCs w:val="18"/>
              </w:rPr>
            </w:pPr>
            <w:r w:rsidRPr="00124A24">
              <w:rPr>
                <w:sz w:val="18"/>
                <w:szCs w:val="18"/>
              </w:rPr>
              <w:t>Vodovodné prípojky</w:t>
            </w:r>
          </w:p>
        </w:tc>
        <w:tc>
          <w:tcPr>
            <w:tcW w:w="2491" w:type="dxa"/>
            <w:tcBorders>
              <w:top w:val="nil"/>
              <w:left w:val="single" w:sz="6" w:space="0" w:color="auto"/>
              <w:bottom w:val="nil"/>
              <w:right w:val="single" w:sz="6" w:space="0" w:color="auto"/>
            </w:tcBorders>
          </w:tcPr>
          <w:p w14:paraId="67FF7462" w14:textId="77777777" w:rsidR="00287B21" w:rsidRPr="00124A24" w:rsidRDefault="00287B21" w:rsidP="00C849BF">
            <w:pPr>
              <w:autoSpaceDE w:val="0"/>
              <w:autoSpaceDN w:val="0"/>
              <w:adjustRightInd w:val="0"/>
              <w:jc w:val="right"/>
              <w:rPr>
                <w:sz w:val="18"/>
                <w:szCs w:val="18"/>
              </w:rPr>
            </w:pPr>
            <w:r w:rsidRPr="00124A24">
              <w:rPr>
                <w:sz w:val="18"/>
                <w:szCs w:val="18"/>
              </w:rPr>
              <w:t xml:space="preserve">2 946,67 </w:t>
            </w:r>
          </w:p>
        </w:tc>
        <w:tc>
          <w:tcPr>
            <w:tcW w:w="2633" w:type="dxa"/>
            <w:tcBorders>
              <w:top w:val="nil"/>
              <w:left w:val="single" w:sz="6" w:space="0" w:color="auto"/>
              <w:bottom w:val="nil"/>
              <w:right w:val="single" w:sz="6" w:space="0" w:color="auto"/>
            </w:tcBorders>
            <w:shd w:val="solid" w:color="FFFFFF" w:fill="auto"/>
          </w:tcPr>
          <w:p w14:paraId="4E20B502" w14:textId="77777777" w:rsidR="00287B21" w:rsidRPr="00124A24" w:rsidRDefault="00287B21">
            <w:pPr>
              <w:autoSpaceDE w:val="0"/>
              <w:autoSpaceDN w:val="0"/>
              <w:adjustRightInd w:val="0"/>
              <w:jc w:val="right"/>
              <w:rPr>
                <w:sz w:val="18"/>
                <w:szCs w:val="18"/>
              </w:rPr>
            </w:pPr>
          </w:p>
        </w:tc>
      </w:tr>
      <w:tr w:rsidR="00BC4E55" w:rsidRPr="000525A6" w14:paraId="7F1DE1A4" w14:textId="77777777" w:rsidTr="00287B21">
        <w:trPr>
          <w:trHeight w:val="329"/>
        </w:trPr>
        <w:tc>
          <w:tcPr>
            <w:tcW w:w="1766" w:type="dxa"/>
            <w:tcBorders>
              <w:top w:val="nil"/>
              <w:left w:val="single" w:sz="6" w:space="0" w:color="auto"/>
              <w:bottom w:val="nil"/>
              <w:right w:val="single" w:sz="6" w:space="0" w:color="auto"/>
            </w:tcBorders>
          </w:tcPr>
          <w:p w14:paraId="6B9FEE8D"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718F8B49" w14:textId="77777777" w:rsidR="00287B21" w:rsidRPr="00124A24" w:rsidRDefault="00287B21">
            <w:pPr>
              <w:autoSpaceDE w:val="0"/>
              <w:autoSpaceDN w:val="0"/>
              <w:adjustRightInd w:val="0"/>
              <w:rPr>
                <w:sz w:val="18"/>
                <w:szCs w:val="18"/>
              </w:rPr>
            </w:pPr>
            <w:r w:rsidRPr="00124A24">
              <w:rPr>
                <w:sz w:val="18"/>
                <w:szCs w:val="18"/>
              </w:rPr>
              <w:t>Oceľová strecha tribúny</w:t>
            </w:r>
          </w:p>
        </w:tc>
        <w:tc>
          <w:tcPr>
            <w:tcW w:w="2491" w:type="dxa"/>
            <w:tcBorders>
              <w:top w:val="nil"/>
              <w:left w:val="single" w:sz="6" w:space="0" w:color="auto"/>
              <w:bottom w:val="nil"/>
              <w:right w:val="single" w:sz="6" w:space="0" w:color="auto"/>
            </w:tcBorders>
          </w:tcPr>
          <w:p w14:paraId="2ADF574C" w14:textId="77777777" w:rsidR="00287B21" w:rsidRPr="00124A24" w:rsidRDefault="00287B21" w:rsidP="00C849BF">
            <w:pPr>
              <w:autoSpaceDE w:val="0"/>
              <w:autoSpaceDN w:val="0"/>
              <w:adjustRightInd w:val="0"/>
              <w:jc w:val="right"/>
              <w:rPr>
                <w:sz w:val="18"/>
                <w:szCs w:val="18"/>
              </w:rPr>
            </w:pPr>
            <w:r w:rsidRPr="00124A24">
              <w:rPr>
                <w:sz w:val="18"/>
                <w:szCs w:val="18"/>
              </w:rPr>
              <w:t xml:space="preserve">42 289,33 </w:t>
            </w:r>
          </w:p>
        </w:tc>
        <w:tc>
          <w:tcPr>
            <w:tcW w:w="2633" w:type="dxa"/>
            <w:tcBorders>
              <w:top w:val="nil"/>
              <w:left w:val="single" w:sz="6" w:space="0" w:color="auto"/>
              <w:bottom w:val="nil"/>
              <w:right w:val="single" w:sz="6" w:space="0" w:color="auto"/>
            </w:tcBorders>
            <w:shd w:val="solid" w:color="FFFFFF" w:fill="auto"/>
          </w:tcPr>
          <w:p w14:paraId="5524C81D" w14:textId="77777777" w:rsidR="00287B21" w:rsidRPr="00124A24" w:rsidRDefault="00287B21">
            <w:pPr>
              <w:autoSpaceDE w:val="0"/>
              <w:autoSpaceDN w:val="0"/>
              <w:adjustRightInd w:val="0"/>
              <w:jc w:val="right"/>
              <w:rPr>
                <w:sz w:val="18"/>
                <w:szCs w:val="18"/>
              </w:rPr>
            </w:pPr>
          </w:p>
        </w:tc>
      </w:tr>
      <w:tr w:rsidR="00BC4E55" w:rsidRPr="000525A6" w14:paraId="37A94A02" w14:textId="77777777" w:rsidTr="00287B21">
        <w:trPr>
          <w:trHeight w:val="329"/>
        </w:trPr>
        <w:tc>
          <w:tcPr>
            <w:tcW w:w="1766" w:type="dxa"/>
            <w:tcBorders>
              <w:top w:val="nil"/>
              <w:left w:val="single" w:sz="6" w:space="0" w:color="auto"/>
              <w:bottom w:val="nil"/>
              <w:right w:val="single" w:sz="6" w:space="0" w:color="auto"/>
            </w:tcBorders>
          </w:tcPr>
          <w:p w14:paraId="38663A01"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14:paraId="44CC01B8" w14:textId="77777777" w:rsidR="00287B21" w:rsidRPr="00124A24" w:rsidRDefault="00287B21">
            <w:pPr>
              <w:autoSpaceDE w:val="0"/>
              <w:autoSpaceDN w:val="0"/>
              <w:adjustRightInd w:val="0"/>
              <w:rPr>
                <w:sz w:val="18"/>
                <w:szCs w:val="18"/>
              </w:rPr>
            </w:pPr>
            <w:r w:rsidRPr="00124A24">
              <w:rPr>
                <w:sz w:val="18"/>
                <w:szCs w:val="18"/>
              </w:rPr>
              <w:t>Oplotenie okolo štadi</w:t>
            </w:r>
            <w:r w:rsidR="00370118" w:rsidRPr="00124A24">
              <w:rPr>
                <w:sz w:val="18"/>
                <w:szCs w:val="18"/>
              </w:rPr>
              <w:t>ó</w:t>
            </w:r>
            <w:r w:rsidRPr="00124A24">
              <w:rPr>
                <w:sz w:val="18"/>
                <w:szCs w:val="18"/>
              </w:rPr>
              <w:t>na</w:t>
            </w:r>
          </w:p>
        </w:tc>
        <w:tc>
          <w:tcPr>
            <w:tcW w:w="2491" w:type="dxa"/>
            <w:tcBorders>
              <w:top w:val="nil"/>
              <w:left w:val="single" w:sz="6" w:space="0" w:color="auto"/>
              <w:bottom w:val="nil"/>
              <w:right w:val="single" w:sz="6" w:space="0" w:color="auto"/>
            </w:tcBorders>
          </w:tcPr>
          <w:p w14:paraId="616AC303" w14:textId="77777777" w:rsidR="00287B21" w:rsidRPr="00124A24" w:rsidRDefault="00287B21" w:rsidP="00C849BF">
            <w:pPr>
              <w:autoSpaceDE w:val="0"/>
              <w:autoSpaceDN w:val="0"/>
              <w:adjustRightInd w:val="0"/>
              <w:jc w:val="right"/>
              <w:rPr>
                <w:sz w:val="18"/>
                <w:szCs w:val="18"/>
              </w:rPr>
            </w:pPr>
            <w:r w:rsidRPr="00124A24">
              <w:rPr>
                <w:sz w:val="18"/>
                <w:szCs w:val="18"/>
              </w:rPr>
              <w:t>9 740,24</w:t>
            </w:r>
          </w:p>
        </w:tc>
        <w:tc>
          <w:tcPr>
            <w:tcW w:w="2633" w:type="dxa"/>
            <w:tcBorders>
              <w:top w:val="nil"/>
              <w:left w:val="single" w:sz="6" w:space="0" w:color="auto"/>
              <w:bottom w:val="nil"/>
              <w:right w:val="single" w:sz="6" w:space="0" w:color="auto"/>
            </w:tcBorders>
            <w:shd w:val="solid" w:color="FFFFFF" w:fill="auto"/>
          </w:tcPr>
          <w:p w14:paraId="57C83BC1" w14:textId="77777777" w:rsidR="00287B21" w:rsidRPr="00124A24" w:rsidRDefault="00287B21">
            <w:pPr>
              <w:autoSpaceDE w:val="0"/>
              <w:autoSpaceDN w:val="0"/>
              <w:adjustRightInd w:val="0"/>
              <w:jc w:val="right"/>
              <w:rPr>
                <w:sz w:val="18"/>
                <w:szCs w:val="18"/>
              </w:rPr>
            </w:pPr>
          </w:p>
        </w:tc>
      </w:tr>
      <w:tr w:rsidR="00BC4E55" w:rsidRPr="000525A6" w14:paraId="6E896F62" w14:textId="77777777" w:rsidTr="00F61210">
        <w:trPr>
          <w:trHeight w:val="329"/>
        </w:trPr>
        <w:tc>
          <w:tcPr>
            <w:tcW w:w="1766" w:type="dxa"/>
            <w:tcBorders>
              <w:top w:val="nil"/>
              <w:left w:val="single" w:sz="6" w:space="0" w:color="auto"/>
              <w:bottom w:val="single" w:sz="6" w:space="0" w:color="auto"/>
              <w:right w:val="single" w:sz="6" w:space="0" w:color="auto"/>
            </w:tcBorders>
          </w:tcPr>
          <w:p w14:paraId="748901F8" w14:textId="77777777" w:rsidR="00287B21" w:rsidRPr="00124A24"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471D7FBA" w14:textId="77777777" w:rsidR="00287B21" w:rsidRPr="00124A24" w:rsidRDefault="00287B21">
            <w:pPr>
              <w:autoSpaceDE w:val="0"/>
              <w:autoSpaceDN w:val="0"/>
              <w:adjustRightInd w:val="0"/>
              <w:rPr>
                <w:sz w:val="18"/>
                <w:szCs w:val="18"/>
              </w:rPr>
            </w:pPr>
            <w:r w:rsidRPr="00124A24">
              <w:rPr>
                <w:sz w:val="18"/>
                <w:szCs w:val="18"/>
              </w:rPr>
              <w:t>Kanalizačné prípojky</w:t>
            </w:r>
          </w:p>
        </w:tc>
        <w:tc>
          <w:tcPr>
            <w:tcW w:w="2491" w:type="dxa"/>
            <w:tcBorders>
              <w:top w:val="nil"/>
              <w:left w:val="single" w:sz="6" w:space="0" w:color="auto"/>
              <w:bottom w:val="single" w:sz="6" w:space="0" w:color="auto"/>
              <w:right w:val="single" w:sz="6" w:space="0" w:color="auto"/>
            </w:tcBorders>
          </w:tcPr>
          <w:p w14:paraId="51B9ED7E" w14:textId="77777777" w:rsidR="00287B21" w:rsidRPr="00124A24" w:rsidRDefault="00287B21" w:rsidP="00C849BF">
            <w:pPr>
              <w:autoSpaceDE w:val="0"/>
              <w:autoSpaceDN w:val="0"/>
              <w:adjustRightInd w:val="0"/>
              <w:jc w:val="right"/>
              <w:rPr>
                <w:sz w:val="18"/>
                <w:szCs w:val="18"/>
              </w:rPr>
            </w:pPr>
            <w:r w:rsidRPr="00124A24">
              <w:rPr>
                <w:sz w:val="18"/>
                <w:szCs w:val="18"/>
              </w:rPr>
              <w:t xml:space="preserve">7 251,58 </w:t>
            </w:r>
          </w:p>
        </w:tc>
        <w:tc>
          <w:tcPr>
            <w:tcW w:w="2633" w:type="dxa"/>
            <w:tcBorders>
              <w:top w:val="nil"/>
              <w:left w:val="single" w:sz="6" w:space="0" w:color="auto"/>
              <w:bottom w:val="single" w:sz="4" w:space="0" w:color="auto"/>
              <w:right w:val="single" w:sz="6" w:space="0" w:color="auto"/>
            </w:tcBorders>
            <w:shd w:val="solid" w:color="FFFFFF" w:fill="auto"/>
          </w:tcPr>
          <w:p w14:paraId="64D8DC54" w14:textId="77777777" w:rsidR="00287B21" w:rsidRPr="00124A24" w:rsidRDefault="00287B21" w:rsidP="00C849BF">
            <w:pPr>
              <w:autoSpaceDE w:val="0"/>
              <w:autoSpaceDN w:val="0"/>
              <w:adjustRightInd w:val="0"/>
              <w:jc w:val="right"/>
              <w:rPr>
                <w:sz w:val="18"/>
                <w:szCs w:val="18"/>
              </w:rPr>
            </w:pPr>
          </w:p>
        </w:tc>
      </w:tr>
      <w:tr w:rsidR="00CD31A5" w:rsidRPr="000525A6" w14:paraId="48A9AB90" w14:textId="77777777" w:rsidTr="00F61210">
        <w:trPr>
          <w:trHeight w:val="329"/>
        </w:trPr>
        <w:tc>
          <w:tcPr>
            <w:tcW w:w="1766" w:type="dxa"/>
            <w:tcBorders>
              <w:top w:val="nil"/>
              <w:left w:val="single" w:sz="6" w:space="0" w:color="auto"/>
              <w:bottom w:val="single" w:sz="6" w:space="0" w:color="auto"/>
              <w:right w:val="single" w:sz="6" w:space="0" w:color="auto"/>
            </w:tcBorders>
          </w:tcPr>
          <w:p w14:paraId="2982FFE2" w14:textId="77777777" w:rsidR="00CD31A5" w:rsidRPr="00124A24" w:rsidRDefault="00CD31A5">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14:paraId="219F4F8E" w14:textId="77777777" w:rsidR="00CD31A5" w:rsidRPr="00124A24" w:rsidRDefault="00CD31A5" w:rsidP="009C3147">
            <w:pPr>
              <w:autoSpaceDE w:val="0"/>
              <w:autoSpaceDN w:val="0"/>
              <w:adjustRightInd w:val="0"/>
              <w:rPr>
                <w:sz w:val="18"/>
                <w:szCs w:val="18"/>
              </w:rPr>
            </w:pPr>
            <w:r w:rsidRPr="00124A24">
              <w:rPr>
                <w:sz w:val="18"/>
                <w:szCs w:val="18"/>
              </w:rPr>
              <w:t>Spevnené plochy</w:t>
            </w:r>
          </w:p>
        </w:tc>
        <w:tc>
          <w:tcPr>
            <w:tcW w:w="2491" w:type="dxa"/>
            <w:tcBorders>
              <w:top w:val="nil"/>
              <w:left w:val="single" w:sz="6" w:space="0" w:color="auto"/>
              <w:bottom w:val="single" w:sz="6" w:space="0" w:color="auto"/>
              <w:right w:val="single" w:sz="6" w:space="0" w:color="auto"/>
            </w:tcBorders>
          </w:tcPr>
          <w:p w14:paraId="77BBB4E1" w14:textId="77777777" w:rsidR="00CD31A5" w:rsidRPr="00124A24" w:rsidRDefault="00CD31A5" w:rsidP="00C849BF">
            <w:pPr>
              <w:autoSpaceDE w:val="0"/>
              <w:autoSpaceDN w:val="0"/>
              <w:adjustRightInd w:val="0"/>
              <w:jc w:val="right"/>
              <w:rPr>
                <w:sz w:val="18"/>
                <w:szCs w:val="18"/>
              </w:rPr>
            </w:pPr>
            <w:r w:rsidRPr="00124A24">
              <w:rPr>
                <w:sz w:val="18"/>
                <w:szCs w:val="18"/>
              </w:rPr>
              <w:t>21 563,96</w:t>
            </w:r>
          </w:p>
        </w:tc>
        <w:tc>
          <w:tcPr>
            <w:tcW w:w="2633" w:type="dxa"/>
            <w:tcBorders>
              <w:top w:val="nil"/>
              <w:left w:val="single" w:sz="6" w:space="0" w:color="auto"/>
              <w:bottom w:val="single" w:sz="4" w:space="0" w:color="auto"/>
              <w:right w:val="single" w:sz="6" w:space="0" w:color="auto"/>
            </w:tcBorders>
            <w:shd w:val="solid" w:color="FFFFFF" w:fill="auto"/>
          </w:tcPr>
          <w:p w14:paraId="771701B6" w14:textId="77777777" w:rsidR="00CD31A5" w:rsidRPr="00124A24" w:rsidRDefault="00CD31A5" w:rsidP="00C849BF">
            <w:pPr>
              <w:autoSpaceDE w:val="0"/>
              <w:autoSpaceDN w:val="0"/>
              <w:adjustRightInd w:val="0"/>
              <w:jc w:val="right"/>
              <w:rPr>
                <w:sz w:val="18"/>
                <w:szCs w:val="18"/>
              </w:rPr>
            </w:pPr>
            <w:r w:rsidRPr="00124A24">
              <w:rPr>
                <w:sz w:val="18"/>
                <w:szCs w:val="18"/>
              </w:rPr>
              <w:t>634 144,42</w:t>
            </w:r>
          </w:p>
        </w:tc>
      </w:tr>
      <w:tr w:rsidR="00CD31A5" w:rsidRPr="000525A6" w14:paraId="2CA8D6DE" w14:textId="77777777" w:rsidTr="00F61210">
        <w:trPr>
          <w:trHeight w:val="329"/>
        </w:trPr>
        <w:tc>
          <w:tcPr>
            <w:tcW w:w="1766" w:type="dxa"/>
            <w:tcBorders>
              <w:top w:val="single" w:sz="6" w:space="0" w:color="auto"/>
              <w:left w:val="single" w:sz="6" w:space="0" w:color="auto"/>
              <w:bottom w:val="single" w:sz="4" w:space="0" w:color="auto"/>
              <w:right w:val="single" w:sz="6" w:space="0" w:color="auto"/>
            </w:tcBorders>
            <w:shd w:val="solid" w:color="FFFFFF" w:fill="auto"/>
          </w:tcPr>
          <w:p w14:paraId="30278450" w14:textId="77777777" w:rsidR="00CD31A5" w:rsidRPr="00124A24" w:rsidRDefault="00CD31A5" w:rsidP="00CD31A5">
            <w:pPr>
              <w:autoSpaceDE w:val="0"/>
              <w:autoSpaceDN w:val="0"/>
              <w:adjustRightInd w:val="0"/>
              <w:jc w:val="right"/>
              <w:rPr>
                <w:sz w:val="18"/>
                <w:szCs w:val="18"/>
              </w:rPr>
            </w:pPr>
            <w:r w:rsidRPr="00124A24">
              <w:rPr>
                <w:sz w:val="18"/>
                <w:szCs w:val="18"/>
              </w:rPr>
              <w:t>Pozemky</w:t>
            </w:r>
          </w:p>
        </w:tc>
        <w:tc>
          <w:tcPr>
            <w:tcW w:w="2744" w:type="dxa"/>
            <w:tcBorders>
              <w:top w:val="single" w:sz="6" w:space="0" w:color="auto"/>
              <w:left w:val="single" w:sz="6" w:space="0" w:color="auto"/>
              <w:bottom w:val="single" w:sz="4" w:space="0" w:color="auto"/>
              <w:right w:val="single" w:sz="6" w:space="0" w:color="auto"/>
            </w:tcBorders>
            <w:shd w:val="solid" w:color="FFFFFF" w:fill="auto"/>
          </w:tcPr>
          <w:p w14:paraId="770BB219" w14:textId="77777777" w:rsidR="00CD31A5" w:rsidRPr="00124A24" w:rsidRDefault="00CD31A5">
            <w:pPr>
              <w:autoSpaceDE w:val="0"/>
              <w:autoSpaceDN w:val="0"/>
              <w:adjustRightInd w:val="0"/>
              <w:rPr>
                <w:sz w:val="18"/>
                <w:szCs w:val="18"/>
              </w:rPr>
            </w:pPr>
            <w:r w:rsidRPr="00124A24">
              <w:rPr>
                <w:sz w:val="18"/>
                <w:szCs w:val="18"/>
              </w:rPr>
              <w:t xml:space="preserve">Pozemky </w:t>
            </w:r>
          </w:p>
        </w:tc>
        <w:tc>
          <w:tcPr>
            <w:tcW w:w="2491" w:type="dxa"/>
            <w:tcBorders>
              <w:top w:val="single" w:sz="6" w:space="0" w:color="auto"/>
              <w:left w:val="single" w:sz="6" w:space="0" w:color="auto"/>
              <w:bottom w:val="single" w:sz="4" w:space="0" w:color="auto"/>
              <w:right w:val="single" w:sz="6" w:space="0" w:color="auto"/>
            </w:tcBorders>
            <w:shd w:val="solid" w:color="FFFFFF" w:fill="auto"/>
          </w:tcPr>
          <w:p w14:paraId="16BC5C66" w14:textId="77777777" w:rsidR="00CD31A5" w:rsidRPr="00124A24" w:rsidRDefault="00CD31A5" w:rsidP="00C849BF">
            <w:pPr>
              <w:autoSpaceDE w:val="0"/>
              <w:autoSpaceDN w:val="0"/>
              <w:adjustRightInd w:val="0"/>
              <w:jc w:val="right"/>
              <w:rPr>
                <w:sz w:val="18"/>
                <w:szCs w:val="18"/>
              </w:rPr>
            </w:pPr>
            <w:r w:rsidRPr="00124A24">
              <w:rPr>
                <w:sz w:val="18"/>
                <w:szCs w:val="18"/>
              </w:rPr>
              <w:t xml:space="preserve">420 999,71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53317D82" w14:textId="77777777" w:rsidR="00CD31A5" w:rsidRPr="00124A24" w:rsidRDefault="00CD31A5" w:rsidP="00CD31A5">
            <w:pPr>
              <w:jc w:val="right"/>
            </w:pPr>
            <w:r w:rsidRPr="00124A24">
              <w:t xml:space="preserve">420 999,71 </w:t>
            </w:r>
          </w:p>
        </w:tc>
      </w:tr>
      <w:tr w:rsidR="00CD31A5" w:rsidRPr="000525A6" w14:paraId="3DEEE8C6"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6447D90A" w14:textId="77777777" w:rsidR="00CD31A5" w:rsidRPr="00124A24" w:rsidRDefault="00CD31A5" w:rsidP="00C849BF">
            <w:pPr>
              <w:autoSpaceDE w:val="0"/>
              <w:autoSpaceDN w:val="0"/>
              <w:adjustRightInd w:val="0"/>
              <w:rPr>
                <w:sz w:val="18"/>
                <w:szCs w:val="18"/>
              </w:rPr>
            </w:pPr>
            <w:r w:rsidRPr="00124A24">
              <w:rPr>
                <w:sz w:val="18"/>
                <w:szCs w:val="18"/>
              </w:rPr>
              <w:t>Hokejbalové ihrisko</w:t>
            </w:r>
          </w:p>
        </w:tc>
        <w:tc>
          <w:tcPr>
            <w:tcW w:w="2744" w:type="dxa"/>
            <w:tcBorders>
              <w:top w:val="single" w:sz="4" w:space="0" w:color="auto"/>
              <w:left w:val="single" w:sz="6" w:space="0" w:color="auto"/>
              <w:bottom w:val="nil"/>
              <w:right w:val="single" w:sz="6" w:space="0" w:color="auto"/>
            </w:tcBorders>
            <w:shd w:val="solid" w:color="FFFFFF" w:fill="auto"/>
          </w:tcPr>
          <w:p w14:paraId="335E3F08" w14:textId="77777777" w:rsidR="00CD31A5" w:rsidRPr="00124A24" w:rsidRDefault="00CD31A5">
            <w:pPr>
              <w:autoSpaceDE w:val="0"/>
              <w:autoSpaceDN w:val="0"/>
              <w:adjustRightInd w:val="0"/>
              <w:rPr>
                <w:sz w:val="18"/>
                <w:szCs w:val="18"/>
              </w:rPr>
            </w:pPr>
            <w:r w:rsidRPr="00124A24">
              <w:rPr>
                <w:sz w:val="18"/>
                <w:szCs w:val="18"/>
              </w:rPr>
              <w:t>Hokejbalové ihrisko</w:t>
            </w:r>
          </w:p>
        </w:tc>
        <w:tc>
          <w:tcPr>
            <w:tcW w:w="2491" w:type="dxa"/>
            <w:tcBorders>
              <w:top w:val="single" w:sz="4" w:space="0" w:color="auto"/>
              <w:left w:val="single" w:sz="6" w:space="0" w:color="auto"/>
              <w:bottom w:val="nil"/>
              <w:right w:val="single" w:sz="6" w:space="0" w:color="auto"/>
            </w:tcBorders>
            <w:shd w:val="solid" w:color="FFFFFF" w:fill="auto"/>
          </w:tcPr>
          <w:p w14:paraId="41A4ED0C" w14:textId="77777777" w:rsidR="00CD31A5" w:rsidRPr="00124A24" w:rsidRDefault="00CD31A5" w:rsidP="00C849BF">
            <w:pPr>
              <w:autoSpaceDE w:val="0"/>
              <w:autoSpaceDN w:val="0"/>
              <w:adjustRightInd w:val="0"/>
              <w:jc w:val="right"/>
              <w:rPr>
                <w:sz w:val="18"/>
                <w:szCs w:val="18"/>
              </w:rPr>
            </w:pPr>
            <w:r w:rsidRPr="00124A24">
              <w:rPr>
                <w:sz w:val="18"/>
                <w:szCs w:val="18"/>
              </w:rPr>
              <w:t xml:space="preserve">216 402,83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6F26C8B6" w14:textId="77777777" w:rsidR="00CD31A5" w:rsidRPr="00124A24" w:rsidRDefault="00CD31A5" w:rsidP="00CD31A5">
            <w:pPr>
              <w:jc w:val="right"/>
            </w:pPr>
            <w:r w:rsidRPr="00124A24">
              <w:t xml:space="preserve">216 402,83 </w:t>
            </w:r>
          </w:p>
        </w:tc>
      </w:tr>
      <w:tr w:rsidR="00FD05B0" w:rsidRPr="000525A6" w14:paraId="0A6D8A47"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63F3B738" w14:textId="0ECBD159" w:rsidR="00FD05B0" w:rsidRPr="00124A24" w:rsidRDefault="00FD05B0" w:rsidP="00C849BF">
            <w:pPr>
              <w:autoSpaceDE w:val="0"/>
              <w:autoSpaceDN w:val="0"/>
              <w:adjustRightInd w:val="0"/>
              <w:rPr>
                <w:sz w:val="18"/>
                <w:szCs w:val="18"/>
              </w:rPr>
            </w:pPr>
            <w:r>
              <w:rPr>
                <w:sz w:val="18"/>
                <w:szCs w:val="18"/>
              </w:rPr>
              <w:t>Administratívna budova, ul. Odborov</w:t>
            </w:r>
          </w:p>
        </w:tc>
        <w:tc>
          <w:tcPr>
            <w:tcW w:w="2744" w:type="dxa"/>
            <w:tcBorders>
              <w:top w:val="single" w:sz="4" w:space="0" w:color="auto"/>
              <w:left w:val="single" w:sz="6" w:space="0" w:color="auto"/>
              <w:bottom w:val="nil"/>
              <w:right w:val="single" w:sz="6" w:space="0" w:color="auto"/>
            </w:tcBorders>
            <w:shd w:val="solid" w:color="FFFFFF" w:fill="auto"/>
          </w:tcPr>
          <w:p w14:paraId="17C8C83F" w14:textId="24206967" w:rsidR="00FD05B0" w:rsidRPr="00124A24" w:rsidRDefault="00830776">
            <w:pPr>
              <w:autoSpaceDE w:val="0"/>
              <w:autoSpaceDN w:val="0"/>
              <w:adjustRightInd w:val="0"/>
              <w:rPr>
                <w:sz w:val="18"/>
                <w:szCs w:val="18"/>
              </w:rPr>
            </w:pPr>
            <w:r>
              <w:rPr>
                <w:sz w:val="18"/>
                <w:szCs w:val="18"/>
              </w:rPr>
              <w:t>Polyfunkčný objekt ul.Odborov 244+garáže</w:t>
            </w:r>
          </w:p>
        </w:tc>
        <w:tc>
          <w:tcPr>
            <w:tcW w:w="2491" w:type="dxa"/>
            <w:tcBorders>
              <w:top w:val="single" w:sz="4" w:space="0" w:color="auto"/>
              <w:left w:val="single" w:sz="6" w:space="0" w:color="auto"/>
              <w:bottom w:val="nil"/>
              <w:right w:val="single" w:sz="6" w:space="0" w:color="auto"/>
            </w:tcBorders>
            <w:shd w:val="solid" w:color="FFFFFF" w:fill="auto"/>
          </w:tcPr>
          <w:p w14:paraId="0CB6D7C1" w14:textId="3C2B03FF" w:rsidR="00FD05B0" w:rsidRPr="00124A24" w:rsidRDefault="00FD05B0" w:rsidP="00C849BF">
            <w:pPr>
              <w:autoSpaceDE w:val="0"/>
              <w:autoSpaceDN w:val="0"/>
              <w:adjustRightInd w:val="0"/>
              <w:jc w:val="right"/>
              <w:rPr>
                <w:sz w:val="18"/>
                <w:szCs w:val="18"/>
              </w:rPr>
            </w:pPr>
            <w:r>
              <w:rPr>
                <w:sz w:val="18"/>
                <w:szCs w:val="18"/>
              </w:rPr>
              <w:t>0,00</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5D7FC9CC" w14:textId="59451E1C" w:rsidR="00FD05B0" w:rsidRPr="00124A24" w:rsidRDefault="00FD05B0" w:rsidP="00CD31A5">
            <w:pPr>
              <w:jc w:val="right"/>
            </w:pPr>
            <w:r>
              <w:t>0,00</w:t>
            </w:r>
          </w:p>
        </w:tc>
      </w:tr>
      <w:tr w:rsidR="00767561" w:rsidRPr="000525A6" w14:paraId="73D310B8" w14:textId="77777777"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14:paraId="40120970" w14:textId="2F3476FE" w:rsidR="00767561" w:rsidRDefault="00767561" w:rsidP="00C849BF">
            <w:pPr>
              <w:autoSpaceDE w:val="0"/>
              <w:autoSpaceDN w:val="0"/>
              <w:adjustRightInd w:val="0"/>
              <w:rPr>
                <w:sz w:val="18"/>
                <w:szCs w:val="18"/>
              </w:rPr>
            </w:pPr>
            <w:r>
              <w:rPr>
                <w:sz w:val="18"/>
                <w:szCs w:val="18"/>
              </w:rPr>
              <w:t>Trávny porast</w:t>
            </w:r>
          </w:p>
        </w:tc>
        <w:tc>
          <w:tcPr>
            <w:tcW w:w="2744" w:type="dxa"/>
            <w:tcBorders>
              <w:top w:val="single" w:sz="4" w:space="0" w:color="auto"/>
              <w:left w:val="single" w:sz="6" w:space="0" w:color="auto"/>
              <w:bottom w:val="nil"/>
              <w:right w:val="single" w:sz="6" w:space="0" w:color="auto"/>
            </w:tcBorders>
            <w:shd w:val="solid" w:color="FFFFFF" w:fill="auto"/>
          </w:tcPr>
          <w:p w14:paraId="0F00E462" w14:textId="5CA9F69A" w:rsidR="00767561" w:rsidRPr="00124A24" w:rsidRDefault="00767561">
            <w:pPr>
              <w:autoSpaceDE w:val="0"/>
              <w:autoSpaceDN w:val="0"/>
              <w:adjustRightInd w:val="0"/>
              <w:rPr>
                <w:sz w:val="18"/>
                <w:szCs w:val="18"/>
              </w:rPr>
            </w:pPr>
            <w:r>
              <w:rPr>
                <w:sz w:val="18"/>
                <w:szCs w:val="18"/>
              </w:rPr>
              <w:t>Trávny porast</w:t>
            </w:r>
          </w:p>
        </w:tc>
        <w:tc>
          <w:tcPr>
            <w:tcW w:w="2491" w:type="dxa"/>
            <w:tcBorders>
              <w:top w:val="single" w:sz="4" w:space="0" w:color="auto"/>
              <w:left w:val="single" w:sz="6" w:space="0" w:color="auto"/>
              <w:bottom w:val="nil"/>
              <w:right w:val="single" w:sz="6" w:space="0" w:color="auto"/>
            </w:tcBorders>
            <w:shd w:val="solid" w:color="FFFFFF" w:fill="auto"/>
          </w:tcPr>
          <w:p w14:paraId="521D1287" w14:textId="3A34ADD6" w:rsidR="00767561" w:rsidRDefault="00767561" w:rsidP="00C849BF">
            <w:pPr>
              <w:autoSpaceDE w:val="0"/>
              <w:autoSpaceDN w:val="0"/>
              <w:adjustRightInd w:val="0"/>
              <w:jc w:val="right"/>
              <w:rPr>
                <w:sz w:val="18"/>
                <w:szCs w:val="18"/>
              </w:rPr>
            </w:pPr>
            <w:r w:rsidRPr="00767561">
              <w:rPr>
                <w:sz w:val="18"/>
                <w:szCs w:val="18"/>
              </w:rPr>
              <w:tab/>
              <w:t>0,00</w:t>
            </w:r>
          </w:p>
          <w:p w14:paraId="30463D26" w14:textId="73601DA9" w:rsidR="00767561" w:rsidRDefault="00767561" w:rsidP="00C849BF">
            <w:pPr>
              <w:autoSpaceDE w:val="0"/>
              <w:autoSpaceDN w:val="0"/>
              <w:adjustRightInd w:val="0"/>
              <w:jc w:val="right"/>
              <w:rPr>
                <w:sz w:val="18"/>
                <w:szCs w:val="18"/>
              </w:rPr>
            </w:pPr>
          </w:p>
        </w:tc>
        <w:tc>
          <w:tcPr>
            <w:tcW w:w="2633" w:type="dxa"/>
            <w:tcBorders>
              <w:top w:val="single" w:sz="4" w:space="0" w:color="auto"/>
              <w:left w:val="single" w:sz="6" w:space="0" w:color="auto"/>
              <w:bottom w:val="single" w:sz="6" w:space="0" w:color="auto"/>
              <w:right w:val="single" w:sz="6" w:space="0" w:color="auto"/>
            </w:tcBorders>
            <w:shd w:val="solid" w:color="FFFFFF" w:fill="auto"/>
          </w:tcPr>
          <w:p w14:paraId="11A4A177" w14:textId="57A2E0C7" w:rsidR="00767561" w:rsidRDefault="00767561" w:rsidP="00CD31A5">
            <w:pPr>
              <w:jc w:val="right"/>
            </w:pPr>
            <w:r>
              <w:t>0,00</w:t>
            </w:r>
          </w:p>
        </w:tc>
      </w:tr>
      <w:tr w:rsidR="00BC4E55" w:rsidRPr="00DF44E5" w14:paraId="0E55EC8B" w14:textId="77777777" w:rsidTr="00287B21">
        <w:trPr>
          <w:trHeight w:val="425"/>
        </w:trPr>
        <w:tc>
          <w:tcPr>
            <w:tcW w:w="4510" w:type="dxa"/>
            <w:gridSpan w:val="2"/>
            <w:tcBorders>
              <w:top w:val="single" w:sz="6" w:space="0" w:color="auto"/>
              <w:left w:val="single" w:sz="6" w:space="0" w:color="auto"/>
              <w:bottom w:val="single" w:sz="6" w:space="0" w:color="auto"/>
              <w:right w:val="single" w:sz="6" w:space="0" w:color="auto"/>
            </w:tcBorders>
            <w:shd w:val="clear" w:color="auto" w:fill="auto"/>
          </w:tcPr>
          <w:p w14:paraId="1164DB1C" w14:textId="77777777" w:rsidR="00287B21" w:rsidRPr="00DF44E5" w:rsidRDefault="00287B21">
            <w:pPr>
              <w:autoSpaceDE w:val="0"/>
              <w:autoSpaceDN w:val="0"/>
              <w:adjustRightInd w:val="0"/>
              <w:rPr>
                <w:b/>
                <w:sz w:val="18"/>
                <w:szCs w:val="18"/>
              </w:rPr>
            </w:pPr>
            <w:r w:rsidRPr="00DF44E5">
              <w:rPr>
                <w:b/>
                <w:sz w:val="18"/>
                <w:szCs w:val="18"/>
              </w:rPr>
              <w:t>Celková hodnota majetku</w:t>
            </w:r>
            <w:r w:rsidR="003F274F" w:rsidRPr="00DF44E5">
              <w:rPr>
                <w:b/>
                <w:sz w:val="18"/>
                <w:szCs w:val="18"/>
              </w:rPr>
              <w:t xml:space="preserve"> v nájme</w:t>
            </w:r>
          </w:p>
        </w:tc>
        <w:tc>
          <w:tcPr>
            <w:tcW w:w="2491" w:type="dxa"/>
            <w:tcBorders>
              <w:top w:val="single" w:sz="6" w:space="0" w:color="auto"/>
              <w:left w:val="single" w:sz="6" w:space="0" w:color="auto"/>
              <w:bottom w:val="single" w:sz="6" w:space="0" w:color="auto"/>
              <w:right w:val="single" w:sz="6" w:space="0" w:color="auto"/>
            </w:tcBorders>
            <w:shd w:val="clear" w:color="auto" w:fill="auto"/>
          </w:tcPr>
          <w:p w14:paraId="65367937" w14:textId="684F3594" w:rsidR="00287B21" w:rsidRPr="00DF44E5" w:rsidRDefault="00CD31A5" w:rsidP="00830776">
            <w:pPr>
              <w:autoSpaceDE w:val="0"/>
              <w:autoSpaceDN w:val="0"/>
              <w:adjustRightInd w:val="0"/>
              <w:jc w:val="right"/>
              <w:rPr>
                <w:b/>
                <w:sz w:val="18"/>
                <w:szCs w:val="18"/>
              </w:rPr>
            </w:pPr>
            <w:r w:rsidRPr="00DF44E5">
              <w:rPr>
                <w:b/>
                <w:sz w:val="18"/>
                <w:szCs w:val="18"/>
              </w:rPr>
              <w:t>7</w:t>
            </w:r>
            <w:r w:rsidR="00830776">
              <w:rPr>
                <w:b/>
                <w:sz w:val="18"/>
                <w:szCs w:val="18"/>
              </w:rPr>
              <w:t> 654 689,51</w:t>
            </w:r>
            <w:r w:rsidR="00287B21" w:rsidRPr="00DF44E5">
              <w:rPr>
                <w:b/>
                <w:sz w:val="18"/>
                <w:szCs w:val="18"/>
              </w:rPr>
              <w:t xml:space="preserve"> </w:t>
            </w:r>
          </w:p>
        </w:tc>
        <w:tc>
          <w:tcPr>
            <w:tcW w:w="2633" w:type="dxa"/>
            <w:tcBorders>
              <w:top w:val="single" w:sz="6" w:space="0" w:color="auto"/>
              <w:left w:val="single" w:sz="6" w:space="0" w:color="auto"/>
              <w:bottom w:val="single" w:sz="6" w:space="0" w:color="auto"/>
              <w:right w:val="single" w:sz="6" w:space="0" w:color="auto"/>
            </w:tcBorders>
            <w:shd w:val="clear" w:color="auto" w:fill="auto"/>
          </w:tcPr>
          <w:p w14:paraId="75D52E16" w14:textId="6AA63F3B" w:rsidR="00287B21" w:rsidRPr="00DF44E5" w:rsidRDefault="00830776" w:rsidP="00C849BF">
            <w:pPr>
              <w:autoSpaceDE w:val="0"/>
              <w:autoSpaceDN w:val="0"/>
              <w:adjustRightInd w:val="0"/>
              <w:jc w:val="right"/>
              <w:rPr>
                <w:b/>
                <w:sz w:val="18"/>
                <w:szCs w:val="18"/>
              </w:rPr>
            </w:pPr>
            <w:r>
              <w:rPr>
                <w:b/>
                <w:sz w:val="18"/>
                <w:szCs w:val="18"/>
              </w:rPr>
              <w:t>7 654 689,51</w:t>
            </w:r>
          </w:p>
        </w:tc>
      </w:tr>
    </w:tbl>
    <w:p w14:paraId="36D16579" w14:textId="534E2F5F" w:rsidR="00805C3B" w:rsidRDefault="00805C3B" w:rsidP="00C9735A">
      <w:pPr>
        <w:pStyle w:val="Zkladntext"/>
        <w:ind w:left="0"/>
      </w:pPr>
    </w:p>
    <w:p w14:paraId="797C2261" w14:textId="77777777" w:rsidR="00223483" w:rsidRDefault="00223483" w:rsidP="00C9735A">
      <w:pPr>
        <w:pStyle w:val="Zkladntext"/>
        <w:ind w:left="0"/>
      </w:pPr>
    </w:p>
    <w:p w14:paraId="1C1A98EA" w14:textId="77777777" w:rsidR="00D7105E" w:rsidRDefault="00D7105E" w:rsidP="00C9735A">
      <w:pPr>
        <w:pStyle w:val="Zkladntext"/>
        <w:ind w:left="0"/>
      </w:pPr>
    </w:p>
    <w:p w14:paraId="2A3FDF65" w14:textId="3C96C8D9" w:rsidR="00223483" w:rsidRPr="00DF44E5" w:rsidRDefault="00223483" w:rsidP="00C9735A">
      <w:pPr>
        <w:pStyle w:val="Zkladntext"/>
        <w:ind w:left="0"/>
      </w:pPr>
      <w:r>
        <w:t xml:space="preserve">                                                                                                                                                                                 v €</w:t>
      </w:r>
    </w:p>
    <w:tbl>
      <w:tblPr>
        <w:tblW w:w="5000" w:type="pct"/>
        <w:jc w:val="center"/>
        <w:tblLook w:val="00A0" w:firstRow="1" w:lastRow="0" w:firstColumn="1" w:lastColumn="0" w:noHBand="0" w:noVBand="0"/>
      </w:tblPr>
      <w:tblGrid>
        <w:gridCol w:w="6027"/>
        <w:gridCol w:w="1701"/>
        <w:gridCol w:w="1701"/>
      </w:tblGrid>
      <w:tr w:rsidR="00AB6E3F" w:rsidRPr="00DF44E5" w14:paraId="0E5B784E" w14:textId="77777777">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A2E9FC3" w14:textId="77777777" w:rsidR="00AB6E3F" w:rsidRPr="00DF44E5" w:rsidRDefault="00AB6E3F">
            <w:pPr>
              <w:jc w:val="center"/>
              <w:rPr>
                <w:b/>
                <w:bCs/>
                <w:color w:val="000000"/>
                <w:sz w:val="18"/>
                <w:szCs w:val="18"/>
              </w:rPr>
            </w:pPr>
            <w:r w:rsidRPr="00DF44E5">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09B3B64A" w14:textId="77777777" w:rsidR="00AB6E3F" w:rsidRPr="00DF44E5" w:rsidRDefault="00AB6E3F">
            <w:pPr>
              <w:jc w:val="center"/>
              <w:rPr>
                <w:b/>
                <w:bCs/>
                <w:color w:val="000000"/>
                <w:sz w:val="18"/>
                <w:szCs w:val="18"/>
              </w:rPr>
            </w:pPr>
            <w:r w:rsidRPr="00DF44E5">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4E64DC12" w14:textId="77777777" w:rsidR="00AB6E3F" w:rsidRPr="00DF44E5" w:rsidRDefault="00AB6E3F">
            <w:pPr>
              <w:jc w:val="center"/>
              <w:rPr>
                <w:b/>
                <w:bCs/>
                <w:color w:val="000000"/>
                <w:sz w:val="18"/>
                <w:szCs w:val="18"/>
              </w:rPr>
            </w:pPr>
            <w:r w:rsidRPr="00DF44E5">
              <w:rPr>
                <w:b/>
                <w:bCs/>
                <w:color w:val="000000"/>
                <w:sz w:val="18"/>
                <w:szCs w:val="18"/>
              </w:rPr>
              <w:t>Bezprostredne predchádzajúce účtovné obdobie</w:t>
            </w:r>
          </w:p>
        </w:tc>
      </w:tr>
      <w:tr w:rsidR="00615534" w:rsidRPr="00DF44E5" w14:paraId="746FC58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23130A" w14:textId="77777777" w:rsidR="00615534" w:rsidRPr="00DF44E5" w:rsidRDefault="00615534" w:rsidP="00615534">
            <w:pPr>
              <w:rPr>
                <w:color w:val="000000"/>
                <w:sz w:val="18"/>
                <w:szCs w:val="18"/>
              </w:rPr>
            </w:pPr>
            <w:r w:rsidRPr="00DF44E5">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14:paraId="6A9E4424" w14:textId="358733DA" w:rsidR="00615534" w:rsidRPr="00C9735A" w:rsidRDefault="003B6F5C" w:rsidP="003B6F5C">
            <w:pPr>
              <w:jc w:val="right"/>
              <w:rPr>
                <w:color w:val="000000"/>
                <w:sz w:val="18"/>
                <w:szCs w:val="18"/>
              </w:rPr>
            </w:pPr>
            <w:r>
              <w:rPr>
                <w:color w:val="000000"/>
                <w:sz w:val="18"/>
                <w:szCs w:val="18"/>
              </w:rPr>
              <w:t>7 654 690</w:t>
            </w:r>
          </w:p>
        </w:tc>
        <w:tc>
          <w:tcPr>
            <w:tcW w:w="1701" w:type="dxa"/>
            <w:tcBorders>
              <w:top w:val="nil"/>
              <w:left w:val="single" w:sz="12" w:space="0" w:color="auto"/>
              <w:bottom w:val="single" w:sz="4" w:space="0" w:color="auto"/>
              <w:right w:val="single" w:sz="12" w:space="0" w:color="auto"/>
            </w:tcBorders>
            <w:noWrap/>
            <w:vAlign w:val="center"/>
          </w:tcPr>
          <w:p w14:paraId="54A90D4A" w14:textId="5A9604B4" w:rsidR="00615534" w:rsidRPr="00C9735A" w:rsidRDefault="00615534" w:rsidP="00615534">
            <w:pPr>
              <w:jc w:val="right"/>
              <w:rPr>
                <w:color w:val="000000"/>
                <w:sz w:val="18"/>
                <w:szCs w:val="18"/>
              </w:rPr>
            </w:pPr>
            <w:r>
              <w:rPr>
                <w:color w:val="000000"/>
                <w:sz w:val="18"/>
                <w:szCs w:val="18"/>
              </w:rPr>
              <w:t>7 866 255</w:t>
            </w:r>
          </w:p>
        </w:tc>
      </w:tr>
      <w:tr w:rsidR="00615534" w:rsidRPr="00DF44E5" w14:paraId="11C8B56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EF95FE5" w14:textId="77777777" w:rsidR="00615534" w:rsidRPr="00DF44E5" w:rsidRDefault="00615534" w:rsidP="00615534">
            <w:pPr>
              <w:rPr>
                <w:color w:val="000000"/>
                <w:sz w:val="18"/>
                <w:szCs w:val="18"/>
              </w:rPr>
            </w:pPr>
            <w:r w:rsidRPr="00DF44E5">
              <w:rPr>
                <w:color w:val="000000"/>
                <w:sz w:val="18"/>
                <w:szCs w:val="18"/>
              </w:rPr>
              <w:t xml:space="preserve">Drobný majetok v operatívnej evidencii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FE0D9A4" w14:textId="2BFC7FFD" w:rsidR="00615534" w:rsidRPr="00C9735A" w:rsidRDefault="003B6F5C" w:rsidP="003B6F5C">
            <w:pPr>
              <w:jc w:val="right"/>
              <w:rPr>
                <w:color w:val="000000" w:themeColor="text1"/>
                <w:sz w:val="18"/>
                <w:szCs w:val="18"/>
              </w:rPr>
            </w:pPr>
            <w:r>
              <w:rPr>
                <w:color w:val="000000" w:themeColor="text1"/>
                <w:sz w:val="18"/>
                <w:szCs w:val="18"/>
              </w:rPr>
              <w:t>119 217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00A2F63" w14:textId="483F661A" w:rsidR="00615534" w:rsidRPr="0064708F" w:rsidRDefault="00615534" w:rsidP="00615534">
            <w:pPr>
              <w:jc w:val="right"/>
              <w:rPr>
                <w:color w:val="000000" w:themeColor="text1"/>
                <w:sz w:val="18"/>
                <w:szCs w:val="18"/>
              </w:rPr>
            </w:pPr>
            <w:r>
              <w:rPr>
                <w:color w:val="000000" w:themeColor="text1"/>
                <w:sz w:val="18"/>
                <w:szCs w:val="18"/>
              </w:rPr>
              <w:t>120 063</w:t>
            </w:r>
          </w:p>
        </w:tc>
      </w:tr>
      <w:tr w:rsidR="003B6F5C" w:rsidRPr="00DF44E5" w14:paraId="58324D7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808C440" w14:textId="50C165B4" w:rsidR="003B6F5C" w:rsidRDefault="003B6F5C" w:rsidP="00615534">
            <w:pPr>
              <w:rPr>
                <w:color w:val="000000"/>
                <w:sz w:val="18"/>
                <w:szCs w:val="18"/>
              </w:rPr>
            </w:pPr>
            <w:r>
              <w:rPr>
                <w:color w:val="000000"/>
                <w:sz w:val="18"/>
                <w:szCs w:val="18"/>
              </w:rPr>
              <w:t>Výpožička modulár. kontajner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35D7E5A" w14:textId="266790AB" w:rsidR="003B6F5C" w:rsidRDefault="003B6F5C" w:rsidP="00615534">
            <w:pPr>
              <w:jc w:val="right"/>
              <w:rPr>
                <w:color w:val="000000" w:themeColor="text1"/>
                <w:sz w:val="18"/>
                <w:szCs w:val="18"/>
              </w:rPr>
            </w:pPr>
            <w:r>
              <w:rPr>
                <w:color w:val="000000" w:themeColor="text1"/>
                <w:sz w:val="18"/>
                <w:szCs w:val="18"/>
              </w:rPr>
              <w:t>500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C517E4" w14:textId="6E25C7A3" w:rsidR="003B6F5C" w:rsidRPr="003B6F5C" w:rsidRDefault="003B6F5C" w:rsidP="00615534">
            <w:pPr>
              <w:jc w:val="right"/>
              <w:rPr>
                <w:color w:val="000000" w:themeColor="text1"/>
                <w:sz w:val="18"/>
                <w:szCs w:val="18"/>
              </w:rPr>
            </w:pPr>
            <w:r>
              <w:rPr>
                <w:color w:val="000000" w:themeColor="text1"/>
                <w:sz w:val="18"/>
                <w:szCs w:val="18"/>
              </w:rPr>
              <w:t>0</w:t>
            </w:r>
          </w:p>
        </w:tc>
      </w:tr>
      <w:tr w:rsidR="00615534" w:rsidRPr="00DF44E5" w14:paraId="59E5A3D3"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BE3A1A8" w14:textId="77777777" w:rsidR="00615534" w:rsidRPr="00DF44E5" w:rsidRDefault="00615534" w:rsidP="00615534">
            <w:pPr>
              <w:rPr>
                <w:color w:val="000000"/>
                <w:sz w:val="18"/>
                <w:szCs w:val="18"/>
              </w:rPr>
            </w:pPr>
            <w:r w:rsidRPr="00DF44E5">
              <w:rPr>
                <w:color w:val="000000"/>
                <w:sz w:val="18"/>
                <w:szCs w:val="18"/>
              </w:rPr>
              <w:t>Permanentky, parkovacie karty</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6BD8C30" w14:textId="2415BC50" w:rsidR="00615534" w:rsidRPr="00C9735A" w:rsidRDefault="003B6F5C" w:rsidP="00615534">
            <w:pPr>
              <w:jc w:val="right"/>
              <w:rPr>
                <w:color w:val="000000" w:themeColor="text1"/>
                <w:sz w:val="18"/>
                <w:szCs w:val="18"/>
              </w:rPr>
            </w:pPr>
            <w:r>
              <w:rPr>
                <w:color w:val="000000" w:themeColor="text1"/>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0B7E553" w14:textId="433CBED3" w:rsidR="00615534" w:rsidRPr="00C9735A" w:rsidRDefault="00615534" w:rsidP="00615534">
            <w:pPr>
              <w:jc w:val="right"/>
              <w:rPr>
                <w:sz w:val="18"/>
                <w:szCs w:val="18"/>
              </w:rPr>
            </w:pPr>
            <w:r>
              <w:rPr>
                <w:color w:val="000000" w:themeColor="text1"/>
                <w:sz w:val="18"/>
                <w:szCs w:val="18"/>
              </w:rPr>
              <w:t>225</w:t>
            </w:r>
          </w:p>
        </w:tc>
      </w:tr>
      <w:tr w:rsidR="00615534" w:rsidRPr="00DF44E5" w14:paraId="24546A2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9CACD76" w14:textId="77777777" w:rsidR="00615534" w:rsidRPr="00DF44E5" w:rsidRDefault="00615534" w:rsidP="00615534">
            <w:pPr>
              <w:rPr>
                <w:color w:val="000000"/>
                <w:sz w:val="18"/>
                <w:szCs w:val="18"/>
              </w:rPr>
            </w:pPr>
            <w:r w:rsidRPr="00DF44E5">
              <w:rPr>
                <w:color w:val="000000"/>
                <w:sz w:val="18"/>
                <w:szCs w:val="18"/>
              </w:rPr>
              <w:t>Tréningové súpravy, cyklotrenažér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3912B7" w14:textId="3A68980C" w:rsidR="00615534" w:rsidRPr="00C9735A" w:rsidRDefault="003B6F5C" w:rsidP="00615534">
            <w:pPr>
              <w:jc w:val="right"/>
              <w:rPr>
                <w:color w:val="000000" w:themeColor="text1"/>
                <w:sz w:val="18"/>
                <w:szCs w:val="18"/>
              </w:rPr>
            </w:pPr>
            <w:r>
              <w:rPr>
                <w:color w:val="000000" w:themeColor="text1"/>
                <w:sz w:val="18"/>
                <w:szCs w:val="18"/>
              </w:rPr>
              <w:t>3 520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C8FD112" w14:textId="0C717428" w:rsidR="00615534" w:rsidRPr="00C9735A" w:rsidRDefault="00615534" w:rsidP="00615534">
            <w:pPr>
              <w:jc w:val="right"/>
              <w:rPr>
                <w:sz w:val="18"/>
                <w:szCs w:val="18"/>
              </w:rPr>
            </w:pPr>
            <w:r>
              <w:rPr>
                <w:color w:val="000000" w:themeColor="text1"/>
                <w:sz w:val="18"/>
                <w:szCs w:val="18"/>
              </w:rPr>
              <w:t>3 520</w:t>
            </w:r>
          </w:p>
        </w:tc>
      </w:tr>
      <w:tr w:rsidR="00615534" w:rsidRPr="00DF44E5" w14:paraId="7936A5FB"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579CA2A" w14:textId="77777777" w:rsidR="00615534" w:rsidRPr="00DF44E5" w:rsidRDefault="00615534" w:rsidP="00615534">
            <w:pPr>
              <w:rPr>
                <w:color w:val="000000"/>
                <w:sz w:val="18"/>
                <w:szCs w:val="18"/>
              </w:rPr>
            </w:pPr>
            <w:r w:rsidRPr="00DF44E5">
              <w:rPr>
                <w:color w:val="000000"/>
                <w:sz w:val="18"/>
                <w:szCs w:val="18"/>
              </w:rPr>
              <w:t>Vretenová kosačka /výpôžička/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C4D7F3B" w14:textId="4E8618AA" w:rsidR="00615534" w:rsidRPr="00C9735A" w:rsidRDefault="003B6F5C" w:rsidP="00615534">
            <w:pPr>
              <w:jc w:val="right"/>
              <w:rPr>
                <w:color w:val="000000" w:themeColor="text1"/>
                <w:sz w:val="18"/>
                <w:szCs w:val="18"/>
              </w:rPr>
            </w:pPr>
            <w:r>
              <w:rPr>
                <w:color w:val="000000" w:themeColor="text1"/>
                <w:sz w:val="18"/>
                <w:szCs w:val="18"/>
              </w:rPr>
              <w:t>18</w:t>
            </w:r>
            <w:r w:rsidR="00850779">
              <w:rPr>
                <w:color w:val="000000" w:themeColor="text1"/>
                <w:sz w:val="18"/>
                <w:szCs w:val="18"/>
              </w:rPr>
              <w:t xml:space="preserve"> </w:t>
            </w:r>
            <w:r>
              <w:rPr>
                <w:color w:val="000000" w:themeColor="text1"/>
                <w:sz w:val="18"/>
                <w:szCs w:val="18"/>
              </w:rPr>
              <w:t>696</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416C956" w14:textId="7781CB4A" w:rsidR="00615534" w:rsidRPr="00C9735A" w:rsidRDefault="00615534" w:rsidP="00615534">
            <w:pPr>
              <w:jc w:val="right"/>
              <w:rPr>
                <w:sz w:val="18"/>
                <w:szCs w:val="18"/>
              </w:rPr>
            </w:pPr>
            <w:r>
              <w:rPr>
                <w:color w:val="000000" w:themeColor="text1"/>
                <w:sz w:val="18"/>
                <w:szCs w:val="18"/>
              </w:rPr>
              <w:t>18 696</w:t>
            </w:r>
          </w:p>
        </w:tc>
      </w:tr>
      <w:tr w:rsidR="00850779" w:rsidRPr="00DF44E5" w14:paraId="62AFA015" w14:textId="77777777" w:rsidTr="0064708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4180B52" w14:textId="0068163B" w:rsidR="00850779" w:rsidRPr="00DF44E5" w:rsidRDefault="008C03B8" w:rsidP="00615534">
            <w:pPr>
              <w:rPr>
                <w:color w:val="000000"/>
                <w:sz w:val="18"/>
                <w:szCs w:val="18"/>
              </w:rPr>
            </w:pPr>
            <w:r>
              <w:rPr>
                <w:color w:val="000000"/>
                <w:sz w:val="18"/>
                <w:szCs w:val="18"/>
              </w:rPr>
              <w:t>Rolba /nájom/</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977283F" w14:textId="04A91341" w:rsidR="00850779" w:rsidRDefault="008C03B8" w:rsidP="00615534">
            <w:pPr>
              <w:jc w:val="right"/>
              <w:rPr>
                <w:color w:val="000000" w:themeColor="text1"/>
                <w:sz w:val="18"/>
                <w:szCs w:val="18"/>
              </w:rPr>
            </w:pPr>
            <w:r>
              <w:rPr>
                <w:color w:val="000000" w:themeColor="text1"/>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B4FE277" w14:textId="1385876D" w:rsidR="00850779" w:rsidRDefault="008C03B8" w:rsidP="00615534">
            <w:pPr>
              <w:jc w:val="right"/>
              <w:rPr>
                <w:color w:val="000000" w:themeColor="text1"/>
                <w:sz w:val="18"/>
                <w:szCs w:val="18"/>
              </w:rPr>
            </w:pPr>
            <w:r>
              <w:rPr>
                <w:color w:val="000000" w:themeColor="text1"/>
                <w:sz w:val="18"/>
                <w:szCs w:val="18"/>
              </w:rPr>
              <w:t>127 488</w:t>
            </w:r>
          </w:p>
        </w:tc>
      </w:tr>
    </w:tbl>
    <w:p w14:paraId="005B5CBD" w14:textId="77777777" w:rsidR="003F274F" w:rsidRPr="003F274F" w:rsidRDefault="003F274F">
      <w:pPr>
        <w:pStyle w:val="Zkladntext"/>
        <w:ind w:left="0"/>
        <w:rPr>
          <w:color w:val="0070C0"/>
        </w:rPr>
      </w:pPr>
    </w:p>
    <w:p w14:paraId="4C0169BE" w14:textId="77777777" w:rsidR="00E42AFB" w:rsidRDefault="00FA0505" w:rsidP="00FA0505">
      <w:pPr>
        <w:pStyle w:val="Nadpis2"/>
      </w:pPr>
      <w:bookmarkStart w:id="4" w:name="_Toc530739921"/>
      <w:r>
        <w:t xml:space="preserve">B. </w:t>
      </w:r>
      <w:r w:rsidR="00AB6E3F">
        <w:t>Podmienené záväzky</w:t>
      </w:r>
      <w:bookmarkEnd w:id="4"/>
    </w:p>
    <w:p w14:paraId="6D4288DF" w14:textId="77777777" w:rsidR="00AB6E3F" w:rsidRDefault="00AB6E3F">
      <w:pPr>
        <w:pStyle w:val="Zkladntext"/>
        <w:rPr>
          <w:sz w:val="18"/>
          <w:szCs w:val="18"/>
        </w:rPr>
      </w:pPr>
      <w:r>
        <w:rPr>
          <w:sz w:val="18"/>
          <w:szCs w:val="18"/>
        </w:rPr>
        <w:t>Spoločnosť nemá  podmienené záväzky, ktoré sa nesledujú v bežnom účtovníctve a neuvádzajú sa v súvahe.</w:t>
      </w:r>
    </w:p>
    <w:p w14:paraId="2C89BBFD" w14:textId="77777777" w:rsidR="00FA0505" w:rsidRDefault="00FA0505">
      <w:pPr>
        <w:pStyle w:val="Zkladntext"/>
        <w:rPr>
          <w:sz w:val="18"/>
          <w:szCs w:val="18"/>
        </w:rPr>
      </w:pPr>
    </w:p>
    <w:p w14:paraId="3AFD9ED2" w14:textId="77777777" w:rsidR="00442933" w:rsidRDefault="00FA0505" w:rsidP="006F74CF">
      <w:pPr>
        <w:pStyle w:val="Nadpis2"/>
      </w:pPr>
      <w:bookmarkStart w:id="5" w:name="_Toc530739922"/>
      <w:r w:rsidRPr="00FA0505">
        <w:rPr>
          <w:bCs w:val="0"/>
        </w:rPr>
        <w:t>C.</w:t>
      </w:r>
      <w:r w:rsidR="00056AA7">
        <w:rPr>
          <w:bCs w:val="0"/>
        </w:rPr>
        <w:t xml:space="preserve"> </w:t>
      </w:r>
      <w:r w:rsidR="00442933">
        <w:t>Informácie o podmienenom majetku</w:t>
      </w:r>
      <w:bookmarkEnd w:id="5"/>
    </w:p>
    <w:p w14:paraId="2EC2A3D3" w14:textId="77777777" w:rsidR="00132C12" w:rsidRDefault="00442933" w:rsidP="006F74CF">
      <w:pPr>
        <w:pStyle w:val="Zkladntext"/>
        <w:rPr>
          <w:sz w:val="18"/>
          <w:szCs w:val="18"/>
        </w:rPr>
      </w:pPr>
      <w:r>
        <w:rPr>
          <w:sz w:val="18"/>
          <w:szCs w:val="18"/>
        </w:rPr>
        <w:t>Spoločnosť nemá  podmienený majetok, ktorý sa nesleduje v bežnom účtovníctve a neuvádza sa v súvahe.</w:t>
      </w:r>
    </w:p>
    <w:p w14:paraId="7C139EB4" w14:textId="77777777" w:rsidR="00132C12" w:rsidRDefault="00132C12" w:rsidP="00442933">
      <w:pPr>
        <w:pStyle w:val="Zkladntext"/>
        <w:rPr>
          <w:sz w:val="18"/>
          <w:szCs w:val="18"/>
        </w:rPr>
      </w:pPr>
    </w:p>
    <w:p w14:paraId="17BC636B" w14:textId="77777777" w:rsidR="006F74CF" w:rsidRDefault="006F74CF" w:rsidP="00442933">
      <w:pPr>
        <w:pStyle w:val="Zkladntext"/>
        <w:rPr>
          <w:sz w:val="18"/>
          <w:szCs w:val="18"/>
        </w:rPr>
      </w:pPr>
    </w:p>
    <w:p w14:paraId="313EB572" w14:textId="77777777" w:rsidR="00FA0505" w:rsidRPr="00B46616" w:rsidRDefault="00FA0505" w:rsidP="00FA0505">
      <w:pPr>
        <w:jc w:val="center"/>
        <w:rPr>
          <w:b/>
        </w:rPr>
      </w:pPr>
      <w:r w:rsidRPr="00B46616">
        <w:rPr>
          <w:b/>
        </w:rPr>
        <w:t>Čl. V</w:t>
      </w:r>
      <w:r>
        <w:rPr>
          <w:b/>
        </w:rPr>
        <w:t>I</w:t>
      </w:r>
    </w:p>
    <w:p w14:paraId="4DC3AB62" w14:textId="77777777" w:rsidR="00AB6E3F" w:rsidRPr="00B84F18" w:rsidRDefault="009E2B80" w:rsidP="00473A5E">
      <w:pPr>
        <w:pStyle w:val="Nadpis1"/>
        <w:numPr>
          <w:ilvl w:val="0"/>
          <w:numId w:val="0"/>
        </w:numPr>
        <w:ind w:left="851" w:hanging="425"/>
      </w:pPr>
      <w:bookmarkStart w:id="6" w:name="_Toc530739925"/>
      <w:r w:rsidRPr="00B84F18">
        <w:t>UDALOSTI, KTORÉ NASTALI PO DNI, KU KTORÉMU SA ZOSTAVUJE Ú</w:t>
      </w:r>
      <w:r w:rsidR="00AB6E3F" w:rsidRPr="00B84F18">
        <w:t>čtovná závierka</w:t>
      </w:r>
      <w:bookmarkEnd w:id="6"/>
    </w:p>
    <w:p w14:paraId="6692A7B0" w14:textId="77777777" w:rsidR="00E275A9" w:rsidRDefault="00E275A9" w:rsidP="00B46616">
      <w:pPr>
        <w:pStyle w:val="Zkladntext"/>
        <w:ind w:left="0"/>
        <w:rPr>
          <w:color w:val="FF0000"/>
          <w:sz w:val="18"/>
          <w:szCs w:val="18"/>
        </w:rPr>
      </w:pPr>
    </w:p>
    <w:p w14:paraId="37E517B1" w14:textId="34297E7F" w:rsidR="00490459" w:rsidRDefault="00D71982" w:rsidP="00BB3862">
      <w:pPr>
        <w:pStyle w:val="Zkladntext"/>
        <w:ind w:left="0"/>
        <w:rPr>
          <w:iCs/>
          <w:sz w:val="18"/>
          <w:szCs w:val="18"/>
        </w:rPr>
      </w:pPr>
      <w:r w:rsidRPr="009E78F2">
        <w:rPr>
          <w:sz w:val="18"/>
          <w:szCs w:val="18"/>
        </w:rPr>
        <w:t xml:space="preserve">Na </w:t>
      </w:r>
      <w:r w:rsidR="00B20055" w:rsidRPr="007921CA">
        <w:rPr>
          <w:sz w:val="18"/>
          <w:szCs w:val="18"/>
        </w:rPr>
        <w:t>hospodárenie</w:t>
      </w:r>
      <w:r w:rsidRPr="00B20055">
        <w:rPr>
          <w:color w:val="FF0000"/>
          <w:sz w:val="18"/>
          <w:szCs w:val="18"/>
        </w:rPr>
        <w:t xml:space="preserve"> </w:t>
      </w:r>
      <w:r w:rsidRPr="009E78F2">
        <w:rPr>
          <w:sz w:val="18"/>
          <w:szCs w:val="18"/>
        </w:rPr>
        <w:t xml:space="preserve">Spoločnosti po dni zostavenia účtovnej závierky výrazne vplýva </w:t>
      </w:r>
      <w:r w:rsidR="00BB3862">
        <w:rPr>
          <w:sz w:val="18"/>
          <w:szCs w:val="18"/>
        </w:rPr>
        <w:t>zníženie ceny elektrickej energie</w:t>
      </w:r>
      <w:r w:rsidRPr="009E78F2">
        <w:rPr>
          <w:sz w:val="18"/>
          <w:szCs w:val="18"/>
        </w:rPr>
        <w:t xml:space="preserve">. </w:t>
      </w:r>
      <w:r w:rsidR="00BB3862">
        <w:rPr>
          <w:sz w:val="18"/>
          <w:szCs w:val="18"/>
        </w:rPr>
        <w:t xml:space="preserve">V roku 2024 Spoločnosť zmenila dodávateľa elektrickej energie a začala ju nakupovať za spotové ceny. Náklady na elektrickú energiu za január roku 2024 dosiahli výšku 17 173 €, zatiaľ čo v januári 2023 boli na úrovni 48 697 €. Táto skutočnosť spolu s výškou schválenej dotácie na rok 2024 </w:t>
      </w:r>
      <w:r w:rsidR="00B57287" w:rsidRPr="007921CA">
        <w:rPr>
          <w:sz w:val="18"/>
          <w:szCs w:val="18"/>
        </w:rPr>
        <w:t xml:space="preserve">od spoločníka – mesta Považská Bystrica </w:t>
      </w:r>
      <w:r w:rsidR="00BB3862">
        <w:rPr>
          <w:sz w:val="18"/>
          <w:szCs w:val="18"/>
        </w:rPr>
        <w:t xml:space="preserve">vo výške </w:t>
      </w:r>
      <w:r w:rsidR="000512D8" w:rsidRPr="008C03B8">
        <w:rPr>
          <w:sz w:val="18"/>
          <w:szCs w:val="18"/>
        </w:rPr>
        <w:t>1,88 mil</w:t>
      </w:r>
      <w:r w:rsidR="000512D8">
        <w:rPr>
          <w:sz w:val="18"/>
          <w:szCs w:val="18"/>
        </w:rPr>
        <w:t xml:space="preserve">. </w:t>
      </w:r>
      <w:r w:rsidR="00BB3862">
        <w:rPr>
          <w:sz w:val="18"/>
          <w:szCs w:val="18"/>
        </w:rPr>
        <w:t>€ bude mať výrazný vplyv na hospodárenie Spoločnosti. Na základe toho, vedenie Spoločnosti nepredpokladá významné ohrozenie predpokladu nepretržitého pokračovania v činnosti v blízkej budúcnosti (</w:t>
      </w:r>
      <w:r w:rsidR="00520EF6">
        <w:rPr>
          <w:sz w:val="18"/>
          <w:szCs w:val="18"/>
        </w:rPr>
        <w:t xml:space="preserve"> t.j. počas nasledujúcich 12 mesiacov od dátumu zostavenia účtovnej závierky).</w:t>
      </w:r>
      <w:bookmarkStart w:id="7" w:name="_GoBack"/>
      <w:bookmarkEnd w:id="7"/>
    </w:p>
    <w:sectPr w:rsidR="00490459" w:rsidSect="00911634">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96CBD" w14:textId="77777777" w:rsidR="00DA082C" w:rsidRDefault="00DA082C">
      <w:r>
        <w:separator/>
      </w:r>
    </w:p>
  </w:endnote>
  <w:endnote w:type="continuationSeparator" w:id="0">
    <w:p w14:paraId="5323F6BA" w14:textId="77777777" w:rsidR="00DA082C" w:rsidRDefault="00DA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E00C9" w14:textId="77777777" w:rsidR="00D71982" w:rsidRDefault="00D71982">
    <w:pPr>
      <w:autoSpaceDE w:val="0"/>
      <w:autoSpaceDN w:val="0"/>
      <w:adjustRightInd w:val="0"/>
      <w:rPr>
        <w:lang w:val="en-US"/>
      </w:rPr>
    </w:pPr>
  </w:p>
  <w:p w14:paraId="447103B9" w14:textId="77777777" w:rsidR="00D71982" w:rsidRDefault="00D71982">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8C03B8">
      <w:rPr>
        <w:rStyle w:val="slostrany"/>
        <w:noProof/>
      </w:rPr>
      <w:t>6</w:t>
    </w:r>
    <w:r>
      <w:rPr>
        <w:rStyle w:val="slostrany"/>
      </w:rPr>
      <w:fldChar w:fldCharType="end"/>
    </w:r>
  </w:p>
  <w:p w14:paraId="3EA8AED8" w14:textId="77777777" w:rsidR="00D71982" w:rsidRDefault="00D71982">
    <w:pPr>
      <w:autoSpaceDE w:val="0"/>
      <w:autoSpaceDN w:val="0"/>
      <w:adjustRightInd w:val="0"/>
    </w:pPr>
  </w:p>
  <w:p w14:paraId="684857C1" w14:textId="77777777" w:rsidR="00D71982" w:rsidRDefault="00D71982">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604459" w14:textId="77777777" w:rsidR="00DA082C" w:rsidRDefault="00DA082C">
      <w:r>
        <w:separator/>
      </w:r>
    </w:p>
  </w:footnote>
  <w:footnote w:type="continuationSeparator" w:id="0">
    <w:p w14:paraId="66C028D9" w14:textId="77777777" w:rsidR="00DA082C" w:rsidRDefault="00DA0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C4E0" w14:textId="77777777" w:rsidR="00D71982" w:rsidRPr="00F01148" w:rsidRDefault="00D71982" w:rsidP="00F01148">
    <w:pPr>
      <w:jc w:val="cente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14"/>
      <w:gridCol w:w="306"/>
      <w:gridCol w:w="306"/>
      <w:gridCol w:w="306"/>
      <w:gridCol w:w="306"/>
      <w:gridCol w:w="306"/>
      <w:gridCol w:w="306"/>
      <w:gridCol w:w="306"/>
      <w:gridCol w:w="306"/>
      <w:gridCol w:w="670"/>
      <w:gridCol w:w="367"/>
      <w:gridCol w:w="367"/>
      <w:gridCol w:w="367"/>
      <w:gridCol w:w="367"/>
      <w:gridCol w:w="367"/>
      <w:gridCol w:w="367"/>
      <w:gridCol w:w="367"/>
      <w:gridCol w:w="367"/>
      <w:gridCol w:w="367"/>
      <w:gridCol w:w="367"/>
    </w:tblGrid>
    <w:tr w:rsidR="00D71982" w:rsidRPr="00091E25" w14:paraId="75933E9B" w14:textId="77777777" w:rsidTr="002549AB">
      <w:trPr>
        <w:trHeight w:val="330"/>
      </w:trPr>
      <w:tc>
        <w:tcPr>
          <w:tcW w:w="2520" w:type="dxa"/>
          <w:shd w:val="clear" w:color="auto" w:fill="auto"/>
          <w:noWrap/>
          <w:hideMark/>
        </w:tcPr>
        <w:p w14:paraId="721B8510" w14:textId="77777777" w:rsidR="00D71982" w:rsidRPr="00F838F1" w:rsidRDefault="00D71982" w:rsidP="00F838F1">
          <w:pPr>
            <w:rPr>
              <w:color w:val="000000"/>
              <w:sz w:val="18"/>
              <w:szCs w:val="18"/>
              <w:lang w:eastAsia="sk-SK"/>
            </w:rPr>
          </w:pPr>
          <w:r w:rsidRPr="00F838F1">
            <w:rPr>
              <w:color w:val="000000"/>
              <w:sz w:val="18"/>
              <w:szCs w:val="18"/>
              <w:lang w:eastAsia="sk-SK"/>
            </w:rPr>
            <w:t>Poznámky Úč POD 3 - 01</w:t>
          </w:r>
        </w:p>
      </w:tc>
      <w:tc>
        <w:tcPr>
          <w:tcW w:w="797" w:type="dxa"/>
          <w:tcBorders>
            <w:top w:val="nil"/>
            <w:bottom w:val="nil"/>
          </w:tcBorders>
          <w:shd w:val="clear" w:color="auto" w:fill="auto"/>
        </w:tcPr>
        <w:p w14:paraId="24CC9FCA" w14:textId="77777777" w:rsidR="00D71982" w:rsidRPr="00F838F1" w:rsidRDefault="00D71982" w:rsidP="00F838F1">
          <w:pPr>
            <w:rPr>
              <w:color w:val="000000"/>
              <w:sz w:val="18"/>
              <w:szCs w:val="18"/>
              <w:lang w:eastAsia="sk-SK"/>
            </w:rPr>
          </w:pPr>
          <w:r w:rsidRPr="00F838F1">
            <w:rPr>
              <w:color w:val="000000"/>
              <w:sz w:val="18"/>
              <w:szCs w:val="18"/>
              <w:lang w:eastAsia="sk-SK"/>
            </w:rPr>
            <w:t>IČO</w:t>
          </w:r>
        </w:p>
      </w:tc>
      <w:tc>
        <w:tcPr>
          <w:tcW w:w="239" w:type="dxa"/>
          <w:shd w:val="clear" w:color="auto" w:fill="auto"/>
        </w:tcPr>
        <w:p w14:paraId="591ACE4A" w14:textId="77777777" w:rsidR="00D71982" w:rsidRPr="00F838F1" w:rsidRDefault="00D71982" w:rsidP="00F838F1">
          <w:pPr>
            <w:rPr>
              <w:color w:val="000000"/>
              <w:sz w:val="18"/>
              <w:szCs w:val="18"/>
              <w:lang w:eastAsia="sk-SK"/>
            </w:rPr>
          </w:pPr>
          <w:r w:rsidRPr="00F838F1">
            <w:rPr>
              <w:color w:val="000000"/>
              <w:sz w:val="18"/>
              <w:szCs w:val="18"/>
              <w:lang w:eastAsia="sk-SK"/>
            </w:rPr>
            <w:t>3</w:t>
          </w:r>
        </w:p>
      </w:tc>
      <w:tc>
        <w:tcPr>
          <w:tcW w:w="295" w:type="dxa"/>
          <w:shd w:val="clear" w:color="auto" w:fill="auto"/>
        </w:tcPr>
        <w:p w14:paraId="7468D8C7" w14:textId="77777777" w:rsidR="00D71982" w:rsidRPr="00F838F1" w:rsidRDefault="00D71982" w:rsidP="00F838F1">
          <w:pPr>
            <w:rPr>
              <w:color w:val="000000"/>
              <w:sz w:val="18"/>
              <w:szCs w:val="18"/>
              <w:lang w:eastAsia="sk-SK"/>
            </w:rPr>
          </w:pPr>
          <w:r>
            <w:rPr>
              <w:color w:val="000000"/>
              <w:sz w:val="18"/>
              <w:szCs w:val="18"/>
              <w:lang w:eastAsia="sk-SK"/>
            </w:rPr>
            <w:t>1</w:t>
          </w:r>
        </w:p>
      </w:tc>
      <w:tc>
        <w:tcPr>
          <w:tcW w:w="229" w:type="dxa"/>
          <w:shd w:val="clear" w:color="auto" w:fill="auto"/>
        </w:tcPr>
        <w:p w14:paraId="755139B5" w14:textId="77777777" w:rsidR="00D71982" w:rsidRPr="00F838F1" w:rsidRDefault="00D71982" w:rsidP="00F838F1">
          <w:pPr>
            <w:rPr>
              <w:color w:val="000000"/>
              <w:sz w:val="18"/>
              <w:szCs w:val="18"/>
              <w:lang w:eastAsia="sk-SK"/>
            </w:rPr>
          </w:pPr>
          <w:r>
            <w:rPr>
              <w:color w:val="000000"/>
              <w:sz w:val="18"/>
              <w:szCs w:val="18"/>
              <w:lang w:eastAsia="sk-SK"/>
            </w:rPr>
            <w:t>6</w:t>
          </w:r>
        </w:p>
      </w:tc>
      <w:tc>
        <w:tcPr>
          <w:tcW w:w="240" w:type="dxa"/>
          <w:shd w:val="clear" w:color="auto" w:fill="auto"/>
        </w:tcPr>
        <w:p w14:paraId="481FD8DA" w14:textId="77777777" w:rsidR="00D71982" w:rsidRPr="00F838F1" w:rsidRDefault="00D71982" w:rsidP="00F838F1">
          <w:pPr>
            <w:rPr>
              <w:color w:val="000000"/>
              <w:sz w:val="18"/>
              <w:szCs w:val="18"/>
              <w:lang w:eastAsia="sk-SK"/>
            </w:rPr>
          </w:pPr>
          <w:r>
            <w:rPr>
              <w:color w:val="000000"/>
              <w:sz w:val="18"/>
              <w:szCs w:val="18"/>
              <w:lang w:eastAsia="sk-SK"/>
            </w:rPr>
            <w:t>3</w:t>
          </w:r>
        </w:p>
      </w:tc>
      <w:tc>
        <w:tcPr>
          <w:tcW w:w="229" w:type="dxa"/>
          <w:shd w:val="clear" w:color="auto" w:fill="auto"/>
        </w:tcPr>
        <w:p w14:paraId="08CF0608" w14:textId="77777777" w:rsidR="00D71982" w:rsidRPr="00F838F1" w:rsidRDefault="00D71982" w:rsidP="00F838F1">
          <w:pPr>
            <w:rPr>
              <w:color w:val="000000"/>
              <w:sz w:val="18"/>
              <w:szCs w:val="18"/>
              <w:lang w:eastAsia="sk-SK"/>
            </w:rPr>
          </w:pPr>
          <w:r>
            <w:rPr>
              <w:color w:val="000000"/>
              <w:sz w:val="18"/>
              <w:szCs w:val="18"/>
              <w:lang w:eastAsia="sk-SK"/>
            </w:rPr>
            <w:t>7</w:t>
          </w:r>
        </w:p>
      </w:tc>
      <w:tc>
        <w:tcPr>
          <w:tcW w:w="222" w:type="dxa"/>
          <w:shd w:val="clear" w:color="auto" w:fill="auto"/>
        </w:tcPr>
        <w:p w14:paraId="0927046D" w14:textId="77777777" w:rsidR="00D71982" w:rsidRPr="00F838F1" w:rsidRDefault="00D71982" w:rsidP="00F838F1">
          <w:pPr>
            <w:rPr>
              <w:color w:val="000000"/>
              <w:sz w:val="18"/>
              <w:szCs w:val="18"/>
              <w:lang w:eastAsia="sk-SK"/>
            </w:rPr>
          </w:pPr>
          <w:r>
            <w:rPr>
              <w:color w:val="000000"/>
              <w:sz w:val="18"/>
              <w:szCs w:val="18"/>
              <w:lang w:eastAsia="sk-SK"/>
            </w:rPr>
            <w:t>6</w:t>
          </w:r>
        </w:p>
      </w:tc>
      <w:tc>
        <w:tcPr>
          <w:tcW w:w="262" w:type="dxa"/>
          <w:shd w:val="clear" w:color="auto" w:fill="auto"/>
        </w:tcPr>
        <w:p w14:paraId="38E180D2" w14:textId="77777777" w:rsidR="00D71982" w:rsidRPr="00F838F1" w:rsidRDefault="00D71982" w:rsidP="00F838F1">
          <w:pPr>
            <w:rPr>
              <w:color w:val="000000"/>
              <w:sz w:val="18"/>
              <w:szCs w:val="18"/>
              <w:lang w:eastAsia="sk-SK"/>
            </w:rPr>
          </w:pPr>
          <w:r>
            <w:rPr>
              <w:color w:val="000000"/>
              <w:sz w:val="18"/>
              <w:szCs w:val="18"/>
              <w:lang w:eastAsia="sk-SK"/>
            </w:rPr>
            <w:t>5</w:t>
          </w:r>
        </w:p>
      </w:tc>
      <w:tc>
        <w:tcPr>
          <w:tcW w:w="251" w:type="dxa"/>
          <w:shd w:val="clear" w:color="auto" w:fill="auto"/>
        </w:tcPr>
        <w:p w14:paraId="3E17CD1C" w14:textId="77777777" w:rsidR="00D71982" w:rsidRPr="00F838F1" w:rsidRDefault="00D71982" w:rsidP="00F838F1">
          <w:pPr>
            <w:rPr>
              <w:color w:val="000000"/>
              <w:sz w:val="18"/>
              <w:szCs w:val="18"/>
              <w:lang w:eastAsia="sk-SK"/>
            </w:rPr>
          </w:pPr>
          <w:r w:rsidRPr="00F838F1">
            <w:rPr>
              <w:color w:val="000000"/>
              <w:sz w:val="18"/>
              <w:szCs w:val="18"/>
              <w:lang w:eastAsia="sk-SK"/>
            </w:rPr>
            <w:t>5</w:t>
          </w:r>
        </w:p>
      </w:tc>
      <w:tc>
        <w:tcPr>
          <w:tcW w:w="968" w:type="dxa"/>
          <w:tcBorders>
            <w:top w:val="nil"/>
            <w:bottom w:val="nil"/>
          </w:tcBorders>
          <w:shd w:val="clear" w:color="auto" w:fill="auto"/>
        </w:tcPr>
        <w:p w14:paraId="32247653" w14:textId="77777777" w:rsidR="00D71982" w:rsidRPr="00F838F1" w:rsidRDefault="00D71982" w:rsidP="00F838F1">
          <w:pPr>
            <w:rPr>
              <w:color w:val="000000"/>
              <w:sz w:val="18"/>
              <w:szCs w:val="18"/>
              <w:lang w:eastAsia="sk-SK"/>
            </w:rPr>
          </w:pPr>
          <w:r w:rsidRPr="00F838F1">
            <w:rPr>
              <w:color w:val="000000"/>
              <w:sz w:val="18"/>
              <w:szCs w:val="18"/>
              <w:lang w:eastAsia="sk-SK"/>
            </w:rPr>
            <w:t>DIČ</w:t>
          </w:r>
        </w:p>
      </w:tc>
      <w:tc>
        <w:tcPr>
          <w:tcW w:w="367" w:type="dxa"/>
          <w:shd w:val="clear" w:color="auto" w:fill="auto"/>
          <w:noWrap/>
          <w:hideMark/>
        </w:tcPr>
        <w:p w14:paraId="3BDC2F1C" w14:textId="77777777" w:rsidR="00D71982" w:rsidRPr="00F838F1" w:rsidRDefault="00D71982" w:rsidP="00F838F1">
          <w:pPr>
            <w:jc w:val="center"/>
            <w:rPr>
              <w:sz w:val="18"/>
              <w:szCs w:val="18"/>
              <w:lang w:eastAsia="sk-SK"/>
            </w:rPr>
          </w:pPr>
          <w:r w:rsidRPr="00F838F1">
            <w:rPr>
              <w:sz w:val="18"/>
              <w:szCs w:val="18"/>
              <w:lang w:eastAsia="sk-SK"/>
            </w:rPr>
            <w:t>2 </w:t>
          </w:r>
        </w:p>
      </w:tc>
      <w:tc>
        <w:tcPr>
          <w:tcW w:w="367" w:type="dxa"/>
          <w:shd w:val="clear" w:color="auto" w:fill="auto"/>
          <w:noWrap/>
          <w:hideMark/>
        </w:tcPr>
        <w:p w14:paraId="090820AA" w14:textId="77777777" w:rsidR="00D71982" w:rsidRPr="00F838F1" w:rsidRDefault="00D71982"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17D9C4EB" w14:textId="77777777" w:rsidR="00D71982" w:rsidRPr="00F838F1" w:rsidRDefault="00D71982" w:rsidP="00F838F1">
          <w:pPr>
            <w:jc w:val="center"/>
            <w:rPr>
              <w:sz w:val="18"/>
              <w:szCs w:val="18"/>
              <w:lang w:eastAsia="sk-SK"/>
            </w:rPr>
          </w:pPr>
          <w:r w:rsidRPr="00F838F1">
            <w:rPr>
              <w:sz w:val="18"/>
              <w:szCs w:val="18"/>
              <w:lang w:eastAsia="sk-SK"/>
            </w:rPr>
            <w:t> 2</w:t>
          </w:r>
        </w:p>
      </w:tc>
      <w:tc>
        <w:tcPr>
          <w:tcW w:w="367" w:type="dxa"/>
          <w:shd w:val="clear" w:color="auto" w:fill="auto"/>
          <w:noWrap/>
          <w:hideMark/>
        </w:tcPr>
        <w:p w14:paraId="186436D4" w14:textId="77777777" w:rsidR="00D71982" w:rsidRPr="00F838F1" w:rsidRDefault="00D71982"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14:paraId="5798131E" w14:textId="77777777" w:rsidR="00D71982" w:rsidRPr="00F838F1" w:rsidRDefault="00D71982" w:rsidP="00F838F1">
          <w:pPr>
            <w:jc w:val="center"/>
            <w:rPr>
              <w:sz w:val="18"/>
              <w:szCs w:val="18"/>
              <w:lang w:eastAsia="sk-SK"/>
            </w:rPr>
          </w:pPr>
          <w:r>
            <w:rPr>
              <w:sz w:val="18"/>
              <w:szCs w:val="18"/>
              <w:lang w:eastAsia="sk-SK"/>
            </w:rPr>
            <w:t>4</w:t>
          </w:r>
        </w:p>
      </w:tc>
      <w:tc>
        <w:tcPr>
          <w:tcW w:w="367" w:type="dxa"/>
          <w:shd w:val="clear" w:color="auto" w:fill="auto"/>
          <w:noWrap/>
          <w:hideMark/>
        </w:tcPr>
        <w:p w14:paraId="00225745" w14:textId="77777777" w:rsidR="00D71982" w:rsidRPr="00F838F1" w:rsidRDefault="00D71982" w:rsidP="00F838F1">
          <w:pPr>
            <w:jc w:val="center"/>
            <w:rPr>
              <w:sz w:val="18"/>
              <w:szCs w:val="18"/>
              <w:lang w:eastAsia="sk-SK"/>
            </w:rPr>
          </w:pPr>
          <w:r>
            <w:rPr>
              <w:sz w:val="18"/>
              <w:szCs w:val="18"/>
              <w:lang w:eastAsia="sk-SK"/>
            </w:rPr>
            <w:t>4</w:t>
          </w:r>
          <w:r w:rsidRPr="00F838F1">
            <w:rPr>
              <w:sz w:val="18"/>
              <w:szCs w:val="18"/>
              <w:lang w:eastAsia="sk-SK"/>
            </w:rPr>
            <w:t> </w:t>
          </w:r>
        </w:p>
      </w:tc>
      <w:tc>
        <w:tcPr>
          <w:tcW w:w="367" w:type="dxa"/>
          <w:shd w:val="clear" w:color="auto" w:fill="auto"/>
          <w:noWrap/>
          <w:hideMark/>
        </w:tcPr>
        <w:p w14:paraId="407A9EB9" w14:textId="77777777" w:rsidR="00D71982" w:rsidRPr="00F838F1" w:rsidRDefault="00D71982" w:rsidP="00F838F1">
          <w:pPr>
            <w:jc w:val="center"/>
            <w:rPr>
              <w:sz w:val="18"/>
              <w:szCs w:val="18"/>
              <w:lang w:eastAsia="sk-SK"/>
            </w:rPr>
          </w:pPr>
          <w:r>
            <w:rPr>
              <w:sz w:val="18"/>
              <w:szCs w:val="18"/>
              <w:lang w:eastAsia="sk-SK"/>
            </w:rPr>
            <w:t>0</w:t>
          </w:r>
          <w:r w:rsidRPr="00F838F1">
            <w:rPr>
              <w:sz w:val="18"/>
              <w:szCs w:val="18"/>
              <w:lang w:eastAsia="sk-SK"/>
            </w:rPr>
            <w:t> </w:t>
          </w:r>
        </w:p>
      </w:tc>
      <w:tc>
        <w:tcPr>
          <w:tcW w:w="367" w:type="dxa"/>
          <w:shd w:val="clear" w:color="auto" w:fill="auto"/>
          <w:noWrap/>
          <w:hideMark/>
        </w:tcPr>
        <w:p w14:paraId="3B2802F0" w14:textId="77777777" w:rsidR="00D71982" w:rsidRPr="00F838F1" w:rsidRDefault="00D71982" w:rsidP="00F838F1">
          <w:pPr>
            <w:jc w:val="center"/>
            <w:rPr>
              <w:sz w:val="18"/>
              <w:szCs w:val="18"/>
              <w:lang w:eastAsia="sk-SK"/>
            </w:rPr>
          </w:pPr>
          <w:r w:rsidRPr="00F838F1">
            <w:rPr>
              <w:sz w:val="18"/>
              <w:szCs w:val="18"/>
              <w:lang w:eastAsia="sk-SK"/>
            </w:rPr>
            <w:t>4 </w:t>
          </w:r>
        </w:p>
      </w:tc>
      <w:tc>
        <w:tcPr>
          <w:tcW w:w="367" w:type="dxa"/>
          <w:shd w:val="clear" w:color="auto" w:fill="auto"/>
          <w:noWrap/>
          <w:hideMark/>
        </w:tcPr>
        <w:p w14:paraId="0905905A" w14:textId="77777777" w:rsidR="00D71982" w:rsidRPr="00F838F1" w:rsidRDefault="00D71982" w:rsidP="00F838F1">
          <w:pPr>
            <w:jc w:val="center"/>
            <w:rPr>
              <w:sz w:val="18"/>
              <w:szCs w:val="18"/>
              <w:lang w:eastAsia="sk-SK"/>
            </w:rPr>
          </w:pPr>
          <w:r>
            <w:rPr>
              <w:sz w:val="18"/>
              <w:szCs w:val="18"/>
              <w:lang w:eastAsia="sk-SK"/>
            </w:rPr>
            <w:t>8</w:t>
          </w:r>
          <w:r w:rsidRPr="00F838F1">
            <w:rPr>
              <w:sz w:val="18"/>
              <w:szCs w:val="18"/>
              <w:lang w:eastAsia="sk-SK"/>
            </w:rPr>
            <w:t> </w:t>
          </w:r>
        </w:p>
      </w:tc>
      <w:tc>
        <w:tcPr>
          <w:tcW w:w="367" w:type="dxa"/>
          <w:shd w:val="clear" w:color="auto" w:fill="auto"/>
          <w:noWrap/>
          <w:hideMark/>
        </w:tcPr>
        <w:p w14:paraId="357F7409" w14:textId="77777777" w:rsidR="00D71982" w:rsidRPr="00F838F1" w:rsidRDefault="00D71982" w:rsidP="00F838F1">
          <w:pPr>
            <w:jc w:val="center"/>
            <w:rPr>
              <w:sz w:val="18"/>
              <w:szCs w:val="18"/>
              <w:lang w:eastAsia="sk-SK"/>
            </w:rPr>
          </w:pPr>
          <w:r w:rsidRPr="00F838F1">
            <w:rPr>
              <w:sz w:val="18"/>
              <w:szCs w:val="18"/>
              <w:lang w:eastAsia="sk-SK"/>
            </w:rPr>
            <w:t>8 </w:t>
          </w:r>
        </w:p>
      </w:tc>
    </w:tr>
  </w:tbl>
  <w:p w14:paraId="2CD5A923" w14:textId="77777777" w:rsidR="00D71982" w:rsidRPr="00F01148" w:rsidRDefault="00D71982">
    <w:pPr>
      <w:pStyle w:val="Hlavika"/>
    </w:pPr>
  </w:p>
  <w:p w14:paraId="1BC65BB0" w14:textId="77777777" w:rsidR="00D71982" w:rsidRPr="00F01148" w:rsidRDefault="00D719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000004"/>
    <w:multiLevelType w:val="singleLevel"/>
    <w:tmpl w:val="00000004"/>
    <w:name w:val="WW8Num7"/>
    <w:lvl w:ilvl="0">
      <w:start w:val="1"/>
      <w:numFmt w:val="decimal"/>
      <w:lvlText w:val="%1."/>
      <w:lvlJc w:val="left"/>
      <w:pPr>
        <w:tabs>
          <w:tab w:val="num" w:pos="0"/>
        </w:tabs>
        <w:ind w:left="1004" w:hanging="360"/>
      </w:pPr>
      <w:rPr>
        <w:rFonts w:hint="default"/>
        <w:lang w:val="sk-SK"/>
      </w:rPr>
    </w:lvl>
  </w:abstractNum>
  <w:abstractNum w:abstractNumId="3">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3">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3B42F35"/>
    <w:multiLevelType w:val="hybridMultilevel"/>
    <w:tmpl w:val="1960F0E8"/>
    <w:lvl w:ilvl="0" w:tplc="036C9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BE61C3"/>
    <w:multiLevelType w:val="singleLevel"/>
    <w:tmpl w:val="E17ABE36"/>
    <w:lvl w:ilvl="0">
      <w:start w:val="1"/>
      <w:numFmt w:val="decimal"/>
      <w:lvlText w:val="%1."/>
      <w:lvlJc w:val="left"/>
      <w:pPr>
        <w:ind w:left="720" w:hanging="360"/>
      </w:pPr>
      <w:rPr>
        <w:rFonts w:hint="default"/>
      </w:rPr>
    </w:lvl>
  </w:abstractNum>
  <w:abstractNum w:abstractNumId="16">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7">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5"/>
  </w:num>
  <w:num w:numId="2">
    <w:abstractNumId w:val="15"/>
  </w:num>
  <w:num w:numId="3">
    <w:abstractNumId w:val="15"/>
  </w:num>
  <w:num w:numId="4">
    <w:abstractNumId w:val="3"/>
  </w:num>
  <w:num w:numId="5">
    <w:abstractNumId w:val="15"/>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2"/>
  </w:num>
  <w:num w:numId="11">
    <w:abstractNumId w:val="27"/>
  </w:num>
  <w:num w:numId="12">
    <w:abstractNumId w:val="15"/>
  </w:num>
  <w:num w:numId="13">
    <w:abstractNumId w:val="15"/>
  </w:num>
  <w:num w:numId="14">
    <w:abstractNumId w:val="15"/>
  </w:num>
  <w:num w:numId="15">
    <w:abstractNumId w:val="15"/>
  </w:num>
  <w:num w:numId="16">
    <w:abstractNumId w:val="15"/>
    <w:lvlOverride w:ilvl="0">
      <w:startOverride w:val="2"/>
    </w:lvlOverride>
  </w:num>
  <w:num w:numId="17">
    <w:abstractNumId w:val="15"/>
  </w:num>
  <w:num w:numId="18">
    <w:abstractNumId w:val="15"/>
    <w:lvlOverride w:ilvl="0">
      <w:startOverride w:val="1"/>
    </w:lvlOverride>
  </w:num>
  <w:num w:numId="19">
    <w:abstractNumId w:val="8"/>
  </w:num>
  <w:num w:numId="20">
    <w:abstractNumId w:val="23"/>
  </w:num>
  <w:num w:numId="21">
    <w:abstractNumId w:val="11"/>
  </w:num>
  <w:num w:numId="22">
    <w:abstractNumId w:val="17"/>
  </w:num>
  <w:num w:numId="23">
    <w:abstractNumId w:val="22"/>
  </w:num>
  <w:num w:numId="24">
    <w:abstractNumId w:val="15"/>
  </w:num>
  <w:num w:numId="25">
    <w:abstractNumId w:val="1"/>
  </w:num>
  <w:num w:numId="26">
    <w:abstractNumId w:val="0"/>
  </w:num>
  <w:num w:numId="27">
    <w:abstractNumId w:val="18"/>
  </w:num>
  <w:num w:numId="28">
    <w:abstractNumId w:val="15"/>
  </w:num>
  <w:num w:numId="29">
    <w:abstractNumId w:val="15"/>
  </w:num>
  <w:num w:numId="30">
    <w:abstractNumId w:val="26"/>
  </w:num>
  <w:num w:numId="31">
    <w:abstractNumId w:val="16"/>
  </w:num>
  <w:num w:numId="32">
    <w:abstractNumId w:val="10"/>
  </w:num>
  <w:num w:numId="33">
    <w:abstractNumId w:val="4"/>
  </w:num>
  <w:num w:numId="34">
    <w:abstractNumId w:val="25"/>
    <w:lvlOverride w:ilvl="0">
      <w:startOverride w:val="1"/>
    </w:lvlOverride>
  </w:num>
  <w:num w:numId="35">
    <w:abstractNumId w:val="13"/>
  </w:num>
  <w:num w:numId="36">
    <w:abstractNumId w:val="5"/>
  </w:num>
  <w:num w:numId="37">
    <w:abstractNumId w:val="9"/>
  </w:num>
  <w:num w:numId="38">
    <w:abstractNumId w:val="19"/>
  </w:num>
  <w:num w:numId="39">
    <w:abstractNumId w:val="14"/>
  </w:num>
  <w:num w:numId="40">
    <w:abstractNumId w:val="24"/>
  </w:num>
  <w:num w:numId="41">
    <w:abstractNumId w:val="20"/>
  </w:num>
  <w:num w:numId="42">
    <w:abstractNumId w:val="7"/>
  </w:num>
  <w:num w:numId="43">
    <w:abstractNumId w:val="21"/>
  </w:num>
  <w:num w:numId="44">
    <w:abstractNumId w:val="6"/>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3F"/>
    <w:rsid w:val="0000496C"/>
    <w:rsid w:val="00005CE4"/>
    <w:rsid w:val="00006F8B"/>
    <w:rsid w:val="00007534"/>
    <w:rsid w:val="00007631"/>
    <w:rsid w:val="0000790A"/>
    <w:rsid w:val="00015001"/>
    <w:rsid w:val="000168B5"/>
    <w:rsid w:val="00016CF4"/>
    <w:rsid w:val="00020E07"/>
    <w:rsid w:val="00021B21"/>
    <w:rsid w:val="00022D8B"/>
    <w:rsid w:val="00023027"/>
    <w:rsid w:val="00026032"/>
    <w:rsid w:val="0002686B"/>
    <w:rsid w:val="00031C0E"/>
    <w:rsid w:val="00032314"/>
    <w:rsid w:val="00035539"/>
    <w:rsid w:val="000371C5"/>
    <w:rsid w:val="0004289F"/>
    <w:rsid w:val="00043A57"/>
    <w:rsid w:val="0004631B"/>
    <w:rsid w:val="000502B6"/>
    <w:rsid w:val="000512D8"/>
    <w:rsid w:val="000525A6"/>
    <w:rsid w:val="000561EE"/>
    <w:rsid w:val="000567D9"/>
    <w:rsid w:val="00056AA7"/>
    <w:rsid w:val="00060C06"/>
    <w:rsid w:val="0006312A"/>
    <w:rsid w:val="00064FF3"/>
    <w:rsid w:val="00070116"/>
    <w:rsid w:val="00070B9C"/>
    <w:rsid w:val="000820A5"/>
    <w:rsid w:val="0008619A"/>
    <w:rsid w:val="000928E7"/>
    <w:rsid w:val="00093499"/>
    <w:rsid w:val="00096537"/>
    <w:rsid w:val="00097C61"/>
    <w:rsid w:val="000A2F95"/>
    <w:rsid w:val="000B0A9E"/>
    <w:rsid w:val="000B5646"/>
    <w:rsid w:val="000B61AF"/>
    <w:rsid w:val="000C043F"/>
    <w:rsid w:val="000C0E6B"/>
    <w:rsid w:val="000C1116"/>
    <w:rsid w:val="000C3F10"/>
    <w:rsid w:val="000C4DD2"/>
    <w:rsid w:val="000D2D70"/>
    <w:rsid w:val="000D6EF1"/>
    <w:rsid w:val="000D7CE8"/>
    <w:rsid w:val="000E3653"/>
    <w:rsid w:val="000E3B43"/>
    <w:rsid w:val="000E517D"/>
    <w:rsid w:val="000F0CB5"/>
    <w:rsid w:val="000F2642"/>
    <w:rsid w:val="000F4876"/>
    <w:rsid w:val="000F75FD"/>
    <w:rsid w:val="00101302"/>
    <w:rsid w:val="001021D9"/>
    <w:rsid w:val="00103C21"/>
    <w:rsid w:val="001126A0"/>
    <w:rsid w:val="00124A24"/>
    <w:rsid w:val="00125FB5"/>
    <w:rsid w:val="00132C12"/>
    <w:rsid w:val="00133B62"/>
    <w:rsid w:val="00147DE5"/>
    <w:rsid w:val="0015076B"/>
    <w:rsid w:val="00154399"/>
    <w:rsid w:val="00155831"/>
    <w:rsid w:val="00165C3A"/>
    <w:rsid w:val="001661FA"/>
    <w:rsid w:val="00166DF2"/>
    <w:rsid w:val="00166F42"/>
    <w:rsid w:val="00172AB7"/>
    <w:rsid w:val="0017578A"/>
    <w:rsid w:val="0018027D"/>
    <w:rsid w:val="0018496B"/>
    <w:rsid w:val="001873D3"/>
    <w:rsid w:val="001900E9"/>
    <w:rsid w:val="0019026D"/>
    <w:rsid w:val="001917FA"/>
    <w:rsid w:val="00195733"/>
    <w:rsid w:val="0019625C"/>
    <w:rsid w:val="001A1D54"/>
    <w:rsid w:val="001A2B0C"/>
    <w:rsid w:val="001A3CF3"/>
    <w:rsid w:val="001A6D13"/>
    <w:rsid w:val="001A7287"/>
    <w:rsid w:val="001B3515"/>
    <w:rsid w:val="001B6FB8"/>
    <w:rsid w:val="001C2DDC"/>
    <w:rsid w:val="001C6DFF"/>
    <w:rsid w:val="001D6A3C"/>
    <w:rsid w:val="001F10A6"/>
    <w:rsid w:val="001F5772"/>
    <w:rsid w:val="001F680C"/>
    <w:rsid w:val="00205065"/>
    <w:rsid w:val="00205230"/>
    <w:rsid w:val="00206FBE"/>
    <w:rsid w:val="00210617"/>
    <w:rsid w:val="00217826"/>
    <w:rsid w:val="002223BB"/>
    <w:rsid w:val="00222A61"/>
    <w:rsid w:val="00223483"/>
    <w:rsid w:val="002316CA"/>
    <w:rsid w:val="00235688"/>
    <w:rsid w:val="00237922"/>
    <w:rsid w:val="0024445F"/>
    <w:rsid w:val="00245110"/>
    <w:rsid w:val="00246F83"/>
    <w:rsid w:val="00247E3C"/>
    <w:rsid w:val="0025260E"/>
    <w:rsid w:val="002549AB"/>
    <w:rsid w:val="00265751"/>
    <w:rsid w:val="0026650D"/>
    <w:rsid w:val="00267090"/>
    <w:rsid w:val="00270A32"/>
    <w:rsid w:val="0027473C"/>
    <w:rsid w:val="002762F8"/>
    <w:rsid w:val="002811E0"/>
    <w:rsid w:val="00282A3C"/>
    <w:rsid w:val="00287B21"/>
    <w:rsid w:val="00290062"/>
    <w:rsid w:val="00290D17"/>
    <w:rsid w:val="00291D30"/>
    <w:rsid w:val="00291FB5"/>
    <w:rsid w:val="00292DAA"/>
    <w:rsid w:val="00293000"/>
    <w:rsid w:val="00297A33"/>
    <w:rsid w:val="002A1FAB"/>
    <w:rsid w:val="002A3ADE"/>
    <w:rsid w:val="002A5ECA"/>
    <w:rsid w:val="002B0DDA"/>
    <w:rsid w:val="002B3ADD"/>
    <w:rsid w:val="002B4663"/>
    <w:rsid w:val="002B768D"/>
    <w:rsid w:val="002C3AD7"/>
    <w:rsid w:val="002C3AFB"/>
    <w:rsid w:val="002C478B"/>
    <w:rsid w:val="002D24B9"/>
    <w:rsid w:val="002D25C4"/>
    <w:rsid w:val="002D59FD"/>
    <w:rsid w:val="002E2028"/>
    <w:rsid w:val="002E2045"/>
    <w:rsid w:val="002E340F"/>
    <w:rsid w:val="002E50D5"/>
    <w:rsid w:val="002E55A2"/>
    <w:rsid w:val="002E6E29"/>
    <w:rsid w:val="00300A9B"/>
    <w:rsid w:val="00304B72"/>
    <w:rsid w:val="00310FAC"/>
    <w:rsid w:val="00323747"/>
    <w:rsid w:val="0032503B"/>
    <w:rsid w:val="0032505D"/>
    <w:rsid w:val="00325951"/>
    <w:rsid w:val="00326682"/>
    <w:rsid w:val="00331A31"/>
    <w:rsid w:val="003323C8"/>
    <w:rsid w:val="00332C9F"/>
    <w:rsid w:val="00340710"/>
    <w:rsid w:val="003474C2"/>
    <w:rsid w:val="00350EC9"/>
    <w:rsid w:val="00357C1F"/>
    <w:rsid w:val="00362B10"/>
    <w:rsid w:val="00364B83"/>
    <w:rsid w:val="00370118"/>
    <w:rsid w:val="003708AE"/>
    <w:rsid w:val="00372D4D"/>
    <w:rsid w:val="00373009"/>
    <w:rsid w:val="00374145"/>
    <w:rsid w:val="0037696E"/>
    <w:rsid w:val="00377DC7"/>
    <w:rsid w:val="00382913"/>
    <w:rsid w:val="00386C04"/>
    <w:rsid w:val="00386EC3"/>
    <w:rsid w:val="003922A7"/>
    <w:rsid w:val="003960C2"/>
    <w:rsid w:val="003A30C6"/>
    <w:rsid w:val="003A710A"/>
    <w:rsid w:val="003B55E1"/>
    <w:rsid w:val="003B6F5C"/>
    <w:rsid w:val="003B75B8"/>
    <w:rsid w:val="003C1AC0"/>
    <w:rsid w:val="003C200A"/>
    <w:rsid w:val="003C2FB4"/>
    <w:rsid w:val="003C3368"/>
    <w:rsid w:val="003C3FB8"/>
    <w:rsid w:val="003C58B0"/>
    <w:rsid w:val="003D13F8"/>
    <w:rsid w:val="003D379F"/>
    <w:rsid w:val="003D4571"/>
    <w:rsid w:val="003D62E0"/>
    <w:rsid w:val="003E35B6"/>
    <w:rsid w:val="003E3886"/>
    <w:rsid w:val="003E3B76"/>
    <w:rsid w:val="003E432B"/>
    <w:rsid w:val="003E46C7"/>
    <w:rsid w:val="003E712E"/>
    <w:rsid w:val="003F274F"/>
    <w:rsid w:val="003F4591"/>
    <w:rsid w:val="003F50A5"/>
    <w:rsid w:val="00404D59"/>
    <w:rsid w:val="00407D14"/>
    <w:rsid w:val="00411069"/>
    <w:rsid w:val="00412D42"/>
    <w:rsid w:val="00412DE2"/>
    <w:rsid w:val="00417358"/>
    <w:rsid w:val="00422088"/>
    <w:rsid w:val="00423790"/>
    <w:rsid w:val="00424601"/>
    <w:rsid w:val="00437F31"/>
    <w:rsid w:val="00441A35"/>
    <w:rsid w:val="00441EB5"/>
    <w:rsid w:val="00442933"/>
    <w:rsid w:val="0045559B"/>
    <w:rsid w:val="00457091"/>
    <w:rsid w:val="004656A3"/>
    <w:rsid w:val="0047208C"/>
    <w:rsid w:val="00473A5E"/>
    <w:rsid w:val="00477FF8"/>
    <w:rsid w:val="00481A57"/>
    <w:rsid w:val="0048660A"/>
    <w:rsid w:val="00490459"/>
    <w:rsid w:val="00490C71"/>
    <w:rsid w:val="00490E2D"/>
    <w:rsid w:val="00493EEB"/>
    <w:rsid w:val="004941FC"/>
    <w:rsid w:val="00494D8E"/>
    <w:rsid w:val="00496B8C"/>
    <w:rsid w:val="004A1B53"/>
    <w:rsid w:val="004A762B"/>
    <w:rsid w:val="004B1E00"/>
    <w:rsid w:val="004B2D40"/>
    <w:rsid w:val="004B35B0"/>
    <w:rsid w:val="004B39EC"/>
    <w:rsid w:val="004B5B2E"/>
    <w:rsid w:val="004B6F2E"/>
    <w:rsid w:val="004C3F1B"/>
    <w:rsid w:val="004C69A4"/>
    <w:rsid w:val="004D09FE"/>
    <w:rsid w:val="004D1736"/>
    <w:rsid w:val="004D5757"/>
    <w:rsid w:val="004F0108"/>
    <w:rsid w:val="004F2B76"/>
    <w:rsid w:val="004F34B2"/>
    <w:rsid w:val="004F3D37"/>
    <w:rsid w:val="004F4724"/>
    <w:rsid w:val="004F4959"/>
    <w:rsid w:val="00501262"/>
    <w:rsid w:val="00510F85"/>
    <w:rsid w:val="00512462"/>
    <w:rsid w:val="00512534"/>
    <w:rsid w:val="00514605"/>
    <w:rsid w:val="00514DDC"/>
    <w:rsid w:val="0051633E"/>
    <w:rsid w:val="00520EF6"/>
    <w:rsid w:val="00525A7C"/>
    <w:rsid w:val="005330F4"/>
    <w:rsid w:val="005342BF"/>
    <w:rsid w:val="00535550"/>
    <w:rsid w:val="00536EE6"/>
    <w:rsid w:val="0054400F"/>
    <w:rsid w:val="00546766"/>
    <w:rsid w:val="00550DA8"/>
    <w:rsid w:val="0055459D"/>
    <w:rsid w:val="00555C05"/>
    <w:rsid w:val="00555E63"/>
    <w:rsid w:val="00561EC2"/>
    <w:rsid w:val="0056245F"/>
    <w:rsid w:val="00562EDD"/>
    <w:rsid w:val="00575531"/>
    <w:rsid w:val="00576C78"/>
    <w:rsid w:val="005774E7"/>
    <w:rsid w:val="005778CC"/>
    <w:rsid w:val="00583344"/>
    <w:rsid w:val="005844BB"/>
    <w:rsid w:val="005865A0"/>
    <w:rsid w:val="005913BF"/>
    <w:rsid w:val="005B11ED"/>
    <w:rsid w:val="005B5F4E"/>
    <w:rsid w:val="005B6B26"/>
    <w:rsid w:val="005C16AB"/>
    <w:rsid w:val="005C2A35"/>
    <w:rsid w:val="005C55BB"/>
    <w:rsid w:val="005C6B12"/>
    <w:rsid w:val="005C7A13"/>
    <w:rsid w:val="005E26F5"/>
    <w:rsid w:val="005E35B7"/>
    <w:rsid w:val="005E5F46"/>
    <w:rsid w:val="005E65AA"/>
    <w:rsid w:val="005F1B43"/>
    <w:rsid w:val="005F2E89"/>
    <w:rsid w:val="005F3687"/>
    <w:rsid w:val="005F43FC"/>
    <w:rsid w:val="005F6858"/>
    <w:rsid w:val="00601569"/>
    <w:rsid w:val="00606BF0"/>
    <w:rsid w:val="00607097"/>
    <w:rsid w:val="006117D6"/>
    <w:rsid w:val="006138D9"/>
    <w:rsid w:val="00615534"/>
    <w:rsid w:val="00620066"/>
    <w:rsid w:val="00623B43"/>
    <w:rsid w:val="00624189"/>
    <w:rsid w:val="006256B9"/>
    <w:rsid w:val="00630BCA"/>
    <w:rsid w:val="00631754"/>
    <w:rsid w:val="00634852"/>
    <w:rsid w:val="006359B9"/>
    <w:rsid w:val="006367ED"/>
    <w:rsid w:val="00636919"/>
    <w:rsid w:val="00641A36"/>
    <w:rsid w:val="006466AD"/>
    <w:rsid w:val="0064708F"/>
    <w:rsid w:val="00654B51"/>
    <w:rsid w:val="00654F73"/>
    <w:rsid w:val="0065529B"/>
    <w:rsid w:val="00657A4D"/>
    <w:rsid w:val="006703FD"/>
    <w:rsid w:val="00672916"/>
    <w:rsid w:val="0068611C"/>
    <w:rsid w:val="00687053"/>
    <w:rsid w:val="0069185B"/>
    <w:rsid w:val="006927D4"/>
    <w:rsid w:val="00694DB7"/>
    <w:rsid w:val="00697795"/>
    <w:rsid w:val="006A3472"/>
    <w:rsid w:val="006A41F5"/>
    <w:rsid w:val="006A46EB"/>
    <w:rsid w:val="006A7E65"/>
    <w:rsid w:val="006B46A8"/>
    <w:rsid w:val="006C202D"/>
    <w:rsid w:val="006C2360"/>
    <w:rsid w:val="006C4124"/>
    <w:rsid w:val="006C794D"/>
    <w:rsid w:val="006D042E"/>
    <w:rsid w:val="006E4FA7"/>
    <w:rsid w:val="006E5B88"/>
    <w:rsid w:val="006E663E"/>
    <w:rsid w:val="006E7958"/>
    <w:rsid w:val="006F56B5"/>
    <w:rsid w:val="006F574F"/>
    <w:rsid w:val="006F74CF"/>
    <w:rsid w:val="00702CDC"/>
    <w:rsid w:val="007118C8"/>
    <w:rsid w:val="00714BB0"/>
    <w:rsid w:val="0071513A"/>
    <w:rsid w:val="00716206"/>
    <w:rsid w:val="00717096"/>
    <w:rsid w:val="0072183D"/>
    <w:rsid w:val="0072245E"/>
    <w:rsid w:val="00723574"/>
    <w:rsid w:val="00726FE9"/>
    <w:rsid w:val="0072764F"/>
    <w:rsid w:val="00741659"/>
    <w:rsid w:val="00742245"/>
    <w:rsid w:val="00742904"/>
    <w:rsid w:val="007432D3"/>
    <w:rsid w:val="00746117"/>
    <w:rsid w:val="00746D1F"/>
    <w:rsid w:val="0075103D"/>
    <w:rsid w:val="00767561"/>
    <w:rsid w:val="007842FA"/>
    <w:rsid w:val="0079111C"/>
    <w:rsid w:val="0079123C"/>
    <w:rsid w:val="00791BB5"/>
    <w:rsid w:val="007921CA"/>
    <w:rsid w:val="007943FD"/>
    <w:rsid w:val="00795574"/>
    <w:rsid w:val="00795CF9"/>
    <w:rsid w:val="007974A3"/>
    <w:rsid w:val="00797842"/>
    <w:rsid w:val="00797E4E"/>
    <w:rsid w:val="007A1E55"/>
    <w:rsid w:val="007A6EA5"/>
    <w:rsid w:val="007B62C7"/>
    <w:rsid w:val="007C0112"/>
    <w:rsid w:val="007C0408"/>
    <w:rsid w:val="007C1599"/>
    <w:rsid w:val="007C2D8E"/>
    <w:rsid w:val="007C4847"/>
    <w:rsid w:val="007E0286"/>
    <w:rsid w:val="007E1724"/>
    <w:rsid w:val="007E3A1C"/>
    <w:rsid w:val="007F5ED4"/>
    <w:rsid w:val="007F7629"/>
    <w:rsid w:val="00805B16"/>
    <w:rsid w:val="00805C3B"/>
    <w:rsid w:val="00810D9A"/>
    <w:rsid w:val="00814756"/>
    <w:rsid w:val="00814FC5"/>
    <w:rsid w:val="00822798"/>
    <w:rsid w:val="00825F18"/>
    <w:rsid w:val="0082781C"/>
    <w:rsid w:val="00827AEB"/>
    <w:rsid w:val="00830776"/>
    <w:rsid w:val="00837607"/>
    <w:rsid w:val="0084120E"/>
    <w:rsid w:val="00842080"/>
    <w:rsid w:val="008429BF"/>
    <w:rsid w:val="008430AA"/>
    <w:rsid w:val="00850779"/>
    <w:rsid w:val="008507BB"/>
    <w:rsid w:val="00852F00"/>
    <w:rsid w:val="00856D96"/>
    <w:rsid w:val="00860A2F"/>
    <w:rsid w:val="008628BB"/>
    <w:rsid w:val="00862A6C"/>
    <w:rsid w:val="008633A6"/>
    <w:rsid w:val="008657AF"/>
    <w:rsid w:val="008700FA"/>
    <w:rsid w:val="008701CA"/>
    <w:rsid w:val="00871C40"/>
    <w:rsid w:val="00873A07"/>
    <w:rsid w:val="00876143"/>
    <w:rsid w:val="008775A6"/>
    <w:rsid w:val="00885305"/>
    <w:rsid w:val="008865BA"/>
    <w:rsid w:val="0089609B"/>
    <w:rsid w:val="008A26A2"/>
    <w:rsid w:val="008A350D"/>
    <w:rsid w:val="008A403F"/>
    <w:rsid w:val="008B1114"/>
    <w:rsid w:val="008B1B5A"/>
    <w:rsid w:val="008B7F9A"/>
    <w:rsid w:val="008C03B8"/>
    <w:rsid w:val="008C4E4A"/>
    <w:rsid w:val="008C794F"/>
    <w:rsid w:val="008D3661"/>
    <w:rsid w:val="008E1174"/>
    <w:rsid w:val="008F00C1"/>
    <w:rsid w:val="008F5422"/>
    <w:rsid w:val="00900585"/>
    <w:rsid w:val="00911634"/>
    <w:rsid w:val="00914277"/>
    <w:rsid w:val="00925438"/>
    <w:rsid w:val="0093008B"/>
    <w:rsid w:val="00935443"/>
    <w:rsid w:val="00935E4E"/>
    <w:rsid w:val="00935F15"/>
    <w:rsid w:val="00937477"/>
    <w:rsid w:val="0094275D"/>
    <w:rsid w:val="0094399E"/>
    <w:rsid w:val="009448A4"/>
    <w:rsid w:val="009515D0"/>
    <w:rsid w:val="0095231E"/>
    <w:rsid w:val="00953E89"/>
    <w:rsid w:val="00957265"/>
    <w:rsid w:val="009578E9"/>
    <w:rsid w:val="00962703"/>
    <w:rsid w:val="0096582A"/>
    <w:rsid w:val="009720D9"/>
    <w:rsid w:val="00972A74"/>
    <w:rsid w:val="0098135F"/>
    <w:rsid w:val="0099287F"/>
    <w:rsid w:val="0099740B"/>
    <w:rsid w:val="00997F19"/>
    <w:rsid w:val="009A4B56"/>
    <w:rsid w:val="009A5186"/>
    <w:rsid w:val="009A6CC3"/>
    <w:rsid w:val="009A6F52"/>
    <w:rsid w:val="009A7308"/>
    <w:rsid w:val="009A77B9"/>
    <w:rsid w:val="009B0EE2"/>
    <w:rsid w:val="009B2911"/>
    <w:rsid w:val="009B647C"/>
    <w:rsid w:val="009C04EE"/>
    <w:rsid w:val="009C3147"/>
    <w:rsid w:val="009C445F"/>
    <w:rsid w:val="009C67BD"/>
    <w:rsid w:val="009C77D0"/>
    <w:rsid w:val="009D1A2B"/>
    <w:rsid w:val="009D70F1"/>
    <w:rsid w:val="009E1618"/>
    <w:rsid w:val="009E2B80"/>
    <w:rsid w:val="009E4AFE"/>
    <w:rsid w:val="009E4D91"/>
    <w:rsid w:val="009E78F2"/>
    <w:rsid w:val="009F7B9E"/>
    <w:rsid w:val="009F7EFA"/>
    <w:rsid w:val="00A00BC9"/>
    <w:rsid w:val="00A02C37"/>
    <w:rsid w:val="00A04AE8"/>
    <w:rsid w:val="00A1122D"/>
    <w:rsid w:val="00A12430"/>
    <w:rsid w:val="00A225F0"/>
    <w:rsid w:val="00A3108D"/>
    <w:rsid w:val="00A32A4C"/>
    <w:rsid w:val="00A40A96"/>
    <w:rsid w:val="00A425AC"/>
    <w:rsid w:val="00A45361"/>
    <w:rsid w:val="00A45FBE"/>
    <w:rsid w:val="00A47DE0"/>
    <w:rsid w:val="00A50B47"/>
    <w:rsid w:val="00A56263"/>
    <w:rsid w:val="00A61B47"/>
    <w:rsid w:val="00A639BE"/>
    <w:rsid w:val="00A67814"/>
    <w:rsid w:val="00A74B1E"/>
    <w:rsid w:val="00A7745D"/>
    <w:rsid w:val="00A81945"/>
    <w:rsid w:val="00A82BC1"/>
    <w:rsid w:val="00A82CDF"/>
    <w:rsid w:val="00A83126"/>
    <w:rsid w:val="00A84952"/>
    <w:rsid w:val="00A94107"/>
    <w:rsid w:val="00A9625C"/>
    <w:rsid w:val="00AA1A92"/>
    <w:rsid w:val="00AA7512"/>
    <w:rsid w:val="00AB1787"/>
    <w:rsid w:val="00AB1AE3"/>
    <w:rsid w:val="00AB3814"/>
    <w:rsid w:val="00AB444B"/>
    <w:rsid w:val="00AB662D"/>
    <w:rsid w:val="00AB6E3F"/>
    <w:rsid w:val="00AB72F5"/>
    <w:rsid w:val="00AC1D1D"/>
    <w:rsid w:val="00AD323B"/>
    <w:rsid w:val="00AD3791"/>
    <w:rsid w:val="00AE24B0"/>
    <w:rsid w:val="00AE24F3"/>
    <w:rsid w:val="00AE7324"/>
    <w:rsid w:val="00AE7A26"/>
    <w:rsid w:val="00AE7D58"/>
    <w:rsid w:val="00AF28F3"/>
    <w:rsid w:val="00AF61AB"/>
    <w:rsid w:val="00B00E0C"/>
    <w:rsid w:val="00B11ECF"/>
    <w:rsid w:val="00B148BB"/>
    <w:rsid w:val="00B148CC"/>
    <w:rsid w:val="00B167D7"/>
    <w:rsid w:val="00B20055"/>
    <w:rsid w:val="00B266D5"/>
    <w:rsid w:val="00B31FC4"/>
    <w:rsid w:val="00B4034E"/>
    <w:rsid w:val="00B41C7D"/>
    <w:rsid w:val="00B4346D"/>
    <w:rsid w:val="00B46616"/>
    <w:rsid w:val="00B47310"/>
    <w:rsid w:val="00B507E0"/>
    <w:rsid w:val="00B55557"/>
    <w:rsid w:val="00B57287"/>
    <w:rsid w:val="00B57566"/>
    <w:rsid w:val="00B625A7"/>
    <w:rsid w:val="00B65D80"/>
    <w:rsid w:val="00B7170E"/>
    <w:rsid w:val="00B72C28"/>
    <w:rsid w:val="00B73FEC"/>
    <w:rsid w:val="00B84F18"/>
    <w:rsid w:val="00B8610D"/>
    <w:rsid w:val="00B9568E"/>
    <w:rsid w:val="00BA4718"/>
    <w:rsid w:val="00BA5F13"/>
    <w:rsid w:val="00BA67ED"/>
    <w:rsid w:val="00BA7999"/>
    <w:rsid w:val="00BB3862"/>
    <w:rsid w:val="00BC3FEF"/>
    <w:rsid w:val="00BC4E55"/>
    <w:rsid w:val="00BC65A4"/>
    <w:rsid w:val="00BD0A3B"/>
    <w:rsid w:val="00BD0CB5"/>
    <w:rsid w:val="00BD2362"/>
    <w:rsid w:val="00BD624B"/>
    <w:rsid w:val="00BE2D73"/>
    <w:rsid w:val="00BF2A93"/>
    <w:rsid w:val="00BF4419"/>
    <w:rsid w:val="00C01582"/>
    <w:rsid w:val="00C102E2"/>
    <w:rsid w:val="00C1063F"/>
    <w:rsid w:val="00C24483"/>
    <w:rsid w:val="00C26DFF"/>
    <w:rsid w:val="00C3012D"/>
    <w:rsid w:val="00C36DD8"/>
    <w:rsid w:val="00C427EE"/>
    <w:rsid w:val="00C432AC"/>
    <w:rsid w:val="00C45B1C"/>
    <w:rsid w:val="00C50578"/>
    <w:rsid w:val="00C50F1D"/>
    <w:rsid w:val="00C51FEF"/>
    <w:rsid w:val="00C53334"/>
    <w:rsid w:val="00C53498"/>
    <w:rsid w:val="00C5395D"/>
    <w:rsid w:val="00C54FAE"/>
    <w:rsid w:val="00C62051"/>
    <w:rsid w:val="00C65F58"/>
    <w:rsid w:val="00C74E51"/>
    <w:rsid w:val="00C82AAC"/>
    <w:rsid w:val="00C83788"/>
    <w:rsid w:val="00C83C3C"/>
    <w:rsid w:val="00C849BF"/>
    <w:rsid w:val="00C862F7"/>
    <w:rsid w:val="00C94AC0"/>
    <w:rsid w:val="00C9735A"/>
    <w:rsid w:val="00CB58AD"/>
    <w:rsid w:val="00CD1B53"/>
    <w:rsid w:val="00CD2677"/>
    <w:rsid w:val="00CD31A5"/>
    <w:rsid w:val="00CD6318"/>
    <w:rsid w:val="00CD7263"/>
    <w:rsid w:val="00CD7381"/>
    <w:rsid w:val="00CE4062"/>
    <w:rsid w:val="00CF1052"/>
    <w:rsid w:val="00CF131D"/>
    <w:rsid w:val="00D05988"/>
    <w:rsid w:val="00D134B1"/>
    <w:rsid w:val="00D20325"/>
    <w:rsid w:val="00D2072C"/>
    <w:rsid w:val="00D31788"/>
    <w:rsid w:val="00D32124"/>
    <w:rsid w:val="00D322AF"/>
    <w:rsid w:val="00D52AF7"/>
    <w:rsid w:val="00D53598"/>
    <w:rsid w:val="00D54F79"/>
    <w:rsid w:val="00D66113"/>
    <w:rsid w:val="00D7105E"/>
    <w:rsid w:val="00D71982"/>
    <w:rsid w:val="00D72557"/>
    <w:rsid w:val="00D7565C"/>
    <w:rsid w:val="00D7631D"/>
    <w:rsid w:val="00D83FB5"/>
    <w:rsid w:val="00D91254"/>
    <w:rsid w:val="00DA082C"/>
    <w:rsid w:val="00DA1AE2"/>
    <w:rsid w:val="00DA4BE5"/>
    <w:rsid w:val="00DA53DA"/>
    <w:rsid w:val="00DB161D"/>
    <w:rsid w:val="00DC13C2"/>
    <w:rsid w:val="00DC717C"/>
    <w:rsid w:val="00DD17F9"/>
    <w:rsid w:val="00DD3F7C"/>
    <w:rsid w:val="00DD63FE"/>
    <w:rsid w:val="00DE4B7F"/>
    <w:rsid w:val="00DE5FA1"/>
    <w:rsid w:val="00DF203C"/>
    <w:rsid w:val="00DF3A4D"/>
    <w:rsid w:val="00DF44E5"/>
    <w:rsid w:val="00DF6F0F"/>
    <w:rsid w:val="00E105C6"/>
    <w:rsid w:val="00E10D2A"/>
    <w:rsid w:val="00E11815"/>
    <w:rsid w:val="00E12AB6"/>
    <w:rsid w:val="00E137BE"/>
    <w:rsid w:val="00E13BA5"/>
    <w:rsid w:val="00E17449"/>
    <w:rsid w:val="00E20CBD"/>
    <w:rsid w:val="00E235B9"/>
    <w:rsid w:val="00E275A9"/>
    <w:rsid w:val="00E30D4B"/>
    <w:rsid w:val="00E3394B"/>
    <w:rsid w:val="00E354F6"/>
    <w:rsid w:val="00E42AFB"/>
    <w:rsid w:val="00E44A6A"/>
    <w:rsid w:val="00E45431"/>
    <w:rsid w:val="00E45993"/>
    <w:rsid w:val="00E479E9"/>
    <w:rsid w:val="00E617CC"/>
    <w:rsid w:val="00E63509"/>
    <w:rsid w:val="00E635D1"/>
    <w:rsid w:val="00E63A2F"/>
    <w:rsid w:val="00E734DF"/>
    <w:rsid w:val="00E73BCE"/>
    <w:rsid w:val="00E74887"/>
    <w:rsid w:val="00E77A10"/>
    <w:rsid w:val="00E87C9C"/>
    <w:rsid w:val="00E9062A"/>
    <w:rsid w:val="00E96E11"/>
    <w:rsid w:val="00EA360F"/>
    <w:rsid w:val="00EB1F8E"/>
    <w:rsid w:val="00EB27E5"/>
    <w:rsid w:val="00EB2BF5"/>
    <w:rsid w:val="00EB2ED1"/>
    <w:rsid w:val="00EB51C3"/>
    <w:rsid w:val="00EB5667"/>
    <w:rsid w:val="00EB69BA"/>
    <w:rsid w:val="00EC3872"/>
    <w:rsid w:val="00ED0B79"/>
    <w:rsid w:val="00ED14E4"/>
    <w:rsid w:val="00ED272D"/>
    <w:rsid w:val="00EE2BB2"/>
    <w:rsid w:val="00EE55E8"/>
    <w:rsid w:val="00EF06FC"/>
    <w:rsid w:val="00EF4363"/>
    <w:rsid w:val="00EF626D"/>
    <w:rsid w:val="00EF674B"/>
    <w:rsid w:val="00F010D1"/>
    <w:rsid w:val="00F01148"/>
    <w:rsid w:val="00F051C5"/>
    <w:rsid w:val="00F05771"/>
    <w:rsid w:val="00F06BB9"/>
    <w:rsid w:val="00F171A9"/>
    <w:rsid w:val="00F214A5"/>
    <w:rsid w:val="00F218BE"/>
    <w:rsid w:val="00F26336"/>
    <w:rsid w:val="00F309A1"/>
    <w:rsid w:val="00F34DB0"/>
    <w:rsid w:val="00F44A66"/>
    <w:rsid w:val="00F44C5A"/>
    <w:rsid w:val="00F47AFF"/>
    <w:rsid w:val="00F506E0"/>
    <w:rsid w:val="00F50CC7"/>
    <w:rsid w:val="00F5496A"/>
    <w:rsid w:val="00F61210"/>
    <w:rsid w:val="00F65C87"/>
    <w:rsid w:val="00F704F6"/>
    <w:rsid w:val="00F70668"/>
    <w:rsid w:val="00F7556B"/>
    <w:rsid w:val="00F75886"/>
    <w:rsid w:val="00F80517"/>
    <w:rsid w:val="00F838F1"/>
    <w:rsid w:val="00F92773"/>
    <w:rsid w:val="00F935EE"/>
    <w:rsid w:val="00F9413D"/>
    <w:rsid w:val="00FA0505"/>
    <w:rsid w:val="00FA6943"/>
    <w:rsid w:val="00FA7273"/>
    <w:rsid w:val="00FB21F6"/>
    <w:rsid w:val="00FB3C58"/>
    <w:rsid w:val="00FC2E9E"/>
    <w:rsid w:val="00FD05B0"/>
    <w:rsid w:val="00FD4C8F"/>
    <w:rsid w:val="00FE0B4A"/>
    <w:rsid w:val="00FE0BD4"/>
    <w:rsid w:val="00FE1628"/>
    <w:rsid w:val="00FE1C59"/>
    <w:rsid w:val="00FE5B35"/>
    <w:rsid w:val="00FE5D9F"/>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1AEC20"/>
  <w15:docId w15:val="{3099A933-1768-416C-AE03-15DED35D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 w:type="paragraph" w:styleId="Zarkazkladnhotextu2">
    <w:name w:val="Body Text Indent 2"/>
    <w:basedOn w:val="Normlny"/>
    <w:link w:val="Zarkazkladnhotextu2Char"/>
    <w:uiPriority w:val="99"/>
    <w:semiHidden/>
    <w:unhideWhenUsed/>
    <w:locked/>
    <w:rsid w:val="00CF105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F10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158426600">
      <w:bodyDiv w:val="1"/>
      <w:marLeft w:val="0"/>
      <w:marRight w:val="0"/>
      <w:marTop w:val="0"/>
      <w:marBottom w:val="0"/>
      <w:divBdr>
        <w:top w:val="none" w:sz="0" w:space="0" w:color="auto"/>
        <w:left w:val="none" w:sz="0" w:space="0" w:color="auto"/>
        <w:bottom w:val="none" w:sz="0" w:space="0" w:color="auto"/>
        <w:right w:val="none" w:sz="0" w:space="0" w:color="auto"/>
      </w:divBdr>
    </w:div>
    <w:div w:id="1378314900">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1911306591">
      <w:bodyDiv w:val="1"/>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7EA09-9CC2-454B-BEF5-9EA96C31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2358</Words>
  <Characters>13443</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Marettová Zuzana</cp:lastModifiedBy>
  <cp:revision>3</cp:revision>
  <cp:lastPrinted>2023-04-04T05:03:00Z</cp:lastPrinted>
  <dcterms:created xsi:type="dcterms:W3CDTF">2024-03-06T07:12:00Z</dcterms:created>
  <dcterms:modified xsi:type="dcterms:W3CDTF">2024-03-06T10:12:00Z</dcterms:modified>
</cp:coreProperties>
</file>