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772E" w:rsidRDefault="00AC40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DF772E" w:rsidRDefault="00AC40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DF772E" w:rsidRDefault="00AC40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DF772E" w:rsidRDefault="00DF772E">
      <w:pPr>
        <w:rPr>
          <w:rFonts w:ascii="Arial Narrow" w:hAnsi="Arial Narrow"/>
          <w:sz w:val="22"/>
          <w:szCs w:val="22"/>
        </w:rPr>
      </w:pPr>
    </w:p>
    <w:p w:rsidR="00DF772E" w:rsidRDefault="00AC403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DF772E" w:rsidRDefault="00DF772E">
      <w:pPr>
        <w:rPr>
          <w:rFonts w:ascii="Arial Narrow" w:hAnsi="Arial Narrow"/>
          <w:sz w:val="22"/>
          <w:szCs w:val="22"/>
        </w:rPr>
      </w:pPr>
    </w:p>
    <w:p w:rsidR="00DF772E" w:rsidRDefault="00AC403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DF772E" w:rsidRDefault="00DF772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DF772E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Chirnova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DF772E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Zrínskeho 1, 81103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DF772E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F772E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01.01.2005</w:t>
            </w:r>
          </w:p>
        </w:tc>
      </w:tr>
      <w:tr w:rsidR="00DF772E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</w:rPr>
              <w:t>innosti špeciálnej lekárskej praxe</w:t>
            </w:r>
          </w:p>
        </w:tc>
      </w:tr>
      <w:tr w:rsidR="00DF772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DF772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F772E" w:rsidRDefault="00AC403A" w:rsidP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DF772E" w:rsidRDefault="00DF772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F772E" w:rsidRDefault="00AC403A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DF772E" w:rsidRDefault="00AC403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DF772E" w:rsidRDefault="00DF772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F772E">
        <w:tc>
          <w:tcPr>
            <w:tcW w:w="2197" w:type="dxa"/>
            <w:shd w:val="clear" w:color="auto" w:fill="auto"/>
          </w:tcPr>
          <w:p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C403A">
        <w:tc>
          <w:tcPr>
            <w:tcW w:w="2197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135 770</w:t>
            </w:r>
          </w:p>
        </w:tc>
        <w:tc>
          <w:tcPr>
            <w:tcW w:w="3260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135 770</w:t>
            </w:r>
          </w:p>
        </w:tc>
        <w:tc>
          <w:tcPr>
            <w:tcW w:w="1276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C403A">
        <w:tc>
          <w:tcPr>
            <w:tcW w:w="2197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212 617</w:t>
            </w:r>
          </w:p>
        </w:tc>
        <w:tc>
          <w:tcPr>
            <w:tcW w:w="3260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212 617</w:t>
            </w:r>
          </w:p>
        </w:tc>
        <w:tc>
          <w:tcPr>
            <w:tcW w:w="1276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C403A">
        <w:trPr>
          <w:trHeight w:val="101"/>
        </w:trPr>
        <w:tc>
          <w:tcPr>
            <w:tcW w:w="2197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AC403A" w:rsidRDefault="00AC403A" w:rsidP="00AC40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F772E" w:rsidRDefault="00DF772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DF772E" w:rsidRDefault="00DF772E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29.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03.2023</w:t>
      </w:r>
      <w:r>
        <w:rPr>
          <w:rFonts w:ascii="Arial Narrow" w:hAnsi="Arial Narrow" w:cs="Arial Narrow"/>
          <w:sz w:val="22"/>
          <w:szCs w:val="22"/>
        </w:rPr>
        <w:t>.</w:t>
      </w: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F772E" w:rsidRDefault="00AC40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DF772E" w:rsidRDefault="00DF77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</w:t>
      </w:r>
    </w:p>
    <w:p w:rsidR="00DF772E" w:rsidRDefault="00DF772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DF772E" w:rsidRDefault="00DF77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DF77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DF772E">
        <w:trPr>
          <w:trHeight w:val="537"/>
        </w:trPr>
        <w:tc>
          <w:tcPr>
            <w:tcW w:w="2492" w:type="pct"/>
            <w:vAlign w:val="center"/>
          </w:tcPr>
          <w:p w:rsidR="00DF772E" w:rsidRDefault="00AC403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F772E">
        <w:trPr>
          <w:trHeight w:val="163"/>
        </w:trPr>
        <w:tc>
          <w:tcPr>
            <w:tcW w:w="2492" w:type="pct"/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F772E" w:rsidRDefault="00DF772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DF772E" w:rsidRDefault="00DF772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F772E" w:rsidRDefault="00AC403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DF772E" w:rsidRDefault="00AC403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DF772E" w:rsidRDefault="00AC403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 podmienkach a výške iných </w:t>
      </w:r>
      <w:r>
        <w:rPr>
          <w:rFonts w:ascii="Arial Narrow" w:hAnsi="Arial Narrow" w:cs="Arial Narrow"/>
          <w:bCs/>
          <w:sz w:val="22"/>
          <w:szCs w:val="22"/>
        </w:rPr>
        <w:t>zabezpečení: žiadne</w:t>
      </w:r>
    </w:p>
    <w:p w:rsidR="00DF772E" w:rsidRDefault="00AC403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DF772E" w:rsidRDefault="00AC403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DF772E" w:rsidRDefault="00DF772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DF772E" w:rsidRDefault="00DF772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F772E" w:rsidRDefault="00AC40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DF772E" w:rsidRDefault="00DF772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DF772E" w:rsidRDefault="00DF772E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DF772E" w:rsidRDefault="00DF772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DF772E" w:rsidRDefault="00AC40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DF772E" w:rsidRDefault="00DF77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>
        <w:tc>
          <w:tcPr>
            <w:tcW w:w="706" w:type="dxa"/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>
        <w:tc>
          <w:tcPr>
            <w:tcW w:w="706" w:type="dxa"/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>
        <w:tc>
          <w:tcPr>
            <w:tcW w:w="706" w:type="dxa"/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DF772E" w:rsidRDefault="00AC403A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po</w:t>
      </w:r>
      <w:r>
        <w:rPr>
          <w:rFonts w:ascii="Arial Narrow" w:hAnsi="Arial Narrow" w:cs="Arial Narrow"/>
          <w:sz w:val="22"/>
          <w:szCs w:val="22"/>
        </w:rPr>
        <w:t xml:space="preserve">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</w:rPr>
        <w:t xml:space="preserve">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F772E" w:rsidRDefault="00DF772E"/>
    <w:p w:rsidR="00DF772E" w:rsidRDefault="00AC403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DF772E">
        <w:tc>
          <w:tcPr>
            <w:tcW w:w="4218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t rokov)</w:t>
            </w:r>
          </w:p>
        </w:tc>
        <w:tc>
          <w:tcPr>
            <w:tcW w:w="2268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F772E">
        <w:tc>
          <w:tcPr>
            <w:tcW w:w="4218" w:type="dxa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772E">
        <w:tc>
          <w:tcPr>
            <w:tcW w:w="4218" w:type="dxa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772E">
        <w:tc>
          <w:tcPr>
            <w:tcW w:w="4218" w:type="dxa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DF772E">
        <w:tc>
          <w:tcPr>
            <w:tcW w:w="4218" w:type="dxa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772E">
        <w:tc>
          <w:tcPr>
            <w:tcW w:w="4218" w:type="dxa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DF772E">
        <w:tc>
          <w:tcPr>
            <w:tcW w:w="4218" w:type="dxa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772E">
        <w:tc>
          <w:tcPr>
            <w:tcW w:w="4218" w:type="dxa"/>
          </w:tcPr>
          <w:p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DF772E" w:rsidRDefault="00AC403A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DF772E" w:rsidRDefault="00DF772E">
      <w:pPr>
        <w:jc w:val="both"/>
        <w:rPr>
          <w:rFonts w:ascii="Arial Narrow" w:hAnsi="Arial Narrow" w:cs="Arial"/>
          <w:sz w:val="22"/>
          <w:szCs w:val="22"/>
        </w:rPr>
      </w:pPr>
    </w:p>
    <w:p w:rsidR="00DF772E" w:rsidRDefault="00DF772E">
      <w:pPr>
        <w:jc w:val="both"/>
        <w:rPr>
          <w:rFonts w:ascii="Arial Narrow" w:hAnsi="Arial Narrow" w:cs="Arial"/>
          <w:sz w:val="22"/>
          <w:szCs w:val="22"/>
        </w:rPr>
      </w:pPr>
    </w:p>
    <w:p w:rsidR="00DF772E" w:rsidRDefault="00AC403A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počas 4 rokov od jeho obstarania.</w:t>
      </w:r>
    </w:p>
    <w:p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</w:t>
      </w:r>
      <w:r>
        <w:rPr>
          <w:rFonts w:ascii="Arial Narrow" w:hAnsi="Arial Narrow" w:cs="Arial"/>
          <w:sz w:val="22"/>
          <w:szCs w:val="22"/>
        </w:rPr>
        <w:t>a zákona o dani z príjmov).</w:t>
      </w:r>
    </w:p>
    <w:p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</w:t>
      </w:r>
      <w:r>
        <w:rPr>
          <w:rFonts w:ascii="Arial Narrow" w:hAnsi="Arial Narrow" w:cs="Arial Narrow"/>
          <w:sz w:val="22"/>
          <w:szCs w:val="22"/>
        </w:rPr>
        <w:t>obého majetku z dôvodu jednorazového trvalého zníženia hodnoty majetku (§ 21/5 PU).</w:t>
      </w:r>
    </w:p>
    <w:p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</w:t>
      </w:r>
      <w:r>
        <w:rPr>
          <w:rFonts w:ascii="Arial Narrow" w:hAnsi="Arial Narrow"/>
          <w:sz w:val="22"/>
          <w:szCs w:val="22"/>
          <w:u w:val="single"/>
        </w:rPr>
        <w:t>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</w:t>
      </w:r>
      <w:r>
        <w:rPr>
          <w:rFonts w:ascii="Arial Narrow" w:hAnsi="Arial Narrow" w:cs="Arial Narrow"/>
          <w:sz w:val="22"/>
          <w:szCs w:val="22"/>
        </w:rPr>
        <w:t>eur za účtovné obdobie (§ 21/3 PU; § 29/2 ZDP).</w:t>
      </w:r>
    </w:p>
    <w:p w:rsidR="00DF772E" w:rsidRDefault="00AC403A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DF772E" w:rsidRDefault="00DF77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DF772E" w:rsidRDefault="00DF772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DF772E" w:rsidRDefault="00AC403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DF772E">
        <w:tc>
          <w:tcPr>
            <w:tcW w:w="1601" w:type="pct"/>
            <w:shd w:val="clear" w:color="auto" w:fill="auto"/>
          </w:tcPr>
          <w:p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DF772E">
        <w:tc>
          <w:tcPr>
            <w:tcW w:w="1601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F772E">
        <w:tc>
          <w:tcPr>
            <w:tcW w:w="1601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DF772E">
        <w:trPr>
          <w:trHeight w:val="693"/>
          <w:jc w:val="center"/>
        </w:trPr>
        <w:tc>
          <w:tcPr>
            <w:tcW w:w="2463" w:type="pct"/>
            <w:vAlign w:val="center"/>
          </w:tcPr>
          <w:p w:rsidR="00DF772E" w:rsidRDefault="00AC403A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DF772E" w:rsidRDefault="00AC403A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DF772E" w:rsidRDefault="00AC403A">
            <w:pPr>
              <w:pStyle w:val="TopHeader"/>
            </w:pPr>
            <w:r>
              <w:t>Bezprostredne predchádzajúce účtovné obdobie</w:t>
            </w:r>
          </w:p>
        </w:tc>
      </w:tr>
      <w:tr w:rsidR="00DF772E">
        <w:trPr>
          <w:trHeight w:val="207"/>
          <w:jc w:val="center"/>
        </w:trPr>
        <w:tc>
          <w:tcPr>
            <w:tcW w:w="2463" w:type="pct"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DF772E" w:rsidRDefault="00AC40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DF772E" w:rsidRDefault="00AC403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závierkovým dňom (§ 12 PU).]</w:t>
      </w:r>
    </w:p>
    <w:p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DF772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F772E" w:rsidRDefault="00DF772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F772E" w:rsidRDefault="00DF772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F772E" w:rsidRDefault="00AC403A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DF772E" w:rsidRDefault="00AC403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</w:t>
      </w:r>
      <w:r>
        <w:rPr>
          <w:rFonts w:ascii="Arial Narrow" w:hAnsi="Arial Narrow" w:cs="Arial Narrow"/>
          <w:sz w:val="22"/>
          <w:szCs w:val="22"/>
        </w:rPr>
        <w:t>v účtovných výkazoch - napríklad zákonná povinnosť alebo zmluvná povinnosť odobrať určité množstvo produktu, uskutočniť investície a veľké opravy: žiadne</w:t>
      </w:r>
    </w:p>
    <w:p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>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DF772E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DF772E" w:rsidRDefault="00AC403A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DF772E" w:rsidRDefault="00AC403A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DF772E" w:rsidRDefault="00AC403A">
            <w:pPr>
              <w:pStyle w:val="TopHeader"/>
            </w:pPr>
            <w:r>
              <w:t>Bezprostredne predchádzajúce účtovné obdobie</w:t>
            </w:r>
          </w:p>
        </w:tc>
      </w:tr>
      <w:tr w:rsidR="00DF772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F772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F772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F772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F772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F772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</w:rPr>
              <w:t>............................</w:t>
            </w:r>
          </w:p>
        </w:tc>
        <w:tc>
          <w:tcPr>
            <w:tcW w:w="1701" w:type="dxa"/>
            <w:noWrap/>
            <w:vAlign w:val="center"/>
          </w:tcPr>
          <w:p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DF77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F772E" w:rsidRDefault="00AC40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DF772E" w:rsidRDefault="00AC40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F772E" w:rsidRDefault="00DF77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>
        <w:rPr>
          <w:rFonts w:ascii="Arial Narrow" w:hAnsi="Arial Narrow" w:cs="Arial Narrow"/>
          <w:sz w:val="22"/>
          <w:szCs w:val="22"/>
        </w:rPr>
        <w:t xml:space="preserve"> významný finančný vplyv (t.j. do dňa podpísania výkazov podľa § 17/5 ZoU) a ktoré nie sú zohľadnené v súvahe alebo vo výkaze ziskov a strát.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</w:t>
      </w:r>
      <w:r>
        <w:rPr>
          <w:rFonts w:ascii="Arial Narrow" w:hAnsi="Arial Narrow" w:cs="Arial Narrow"/>
          <w:sz w:val="22"/>
          <w:szCs w:val="22"/>
        </w:rPr>
        <w:t xml:space="preserve">u, organizačnej zložky, prevádzkarne: 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</w:t>
      </w:r>
      <w:r>
        <w:rPr>
          <w:rFonts w:ascii="Arial Narrow" w:hAnsi="Arial Narrow" w:cs="Arial Narrow"/>
          <w:sz w:val="22"/>
          <w:szCs w:val="22"/>
        </w:rPr>
        <w:t xml:space="preserve"> Získanie alebo odobratie licencií alebo iných povolení významných pre činnosť účtovnej jednotky:</w:t>
      </w:r>
    </w:p>
    <w:p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:rsidR="00DF772E" w:rsidRDefault="00DF77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F772E" w:rsidRDefault="00AC40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DF772E" w:rsidRDefault="00DF772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F772E" w:rsidRDefault="00AC403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DF772E" w:rsidRDefault="00AC403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</w:t>
      </w:r>
      <w:r>
        <w:rPr>
          <w:rFonts w:ascii="Arial Narrow" w:hAnsi="Arial Narrow" w:cs="Arial Narrow"/>
          <w:bCs/>
          <w:sz w:val="22"/>
          <w:szCs w:val="22"/>
        </w:rPr>
        <w:t>ýroby (§ 23d/6 ZoU): NIE</w:t>
      </w:r>
    </w:p>
    <w:p w:rsidR="00DF772E" w:rsidRDefault="00AC403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DF772E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AC403A">
      <w:r>
        <w:separator/>
      </w:r>
    </w:p>
  </w:endnote>
  <w:endnote w:type="continuationSeparator" w:id="0">
    <w:p w:rsidR="00000000" w:rsidRDefault="00AC4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772E" w:rsidRDefault="00AC403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DF772E" w:rsidRDefault="00DF77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AC403A">
      <w:r>
        <w:separator/>
      </w:r>
    </w:p>
  </w:footnote>
  <w:footnote w:type="continuationSeparator" w:id="0">
    <w:p w:rsidR="00000000" w:rsidRDefault="00AC40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772E" w:rsidRDefault="00AC40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35913932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2021926940</w:t>
    </w:r>
  </w:p>
  <w:p w:rsidR="00DF772E" w:rsidRDefault="00DF772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F772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F772E" w:rsidRDefault="00AC403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772E" w:rsidRDefault="00DF772E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772E" w:rsidRDefault="00AC403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DF772E" w:rsidRDefault="00DF772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403A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772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55D75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FF858E69-E95A-4958-81D5-0A69B543D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 w:qFormat="1"/>
    <w:lsdException w:name="header" w:qFormat="1"/>
    <w:lsdException w:name="footer" w:uiPriority="99" w:qFormat="1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qFormat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qFormat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1A675-3A96-4320-9DA2-9344EC02D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1637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2024-03-13T17:24:00Z</dcterms:created>
  <dcterms:modified xsi:type="dcterms:W3CDTF">2024-03-13T17:24:00Z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96C088CDEABF4CCB9FEDF7C6AC2DF7D6</vt:lpwstr>
  </property>
</Properties>
</file>