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0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24"/>
        <w:gridCol w:w="3329"/>
      </w:tblGrid>
      <w:tr w:rsidR="00454411" w:rsidRPr="00ED0163" w14:paraId="4D50D54A" w14:textId="77777777" w:rsidTr="00EC2AE3">
        <w:trPr>
          <w:trHeight w:val="255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3495FE" w14:textId="77777777" w:rsidR="00454411" w:rsidRPr="00ED0163" w:rsidRDefault="00454411" w:rsidP="00AD6F6C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6B16A6" w14:textId="77777777" w:rsidR="00454411" w:rsidRPr="00ED0163" w:rsidRDefault="00454411" w:rsidP="00AD6F6C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  Poznámky Úč  NUJ </w:t>
            </w:r>
            <w:r>
              <w:rPr>
                <w:rFonts w:ascii="Arial" w:hAnsi="Arial" w:cs="Arial"/>
                <w:lang w:eastAsia="sk-SK"/>
              </w:rPr>
              <w:t>3</w:t>
            </w:r>
            <w:r w:rsidRPr="00ED0163">
              <w:rPr>
                <w:rFonts w:ascii="Arial" w:hAnsi="Arial" w:cs="Arial"/>
                <w:lang w:eastAsia="sk-SK"/>
              </w:rPr>
              <w:t xml:space="preserve"> - 01</w:t>
            </w:r>
          </w:p>
        </w:tc>
      </w:tr>
    </w:tbl>
    <w:p w14:paraId="311362CF" w14:textId="77777777" w:rsidR="00EC2AE3" w:rsidRDefault="00EC2AE3" w:rsidP="00EC2AE3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</w:t>
      </w:r>
    </w:p>
    <w:p w14:paraId="4FC25A64" w14:textId="77777777" w:rsidR="00E50E00" w:rsidRDefault="00EC2AE3" w:rsidP="00EC2AE3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IČO: 37847074     </w:t>
      </w:r>
    </w:p>
    <w:p w14:paraId="6E129B32" w14:textId="77777777" w:rsidR="00454411" w:rsidRPr="00ED0163" w:rsidRDefault="00454411" w:rsidP="00454411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Čl. I.</w:t>
      </w:r>
    </w:p>
    <w:p w14:paraId="5AD8CA71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14:paraId="49DB45DD" w14:textId="77777777" w:rsidR="00454411" w:rsidRPr="000372EC" w:rsidRDefault="00454411" w:rsidP="00454411">
      <w:pPr>
        <w:spacing w:before="0" w:after="0" w:line="240" w:lineRule="auto"/>
        <w:rPr>
          <w:rFonts w:ascii="Arial" w:hAnsi="Arial" w:cs="Arial"/>
          <w:sz w:val="16"/>
          <w:szCs w:val="16"/>
        </w:rPr>
      </w:pPr>
      <w:r w:rsidRPr="000372EC">
        <w:rPr>
          <w:rFonts w:ascii="Arial" w:hAnsi="Arial" w:cs="Arial"/>
          <w:sz w:val="16"/>
          <w:szCs w:val="16"/>
        </w:rPr>
        <w:t xml:space="preserve">(1) Zriaďovateľom Súkromnej ZUŠ pri Štúdiu baletu D. Nebylu je Spoločnosť baletného majstra Dušana Nebylu, </w:t>
      </w:r>
    </w:p>
    <w:p w14:paraId="7C140FF0" w14:textId="77777777" w:rsidR="00454411" w:rsidRPr="000372EC" w:rsidRDefault="00454411" w:rsidP="00454411">
      <w:pPr>
        <w:spacing w:before="0" w:after="0" w:line="240" w:lineRule="auto"/>
        <w:rPr>
          <w:rFonts w:ascii="Arial" w:hAnsi="Arial" w:cs="Arial"/>
          <w:sz w:val="16"/>
          <w:szCs w:val="16"/>
        </w:rPr>
      </w:pPr>
      <w:r w:rsidRPr="000372EC">
        <w:rPr>
          <w:rFonts w:ascii="Arial" w:hAnsi="Arial" w:cs="Arial"/>
          <w:sz w:val="16"/>
          <w:szCs w:val="16"/>
        </w:rPr>
        <w:t xml:space="preserve">     Bedřicha  Smetanu 2790/11, 917 08 Trnava, ktorá je občianskym združením.</w:t>
      </w:r>
    </w:p>
    <w:p w14:paraId="28B47688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E33FB20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(2) Štatutárnym orgánom je  Rada spoločnosti, ktorá má troch členov: </w:t>
      </w:r>
    </w:p>
    <w:p w14:paraId="1B35CB8D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Viera Nebylová  -  predsed</w:t>
      </w:r>
      <w:r>
        <w:rPr>
          <w:rFonts w:ascii="Arial" w:hAnsi="Arial" w:cs="Arial"/>
          <w:sz w:val="16"/>
          <w:szCs w:val="16"/>
        </w:rPr>
        <w:t>níčka</w:t>
      </w:r>
      <w:r w:rsidRPr="00B25D0A">
        <w:rPr>
          <w:rFonts w:ascii="Arial" w:hAnsi="Arial" w:cs="Arial"/>
          <w:sz w:val="16"/>
          <w:szCs w:val="16"/>
        </w:rPr>
        <w:t xml:space="preserve"> Rady spoločnosti</w:t>
      </w:r>
    </w:p>
    <w:p w14:paraId="79CE9A4A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 Dušan Nebyla  -   podpredseda Rady spoločnosti</w:t>
      </w:r>
    </w:p>
    <w:p w14:paraId="06020053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 Boris Nebyla – podpredseda Rady spoločnosti</w:t>
      </w:r>
    </w:p>
    <w:p w14:paraId="15D311F3" w14:textId="77777777" w:rsidR="00454411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</w:p>
    <w:p w14:paraId="5D6447AE" w14:textId="77777777" w:rsidR="00454411" w:rsidRPr="00B25D0A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(3) Cieľom činnosti je zabezpečovať rozvoj a organizáciu vzdelávania v oblasti tanečného umenia a propagáciu odkazu baletného majstra Dušana Nebylu.</w:t>
      </w:r>
    </w:p>
    <w:p w14:paraId="6B1EC516" w14:textId="77777777" w:rsidR="00454411" w:rsidRPr="00B25D0A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ab/>
        <w:t>Pre zabezpečenie cieľa činnosti vykonáva:</w:t>
      </w:r>
    </w:p>
    <w:p w14:paraId="167BC5E5" w14:textId="77777777" w:rsidR="00454411" w:rsidRPr="00B25D0A" w:rsidRDefault="00454411" w:rsidP="008B5A21">
      <w:pPr>
        <w:spacing w:before="0" w:after="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- organizáciu kultúrnych  a  spoločenských podujatí  s  akcentom na oblasť tanečného umenia, </w:t>
      </w:r>
    </w:p>
    <w:p w14:paraId="2563A10F" w14:textId="77777777" w:rsidR="00454411" w:rsidRPr="00B25D0A" w:rsidRDefault="00454411" w:rsidP="008B5A21">
      <w:pPr>
        <w:spacing w:before="0" w:after="0"/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- podporovanie a  skvalitňovanie výchovno-vzdelávacieho procesu a podmienok preň, vrátane materiálno-technického  zabezpečenia      </w:t>
      </w:r>
    </w:p>
    <w:p w14:paraId="7A267F22" w14:textId="77777777" w:rsidR="00454411" w:rsidRPr="00B25D0A" w:rsidRDefault="00454411" w:rsidP="008B5A21">
      <w:pPr>
        <w:spacing w:before="0" w:after="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podporu a rozvoj vzdelávania.</w:t>
      </w:r>
    </w:p>
    <w:p w14:paraId="31E82E84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34D5ED6" w14:textId="175D9955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(4) Priemerný prepočítaný počet zamestnancov je </w:t>
      </w:r>
      <w:r w:rsidR="00170391">
        <w:rPr>
          <w:rFonts w:ascii="Arial" w:hAnsi="Arial" w:cs="Arial"/>
          <w:sz w:val="16"/>
          <w:szCs w:val="16"/>
        </w:rPr>
        <w:t>2,9</w:t>
      </w:r>
      <w:r>
        <w:rPr>
          <w:rFonts w:ascii="Arial" w:hAnsi="Arial" w:cs="Arial"/>
          <w:sz w:val="16"/>
          <w:szCs w:val="16"/>
        </w:rPr>
        <w:t xml:space="preserve"> predchádzajúce obdobie </w:t>
      </w:r>
      <w:r w:rsidR="00170391">
        <w:rPr>
          <w:rFonts w:ascii="Arial" w:hAnsi="Arial" w:cs="Arial"/>
          <w:sz w:val="16"/>
          <w:szCs w:val="16"/>
        </w:rPr>
        <w:t>3,2</w:t>
      </w:r>
      <w:r>
        <w:rPr>
          <w:rFonts w:ascii="Arial" w:hAnsi="Arial" w:cs="Arial"/>
          <w:sz w:val="16"/>
          <w:szCs w:val="16"/>
        </w:rPr>
        <w:t>.</w:t>
      </w:r>
      <w:r w:rsidRPr="00B25D0A">
        <w:rPr>
          <w:rFonts w:ascii="Arial" w:hAnsi="Arial" w:cs="Arial"/>
          <w:sz w:val="16"/>
          <w:szCs w:val="16"/>
        </w:rPr>
        <w:t xml:space="preserve"> Ekonomickú stránku školy riadi Rada spoločnosti. </w:t>
      </w:r>
    </w:p>
    <w:p w14:paraId="3A3C0C43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Riaditeľka školy </w:t>
      </w:r>
      <w:r>
        <w:rPr>
          <w:rFonts w:ascii="Arial" w:hAnsi="Arial" w:cs="Arial"/>
          <w:sz w:val="16"/>
          <w:szCs w:val="16"/>
        </w:rPr>
        <w:t xml:space="preserve">riadi </w:t>
      </w:r>
      <w:r w:rsidRPr="00B25D0A">
        <w:rPr>
          <w:rFonts w:ascii="Arial" w:hAnsi="Arial" w:cs="Arial"/>
          <w:sz w:val="16"/>
          <w:szCs w:val="16"/>
        </w:rPr>
        <w:t>výchovno-vzdelávací proces školy.</w:t>
      </w:r>
    </w:p>
    <w:p w14:paraId="2CAF3BFC" w14:textId="77777777" w:rsidR="00454411" w:rsidRPr="00B25D0A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6"/>
          <w:szCs w:val="16"/>
        </w:rPr>
      </w:pPr>
      <w:r w:rsidRPr="00B25D0A">
        <w:rPr>
          <w:rFonts w:ascii="Arial" w:hAnsi="Arial" w:cs="Arial"/>
          <w:b/>
          <w:bCs/>
          <w:kern w:val="32"/>
          <w:sz w:val="16"/>
          <w:szCs w:val="16"/>
        </w:rPr>
        <w:t>Čl. II</w:t>
      </w:r>
    </w:p>
    <w:p w14:paraId="599CFDA0" w14:textId="77777777" w:rsidR="00454411" w:rsidRPr="00B25D0A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 w:rsidRPr="00B25D0A">
        <w:rPr>
          <w:rFonts w:ascii="Arial" w:hAnsi="Arial" w:cs="Arial"/>
          <w:b/>
          <w:bCs/>
          <w:sz w:val="16"/>
          <w:szCs w:val="16"/>
        </w:rPr>
        <w:t>Informácie o účtovných zásadách a účtovných metódach</w:t>
      </w:r>
    </w:p>
    <w:p w14:paraId="76BABD1C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(1) Účtovná jednotka bude nepretržite pokračovať vo svojej činnosti. </w:t>
      </w:r>
    </w:p>
    <w:p w14:paraId="74F5E124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(2) Účtovná jednotka účtuje v podvojnom účtovníctve.</w:t>
      </w:r>
    </w:p>
    <w:p w14:paraId="17CB199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(3) Spôsob oceňovania jednotlivých položiek majetku a záväzkov v členení na</w:t>
      </w:r>
    </w:p>
    <w:p w14:paraId="65A184E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a) materiál – účtovanie spôsobom B,</w:t>
      </w:r>
    </w:p>
    <w:p w14:paraId="007483F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b) pohľadávky,</w:t>
      </w:r>
    </w:p>
    <w:p w14:paraId="10F73961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c) krátkodobý finančný majetok,</w:t>
      </w:r>
    </w:p>
    <w:p w14:paraId="7760FCE0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d) záväzky vrátane rezerv, dlhopisov, pôžičiek a úverov,</w:t>
      </w:r>
    </w:p>
    <w:p w14:paraId="5ED22362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>) časové rozlíšenie na strane pasív,</w:t>
      </w:r>
    </w:p>
    <w:p w14:paraId="3EA44E87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(4) </w:t>
      </w:r>
      <w:r>
        <w:rPr>
          <w:rFonts w:ascii="Arial" w:hAnsi="Arial" w:cs="Arial"/>
          <w:sz w:val="16"/>
          <w:szCs w:val="16"/>
        </w:rPr>
        <w:t>Účtovná jednotka nevlastní odpisovaný majetok.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40656869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D63560B" w14:textId="77777777" w:rsidR="00454411" w:rsidRPr="00ED0163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III</w:t>
      </w:r>
    </w:p>
    <w:p w14:paraId="36E8ABEE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 súvahe</w:t>
      </w:r>
    </w:p>
    <w:p w14:paraId="17188B53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 </w:t>
      </w:r>
      <w:r>
        <w:rPr>
          <w:rFonts w:ascii="Arial" w:hAnsi="Arial" w:cs="Arial"/>
          <w:sz w:val="16"/>
          <w:szCs w:val="16"/>
        </w:rPr>
        <w:t>Účtovná jednotka nevlastní dlhodobý majetok.</w:t>
      </w:r>
    </w:p>
    <w:p w14:paraId="23A5BC08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K</w:t>
      </w:r>
      <w:r w:rsidRPr="00ED0163">
        <w:rPr>
          <w:rFonts w:ascii="Arial" w:hAnsi="Arial" w:cs="Arial"/>
          <w:sz w:val="16"/>
          <w:szCs w:val="16"/>
        </w:rPr>
        <w:t>rátkodob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finančn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majet</w:t>
      </w:r>
      <w:r>
        <w:rPr>
          <w:rFonts w:ascii="Arial" w:hAnsi="Arial" w:cs="Arial"/>
          <w:sz w:val="16"/>
          <w:szCs w:val="16"/>
        </w:rPr>
        <w:t>o</w:t>
      </w:r>
      <w:r w:rsidRPr="00ED0163">
        <w:rPr>
          <w:rFonts w:ascii="Arial" w:hAnsi="Arial" w:cs="Arial"/>
          <w:sz w:val="16"/>
          <w:szCs w:val="16"/>
        </w:rPr>
        <w:t>k</w:t>
      </w:r>
      <w:r>
        <w:rPr>
          <w:rFonts w:ascii="Arial" w:hAnsi="Arial" w:cs="Arial"/>
          <w:sz w:val="16"/>
          <w:szCs w:val="16"/>
        </w:rPr>
        <w:t>: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282B4052" w14:textId="52F74AE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pohľadávky </w:t>
      </w:r>
      <w:r w:rsidR="00170391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,-  €</w:t>
      </w:r>
    </w:p>
    <w:p w14:paraId="1E4F5339" w14:textId="235DAA38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pokladnica </w:t>
      </w:r>
      <w:r w:rsidR="00170391">
        <w:rPr>
          <w:rFonts w:ascii="Arial" w:hAnsi="Arial" w:cs="Arial"/>
          <w:sz w:val="16"/>
          <w:szCs w:val="16"/>
        </w:rPr>
        <w:t>483</w:t>
      </w:r>
      <w:r>
        <w:rPr>
          <w:rFonts w:ascii="Arial" w:hAnsi="Arial" w:cs="Arial"/>
          <w:sz w:val="16"/>
          <w:szCs w:val="16"/>
        </w:rPr>
        <w:t>,- €</w:t>
      </w:r>
    </w:p>
    <w:p w14:paraId="6438657B" w14:textId="3B890E53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ceniny </w:t>
      </w:r>
      <w:r w:rsidR="00170391">
        <w:rPr>
          <w:rFonts w:ascii="Arial" w:hAnsi="Arial" w:cs="Arial"/>
          <w:sz w:val="16"/>
          <w:szCs w:val="16"/>
        </w:rPr>
        <w:t>105</w:t>
      </w:r>
      <w:r>
        <w:rPr>
          <w:rFonts w:ascii="Arial" w:hAnsi="Arial" w:cs="Arial"/>
          <w:sz w:val="16"/>
          <w:szCs w:val="16"/>
        </w:rPr>
        <w:t>,- €</w:t>
      </w:r>
    </w:p>
    <w:p w14:paraId="629A0D3A" w14:textId="63B8C02B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bankové účty </w:t>
      </w:r>
      <w:r w:rsidR="00170391">
        <w:rPr>
          <w:rFonts w:ascii="Arial" w:hAnsi="Arial" w:cs="Arial"/>
          <w:sz w:val="16"/>
          <w:szCs w:val="16"/>
        </w:rPr>
        <w:t>11 760</w:t>
      </w:r>
      <w:r>
        <w:rPr>
          <w:rFonts w:ascii="Arial" w:hAnsi="Arial" w:cs="Arial"/>
          <w:sz w:val="16"/>
          <w:szCs w:val="16"/>
        </w:rPr>
        <w:t>,- €</w:t>
      </w:r>
    </w:p>
    <w:p w14:paraId="4AFA5957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Poskytnuté preddavky: 0</w:t>
      </w:r>
    </w:p>
    <w:p w14:paraId="01422E55" w14:textId="04DB5E70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N</w:t>
      </w:r>
      <w:r w:rsidRPr="00ED0163">
        <w:rPr>
          <w:rFonts w:ascii="Arial" w:hAnsi="Arial" w:cs="Arial"/>
          <w:sz w:val="16"/>
          <w:szCs w:val="16"/>
        </w:rPr>
        <w:t>áklad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170391">
        <w:rPr>
          <w:rFonts w:ascii="Arial" w:hAnsi="Arial" w:cs="Arial"/>
          <w:sz w:val="16"/>
          <w:szCs w:val="16"/>
        </w:rPr>
        <w:t>527</w:t>
      </w:r>
      <w:r>
        <w:rPr>
          <w:rFonts w:ascii="Arial" w:hAnsi="Arial" w:cs="Arial"/>
          <w:sz w:val="16"/>
          <w:szCs w:val="16"/>
        </w:rPr>
        <w:t>,- €  (servis programov,  prenájom)</w:t>
      </w:r>
    </w:p>
    <w:p w14:paraId="62F8308B" w14:textId="441B420A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P</w:t>
      </w:r>
      <w:r w:rsidRPr="00ED0163">
        <w:rPr>
          <w:rFonts w:ascii="Arial" w:hAnsi="Arial" w:cs="Arial"/>
          <w:sz w:val="16"/>
          <w:szCs w:val="16"/>
        </w:rPr>
        <w:t>ríjm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170391">
        <w:rPr>
          <w:rFonts w:ascii="Arial" w:hAnsi="Arial" w:cs="Arial"/>
          <w:sz w:val="16"/>
          <w:szCs w:val="16"/>
        </w:rPr>
        <w:t>140</w:t>
      </w:r>
      <w:r>
        <w:rPr>
          <w:rFonts w:ascii="Arial" w:hAnsi="Arial" w:cs="Arial"/>
          <w:sz w:val="16"/>
          <w:szCs w:val="16"/>
        </w:rPr>
        <w:t>,-  (školné</w:t>
      </w:r>
      <w:r w:rsidR="0026131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)</w:t>
      </w:r>
    </w:p>
    <w:p w14:paraId="666B3124" w14:textId="00E48F84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5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lastn</w:t>
      </w:r>
      <w:r>
        <w:rPr>
          <w:rFonts w:ascii="Arial" w:hAnsi="Arial" w:cs="Arial"/>
          <w:sz w:val="16"/>
          <w:szCs w:val="16"/>
        </w:rPr>
        <w:t>é</w:t>
      </w:r>
      <w:r w:rsidRPr="00ED0163">
        <w:rPr>
          <w:rFonts w:ascii="Arial" w:hAnsi="Arial" w:cs="Arial"/>
          <w:sz w:val="16"/>
          <w:szCs w:val="16"/>
        </w:rPr>
        <w:t xml:space="preserve"> zdroj</w:t>
      </w:r>
      <w:r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krytia majetku</w:t>
      </w:r>
      <w:r>
        <w:rPr>
          <w:rFonts w:ascii="Arial" w:hAnsi="Arial" w:cs="Arial"/>
          <w:sz w:val="16"/>
          <w:szCs w:val="16"/>
        </w:rPr>
        <w:t xml:space="preserve">: </w:t>
      </w:r>
      <w:r w:rsidR="00170391">
        <w:rPr>
          <w:rFonts w:ascii="Arial" w:hAnsi="Arial" w:cs="Arial"/>
          <w:sz w:val="16"/>
          <w:szCs w:val="16"/>
        </w:rPr>
        <w:t>6 154</w:t>
      </w:r>
      <w:r>
        <w:rPr>
          <w:rFonts w:ascii="Arial" w:hAnsi="Arial" w:cs="Arial"/>
          <w:sz w:val="16"/>
          <w:szCs w:val="16"/>
        </w:rPr>
        <w:t>,- € (zisk)</w:t>
      </w:r>
      <w:r w:rsidRPr="00ED0163">
        <w:rPr>
          <w:rFonts w:ascii="Arial" w:hAnsi="Arial" w:cs="Arial"/>
          <w:sz w:val="16"/>
          <w:szCs w:val="16"/>
        </w:rPr>
        <w:t xml:space="preserve">  </w:t>
      </w:r>
    </w:p>
    <w:p w14:paraId="6E77DD71" w14:textId="606772CF" w:rsidR="008B5A2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Použitie</w:t>
      </w:r>
      <w:r w:rsidRPr="00ED0163">
        <w:rPr>
          <w:rFonts w:ascii="Arial" w:hAnsi="Arial" w:cs="Arial"/>
          <w:sz w:val="16"/>
          <w:szCs w:val="16"/>
        </w:rPr>
        <w:t xml:space="preserve"> účtovného</w:t>
      </w:r>
      <w:r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zisku </w:t>
      </w:r>
      <w:r>
        <w:rPr>
          <w:rFonts w:ascii="Arial" w:hAnsi="Arial" w:cs="Arial"/>
          <w:sz w:val="16"/>
          <w:szCs w:val="16"/>
        </w:rPr>
        <w:t>z m</w:t>
      </w:r>
      <w:r w:rsidRPr="00ED0163">
        <w:rPr>
          <w:rFonts w:ascii="Arial" w:hAnsi="Arial" w:cs="Arial"/>
          <w:sz w:val="16"/>
          <w:szCs w:val="16"/>
        </w:rPr>
        <w:t>inul</w:t>
      </w:r>
      <w:r>
        <w:rPr>
          <w:rFonts w:ascii="Arial" w:hAnsi="Arial" w:cs="Arial"/>
          <w:sz w:val="16"/>
          <w:szCs w:val="16"/>
        </w:rPr>
        <w:t>ého</w:t>
      </w:r>
      <w:r w:rsidRPr="00ED0163">
        <w:rPr>
          <w:rFonts w:ascii="Arial" w:hAnsi="Arial" w:cs="Arial"/>
          <w:sz w:val="16"/>
          <w:szCs w:val="16"/>
        </w:rPr>
        <w:t xml:space="preserve"> účtovn</w:t>
      </w:r>
      <w:r>
        <w:rPr>
          <w:rFonts w:ascii="Arial" w:hAnsi="Arial" w:cs="Arial"/>
          <w:sz w:val="16"/>
          <w:szCs w:val="16"/>
        </w:rPr>
        <w:t>ého</w:t>
      </w:r>
      <w:r w:rsidRPr="00ED0163">
        <w:rPr>
          <w:rFonts w:ascii="Arial" w:hAnsi="Arial" w:cs="Arial"/>
          <w:sz w:val="16"/>
          <w:szCs w:val="16"/>
        </w:rPr>
        <w:t xml:space="preserve"> obdobia</w:t>
      </w:r>
      <w:r>
        <w:rPr>
          <w:rFonts w:ascii="Arial" w:hAnsi="Arial" w:cs="Arial"/>
          <w:sz w:val="16"/>
          <w:szCs w:val="16"/>
        </w:rPr>
        <w:t xml:space="preserve"> vo výške </w:t>
      </w:r>
      <w:r w:rsidR="00170391">
        <w:rPr>
          <w:rFonts w:ascii="Arial" w:hAnsi="Arial" w:cs="Arial"/>
          <w:sz w:val="16"/>
          <w:szCs w:val="16"/>
        </w:rPr>
        <w:t>1 692</w:t>
      </w:r>
      <w:r>
        <w:rPr>
          <w:rFonts w:ascii="Arial" w:hAnsi="Arial" w:cs="Arial"/>
          <w:sz w:val="16"/>
          <w:szCs w:val="16"/>
        </w:rPr>
        <w:t>,- € (</w:t>
      </w:r>
      <w:r w:rsidR="00170391">
        <w:rPr>
          <w:rFonts w:ascii="Arial" w:hAnsi="Arial" w:cs="Arial"/>
          <w:sz w:val="16"/>
          <w:szCs w:val="16"/>
        </w:rPr>
        <w:t>prepravné 50,-</w:t>
      </w:r>
      <w:r w:rsidR="008B5A21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prenájmy </w:t>
      </w:r>
      <w:r w:rsidR="00170391">
        <w:rPr>
          <w:rFonts w:ascii="Arial" w:hAnsi="Arial" w:cs="Arial"/>
          <w:sz w:val="16"/>
          <w:szCs w:val="16"/>
        </w:rPr>
        <w:t>1484,-</w:t>
      </w:r>
    </w:p>
    <w:p w14:paraId="394925EB" w14:textId="7E514AA0" w:rsidR="00454411" w:rsidRPr="00ED0163" w:rsidRDefault="00170391" w:rsidP="00170391">
      <w:pPr>
        <w:spacing w:before="0" w:line="240" w:lineRule="auto"/>
        <w:ind w:left="4248"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</w:t>
      </w:r>
      <w:r w:rsidR="00454411">
        <w:rPr>
          <w:rFonts w:ascii="Arial" w:hAnsi="Arial" w:cs="Arial"/>
          <w:sz w:val="16"/>
          <w:szCs w:val="16"/>
        </w:rPr>
        <w:t xml:space="preserve"> </w:t>
      </w:r>
      <w:r w:rsidR="008B5A21">
        <w:rPr>
          <w:rFonts w:ascii="Arial" w:hAnsi="Arial" w:cs="Arial"/>
          <w:sz w:val="16"/>
          <w:szCs w:val="16"/>
        </w:rPr>
        <w:t xml:space="preserve">inzercia </w:t>
      </w:r>
      <w:r w:rsidR="000313CE">
        <w:rPr>
          <w:rFonts w:ascii="Arial" w:hAnsi="Arial" w:cs="Arial"/>
          <w:sz w:val="16"/>
          <w:szCs w:val="16"/>
        </w:rPr>
        <w:t>15</w:t>
      </w:r>
      <w:r>
        <w:rPr>
          <w:rFonts w:ascii="Arial" w:hAnsi="Arial" w:cs="Arial"/>
          <w:sz w:val="16"/>
          <w:szCs w:val="16"/>
        </w:rPr>
        <w:t>8</w:t>
      </w:r>
      <w:r w:rsidR="008B5A21">
        <w:rPr>
          <w:rFonts w:ascii="Arial" w:hAnsi="Arial" w:cs="Arial"/>
          <w:sz w:val="16"/>
          <w:szCs w:val="16"/>
        </w:rPr>
        <w:t>,-</w:t>
      </w:r>
      <w:r w:rsidR="00454411">
        <w:rPr>
          <w:rFonts w:ascii="Arial" w:hAnsi="Arial" w:cs="Arial"/>
          <w:sz w:val="16"/>
          <w:szCs w:val="16"/>
        </w:rPr>
        <w:t>)</w:t>
      </w:r>
    </w:p>
    <w:p w14:paraId="46407B2B" w14:textId="77777777" w:rsidR="00E50E00" w:rsidRDefault="00E50E00" w:rsidP="00454411">
      <w:pPr>
        <w:spacing w:line="240" w:lineRule="auto"/>
        <w:rPr>
          <w:rFonts w:ascii="Arial" w:hAnsi="Arial" w:cs="Arial"/>
          <w:sz w:val="16"/>
          <w:szCs w:val="16"/>
        </w:rPr>
      </w:pPr>
    </w:p>
    <w:p w14:paraId="32C1EF72" w14:textId="77777777" w:rsidR="00E50E00" w:rsidRDefault="00E50E00" w:rsidP="00454411">
      <w:pPr>
        <w:spacing w:line="240" w:lineRule="auto"/>
        <w:rPr>
          <w:rFonts w:ascii="Arial" w:hAnsi="Arial" w:cs="Arial"/>
          <w:sz w:val="16"/>
          <w:szCs w:val="16"/>
        </w:rPr>
      </w:pPr>
    </w:p>
    <w:p w14:paraId="550BC58D" w14:textId="77777777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Opis a výška cudzích zdrojov, a to</w:t>
      </w:r>
    </w:p>
    <w:p w14:paraId="0B2FD32B" w14:textId="77777777" w:rsidR="00170391" w:rsidRDefault="00454411" w:rsidP="0017039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účtovná jednotka</w:t>
      </w:r>
      <w:r>
        <w:rPr>
          <w:rFonts w:ascii="Arial" w:hAnsi="Arial" w:cs="Arial"/>
          <w:sz w:val="16"/>
          <w:szCs w:val="16"/>
        </w:rPr>
        <w:t xml:space="preserve"> </w:t>
      </w:r>
      <w:r w:rsidR="00170391">
        <w:rPr>
          <w:rFonts w:ascii="Arial" w:hAnsi="Arial" w:cs="Arial"/>
          <w:sz w:val="16"/>
          <w:szCs w:val="16"/>
        </w:rPr>
        <w:t>ne</w:t>
      </w:r>
      <w:r w:rsidRPr="00ED0163">
        <w:rPr>
          <w:rFonts w:ascii="Arial" w:hAnsi="Arial" w:cs="Arial"/>
          <w:sz w:val="16"/>
          <w:szCs w:val="16"/>
        </w:rPr>
        <w:t>tvor</w:t>
      </w:r>
      <w:r>
        <w:rPr>
          <w:rFonts w:ascii="Arial" w:hAnsi="Arial" w:cs="Arial"/>
          <w:sz w:val="16"/>
          <w:szCs w:val="16"/>
        </w:rPr>
        <w:t>í krátkodobé rezervy</w:t>
      </w:r>
    </w:p>
    <w:p w14:paraId="67DB97CA" w14:textId="18010A54" w:rsidR="00454411" w:rsidRPr="00ED0163" w:rsidRDefault="00170391" w:rsidP="00454411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</w:t>
      </w:r>
      <w:r w:rsidR="00454411" w:rsidRPr="00ED0163">
        <w:rPr>
          <w:rFonts w:ascii="Arial" w:hAnsi="Arial" w:cs="Arial"/>
          <w:sz w:val="16"/>
          <w:szCs w:val="16"/>
        </w:rPr>
        <w:t xml:space="preserve">) </w:t>
      </w:r>
      <w:r w:rsidR="00454411">
        <w:rPr>
          <w:rFonts w:ascii="Arial" w:hAnsi="Arial" w:cs="Arial"/>
          <w:sz w:val="16"/>
          <w:szCs w:val="16"/>
        </w:rPr>
        <w:t>účtovná jednotka eviduje ku koncu účtovného obdobia neuhradené</w:t>
      </w:r>
      <w:r w:rsidR="00454411" w:rsidRPr="00ED0163">
        <w:rPr>
          <w:rFonts w:ascii="Arial" w:hAnsi="Arial" w:cs="Arial"/>
          <w:sz w:val="16"/>
          <w:szCs w:val="16"/>
        </w:rPr>
        <w:t xml:space="preserve"> záväzk</w:t>
      </w:r>
      <w:r w:rsidR="00454411">
        <w:rPr>
          <w:rFonts w:ascii="Arial" w:hAnsi="Arial" w:cs="Arial"/>
          <w:sz w:val="16"/>
          <w:szCs w:val="16"/>
        </w:rPr>
        <w:t>y vo výške</w:t>
      </w:r>
      <w:r w:rsidR="000313C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6 360</w:t>
      </w:r>
      <w:r w:rsidR="00454411">
        <w:rPr>
          <w:rFonts w:ascii="Arial" w:hAnsi="Arial" w:cs="Arial"/>
          <w:sz w:val="16"/>
          <w:szCs w:val="16"/>
        </w:rPr>
        <w:t xml:space="preserve">,- € </w:t>
      </w:r>
    </w:p>
    <w:p w14:paraId="6E5B10FF" w14:textId="779B5675" w:rsidR="00454411" w:rsidRPr="00ED0163" w:rsidRDefault="0017039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454411" w:rsidRPr="00ED0163">
        <w:rPr>
          <w:rFonts w:ascii="Arial" w:hAnsi="Arial" w:cs="Arial"/>
          <w:sz w:val="16"/>
          <w:szCs w:val="16"/>
        </w:rPr>
        <w:t>)</w:t>
      </w:r>
      <w:r w:rsidR="00454411">
        <w:rPr>
          <w:rFonts w:ascii="Arial" w:hAnsi="Arial" w:cs="Arial"/>
          <w:sz w:val="16"/>
          <w:szCs w:val="16"/>
        </w:rPr>
        <w:t xml:space="preserve"> </w:t>
      </w:r>
      <w:r w:rsidR="00454411" w:rsidRPr="00ED0163">
        <w:rPr>
          <w:rFonts w:ascii="Arial" w:hAnsi="Arial" w:cs="Arial"/>
          <w:sz w:val="16"/>
          <w:szCs w:val="16"/>
        </w:rPr>
        <w:t>prehľad o záväzkoch zo sociálneho fondu;  začiatočný stav</w:t>
      </w:r>
      <w:r w:rsidR="00454411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338</w:t>
      </w:r>
      <w:r w:rsidR="00454411">
        <w:rPr>
          <w:rFonts w:ascii="Arial" w:hAnsi="Arial" w:cs="Arial"/>
          <w:sz w:val="16"/>
          <w:szCs w:val="16"/>
        </w:rPr>
        <w:t>,- €</w:t>
      </w:r>
      <w:r w:rsidR="00454411" w:rsidRPr="00ED0163">
        <w:rPr>
          <w:rFonts w:ascii="Arial" w:hAnsi="Arial" w:cs="Arial"/>
          <w:sz w:val="16"/>
          <w:szCs w:val="16"/>
        </w:rPr>
        <w:t xml:space="preserve">, tvorba </w:t>
      </w:r>
      <w:r w:rsidR="00454411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>5</w:t>
      </w:r>
      <w:r w:rsidR="001320A6">
        <w:rPr>
          <w:rFonts w:ascii="Arial" w:hAnsi="Arial" w:cs="Arial"/>
          <w:sz w:val="16"/>
          <w:szCs w:val="16"/>
        </w:rPr>
        <w:t>3</w:t>
      </w:r>
      <w:r w:rsidR="00454411">
        <w:rPr>
          <w:rFonts w:ascii="Arial" w:hAnsi="Arial" w:cs="Arial"/>
          <w:sz w:val="16"/>
          <w:szCs w:val="16"/>
        </w:rPr>
        <w:t xml:space="preserve">,- €, </w:t>
      </w:r>
      <w:r w:rsidR="00454411" w:rsidRPr="00ED0163">
        <w:rPr>
          <w:rFonts w:ascii="Arial" w:hAnsi="Arial" w:cs="Arial"/>
          <w:sz w:val="16"/>
          <w:szCs w:val="16"/>
        </w:rPr>
        <w:t xml:space="preserve"> čerpanie  počas účtovného obdobia </w:t>
      </w:r>
      <w:r>
        <w:rPr>
          <w:rFonts w:ascii="Arial" w:hAnsi="Arial" w:cs="Arial"/>
          <w:sz w:val="16"/>
          <w:szCs w:val="16"/>
        </w:rPr>
        <w:t>47</w:t>
      </w:r>
      <w:r w:rsidR="00942BCC">
        <w:rPr>
          <w:rFonts w:ascii="Arial" w:hAnsi="Arial" w:cs="Arial"/>
          <w:sz w:val="16"/>
          <w:szCs w:val="16"/>
        </w:rPr>
        <w:t>0</w:t>
      </w:r>
      <w:r w:rsidR="00454411">
        <w:rPr>
          <w:rFonts w:ascii="Arial" w:hAnsi="Arial" w:cs="Arial"/>
          <w:sz w:val="16"/>
          <w:szCs w:val="16"/>
        </w:rPr>
        <w:t xml:space="preserve">,- € </w:t>
      </w:r>
      <w:r w:rsidR="00454411" w:rsidRPr="00ED0163">
        <w:rPr>
          <w:rFonts w:ascii="Arial" w:hAnsi="Arial" w:cs="Arial"/>
          <w:sz w:val="16"/>
          <w:szCs w:val="16"/>
        </w:rPr>
        <w:t>a zostatok na konci účtovného obdobia</w:t>
      </w:r>
      <w:r w:rsidR="00454411">
        <w:rPr>
          <w:rFonts w:ascii="Arial" w:hAnsi="Arial" w:cs="Arial"/>
          <w:sz w:val="16"/>
          <w:szCs w:val="16"/>
        </w:rPr>
        <w:t xml:space="preserve"> </w:t>
      </w:r>
      <w:r w:rsidR="000313CE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>21</w:t>
      </w:r>
      <w:r w:rsidR="00454411">
        <w:rPr>
          <w:rFonts w:ascii="Arial" w:hAnsi="Arial" w:cs="Arial"/>
          <w:sz w:val="16"/>
          <w:szCs w:val="16"/>
        </w:rPr>
        <w:t>,- €</w:t>
      </w:r>
      <w:r w:rsidR="00454411" w:rsidRPr="00ED0163">
        <w:rPr>
          <w:rFonts w:ascii="Arial" w:hAnsi="Arial" w:cs="Arial"/>
          <w:sz w:val="16"/>
          <w:szCs w:val="16"/>
        </w:rPr>
        <w:t>,</w:t>
      </w:r>
    </w:p>
    <w:p w14:paraId="36A80711" w14:textId="69F49925" w:rsidR="00454411" w:rsidRPr="00ED0163" w:rsidRDefault="0017039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454411">
        <w:rPr>
          <w:rFonts w:ascii="Arial" w:hAnsi="Arial" w:cs="Arial"/>
          <w:sz w:val="16"/>
          <w:szCs w:val="16"/>
        </w:rPr>
        <w:t>)</w:t>
      </w:r>
      <w:r w:rsidR="00454411" w:rsidRPr="00ED0163">
        <w:rPr>
          <w:rFonts w:ascii="Arial" w:hAnsi="Arial" w:cs="Arial"/>
          <w:sz w:val="16"/>
          <w:szCs w:val="16"/>
        </w:rPr>
        <w:t xml:space="preserve"> </w:t>
      </w:r>
      <w:r w:rsidR="00454411">
        <w:rPr>
          <w:rFonts w:ascii="Arial" w:hAnsi="Arial" w:cs="Arial"/>
          <w:sz w:val="16"/>
          <w:szCs w:val="16"/>
        </w:rPr>
        <w:t xml:space="preserve">účtovná jednotka nemá </w:t>
      </w:r>
      <w:r w:rsidR="00454411" w:rsidRPr="00ED0163">
        <w:rPr>
          <w:rFonts w:ascii="Arial" w:hAnsi="Arial" w:cs="Arial"/>
          <w:sz w:val="16"/>
          <w:szCs w:val="16"/>
        </w:rPr>
        <w:t>bankov</w:t>
      </w:r>
      <w:r w:rsidR="00454411">
        <w:rPr>
          <w:rFonts w:ascii="Arial" w:hAnsi="Arial" w:cs="Arial"/>
          <w:sz w:val="16"/>
          <w:szCs w:val="16"/>
        </w:rPr>
        <w:t>é</w:t>
      </w:r>
      <w:r w:rsidR="00454411" w:rsidRPr="00ED0163">
        <w:rPr>
          <w:rFonts w:ascii="Arial" w:hAnsi="Arial" w:cs="Arial"/>
          <w:sz w:val="16"/>
          <w:szCs w:val="16"/>
        </w:rPr>
        <w:t xml:space="preserve"> úver</w:t>
      </w:r>
      <w:r w:rsidR="00454411">
        <w:rPr>
          <w:rFonts w:ascii="Arial" w:hAnsi="Arial" w:cs="Arial"/>
          <w:sz w:val="16"/>
          <w:szCs w:val="16"/>
        </w:rPr>
        <w:t>y</w:t>
      </w:r>
      <w:r w:rsidR="00454411" w:rsidRPr="00ED0163">
        <w:rPr>
          <w:rFonts w:ascii="Arial" w:hAnsi="Arial" w:cs="Arial"/>
          <w:sz w:val="16"/>
          <w:szCs w:val="16"/>
        </w:rPr>
        <w:t>, pôžičk</w:t>
      </w:r>
      <w:r w:rsidR="00454411">
        <w:rPr>
          <w:rFonts w:ascii="Arial" w:hAnsi="Arial" w:cs="Arial"/>
          <w:sz w:val="16"/>
          <w:szCs w:val="16"/>
        </w:rPr>
        <w:t>y.</w:t>
      </w:r>
    </w:p>
    <w:p w14:paraId="6723D78A" w14:textId="2DB34422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ýnos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390F72">
        <w:rPr>
          <w:rFonts w:ascii="Arial" w:hAnsi="Arial" w:cs="Arial"/>
          <w:sz w:val="16"/>
          <w:szCs w:val="16"/>
        </w:rPr>
        <w:t>18</w:t>
      </w:r>
      <w:r w:rsidR="000313CE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 €  (školné)</w:t>
      </w:r>
    </w:p>
    <w:p w14:paraId="6510A418" w14:textId="77777777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9</w:t>
      </w:r>
      <w:r w:rsidRPr="00ED0163">
        <w:rPr>
          <w:rFonts w:ascii="Arial" w:hAnsi="Arial" w:cs="Arial"/>
          <w:sz w:val="16"/>
          <w:szCs w:val="16"/>
        </w:rPr>
        <w:t>) Ú</w:t>
      </w:r>
      <w:r>
        <w:rPr>
          <w:rFonts w:ascii="Arial" w:hAnsi="Arial" w:cs="Arial"/>
          <w:sz w:val="16"/>
          <w:szCs w:val="16"/>
        </w:rPr>
        <w:t xml:space="preserve">čtovná jednotka nevlastní </w:t>
      </w:r>
      <w:r w:rsidRPr="00ED0163">
        <w:rPr>
          <w:rFonts w:ascii="Arial" w:hAnsi="Arial" w:cs="Arial"/>
          <w:sz w:val="16"/>
          <w:szCs w:val="16"/>
        </w:rPr>
        <w:t>prenajat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majetok.</w:t>
      </w:r>
    </w:p>
    <w:p w14:paraId="4A741A30" w14:textId="77777777" w:rsidR="00454411" w:rsidRPr="00ED0163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IV</w:t>
      </w:r>
    </w:p>
    <w:p w14:paraId="631D8BBC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vo výkaze ziskov a strát</w:t>
      </w:r>
    </w:p>
    <w:p w14:paraId="7F86A580" w14:textId="64FBB04B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 Prehľad tržieb účtovnej jednotky</w:t>
      </w:r>
      <w:r>
        <w:rPr>
          <w:rFonts w:ascii="Arial" w:hAnsi="Arial" w:cs="Arial"/>
          <w:sz w:val="16"/>
          <w:szCs w:val="16"/>
        </w:rPr>
        <w:t>: - zápisné, školné</w:t>
      </w:r>
      <w:r w:rsidR="00390F72">
        <w:rPr>
          <w:rFonts w:ascii="Arial" w:hAnsi="Arial" w:cs="Arial"/>
          <w:sz w:val="16"/>
          <w:szCs w:val="16"/>
        </w:rPr>
        <w:t>, vstupné</w:t>
      </w:r>
      <w:r>
        <w:rPr>
          <w:rFonts w:ascii="Arial" w:hAnsi="Arial" w:cs="Arial"/>
          <w:sz w:val="16"/>
          <w:szCs w:val="16"/>
        </w:rPr>
        <w:t xml:space="preserve"> </w:t>
      </w:r>
      <w:r w:rsidR="00390F72">
        <w:rPr>
          <w:rFonts w:ascii="Arial" w:hAnsi="Arial" w:cs="Arial"/>
          <w:sz w:val="16"/>
          <w:szCs w:val="16"/>
        </w:rPr>
        <w:t>31 558</w:t>
      </w:r>
      <w:r>
        <w:rPr>
          <w:rFonts w:ascii="Arial" w:hAnsi="Arial" w:cs="Arial"/>
          <w:sz w:val="16"/>
          <w:szCs w:val="16"/>
        </w:rPr>
        <w:t>,- €</w:t>
      </w:r>
    </w:p>
    <w:p w14:paraId="6B882984" w14:textId="42BCDBAB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(2) </w:t>
      </w:r>
      <w:r>
        <w:rPr>
          <w:rFonts w:ascii="Arial" w:hAnsi="Arial" w:cs="Arial"/>
          <w:sz w:val="16"/>
          <w:szCs w:val="16"/>
        </w:rPr>
        <w:t>P</w:t>
      </w:r>
      <w:r w:rsidRPr="00ED0163">
        <w:rPr>
          <w:rFonts w:ascii="Arial" w:hAnsi="Arial" w:cs="Arial"/>
          <w:sz w:val="16"/>
          <w:szCs w:val="16"/>
        </w:rPr>
        <w:t>rijat</w:t>
      </w:r>
      <w:r>
        <w:rPr>
          <w:rFonts w:ascii="Arial" w:hAnsi="Arial" w:cs="Arial"/>
          <w:sz w:val="16"/>
          <w:szCs w:val="16"/>
        </w:rPr>
        <w:t>é</w:t>
      </w: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príspevky od iných org. </w:t>
      </w:r>
      <w:r w:rsidR="00390F72">
        <w:rPr>
          <w:rFonts w:ascii="Arial" w:hAnsi="Arial" w:cs="Arial"/>
          <w:sz w:val="16"/>
          <w:szCs w:val="16"/>
        </w:rPr>
        <w:t>7 000</w:t>
      </w:r>
      <w:r>
        <w:rPr>
          <w:rFonts w:ascii="Arial" w:hAnsi="Arial" w:cs="Arial"/>
          <w:sz w:val="16"/>
          <w:szCs w:val="16"/>
        </w:rPr>
        <w:t>,- €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61AD9D45" w14:textId="06F7632E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(3) </w:t>
      </w:r>
      <w:r>
        <w:rPr>
          <w:rFonts w:ascii="Arial" w:hAnsi="Arial" w:cs="Arial"/>
          <w:sz w:val="16"/>
          <w:szCs w:val="16"/>
        </w:rPr>
        <w:t>D</w:t>
      </w:r>
      <w:r w:rsidRPr="00ED0163">
        <w:rPr>
          <w:rFonts w:ascii="Arial" w:hAnsi="Arial" w:cs="Arial"/>
          <w:sz w:val="16"/>
          <w:szCs w:val="16"/>
        </w:rPr>
        <w:t>otáci</w:t>
      </w:r>
      <w:r>
        <w:rPr>
          <w:rFonts w:ascii="Arial" w:hAnsi="Arial" w:cs="Arial"/>
          <w:sz w:val="16"/>
          <w:szCs w:val="16"/>
        </w:rPr>
        <w:t xml:space="preserve">e: </w:t>
      </w:r>
      <w:r w:rsidR="00390F72">
        <w:rPr>
          <w:rFonts w:ascii="Arial" w:hAnsi="Arial" w:cs="Arial"/>
          <w:sz w:val="16"/>
          <w:szCs w:val="16"/>
        </w:rPr>
        <w:t>56 652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5C7744B2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>) Opis a vyčíslenie hodnoty významných položiek nákladov</w:t>
      </w:r>
      <w:r>
        <w:rPr>
          <w:rFonts w:ascii="Arial" w:hAnsi="Arial" w:cs="Arial"/>
          <w:sz w:val="16"/>
          <w:szCs w:val="16"/>
        </w:rPr>
        <w:t>:</w:t>
      </w:r>
    </w:p>
    <w:p w14:paraId="66933854" w14:textId="0F08D080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materiál </w:t>
      </w:r>
      <w:r w:rsidR="00390F72">
        <w:rPr>
          <w:rFonts w:ascii="Arial" w:hAnsi="Arial" w:cs="Arial"/>
          <w:sz w:val="16"/>
          <w:szCs w:val="16"/>
        </w:rPr>
        <w:t>165</w:t>
      </w:r>
      <w:r>
        <w:rPr>
          <w:rFonts w:ascii="Arial" w:hAnsi="Arial" w:cs="Arial"/>
          <w:sz w:val="16"/>
          <w:szCs w:val="16"/>
        </w:rPr>
        <w:t>,- €</w:t>
      </w:r>
    </w:p>
    <w:p w14:paraId="38E4DC49" w14:textId="28FC1726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   - energie </w:t>
      </w:r>
      <w:r w:rsidR="00390F72">
        <w:rPr>
          <w:rFonts w:ascii="Arial" w:hAnsi="Arial" w:cs="Arial"/>
          <w:sz w:val="16"/>
          <w:szCs w:val="16"/>
        </w:rPr>
        <w:t>3 830</w:t>
      </w:r>
      <w:r>
        <w:rPr>
          <w:rFonts w:ascii="Arial" w:hAnsi="Arial" w:cs="Arial"/>
          <w:sz w:val="16"/>
          <w:szCs w:val="16"/>
        </w:rPr>
        <w:t>,- €</w:t>
      </w:r>
    </w:p>
    <w:p w14:paraId="3EE3BA55" w14:textId="6CA654AD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služby </w:t>
      </w:r>
      <w:r w:rsidR="00390F72">
        <w:rPr>
          <w:rFonts w:ascii="Arial" w:hAnsi="Arial" w:cs="Arial"/>
          <w:sz w:val="16"/>
          <w:szCs w:val="16"/>
        </w:rPr>
        <w:t>6 614</w:t>
      </w:r>
      <w:r>
        <w:rPr>
          <w:rFonts w:ascii="Arial" w:hAnsi="Arial" w:cs="Arial"/>
          <w:sz w:val="16"/>
          <w:szCs w:val="16"/>
        </w:rPr>
        <w:t>,- €</w:t>
      </w:r>
    </w:p>
    <w:p w14:paraId="4170123D" w14:textId="404BC903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osobné náklady </w:t>
      </w:r>
      <w:r w:rsidR="00390F72">
        <w:rPr>
          <w:rFonts w:ascii="Arial" w:hAnsi="Arial" w:cs="Arial"/>
          <w:sz w:val="16"/>
          <w:szCs w:val="16"/>
        </w:rPr>
        <w:t>78 069</w:t>
      </w:r>
      <w:r>
        <w:rPr>
          <w:rFonts w:ascii="Arial" w:hAnsi="Arial" w:cs="Arial"/>
          <w:sz w:val="16"/>
          <w:szCs w:val="16"/>
        </w:rPr>
        <w:t>,- €</w:t>
      </w:r>
    </w:p>
    <w:p w14:paraId="03789351" w14:textId="5310DECB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ostatné náklady </w:t>
      </w:r>
      <w:r w:rsidR="00390F72">
        <w:rPr>
          <w:rFonts w:ascii="Arial" w:hAnsi="Arial" w:cs="Arial"/>
          <w:sz w:val="16"/>
          <w:szCs w:val="16"/>
        </w:rPr>
        <w:t>378</w:t>
      </w:r>
      <w:r>
        <w:rPr>
          <w:rFonts w:ascii="Arial" w:hAnsi="Arial" w:cs="Arial"/>
          <w:sz w:val="16"/>
          <w:szCs w:val="16"/>
        </w:rPr>
        <w:t>,- €</w:t>
      </w:r>
    </w:p>
    <w:p w14:paraId="43B84625" w14:textId="77777777" w:rsidR="00454411" w:rsidRDefault="00454411" w:rsidP="00454411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14:paraId="0F67CA5E" w14:textId="77777777" w:rsidR="00454411" w:rsidRPr="00ED0163" w:rsidRDefault="00454411" w:rsidP="00454411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  <w:r w:rsidRPr="00ED0163">
        <w:rPr>
          <w:rFonts w:ascii="Arial" w:hAnsi="Arial" w:cs="Arial"/>
          <w:b/>
          <w:bCs/>
        </w:rPr>
        <w:t xml:space="preserve">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454411" w:rsidRPr="00ED0163" w14:paraId="3255A792" w14:textId="77777777" w:rsidTr="00AD6F6C">
        <w:tc>
          <w:tcPr>
            <w:tcW w:w="4961" w:type="dxa"/>
          </w:tcPr>
          <w:p w14:paraId="1BCB323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D525F6A" w14:textId="77777777" w:rsidR="00454411" w:rsidRPr="00ED0163" w:rsidRDefault="00454411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C2353E1" w14:textId="77777777" w:rsidR="00454411" w:rsidRPr="00ED0163" w:rsidRDefault="00454411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54411" w:rsidRPr="00ED0163" w14:paraId="117492D8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1B0A54C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663D7E5" w14:textId="0F441F7D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>2,9</w:t>
            </w:r>
          </w:p>
        </w:tc>
        <w:tc>
          <w:tcPr>
            <w:tcW w:w="2552" w:type="dxa"/>
            <w:vAlign w:val="center"/>
          </w:tcPr>
          <w:p w14:paraId="6F5E5876" w14:textId="6894E59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352951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454411" w:rsidRPr="00ED0163" w14:paraId="70B21CF7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40321234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BF13566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1</w:t>
            </w:r>
          </w:p>
        </w:tc>
        <w:tc>
          <w:tcPr>
            <w:tcW w:w="2552" w:type="dxa"/>
            <w:vAlign w:val="center"/>
          </w:tcPr>
          <w:p w14:paraId="4F9A621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1</w:t>
            </w:r>
          </w:p>
        </w:tc>
      </w:tr>
      <w:tr w:rsidR="00454411" w:rsidRPr="00ED0163" w14:paraId="1FFFA005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7C0E1F4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4D3924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552" w:type="dxa"/>
            <w:vAlign w:val="center"/>
          </w:tcPr>
          <w:p w14:paraId="039FAEC0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0</w:t>
            </w:r>
          </w:p>
        </w:tc>
      </w:tr>
      <w:tr w:rsidR="00454411" w:rsidRPr="00ED0163" w14:paraId="5247EB24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2CAA8FFF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662FB9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552" w:type="dxa"/>
            <w:vAlign w:val="center"/>
          </w:tcPr>
          <w:p w14:paraId="3E5B5E92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0</w:t>
            </w:r>
          </w:p>
        </w:tc>
      </w:tr>
    </w:tbl>
    <w:p w14:paraId="2C14B7B2" w14:textId="77777777" w:rsidR="00454411" w:rsidRPr="00ED0163" w:rsidRDefault="00454411" w:rsidP="00454411">
      <w:pPr>
        <w:spacing w:before="0" w:line="240" w:lineRule="auto"/>
        <w:jc w:val="center"/>
        <w:rPr>
          <w:rFonts w:ascii="Arial" w:hAnsi="Arial" w:cs="Arial"/>
          <w:b/>
          <w:bCs/>
          <w:sz w:val="16"/>
          <w:szCs w:val="16"/>
        </w:rPr>
        <w:sectPr w:rsidR="00454411" w:rsidRPr="00ED0163" w:rsidSect="00384AFB">
          <w:footerReference w:type="default" r:id="rId7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31D7E58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 xml:space="preserve">tabuľka k čl. III ods. </w:t>
      </w:r>
      <w:r>
        <w:rPr>
          <w:rFonts w:ascii="Arial" w:hAnsi="Arial" w:cs="Arial"/>
          <w:b/>
          <w:bCs/>
        </w:rPr>
        <w:t>2</w:t>
      </w:r>
      <w:r w:rsidRPr="00ED0163">
        <w:rPr>
          <w:rFonts w:ascii="Arial" w:hAnsi="Arial" w:cs="Arial"/>
          <w:b/>
          <w:bCs/>
        </w:rPr>
        <w:t xml:space="preserve">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606"/>
        <w:gridCol w:w="5103"/>
        <w:gridCol w:w="4536"/>
      </w:tblGrid>
      <w:tr w:rsidR="002E58E4" w:rsidRPr="00ED0163" w14:paraId="1A8EA362" w14:textId="77777777" w:rsidTr="00AD6F6C">
        <w:tc>
          <w:tcPr>
            <w:tcW w:w="4606" w:type="dxa"/>
            <w:vAlign w:val="center"/>
          </w:tcPr>
          <w:p w14:paraId="428E53C6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6930AEF0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BB42F7E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E58E4" w:rsidRPr="00ED0163" w14:paraId="2DA6BBF7" w14:textId="77777777" w:rsidTr="00AD6F6C">
        <w:tc>
          <w:tcPr>
            <w:tcW w:w="4606" w:type="dxa"/>
            <w:vAlign w:val="center"/>
          </w:tcPr>
          <w:p w14:paraId="6D1E995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9ED043B" w14:textId="7812EA9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4</w:t>
            </w:r>
            <w:r w:rsidR="00390F72">
              <w:rPr>
                <w:rFonts w:ascii="Arial" w:hAnsi="Arial" w:cs="Arial"/>
                <w:sz w:val="16"/>
                <w:szCs w:val="16"/>
              </w:rPr>
              <w:t>8</w:t>
            </w:r>
            <w:r w:rsidR="007224AE">
              <w:rPr>
                <w:rFonts w:ascii="Arial" w:hAnsi="Arial" w:cs="Arial"/>
                <w:sz w:val="16"/>
                <w:szCs w:val="16"/>
              </w:rPr>
              <w:t>3,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4536" w:type="dxa"/>
          </w:tcPr>
          <w:p w14:paraId="24C827AC" w14:textId="6EB840DD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>439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0E623BD2" w14:textId="77777777" w:rsidTr="00AD6F6C">
        <w:tc>
          <w:tcPr>
            <w:tcW w:w="4606" w:type="dxa"/>
            <w:vAlign w:val="center"/>
          </w:tcPr>
          <w:p w14:paraId="7085BB55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5570AC74" w14:textId="2B361B1E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1</w:t>
            </w:r>
            <w:r w:rsidR="00390F72">
              <w:rPr>
                <w:rFonts w:ascii="Arial" w:hAnsi="Arial" w:cs="Arial"/>
                <w:sz w:val="16"/>
                <w:szCs w:val="16"/>
              </w:rPr>
              <w:t>05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5E94D2A7" w14:textId="1624207C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>172</w:t>
            </w:r>
            <w:r>
              <w:rPr>
                <w:rFonts w:ascii="Arial" w:hAnsi="Arial" w:cs="Arial"/>
                <w:sz w:val="16"/>
                <w:szCs w:val="16"/>
              </w:rPr>
              <w:t xml:space="preserve">,- </w:t>
            </w:r>
          </w:p>
        </w:tc>
      </w:tr>
      <w:tr w:rsidR="002E58E4" w:rsidRPr="00ED0163" w14:paraId="19F5A712" w14:textId="77777777" w:rsidTr="00AD6F6C">
        <w:tc>
          <w:tcPr>
            <w:tcW w:w="4606" w:type="dxa"/>
            <w:vAlign w:val="center"/>
          </w:tcPr>
          <w:p w14:paraId="699D9106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CD173B0" w14:textId="4FB7EC54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>11</w:t>
            </w:r>
            <w:r w:rsidR="007224A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90F72">
              <w:rPr>
                <w:rFonts w:ascii="Arial" w:hAnsi="Arial" w:cs="Arial"/>
                <w:sz w:val="16"/>
                <w:szCs w:val="16"/>
              </w:rPr>
              <w:t>760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6A4FFEFA" w14:textId="30054E7C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 xml:space="preserve"> 8 622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4EAA9923" w14:textId="77777777" w:rsidTr="00AD6F6C">
        <w:tc>
          <w:tcPr>
            <w:tcW w:w="4606" w:type="dxa"/>
            <w:vAlign w:val="center"/>
          </w:tcPr>
          <w:p w14:paraId="001726C0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33632A0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140D14F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7F050875" w14:textId="77777777" w:rsidTr="00AD6F6C">
        <w:tc>
          <w:tcPr>
            <w:tcW w:w="4606" w:type="dxa"/>
            <w:vAlign w:val="center"/>
          </w:tcPr>
          <w:p w14:paraId="01C1A86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7D659B2E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DFF1CEA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33B71A9" w14:textId="77777777" w:rsidTr="00AD6F6C">
        <w:tc>
          <w:tcPr>
            <w:tcW w:w="4606" w:type="dxa"/>
            <w:vAlign w:val="center"/>
          </w:tcPr>
          <w:p w14:paraId="7F226D55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6C94765" w14:textId="15CD934D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12 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48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52C4CEB9" w14:textId="10AC133C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</w:t>
            </w:r>
            <w:r w:rsidR="00390F7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9 233,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</w:tr>
    </w:tbl>
    <w:p w14:paraId="7A845428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19D74B9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5093B027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tabuľka k čl. III ods. </w:t>
      </w:r>
      <w:r>
        <w:rPr>
          <w:rFonts w:ascii="Arial" w:hAnsi="Arial" w:cs="Arial"/>
          <w:b/>
          <w:bCs/>
        </w:rPr>
        <w:t>3</w:t>
      </w:r>
      <w:r w:rsidRPr="00ED0163">
        <w:rPr>
          <w:rFonts w:ascii="Arial" w:hAnsi="Arial" w:cs="Arial"/>
          <w:b/>
          <w:bCs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E58E4" w:rsidRPr="00ED0163" w14:paraId="03EE8036" w14:textId="77777777" w:rsidTr="00AD6F6C">
        <w:tc>
          <w:tcPr>
            <w:tcW w:w="2197" w:type="dxa"/>
            <w:vAlign w:val="center"/>
          </w:tcPr>
          <w:p w14:paraId="4CD9A4E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499135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F885C2F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D452D8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1F12FB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CC09A5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E58E4" w:rsidRPr="00ED0163" w14:paraId="53FDD8B4" w14:textId="77777777" w:rsidTr="00AD6F6C">
        <w:tc>
          <w:tcPr>
            <w:tcW w:w="2197" w:type="dxa"/>
            <w:vAlign w:val="center"/>
          </w:tcPr>
          <w:p w14:paraId="6FB94180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3112B9F2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67448D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0</w:t>
            </w:r>
          </w:p>
        </w:tc>
        <w:tc>
          <w:tcPr>
            <w:tcW w:w="2410" w:type="dxa"/>
          </w:tcPr>
          <w:p w14:paraId="261C18D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F269D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D3469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848788E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F45CE0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0</w:t>
            </w:r>
          </w:p>
        </w:tc>
      </w:tr>
      <w:tr w:rsidR="002E58E4" w:rsidRPr="00ED0163" w14:paraId="314EAC22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4C6F5C6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67382A7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C2E62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048A3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61E7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C3AA813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511568FC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322E55E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36A2C96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1439C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F928D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A16825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02546A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3CAD4C2C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3D697B57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2AD92B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E3709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6259F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2168A3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7B8193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064F5AB2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5F4FF5FF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99D1274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9D9A55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0</w:t>
            </w:r>
          </w:p>
        </w:tc>
        <w:tc>
          <w:tcPr>
            <w:tcW w:w="2410" w:type="dxa"/>
          </w:tcPr>
          <w:p w14:paraId="6DA7B83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53F59E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02992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74BB009A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513090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0</w:t>
            </w:r>
          </w:p>
        </w:tc>
      </w:tr>
    </w:tbl>
    <w:p w14:paraId="2D5714C4" w14:textId="77777777" w:rsidR="002E58E4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00C45C3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0812D951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 xml:space="preserve">tabuľka k čl. III ods. </w:t>
      </w:r>
      <w:r>
        <w:rPr>
          <w:rFonts w:ascii="Arial" w:hAnsi="Arial" w:cs="Arial"/>
          <w:b/>
          <w:bCs/>
        </w:rPr>
        <w:t>3</w:t>
      </w:r>
      <w:r w:rsidRPr="00ED0163">
        <w:rPr>
          <w:rFonts w:ascii="Arial" w:hAnsi="Arial" w:cs="Arial"/>
          <w:b/>
          <w:bCs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2E58E4" w:rsidRPr="00ED0163" w14:paraId="2876922C" w14:textId="77777777" w:rsidTr="00AD6F6C">
        <w:trPr>
          <w:trHeight w:val="397"/>
        </w:trPr>
        <w:tc>
          <w:tcPr>
            <w:tcW w:w="4323" w:type="dxa"/>
            <w:vMerge w:val="restart"/>
          </w:tcPr>
          <w:p w14:paraId="5627AD66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B341781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2E58E4" w:rsidRPr="00ED0163" w14:paraId="38013759" w14:textId="77777777" w:rsidTr="00AD6F6C">
        <w:tc>
          <w:tcPr>
            <w:tcW w:w="4323" w:type="dxa"/>
            <w:vMerge/>
          </w:tcPr>
          <w:p w14:paraId="67D26172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CF14CDA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01DF308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58E4" w:rsidRPr="00ED0163" w14:paraId="515CADC8" w14:textId="77777777" w:rsidTr="00AD6F6C">
        <w:tc>
          <w:tcPr>
            <w:tcW w:w="4323" w:type="dxa"/>
            <w:vAlign w:val="center"/>
          </w:tcPr>
          <w:p w14:paraId="21B5291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DF58C47" w14:textId="2958C765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1320A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013597C" w14:textId="49F231A0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</w:t>
            </w:r>
            <w:r w:rsidR="001320A6">
              <w:rPr>
                <w:rFonts w:ascii="Arial" w:hAnsi="Arial" w:cs="Arial"/>
                <w:sz w:val="16"/>
                <w:szCs w:val="16"/>
              </w:rPr>
              <w:t>637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726E21E8" w14:textId="77777777" w:rsidTr="00AD6F6C">
        <w:tc>
          <w:tcPr>
            <w:tcW w:w="4323" w:type="dxa"/>
            <w:vAlign w:val="center"/>
          </w:tcPr>
          <w:p w14:paraId="6B83B349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681EB5C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312EFB5E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19A9F87" w14:textId="77777777" w:rsidTr="00AD6F6C">
        <w:tc>
          <w:tcPr>
            <w:tcW w:w="4323" w:type="dxa"/>
            <w:vAlign w:val="center"/>
          </w:tcPr>
          <w:p w14:paraId="0617BC8B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7A8CC54" w14:textId="12482CA3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01B39653" w14:textId="4362469E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,- </w:t>
            </w:r>
          </w:p>
        </w:tc>
      </w:tr>
    </w:tbl>
    <w:p w14:paraId="03E6F2CA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DFCD359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7744DE5C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813783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lastRenderedPageBreak/>
        <w:t xml:space="preserve">tabuľka k čl. III ods. </w:t>
      </w:r>
      <w:r>
        <w:rPr>
          <w:rFonts w:ascii="Arial" w:hAnsi="Arial" w:cs="Arial"/>
          <w:b/>
          <w:bCs/>
        </w:rPr>
        <w:t>6</w:t>
      </w:r>
      <w:r w:rsidRPr="00ED0163">
        <w:rPr>
          <w:rFonts w:ascii="Arial" w:hAnsi="Arial" w:cs="Arial"/>
          <w:b/>
          <w:bCs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2E58E4" w:rsidRPr="00ED0163" w14:paraId="267844D4" w14:textId="77777777" w:rsidTr="00AD6F6C">
        <w:trPr>
          <w:trHeight w:val="765"/>
        </w:trPr>
        <w:tc>
          <w:tcPr>
            <w:tcW w:w="6487" w:type="dxa"/>
            <w:noWrap/>
            <w:vAlign w:val="center"/>
          </w:tcPr>
          <w:p w14:paraId="0DF8B014" w14:textId="77777777" w:rsidR="002E58E4" w:rsidRPr="00ED0163" w:rsidRDefault="002E58E4" w:rsidP="00AD6F6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887A2AB" w14:textId="77777777" w:rsidR="002E58E4" w:rsidRPr="00ED0163" w:rsidRDefault="002E58E4" w:rsidP="00AD6F6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E58E4" w:rsidRPr="00ED0163" w14:paraId="39A9C686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EF5302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45891C" w14:textId="3E2D4599" w:rsidR="002E58E4" w:rsidRPr="00ED0163" w:rsidRDefault="001320A6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1 692,-</w:t>
            </w:r>
          </w:p>
        </w:tc>
      </w:tr>
      <w:tr w:rsidR="002E58E4" w:rsidRPr="00ED0163" w14:paraId="2D33F68A" w14:textId="77777777" w:rsidTr="00AD6F6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131C3DE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2E58E4" w:rsidRPr="00ED0163" w14:paraId="302E11E2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3D85CC4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0FA5F7D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2E6F139E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270CBE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C4BAE6A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DAA0367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65058A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3661115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4CFEAA4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E51902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A136329" w14:textId="00033361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1320A6">
              <w:rPr>
                <w:rFonts w:ascii="Arial" w:hAnsi="Arial" w:cs="Arial"/>
                <w:color w:val="000000"/>
                <w:sz w:val="16"/>
                <w:szCs w:val="16"/>
              </w:rPr>
              <w:t>1 692,-</w:t>
            </w:r>
          </w:p>
        </w:tc>
      </w:tr>
      <w:tr w:rsidR="002E58E4" w:rsidRPr="00ED0163" w14:paraId="08134A02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769921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81711D0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BB95F7B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70AE25A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79A764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4B7D4B3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4190E70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EFB960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55B353D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5B67B39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46081AA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583232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4716673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1834F3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33BAA0C4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2E8B37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43A82D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A0E6CDB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19B6423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016141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545E3C6" w14:textId="77777777" w:rsidTr="00AD6F6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7302F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2E58E4" w:rsidRPr="00ED0163" w14:paraId="6E73DFAA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253FEA3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0080350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070ED2AA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E58612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F944B05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D59A6A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5EB4810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DC79987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51D843D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35B7A55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771001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B77203E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38670B1A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421B05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8366C8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241CE987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37B564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D2A8411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0AEE87E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BDFA0D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731954EB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DDBA5EC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E790D99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650B8FA1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79206A8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C20F9D6" w14:textId="15D6C045" w:rsidR="00D03B81" w:rsidRDefault="00D03B81" w:rsidP="002E58E4">
      <w:pPr>
        <w:spacing w:before="0" w:line="240" w:lineRule="auto"/>
        <w:rPr>
          <w:rFonts w:ascii="Arial" w:hAnsi="Arial" w:cs="Arial"/>
          <w:b/>
          <w:bCs/>
        </w:rPr>
      </w:pPr>
    </w:p>
    <w:p w14:paraId="081D5CE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 xml:space="preserve"> tabuľka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</w:t>
      </w:r>
      <w:r w:rsidR="00D03B81">
        <w:rPr>
          <w:rFonts w:ascii="Arial" w:hAnsi="Arial" w:cs="Arial"/>
          <w:b/>
          <w:bCs/>
        </w:rPr>
        <w:t>c</w:t>
      </w:r>
      <w:r w:rsidRPr="00ED0163">
        <w:rPr>
          <w:rFonts w:ascii="Arial" w:hAnsi="Arial" w:cs="Arial"/>
          <w:b/>
          <w:bCs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2E58E4" w:rsidRPr="00ED0163" w14:paraId="67682C93" w14:textId="77777777" w:rsidTr="00AD6F6C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9822C2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1E41E3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2E58E4" w:rsidRPr="00ED0163" w14:paraId="5EA6FB65" w14:textId="77777777" w:rsidTr="00AD6F6C">
        <w:tc>
          <w:tcPr>
            <w:tcW w:w="4890" w:type="dxa"/>
            <w:vMerge/>
          </w:tcPr>
          <w:p w14:paraId="2282E244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2EFC8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F9ABF3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58E4" w:rsidRPr="00ED0163" w14:paraId="430CB757" w14:textId="77777777" w:rsidTr="00AD6F6C">
        <w:trPr>
          <w:trHeight w:val="391"/>
        </w:trPr>
        <w:tc>
          <w:tcPr>
            <w:tcW w:w="4890" w:type="dxa"/>
            <w:vAlign w:val="center"/>
          </w:tcPr>
          <w:p w14:paraId="47073E0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BE3D222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E014DA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E58E4" w:rsidRPr="00ED0163" w14:paraId="5F61DFC5" w14:textId="77777777" w:rsidTr="00AD6F6C">
        <w:trPr>
          <w:trHeight w:val="391"/>
        </w:trPr>
        <w:tc>
          <w:tcPr>
            <w:tcW w:w="4890" w:type="dxa"/>
            <w:vAlign w:val="center"/>
          </w:tcPr>
          <w:p w14:paraId="59E25CF2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5C148FAC" w14:textId="4229EFFF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</w:t>
            </w:r>
            <w:r w:rsidR="001320A6">
              <w:rPr>
                <w:rFonts w:ascii="Arial" w:hAnsi="Arial" w:cs="Arial"/>
                <w:sz w:val="16"/>
                <w:szCs w:val="16"/>
                <w:lang w:eastAsia="sk-SK"/>
              </w:rPr>
              <w:t>6 360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  <w:tc>
          <w:tcPr>
            <w:tcW w:w="3544" w:type="dxa"/>
            <w:vAlign w:val="center"/>
          </w:tcPr>
          <w:p w14:paraId="1BD89892" w14:textId="209FE605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     7 </w:t>
            </w:r>
            <w:r w:rsidR="001320A6">
              <w:rPr>
                <w:rFonts w:ascii="Arial" w:hAnsi="Arial" w:cs="Arial"/>
                <w:sz w:val="16"/>
                <w:szCs w:val="16"/>
                <w:lang w:eastAsia="sk-SK"/>
              </w:rPr>
              <w:t>241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</w:tr>
      <w:tr w:rsidR="002E58E4" w:rsidRPr="00ED0163" w14:paraId="326D984C" w14:textId="77777777" w:rsidTr="00AD6F6C">
        <w:trPr>
          <w:trHeight w:val="447"/>
        </w:trPr>
        <w:tc>
          <w:tcPr>
            <w:tcW w:w="4890" w:type="dxa"/>
            <w:vAlign w:val="center"/>
          </w:tcPr>
          <w:p w14:paraId="48D2746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CC7E26A" w14:textId="571F7654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6 360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,- </w:t>
            </w:r>
          </w:p>
        </w:tc>
        <w:tc>
          <w:tcPr>
            <w:tcW w:w="3544" w:type="dxa"/>
            <w:vAlign w:val="center"/>
          </w:tcPr>
          <w:p w14:paraId="2B45DE4A" w14:textId="515A0EDA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7 241</w:t>
            </w:r>
          </w:p>
        </w:tc>
      </w:tr>
    </w:tbl>
    <w:p w14:paraId="3178662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72F428D4" w14:textId="77777777" w:rsidR="00D03B81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14:paraId="1BCF4979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tab</w:t>
      </w:r>
      <w:r w:rsidRPr="00ED0163">
        <w:rPr>
          <w:rFonts w:ascii="Arial" w:hAnsi="Arial" w:cs="Arial"/>
          <w:b/>
          <w:bCs/>
        </w:rPr>
        <w:t xml:space="preserve">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</w:t>
      </w:r>
      <w:r>
        <w:rPr>
          <w:rFonts w:ascii="Arial" w:hAnsi="Arial" w:cs="Arial"/>
          <w:b/>
          <w:bCs/>
        </w:rPr>
        <w:t>d</w:t>
      </w:r>
      <w:r w:rsidRPr="00ED0163">
        <w:rPr>
          <w:rFonts w:ascii="Arial" w:hAnsi="Arial" w:cs="Arial"/>
          <w:b/>
          <w:bCs/>
        </w:rPr>
        <w:t>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2E58E4" w:rsidRPr="00ED0163" w14:paraId="7786212B" w14:textId="77777777" w:rsidTr="00AD6F6C">
        <w:tc>
          <w:tcPr>
            <w:tcW w:w="4323" w:type="dxa"/>
            <w:vAlign w:val="center"/>
          </w:tcPr>
          <w:p w14:paraId="7A42758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2A4B72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64143D72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2E58E4" w:rsidRPr="00ED0163" w14:paraId="6C3DA96F" w14:textId="77777777" w:rsidTr="00AD6F6C">
        <w:trPr>
          <w:trHeight w:val="610"/>
        </w:trPr>
        <w:tc>
          <w:tcPr>
            <w:tcW w:w="4323" w:type="dxa"/>
            <w:vAlign w:val="center"/>
          </w:tcPr>
          <w:p w14:paraId="6FB357E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E3FCDF9" w14:textId="0B102952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338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00CDA4F3" w14:textId="47AE348F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141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2E58E4" w:rsidRPr="00ED0163" w14:paraId="66BBCF5B" w14:textId="77777777" w:rsidTr="00AD6F6C">
        <w:trPr>
          <w:trHeight w:val="375"/>
        </w:trPr>
        <w:tc>
          <w:tcPr>
            <w:tcW w:w="4323" w:type="dxa"/>
            <w:vAlign w:val="center"/>
          </w:tcPr>
          <w:p w14:paraId="1499F92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1F7BC28" w14:textId="02CCEDA0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4</w:t>
            </w:r>
            <w:r w:rsidR="001320A6">
              <w:rPr>
                <w:rFonts w:ascii="Arial" w:hAnsi="Arial" w:cs="Arial"/>
                <w:sz w:val="16"/>
                <w:szCs w:val="16"/>
              </w:rPr>
              <w:t>53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47FA41D1" w14:textId="3BDE1DDF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4</w:t>
            </w:r>
            <w:r w:rsidR="001320A6">
              <w:rPr>
                <w:rFonts w:ascii="Arial" w:hAnsi="Arial" w:cs="Arial"/>
                <w:sz w:val="16"/>
                <w:szCs w:val="16"/>
              </w:rPr>
              <w:t>9</w:t>
            </w:r>
            <w:r w:rsidR="005B707F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2F341B30" w14:textId="77777777" w:rsidTr="00AD6F6C">
        <w:trPr>
          <w:trHeight w:val="279"/>
        </w:trPr>
        <w:tc>
          <w:tcPr>
            <w:tcW w:w="4323" w:type="dxa"/>
            <w:vAlign w:val="center"/>
          </w:tcPr>
          <w:p w14:paraId="4E0ECD7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8EE492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878D94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39F45C5" w14:textId="77777777" w:rsidTr="00AD6F6C">
        <w:trPr>
          <w:trHeight w:val="411"/>
        </w:trPr>
        <w:tc>
          <w:tcPr>
            <w:tcW w:w="4323" w:type="dxa"/>
            <w:vAlign w:val="center"/>
          </w:tcPr>
          <w:p w14:paraId="7D03C239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43EF0FB" w14:textId="6B362FF1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1320A6">
              <w:rPr>
                <w:rFonts w:ascii="Arial" w:hAnsi="Arial" w:cs="Arial"/>
                <w:sz w:val="16"/>
                <w:szCs w:val="16"/>
              </w:rPr>
              <w:t>470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4DAF92CB" w14:textId="1B77F11C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1320A6">
              <w:rPr>
                <w:rFonts w:ascii="Arial" w:hAnsi="Arial" w:cs="Arial"/>
                <w:sz w:val="16"/>
                <w:szCs w:val="16"/>
              </w:rPr>
              <w:t>30</w:t>
            </w:r>
            <w:r w:rsidR="005B707F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77E12C8F" w14:textId="77777777" w:rsidTr="00AD6F6C">
        <w:trPr>
          <w:trHeight w:val="557"/>
        </w:trPr>
        <w:tc>
          <w:tcPr>
            <w:tcW w:w="4323" w:type="dxa"/>
            <w:vAlign w:val="center"/>
          </w:tcPr>
          <w:p w14:paraId="7044701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C8D97F9" w14:textId="735E5D42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5B707F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2F0BEF1E" w14:textId="6E5FB906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338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147761EA" w14:textId="77777777" w:rsidR="002E58E4" w:rsidRDefault="002E58E4" w:rsidP="002E58E4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sectPr w:rsidR="002E58E4" w:rsidSect="00384AF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BD572" w14:textId="77777777" w:rsidR="00384AFB" w:rsidRDefault="00384AFB">
      <w:pPr>
        <w:spacing w:before="0" w:after="0" w:line="240" w:lineRule="auto"/>
      </w:pPr>
      <w:r>
        <w:separator/>
      </w:r>
    </w:p>
  </w:endnote>
  <w:endnote w:type="continuationSeparator" w:id="0">
    <w:p w14:paraId="4BBA495B" w14:textId="77777777" w:rsidR="00384AFB" w:rsidRDefault="00384AF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C5B60" w14:textId="77777777" w:rsidR="00000000" w:rsidRDefault="002E58E4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03B81">
      <w:rPr>
        <w:rStyle w:val="slostrany"/>
        <w:noProof/>
      </w:rPr>
      <w:t>2</w:t>
    </w:r>
    <w:r>
      <w:rPr>
        <w:rStyle w:val="slostrany"/>
      </w:rPr>
      <w:fldChar w:fldCharType="end"/>
    </w:r>
  </w:p>
  <w:p w14:paraId="4F5A2760" w14:textId="77777777" w:rsidR="00000000" w:rsidRDefault="0000000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12005" w14:textId="77777777" w:rsidR="00384AFB" w:rsidRDefault="00384AFB">
      <w:pPr>
        <w:spacing w:before="0" w:after="0" w:line="240" w:lineRule="auto"/>
      </w:pPr>
      <w:r>
        <w:separator/>
      </w:r>
    </w:p>
  </w:footnote>
  <w:footnote w:type="continuationSeparator" w:id="0">
    <w:p w14:paraId="095BF932" w14:textId="77777777" w:rsidR="00384AFB" w:rsidRDefault="00384AFB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3515653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3643"/>
    <w:rsid w:val="000313CE"/>
    <w:rsid w:val="001320A6"/>
    <w:rsid w:val="00132189"/>
    <w:rsid w:val="00133179"/>
    <w:rsid w:val="00170391"/>
    <w:rsid w:val="00261312"/>
    <w:rsid w:val="002E58E4"/>
    <w:rsid w:val="00352951"/>
    <w:rsid w:val="00384AFB"/>
    <w:rsid w:val="00390F72"/>
    <w:rsid w:val="003E1495"/>
    <w:rsid w:val="00454411"/>
    <w:rsid w:val="00463643"/>
    <w:rsid w:val="005832A7"/>
    <w:rsid w:val="005B707F"/>
    <w:rsid w:val="006A6FD9"/>
    <w:rsid w:val="007224AE"/>
    <w:rsid w:val="008549C5"/>
    <w:rsid w:val="008B5A21"/>
    <w:rsid w:val="008C56A2"/>
    <w:rsid w:val="00942BCC"/>
    <w:rsid w:val="009A1DE5"/>
    <w:rsid w:val="00AF26B1"/>
    <w:rsid w:val="00B00EE2"/>
    <w:rsid w:val="00CC4BF5"/>
    <w:rsid w:val="00D03B81"/>
    <w:rsid w:val="00D26EC5"/>
    <w:rsid w:val="00E46301"/>
    <w:rsid w:val="00E50E00"/>
    <w:rsid w:val="00E822C7"/>
    <w:rsid w:val="00EC2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EE88A"/>
  <w15:chartTrackingRefBased/>
  <w15:docId w15:val="{DA404CEE-2435-45B6-B44E-B05DE4C30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454411"/>
    <w:pPr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544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4411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54411"/>
    <w:rPr>
      <w:rFonts w:cs="Times New Roman"/>
    </w:rPr>
  </w:style>
  <w:style w:type="paragraph" w:customStyle="1" w:styleId="Textopatrenia">
    <w:name w:val="Text opatrenia"/>
    <w:uiPriority w:val="99"/>
    <w:rsid w:val="0045441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table" w:styleId="Mriekatabuky">
    <w:name w:val="Table Grid"/>
    <w:basedOn w:val="Normlnatabuka"/>
    <w:uiPriority w:val="99"/>
    <w:rsid w:val="002E58E4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uiPriority w:val="99"/>
    <w:rsid w:val="002E58E4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F26B1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26B1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5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Súkromné tanečné konzervatórium Dušana Nebylu</cp:lastModifiedBy>
  <cp:revision>12</cp:revision>
  <cp:lastPrinted>2021-03-15T11:48:00Z</cp:lastPrinted>
  <dcterms:created xsi:type="dcterms:W3CDTF">2021-03-15T11:36:00Z</dcterms:created>
  <dcterms:modified xsi:type="dcterms:W3CDTF">2024-03-13T11:05:00Z</dcterms:modified>
</cp:coreProperties>
</file>