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A8F291" w14:textId="0415886A" w:rsidR="007B200D" w:rsidRPr="00310CEB" w:rsidRDefault="007B200D" w:rsidP="0019748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Výročná správa neinvestičného </w:t>
      </w:r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fondu </w:t>
      </w:r>
      <w:r w:rsidR="00E47D87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Život v prírode</w:t>
      </w:r>
      <w:r w:rsidR="00EA29D6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n.f. za rok 20</w:t>
      </w:r>
      <w:r w:rsidR="007F4138" w:rsidRPr="00310CE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3</w:t>
      </w:r>
    </w:p>
    <w:p w14:paraId="4E6E840F" w14:textId="77777777" w:rsidR="007B200D" w:rsidRPr="00310CEB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00CD160F" w14:textId="5A805B4B" w:rsidR="007B200D" w:rsidRPr="00310CEB" w:rsidRDefault="007B200D" w:rsidP="007B200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Charakteristika neinvestičného fondu </w:t>
      </w:r>
      <w:r w:rsidR="00E47D87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:</w:t>
      </w:r>
    </w:p>
    <w:p w14:paraId="56D3F26C" w14:textId="73DCCBB4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Názov fondu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n.f. </w:t>
      </w:r>
    </w:p>
    <w:p w14:paraId="1C080330" w14:textId="7E3EC5A1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Sídlo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Vodárenská 848/7 Dunajská Lužná - Jánošíková 900 42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Slovenská republika </w:t>
      </w:r>
    </w:p>
    <w:p w14:paraId="7A6F013B" w14:textId="78BC1B6A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Registrový úrad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Okresný úrad B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ratislava</w:t>
      </w:r>
    </w:p>
    <w:p w14:paraId="0F8F2880" w14:textId="5C346FFD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IČO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55140921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021177EB" w14:textId="1C1509EE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Dátum vzniku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29.12.2022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7332156F" w14:textId="664BF785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 xml:space="preserve">Zriaďovatelia (Fyzické osoby):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Ing. Andrea Gürtlerová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Vodárenská 848/7 Dunajská Lužná - Jánošíková 900 42</w:t>
      </w:r>
    </w:p>
    <w:p w14:paraId="27516738" w14:textId="77777777" w:rsidR="00E47D87" w:rsidRPr="00310CEB" w:rsidRDefault="007B200D" w:rsidP="00E47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Štatutárny organ: Správca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: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Ing. Andrea Gürtlerová</w:t>
      </w:r>
      <w:r w:rsidR="00E47D87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Vodárenská 848/7 Dunajská Lužná - Jánošíková 900 42</w:t>
      </w:r>
    </w:p>
    <w:p w14:paraId="4D9830B9" w14:textId="77777777" w:rsidR="00E47D87" w:rsidRDefault="00E47D87" w:rsidP="007B200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52BE5CBB" w14:textId="64EF5B8E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Účely fondu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6BF8427B" w14:textId="77777777" w:rsidR="00197486" w:rsidRPr="00310CEB" w:rsidRDefault="00197486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250A0B3" w14:textId="77777777" w:rsidR="00E47D87" w:rsidRDefault="007B200D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Účelom neinvestičného fondu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n.f.,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Vodárenská 848/7 Dunajská Lužná - Jánošíková 900 42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je združovanie peňažných prostriedkov určených na plnenie všeobecne prospešného účelu </w:t>
      </w:r>
      <w:r w:rsidR="00E47D87">
        <w:rPr>
          <w:rFonts w:ascii="Times New Roman" w:eastAsia="Times New Roman" w:hAnsi="Times New Roman" w:cs="Times New Roman"/>
          <w:sz w:val="20"/>
          <w:szCs w:val="20"/>
          <w:lang w:eastAsia="sk-SK"/>
        </w:rPr>
        <w:t>alebo individuálne určenej humanitnej pomoci pre jednotlivca alebo pre skupinu osôb, ktoré sa ocitli v ohrození života alebo potrebujú naliehavú pomoc pri postihnutí živelnou pohromou.</w:t>
      </w:r>
    </w:p>
    <w:p w14:paraId="1D82B7E6" w14:textId="77777777" w:rsidR="00E47D87" w:rsidRDefault="00E47D87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5C26CDE5" w14:textId="77777777" w:rsidR="00E47D87" w:rsidRDefault="00E47D87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Účelom neinvestičného fondu je najmä:</w:t>
      </w:r>
    </w:p>
    <w:p w14:paraId="30B3E78D" w14:textId="77777777" w:rsidR="00D9699E" w:rsidRDefault="00D9699E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- ochrana a tvorba životného prostredia</w:t>
      </w:r>
    </w:p>
    <w:p w14:paraId="1AC380A5" w14:textId="77777777" w:rsidR="00D9699E" w:rsidRDefault="00D9699E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- zachovanie prírodných a kultúrnych hodnôt</w:t>
      </w:r>
    </w:p>
    <w:p w14:paraId="3B23CCDA" w14:textId="49B40E7B" w:rsidR="00D9699E" w:rsidRDefault="00D9699E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- ochrana a podpora zdravia a vzdelávania</w:t>
      </w:r>
    </w:p>
    <w:p w14:paraId="664067CF" w14:textId="77777777" w:rsidR="00D9699E" w:rsidRDefault="00D9699E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- rozvoj sociálnych služieb</w:t>
      </w:r>
    </w:p>
    <w:p w14:paraId="2E1B4CA4" w14:textId="35D7BE80" w:rsidR="00197486" w:rsidRPr="00310CEB" w:rsidRDefault="00D9699E" w:rsidP="007B200D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- rozvoj a ochrana duchovných hodnôt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2248028F" w14:textId="77777777" w:rsidR="00CF2925" w:rsidRPr="00310CEB" w:rsidRDefault="00CF2925" w:rsidP="007B200D">
      <w:pPr>
        <w:spacing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</w:pPr>
    </w:p>
    <w:p w14:paraId="3F96E04C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2. Prehľad činností vykonávaných v hodnotenom období s uvedením vzťahu k účelu fondu:</w:t>
      </w:r>
    </w:p>
    <w:p w14:paraId="1A27A4DE" w14:textId="6552F1DA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Činnosť</w:t>
      </w:r>
      <w:r w:rsidR="0019748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neinvestičného fondu bola v roku 20</w:t>
      </w:r>
      <w:r w:rsidR="00F82476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zameraná na podporu a pomoc uplatnenia sa obyvateľom na trhu práce v súlade s účelom fondu a boli uskutočnené a podporené nasledovné aktivity:</w:t>
      </w:r>
    </w:p>
    <w:p w14:paraId="7DECA9A4" w14:textId="3D6BC064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a) Prednášky o uplatnení sa a zorientovaní sa na trhu práce 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súvislosti s pandémiou Covid-19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 energetickou krízou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:</w:t>
      </w:r>
    </w:p>
    <w:p w14:paraId="7B350657" w14:textId="648BE1B7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o Vyhniach</w:t>
      </w:r>
    </w:p>
    <w:p w14:paraId="2B186831" w14:textId="2B86BF1B" w:rsidR="007B200D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15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7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</w:t>
      </w:r>
      <w:r w:rsidR="00D5064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Štiavnických Baniach</w:t>
      </w:r>
    </w:p>
    <w:p w14:paraId="29612ADC" w14:textId="6F0A42FB" w:rsidR="00D9699E" w:rsidRPr="00310CEB" w:rsidRDefault="00D9699E" w:rsidP="00D9699E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25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11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 202</w:t>
      </w: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Dunajskej Lužnej</w:t>
      </w:r>
    </w:p>
    <w:p w14:paraId="4DEC697F" w14:textId="77777777" w:rsidR="00074CDC" w:rsidRPr="00310CEB" w:rsidRDefault="00074CD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6261EC13" w14:textId="77777777" w:rsidR="007B200D" w:rsidRPr="00310CEB" w:rsidRDefault="001C081A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b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) Podpora vzdelávacích </w:t>
      </w:r>
      <w:r w:rsidR="0094724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aktivít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:</w:t>
      </w:r>
    </w:p>
    <w:p w14:paraId="61AA91A8" w14:textId="2E2A3A27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- práca s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PC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programe MS Excel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a MS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Word</w:t>
      </w:r>
    </w:p>
    <w:p w14:paraId="67A2C46D" w14:textId="567DC25A" w:rsidR="007B200D" w:rsidRPr="00310CEB" w:rsidRDefault="007B200D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práca s modulmi v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prostred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í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D18D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Wordpress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14:paraId="6A56871A" w14:textId="77777777" w:rsidR="0094724C" w:rsidRPr="00310CEB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- podpora kurzu na zvýšenie šancí pre uplatnenie sa na trhu práce – tvorba web stránok</w:t>
      </w:r>
    </w:p>
    <w:p w14:paraId="068F33C5" w14:textId="64ED840F" w:rsidR="002B2CA2" w:rsidRPr="00310CEB" w:rsidRDefault="00DD18DC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Fond sa v 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2B2CA2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taktiež venoval ochrane životného prostredia a to počas nasledovných aktivít:</w:t>
      </w:r>
    </w:p>
    <w:p w14:paraId="3EC1CD4E" w14:textId="46F4961B" w:rsidR="0094724C" w:rsidRPr="00310CEB" w:rsidRDefault="00CF2925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E5199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istenie prírody a likvidácia odpadkov,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13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5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vo Vyhniach</w:t>
      </w:r>
      <w:r w:rsidR="0094724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CHKO Kamenné more</w:t>
      </w:r>
    </w:p>
    <w:p w14:paraId="2BEE00C7" w14:textId="53C931AB" w:rsidR="00CF2925" w:rsidRPr="00310CEB" w:rsidRDefault="0094724C" w:rsidP="00E51998">
      <w:pPr>
        <w:spacing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- </w:t>
      </w:r>
      <w:r w:rsidR="00E5199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istenie prírody a likvidácia odpadkov,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1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10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D18D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 Štiavnických Baniach</w:t>
      </w:r>
    </w:p>
    <w:p w14:paraId="64A0AB28" w14:textId="00E9BBB7" w:rsidR="00AF774C" w:rsidRPr="00310CEB" w:rsidRDefault="00AF774C" w:rsidP="00F431BB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Fond 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F431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použil finančné prostriedky hlavne na nákup čistiacich prostriedkov.</w:t>
      </w:r>
    </w:p>
    <w:p w14:paraId="02D307B5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lastRenderedPageBreak/>
        <w:t>3. Ročná účtovná uzávierka a hodnotenie základných údajov v nej zahrnutých:</w:t>
      </w:r>
    </w:p>
    <w:p w14:paraId="74DB6CFD" w14:textId="5F52FA04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Neinvestičný fond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viedol 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jednoduché účtovníctvo, v zmysle zákona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č. 431/2002 Z.z. o účtovníctve a zákona č, 147/1997 Z.z. o neinvestičných fondoch.</w:t>
      </w:r>
    </w:p>
    <w:p w14:paraId="20F115A2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4. Prehľad o daroch a príspevkoch poskytnutých fondu:</w:t>
      </w:r>
    </w:p>
    <w:p w14:paraId="5BD7ABA9" w14:textId="1E47B52F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dostal</w:t>
      </w:r>
      <w:r w:rsidR="00C50B64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fond 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hmotné 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dary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(nie finančné)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približnej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výške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310CE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="00A629EA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eur</w:t>
      </w:r>
      <w:r w:rsidR="00816223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(čistiace prostriedky, benzín, kancelárske potreby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, zapožičanie vozidla</w:t>
      </w:r>
      <w:r w:rsidR="0041712F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)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7BE15AFE" w14:textId="30E86AD8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5. Stav majetku a záväzkov fondu k 31.12.20</w:t>
      </w:r>
      <w:r w:rsidR="007F4138"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3</w:t>
      </w:r>
    </w:p>
    <w:p w14:paraId="0F6CB1FF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Neinvestičný fond nevlastní žiadny dlhodobý hmotný a nehmotný majetok.</w:t>
      </w:r>
    </w:p>
    <w:p w14:paraId="57F53085" w14:textId="00FE7778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Majetok fondu pozostáva iba z finančných prostriedkov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Na bankovom účte je vedený </w:t>
      </w:r>
      <w:r w:rsidR="006F18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bežný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zostatok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0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eur a v hotovosti je vedený zostatok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10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0 eur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. </w:t>
      </w:r>
      <w:r w:rsidR="00DE3A01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Fond ne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má žiadne záväzky ani pohľadávky.</w:t>
      </w:r>
    </w:p>
    <w:p w14:paraId="74533096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6. Celkové výdavky v členení podľa jednotlivých druhov:</w:t>
      </w:r>
    </w:p>
    <w:p w14:paraId="367BD544" w14:textId="03C7C22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Celkové výdavky v roku 20</w:t>
      </w:r>
      <w:r w:rsidR="007F413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="0087138C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boli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0</w:t>
      </w:r>
      <w:r w:rsidR="00621C05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C61C2E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eur</w:t>
      </w:r>
      <w:r w:rsidR="004F7AB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</w:p>
    <w:p w14:paraId="47B16566" w14:textId="77777777" w:rsidR="007B200D" w:rsidRPr="00310CEB" w:rsidRDefault="007B200D" w:rsidP="007B200D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b/>
          <w:bCs/>
          <w:sz w:val="20"/>
          <w:szCs w:val="20"/>
          <w:lang w:eastAsia="sk-SK"/>
        </w:rPr>
        <w:t>7. Zmeny vykonané v štatúte a v zložení orgánov, ku ktorým došlo v hodnotenom období:</w:t>
      </w:r>
    </w:p>
    <w:p w14:paraId="6123C6B3" w14:textId="684EB7A3" w:rsidR="00CC1079" w:rsidRPr="00310CEB" w:rsidRDefault="00CC1079" w:rsidP="00CC107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 zložení neinvestičného fondu v roku 202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3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nebola vykonaná žiadna zmena.</w:t>
      </w:r>
    </w:p>
    <w:p w14:paraId="348AA74E" w14:textId="5C01CD1D" w:rsidR="00CC1079" w:rsidRPr="00310CEB" w:rsidRDefault="00CC1079" w:rsidP="00CC1079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Výročná správa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n.f. bola prerokovaná a schválená správnou radou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n.f. dňa 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v Dunajskej Lužnej v súlade so zákonom č. 147/1997 Z.z.</w:t>
      </w:r>
    </w:p>
    <w:p w14:paraId="71C83CC3" w14:textId="77777777" w:rsidR="007B200D" w:rsidRPr="00310CEB" w:rsidRDefault="007B200D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Kontakt:</w:t>
      </w:r>
    </w:p>
    <w:p w14:paraId="29CFEBCB" w14:textId="5F91B3F7" w:rsidR="0087138C" w:rsidRPr="00310CEB" w:rsidRDefault="0087138C" w:rsidP="007B20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Andrea Gürtlerová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, Tel.: 090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  <w:r w:rsidR="00D9699E">
        <w:rPr>
          <w:rFonts w:ascii="Times New Roman" w:eastAsia="Times New Roman" w:hAnsi="Times New Roman" w:cs="Times New Roman"/>
          <w:sz w:val="20"/>
          <w:szCs w:val="20"/>
          <w:lang w:eastAsia="sk-SK"/>
        </w:rPr>
        <w:t>43 41 55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; E-mail: </w:t>
      </w:r>
      <w:hyperlink r:id="rId7" w:history="1">
        <w:r w:rsidR="00D9699E" w:rsidRPr="00172C4E">
          <w:rPr>
            <w:rStyle w:val="Hypertextovprepojenie"/>
            <w:rFonts w:ascii="Times New Roman" w:eastAsia="Times New Roman" w:hAnsi="Times New Roman" w:cs="Times New Roman"/>
            <w:sz w:val="20"/>
            <w:szCs w:val="20"/>
            <w:lang w:eastAsia="sk-SK"/>
          </w:rPr>
          <w:t>andrea.gabikova@gmail.com</w:t>
        </w:r>
      </w:hyperlink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</w:p>
    <w:p w14:paraId="486E6424" w14:textId="77777777" w:rsidR="00D9699E" w:rsidRDefault="00D9699E" w:rsidP="00D9699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Život v prírode</w:t>
      </w: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n.f., </w:t>
      </w:r>
    </w:p>
    <w:p w14:paraId="22D81846" w14:textId="77777777" w:rsidR="00D9699E" w:rsidRDefault="00D9699E" w:rsidP="00D9699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Vodárenská 848/7 </w:t>
      </w:r>
    </w:p>
    <w:p w14:paraId="35718C2A" w14:textId="77777777" w:rsidR="00D9699E" w:rsidRDefault="00D9699E" w:rsidP="00D9699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Dunajská Lužná - Jánošíková </w:t>
      </w:r>
    </w:p>
    <w:p w14:paraId="106B9B69" w14:textId="572805C0" w:rsidR="00310CEB" w:rsidRPr="00310CEB" w:rsidRDefault="00D9699E" w:rsidP="00D9699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sk-SK"/>
        </w:rPr>
        <w:t>900 42</w:t>
      </w:r>
    </w:p>
    <w:p w14:paraId="29FB131F" w14:textId="77777777" w:rsidR="00310CEB" w:rsidRPr="00310CEB" w:rsidRDefault="00310CEB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0ECF6BB" w14:textId="27807A48" w:rsidR="007B200D" w:rsidRPr="00310CEB" w:rsidRDefault="0087138C" w:rsidP="0087138C">
      <w:pPr>
        <w:spacing w:after="0" w:line="240" w:lineRule="auto"/>
        <w:ind w:firstLine="2694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Ing. </w:t>
      </w:r>
      <w:r w:rsidR="006940DA">
        <w:rPr>
          <w:rFonts w:ascii="Times New Roman" w:eastAsia="Times New Roman" w:hAnsi="Times New Roman" w:cs="Times New Roman"/>
          <w:sz w:val="20"/>
          <w:szCs w:val="20"/>
          <w:lang w:eastAsia="sk-SK"/>
        </w:rPr>
        <w:t>Andrea Gürtlerová</w:t>
      </w:r>
    </w:p>
    <w:p w14:paraId="4DC24F75" w14:textId="3B7446E7" w:rsidR="00916D71" w:rsidRPr="00310CEB" w:rsidRDefault="00C50B64" w:rsidP="006348D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V Dunajskej Lužnej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, </w:t>
      </w:r>
      <w:r w:rsidR="00CC1079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48D0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.20</w:t>
      </w:r>
      <w:r w:rsidR="00147A68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2</w:t>
      </w:r>
      <w:r w:rsidR="006319F0">
        <w:rPr>
          <w:rFonts w:ascii="Times New Roman" w:eastAsia="Times New Roman" w:hAnsi="Times New Roman" w:cs="Times New Roman"/>
          <w:sz w:val="20"/>
          <w:szCs w:val="20"/>
          <w:lang w:eastAsia="sk-SK"/>
        </w:rPr>
        <w:t>4</w:t>
      </w:r>
      <w:r w:rsidR="0064315B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</w:t>
      </w:r>
      <w:r w:rsidR="006348D0" w:rsidRPr="00310C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</w:t>
      </w:r>
      <w:r w:rsidR="007B200D" w:rsidRPr="00310CEB">
        <w:rPr>
          <w:rFonts w:ascii="Times New Roman" w:eastAsia="Times New Roman" w:hAnsi="Times New Roman" w:cs="Times New Roman"/>
          <w:sz w:val="20"/>
          <w:szCs w:val="20"/>
          <w:lang w:eastAsia="sk-SK"/>
        </w:rPr>
        <w:t>správca n.f.</w:t>
      </w:r>
    </w:p>
    <w:sectPr w:rsidR="00916D71" w:rsidRPr="00310CEB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07129A" w14:textId="77777777" w:rsidR="005A181E" w:rsidRDefault="005A181E" w:rsidP="0087138C">
      <w:pPr>
        <w:spacing w:after="0" w:line="240" w:lineRule="auto"/>
      </w:pPr>
      <w:r>
        <w:separator/>
      </w:r>
    </w:p>
  </w:endnote>
  <w:endnote w:type="continuationSeparator" w:id="0">
    <w:p w14:paraId="727782A7" w14:textId="77777777" w:rsidR="005A181E" w:rsidRDefault="005A181E" w:rsidP="008713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3045860"/>
      <w:docPartObj>
        <w:docPartGallery w:val="Page Numbers (Bottom of Page)"/>
        <w:docPartUnique/>
      </w:docPartObj>
    </w:sdtPr>
    <w:sdtEndPr/>
    <w:sdtContent>
      <w:p w14:paraId="33A3745A" w14:textId="77777777" w:rsidR="0087138C" w:rsidRDefault="0087138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3863">
          <w:rPr>
            <w:noProof/>
          </w:rPr>
          <w:t>2</w:t>
        </w:r>
        <w:r>
          <w:fldChar w:fldCharType="end"/>
        </w:r>
      </w:p>
    </w:sdtContent>
  </w:sdt>
  <w:p w14:paraId="20B36D0D" w14:textId="77777777" w:rsidR="0087138C" w:rsidRDefault="0087138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6F0828" w14:textId="77777777" w:rsidR="005A181E" w:rsidRDefault="005A181E" w:rsidP="0087138C">
      <w:pPr>
        <w:spacing w:after="0" w:line="240" w:lineRule="auto"/>
      </w:pPr>
      <w:r>
        <w:separator/>
      </w:r>
    </w:p>
  </w:footnote>
  <w:footnote w:type="continuationSeparator" w:id="0">
    <w:p w14:paraId="460D7A36" w14:textId="77777777" w:rsidR="005A181E" w:rsidRDefault="005A181E" w:rsidP="008713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4E6511"/>
    <w:multiLevelType w:val="hybridMultilevel"/>
    <w:tmpl w:val="B838E5D4"/>
    <w:lvl w:ilvl="0" w:tplc="1AB8732C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CB2415"/>
    <w:multiLevelType w:val="hybridMultilevel"/>
    <w:tmpl w:val="48D0E116"/>
    <w:lvl w:ilvl="0" w:tplc="1678421A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120897"/>
    <w:multiLevelType w:val="hybridMultilevel"/>
    <w:tmpl w:val="5C548E2A"/>
    <w:lvl w:ilvl="0" w:tplc="8E6895EE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6930654">
    <w:abstractNumId w:val="2"/>
  </w:num>
  <w:num w:numId="2" w16cid:durableId="1819414668">
    <w:abstractNumId w:val="0"/>
  </w:num>
  <w:num w:numId="3" w16cid:durableId="14046465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00D"/>
    <w:rsid w:val="0006058A"/>
    <w:rsid w:val="00074CDC"/>
    <w:rsid w:val="00081FC3"/>
    <w:rsid w:val="000A67AB"/>
    <w:rsid w:val="000F4775"/>
    <w:rsid w:val="0014311B"/>
    <w:rsid w:val="00147A68"/>
    <w:rsid w:val="00197486"/>
    <w:rsid w:val="001A62FD"/>
    <w:rsid w:val="001C081A"/>
    <w:rsid w:val="00216508"/>
    <w:rsid w:val="002B2CA2"/>
    <w:rsid w:val="00310CEB"/>
    <w:rsid w:val="003D5129"/>
    <w:rsid w:val="0041712F"/>
    <w:rsid w:val="0042535E"/>
    <w:rsid w:val="00433A3D"/>
    <w:rsid w:val="00445B36"/>
    <w:rsid w:val="004546C1"/>
    <w:rsid w:val="004D6DC4"/>
    <w:rsid w:val="004F7ABB"/>
    <w:rsid w:val="005A181E"/>
    <w:rsid w:val="005E5D95"/>
    <w:rsid w:val="00621C05"/>
    <w:rsid w:val="006319F0"/>
    <w:rsid w:val="006348D0"/>
    <w:rsid w:val="0064315B"/>
    <w:rsid w:val="006940DA"/>
    <w:rsid w:val="006F180D"/>
    <w:rsid w:val="00794503"/>
    <w:rsid w:val="007B200D"/>
    <w:rsid w:val="007F4138"/>
    <w:rsid w:val="00816223"/>
    <w:rsid w:val="0087138C"/>
    <w:rsid w:val="0089246F"/>
    <w:rsid w:val="008D318F"/>
    <w:rsid w:val="00916D71"/>
    <w:rsid w:val="0094724C"/>
    <w:rsid w:val="00961D08"/>
    <w:rsid w:val="00A05F76"/>
    <w:rsid w:val="00A629EA"/>
    <w:rsid w:val="00AA4B01"/>
    <w:rsid w:val="00AF71D7"/>
    <w:rsid w:val="00AF774C"/>
    <w:rsid w:val="00B65629"/>
    <w:rsid w:val="00B71730"/>
    <w:rsid w:val="00C13863"/>
    <w:rsid w:val="00C50B64"/>
    <w:rsid w:val="00C61C2E"/>
    <w:rsid w:val="00C64AF3"/>
    <w:rsid w:val="00CB3AC5"/>
    <w:rsid w:val="00CC1079"/>
    <w:rsid w:val="00CF2925"/>
    <w:rsid w:val="00D22461"/>
    <w:rsid w:val="00D50644"/>
    <w:rsid w:val="00D56494"/>
    <w:rsid w:val="00D80443"/>
    <w:rsid w:val="00D92C74"/>
    <w:rsid w:val="00D9699E"/>
    <w:rsid w:val="00DD18DC"/>
    <w:rsid w:val="00DE10C3"/>
    <w:rsid w:val="00DE3A01"/>
    <w:rsid w:val="00E2288D"/>
    <w:rsid w:val="00E47D87"/>
    <w:rsid w:val="00E51998"/>
    <w:rsid w:val="00E651D1"/>
    <w:rsid w:val="00EA29D6"/>
    <w:rsid w:val="00F10752"/>
    <w:rsid w:val="00F431BB"/>
    <w:rsid w:val="00F43E3C"/>
    <w:rsid w:val="00F82476"/>
    <w:rsid w:val="00F94FE9"/>
    <w:rsid w:val="00FF2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10920"/>
  <w15:docId w15:val="{B45B8144-A731-4A30-88A7-B5D6FA801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l">
    <w:name w:val="il"/>
    <w:basedOn w:val="Predvolenpsmoodseku"/>
    <w:rsid w:val="007B200D"/>
  </w:style>
  <w:style w:type="character" w:styleId="Hypertextovprepojenie">
    <w:name w:val="Hyperlink"/>
    <w:basedOn w:val="Predvolenpsmoodseku"/>
    <w:uiPriority w:val="99"/>
    <w:unhideWhenUsed/>
    <w:rsid w:val="007B200D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87138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38C"/>
  </w:style>
  <w:style w:type="paragraph" w:styleId="Pta">
    <w:name w:val="footer"/>
    <w:basedOn w:val="Normlny"/>
    <w:link w:val="PtaChar"/>
    <w:uiPriority w:val="99"/>
    <w:unhideWhenUsed/>
    <w:rsid w:val="008713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38C"/>
  </w:style>
  <w:style w:type="character" w:styleId="Nevyrieenzmienka">
    <w:name w:val="Unresolved Mention"/>
    <w:basedOn w:val="Predvolenpsmoodseku"/>
    <w:uiPriority w:val="99"/>
    <w:semiHidden/>
    <w:unhideWhenUsed/>
    <w:rsid w:val="00D969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373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83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177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5209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281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679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1645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2768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8455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444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46170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59321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975024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52815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782910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12734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547979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4233824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167723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757398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810539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248329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3352903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7367329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766675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6126901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5110198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718553423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3350250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65185910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andrea.gabikov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551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Vedúci zmeny CeP Zvolen - BB</dc:creator>
  <cp:lastModifiedBy>Gürtler Ervin</cp:lastModifiedBy>
  <cp:revision>3</cp:revision>
  <dcterms:created xsi:type="dcterms:W3CDTF">2024-03-07T12:12:00Z</dcterms:created>
  <dcterms:modified xsi:type="dcterms:W3CDTF">2024-03-07T12:34:00Z</dcterms:modified>
</cp:coreProperties>
</file>