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C8143D" w14:textId="77777777" w:rsidR="006106F4" w:rsidRDefault="00021610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Nadácia LUMEN Ústavu sociálnej starostlivosti pre mládež</w:t>
      </w:r>
    </w:p>
    <w:p w14:paraId="40BD34E3" w14:textId="77777777" w:rsidR="006106F4" w:rsidRDefault="00021610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Šoporňa – Štrkovec, 925 52</w:t>
      </w:r>
    </w:p>
    <w:p w14:paraId="35A2C24E" w14:textId="77777777" w:rsidR="006106F4" w:rsidRDefault="006106F4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4004FC02" w14:textId="527267F1" w:rsidR="006106F4" w:rsidRDefault="00021610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Výročná správa za rok 202</w:t>
      </w:r>
      <w:r w:rsidR="00952205">
        <w:rPr>
          <w:rFonts w:ascii="Times New Roman" w:eastAsia="Times New Roman" w:hAnsi="Times New Roman" w:cs="Times New Roman"/>
          <w:b/>
          <w:sz w:val="24"/>
        </w:rPr>
        <w:t>3</w:t>
      </w:r>
    </w:p>
    <w:p w14:paraId="1A44B21E" w14:textId="77777777" w:rsidR="006106F4" w:rsidRDefault="006106F4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5871F71F" w14:textId="77777777" w:rsidR="006106F4" w:rsidRDefault="00021610">
      <w:pPr>
        <w:numPr>
          <w:ilvl w:val="0"/>
          <w:numId w:val="1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Činnosť nadácie</w:t>
      </w:r>
    </w:p>
    <w:p w14:paraId="27225261" w14:textId="77777777" w:rsidR="006106F4" w:rsidRDefault="006106F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</w:p>
    <w:p w14:paraId="6ABF1F37" w14:textId="4BA6E56A" w:rsidR="006106F4" w:rsidRDefault="00021610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Nadácia LUMEN v roku 202</w:t>
      </w:r>
      <w:r w:rsidR="00952205">
        <w:rPr>
          <w:rFonts w:ascii="Times New Roman" w:eastAsia="Times New Roman" w:hAnsi="Times New Roman" w:cs="Times New Roman"/>
          <w:sz w:val="24"/>
        </w:rPr>
        <w:t>3</w:t>
      </w:r>
    </w:p>
    <w:p w14:paraId="411D61DD" w14:textId="77777777" w:rsidR="006106F4" w:rsidRDefault="00021610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prispela na výchovné oddelenie DSS Šoporňa – Štrkovec, </w:t>
      </w:r>
    </w:p>
    <w:p w14:paraId="1F402FCE" w14:textId="77777777" w:rsidR="006106F4" w:rsidRDefault="00021610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prispela na skrášlenie a zútulnenia prostredia pre klientov DSS Šoporňa - Štrkovec</w:t>
      </w:r>
    </w:p>
    <w:p w14:paraId="7C76C77A" w14:textId="2FA18B9C" w:rsidR="006106F4" w:rsidRDefault="00021610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zaregistrovala sa u notára a splnila tak podmienky na prijatie 2 % zo zaplatenej dane od fyzických a právnických osôb za rok 202</w:t>
      </w:r>
      <w:r w:rsidR="00952205">
        <w:rPr>
          <w:rFonts w:ascii="Times New Roman" w:eastAsia="Times New Roman" w:hAnsi="Times New Roman" w:cs="Times New Roman"/>
          <w:sz w:val="24"/>
        </w:rPr>
        <w:t>3</w:t>
      </w:r>
      <w:r w:rsidR="00D9514B">
        <w:rPr>
          <w:rFonts w:ascii="Times New Roman" w:eastAsia="Times New Roman" w:hAnsi="Times New Roman" w:cs="Times New Roman"/>
          <w:sz w:val="24"/>
        </w:rPr>
        <w:t>.</w:t>
      </w:r>
    </w:p>
    <w:p w14:paraId="73CF84C2" w14:textId="77777777" w:rsidR="006106F4" w:rsidRDefault="006106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B2506FA" w14:textId="352FB5B6" w:rsidR="006106F4" w:rsidRDefault="00021610">
      <w:pPr>
        <w:tabs>
          <w:tab w:val="left" w:pos="360"/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  <w:t>b)</w:t>
      </w:r>
      <w:r>
        <w:rPr>
          <w:rFonts w:ascii="Times New Roman" w:eastAsia="Times New Roman" w:hAnsi="Times New Roman" w:cs="Times New Roman"/>
          <w:sz w:val="24"/>
        </w:rPr>
        <w:tab/>
        <w:t>Ročná účtovná závierka za rok 202</w:t>
      </w:r>
      <w:r w:rsidR="00952205">
        <w:rPr>
          <w:rFonts w:ascii="Times New Roman" w:eastAsia="Times New Roman" w:hAnsi="Times New Roman" w:cs="Times New Roman"/>
          <w:sz w:val="24"/>
        </w:rPr>
        <w:t>3</w:t>
      </w:r>
    </w:p>
    <w:p w14:paraId="56899270" w14:textId="77777777" w:rsidR="006106F4" w:rsidRDefault="006106F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76C3C8FF" w14:textId="77777777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Súvaha</w:t>
      </w:r>
    </w:p>
    <w:p w14:paraId="5002D792" w14:textId="77777777" w:rsidR="006106F4" w:rsidRDefault="006106F4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</w:p>
    <w:p w14:paraId="1814DC79" w14:textId="5613D004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>Aktíva od 1.1.202</w:t>
      </w:r>
      <w:r w:rsidR="00952205">
        <w:rPr>
          <w:rFonts w:ascii="Times New Roman" w:eastAsia="Times New Roman" w:hAnsi="Times New Roman" w:cs="Times New Roman"/>
          <w:sz w:val="24"/>
          <w:u w:val="single"/>
        </w:rPr>
        <w:t>3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 do 31.12.202</w:t>
      </w:r>
      <w:r w:rsidR="00952205">
        <w:rPr>
          <w:rFonts w:ascii="Times New Roman" w:eastAsia="Times New Roman" w:hAnsi="Times New Roman" w:cs="Times New Roman"/>
          <w:sz w:val="24"/>
          <w:u w:val="single"/>
        </w:rPr>
        <w:t>3</w:t>
      </w:r>
    </w:p>
    <w:p w14:paraId="735ADF07" w14:textId="77777777" w:rsidR="006106F4" w:rsidRDefault="006106F4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u w:val="single"/>
        </w:rPr>
      </w:pPr>
    </w:p>
    <w:p w14:paraId="05DA967C" w14:textId="4FA092B5" w:rsidR="00D9514B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obežný majetok: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</w:t>
      </w:r>
      <w:r>
        <w:rPr>
          <w:rFonts w:ascii="Times New Roman" w:eastAsia="Times New Roman" w:hAnsi="Times New Roman" w:cs="Times New Roman"/>
          <w:sz w:val="24"/>
        </w:rPr>
        <w:tab/>
      </w:r>
      <w:r w:rsidR="00A27580">
        <w:rPr>
          <w:rFonts w:ascii="Times New Roman" w:eastAsia="Times New Roman" w:hAnsi="Times New Roman" w:cs="Times New Roman"/>
          <w:sz w:val="24"/>
        </w:rPr>
        <w:t>9 91</w:t>
      </w:r>
      <w:r w:rsidR="00952205">
        <w:rPr>
          <w:rFonts w:ascii="Times New Roman" w:eastAsia="Times New Roman" w:hAnsi="Times New Roman" w:cs="Times New Roman"/>
          <w:sz w:val="24"/>
        </w:rPr>
        <w:t>6</w:t>
      </w:r>
      <w:r w:rsidR="00A27580">
        <w:rPr>
          <w:rFonts w:ascii="Times New Roman" w:eastAsia="Times New Roman" w:hAnsi="Times New Roman" w:cs="Times New Roman"/>
          <w:sz w:val="24"/>
        </w:rPr>
        <w:t>,</w:t>
      </w:r>
      <w:r w:rsidR="00952205">
        <w:rPr>
          <w:rFonts w:ascii="Times New Roman" w:eastAsia="Times New Roman" w:hAnsi="Times New Roman" w:cs="Times New Roman"/>
          <w:sz w:val="24"/>
        </w:rPr>
        <w:t>09</w:t>
      </w:r>
      <w:r>
        <w:rPr>
          <w:rFonts w:ascii="Times New Roman" w:eastAsia="Times New Roman" w:hAnsi="Times New Roman" w:cs="Times New Roman"/>
          <w:sz w:val="24"/>
        </w:rPr>
        <w:t xml:space="preserve"> €, </w:t>
      </w:r>
    </w:p>
    <w:p w14:paraId="002AFDEB" w14:textId="2DCBC301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 toho:</w:t>
      </w:r>
    </w:p>
    <w:p w14:paraId="0C5BC2EB" w14:textId="5330950B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pokladnica a ceniny:</w:t>
      </w:r>
      <w:r>
        <w:rPr>
          <w:rFonts w:ascii="Times New Roman" w:eastAsia="Times New Roman" w:hAnsi="Times New Roman" w:cs="Times New Roman"/>
          <w:sz w:val="24"/>
        </w:rPr>
        <w:tab/>
        <w:t xml:space="preserve">  </w:t>
      </w:r>
      <w:r>
        <w:rPr>
          <w:rFonts w:ascii="Times New Roman" w:eastAsia="Times New Roman" w:hAnsi="Times New Roman" w:cs="Times New Roman"/>
          <w:sz w:val="24"/>
        </w:rPr>
        <w:tab/>
        <w:t xml:space="preserve">     </w:t>
      </w:r>
      <w:r w:rsidR="00952205">
        <w:rPr>
          <w:rFonts w:ascii="Times New Roman" w:eastAsia="Times New Roman" w:hAnsi="Times New Roman" w:cs="Times New Roman"/>
          <w:sz w:val="24"/>
        </w:rPr>
        <w:t>109,25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37515ABC" w14:textId="7DE9677A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bankový účet: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</w:t>
      </w:r>
      <w:r>
        <w:rPr>
          <w:rFonts w:ascii="Times New Roman" w:eastAsia="Times New Roman" w:hAnsi="Times New Roman" w:cs="Times New Roman"/>
          <w:sz w:val="24"/>
        </w:rPr>
        <w:tab/>
      </w:r>
      <w:r w:rsidR="00D9514B">
        <w:rPr>
          <w:rFonts w:ascii="Times New Roman" w:eastAsia="Times New Roman" w:hAnsi="Times New Roman" w:cs="Times New Roman"/>
          <w:sz w:val="24"/>
        </w:rPr>
        <w:t xml:space="preserve">  </w:t>
      </w:r>
      <w:r w:rsidR="00952205">
        <w:rPr>
          <w:rFonts w:ascii="Times New Roman" w:eastAsia="Times New Roman" w:hAnsi="Times New Roman" w:cs="Times New Roman"/>
          <w:sz w:val="24"/>
        </w:rPr>
        <w:t>9 806,84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4712AA57" w14:textId="25CC13DC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Majetok spolu: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 w:rsidR="00952205">
        <w:rPr>
          <w:rFonts w:ascii="Times New Roman" w:eastAsia="Times New Roman" w:hAnsi="Times New Roman" w:cs="Times New Roman"/>
          <w:b/>
          <w:sz w:val="24"/>
        </w:rPr>
        <w:t>11 301,13</w:t>
      </w:r>
      <w:r>
        <w:rPr>
          <w:rFonts w:ascii="Times New Roman" w:eastAsia="Times New Roman" w:hAnsi="Times New Roman" w:cs="Times New Roman"/>
          <w:b/>
          <w:sz w:val="24"/>
        </w:rPr>
        <w:t xml:space="preserve"> €</w:t>
      </w:r>
    </w:p>
    <w:p w14:paraId="321DA42C" w14:textId="77777777" w:rsidR="006106F4" w:rsidRDefault="006106F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362FFA49" w14:textId="37E402D2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>Pasíva od 1.1.202</w:t>
      </w:r>
      <w:r w:rsidR="00952205">
        <w:rPr>
          <w:rFonts w:ascii="Times New Roman" w:eastAsia="Times New Roman" w:hAnsi="Times New Roman" w:cs="Times New Roman"/>
          <w:sz w:val="24"/>
          <w:u w:val="single"/>
        </w:rPr>
        <w:t>3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 do 31.12.202</w:t>
      </w:r>
      <w:r w:rsidR="00952205">
        <w:rPr>
          <w:rFonts w:ascii="Times New Roman" w:eastAsia="Times New Roman" w:hAnsi="Times New Roman" w:cs="Times New Roman"/>
          <w:sz w:val="24"/>
          <w:u w:val="single"/>
        </w:rPr>
        <w:t>3</w:t>
      </w:r>
    </w:p>
    <w:p w14:paraId="69A1953D" w14:textId="77777777" w:rsidR="006106F4" w:rsidRDefault="006106F4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u w:val="single"/>
        </w:rPr>
      </w:pPr>
    </w:p>
    <w:p w14:paraId="76E73360" w14:textId="41675BB9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základné imanie: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</w:t>
      </w:r>
      <w:r>
        <w:rPr>
          <w:rFonts w:ascii="Times New Roman" w:eastAsia="Times New Roman" w:hAnsi="Times New Roman" w:cs="Times New Roman"/>
          <w:sz w:val="24"/>
        </w:rPr>
        <w:tab/>
        <w:t xml:space="preserve">  6</w:t>
      </w:r>
      <w:r w:rsidR="0095220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638,78 €</w:t>
      </w:r>
    </w:p>
    <w:p w14:paraId="1EAAF17F" w14:textId="0B25E5D9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nevysp.výsl.hosp.min.rokov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:      </w:t>
      </w:r>
      <w:r w:rsidR="00D127A3">
        <w:rPr>
          <w:rFonts w:ascii="Times New Roman" w:eastAsia="Times New Roman" w:hAnsi="Times New Roman" w:cs="Times New Roman"/>
          <w:sz w:val="24"/>
        </w:rPr>
        <w:t xml:space="preserve"> 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="00952205">
        <w:rPr>
          <w:rFonts w:ascii="Times New Roman" w:eastAsia="Times New Roman" w:hAnsi="Times New Roman" w:cs="Times New Roman"/>
          <w:sz w:val="24"/>
        </w:rPr>
        <w:t>2 398,42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1EFF6649" w14:textId="1DF24DEA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výsledok hospodárenia: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 w:rsidR="00952205">
        <w:rPr>
          <w:rFonts w:ascii="Times New Roman" w:eastAsia="Times New Roman" w:hAnsi="Times New Roman" w:cs="Times New Roman"/>
          <w:sz w:val="24"/>
        </w:rPr>
        <w:t xml:space="preserve">     558,89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4703CD7E" w14:textId="6C5772C3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rezervy: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</w:t>
      </w:r>
      <w:r w:rsidR="00D127A3">
        <w:rPr>
          <w:rFonts w:ascii="Times New Roman" w:eastAsia="Times New Roman" w:hAnsi="Times New Roman" w:cs="Times New Roman"/>
          <w:sz w:val="24"/>
        </w:rPr>
        <w:t>32</w:t>
      </w:r>
      <w:r>
        <w:rPr>
          <w:rFonts w:ascii="Times New Roman" w:eastAsia="Times New Roman" w:hAnsi="Times New Roman" w:cs="Times New Roman"/>
          <w:sz w:val="24"/>
        </w:rPr>
        <w:t>0,00 €</w:t>
      </w:r>
    </w:p>
    <w:p w14:paraId="77EF45D8" w14:textId="4B22F861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Vlastné a cudzie zdroje spolu   </w:t>
      </w:r>
      <w:r w:rsidR="00D127A3">
        <w:rPr>
          <w:rFonts w:ascii="Times New Roman" w:eastAsia="Times New Roman" w:hAnsi="Times New Roman" w:cs="Times New Roman"/>
          <w:b/>
          <w:sz w:val="24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="00D127A3">
        <w:rPr>
          <w:rFonts w:ascii="Times New Roman" w:eastAsia="Times New Roman" w:hAnsi="Times New Roman" w:cs="Times New Roman"/>
          <w:b/>
          <w:sz w:val="24"/>
        </w:rPr>
        <w:t>9 91</w:t>
      </w:r>
      <w:r w:rsidR="00952205">
        <w:rPr>
          <w:rFonts w:ascii="Times New Roman" w:eastAsia="Times New Roman" w:hAnsi="Times New Roman" w:cs="Times New Roman"/>
          <w:b/>
          <w:sz w:val="24"/>
        </w:rPr>
        <w:t>6</w:t>
      </w:r>
      <w:r w:rsidR="00D127A3">
        <w:rPr>
          <w:rFonts w:ascii="Times New Roman" w:eastAsia="Times New Roman" w:hAnsi="Times New Roman" w:cs="Times New Roman"/>
          <w:b/>
          <w:sz w:val="24"/>
        </w:rPr>
        <w:t>,</w:t>
      </w:r>
      <w:r w:rsidR="00952205">
        <w:rPr>
          <w:rFonts w:ascii="Times New Roman" w:eastAsia="Times New Roman" w:hAnsi="Times New Roman" w:cs="Times New Roman"/>
          <w:b/>
          <w:sz w:val="24"/>
        </w:rPr>
        <w:t>09</w:t>
      </w:r>
      <w:r>
        <w:rPr>
          <w:rFonts w:ascii="Times New Roman" w:eastAsia="Times New Roman" w:hAnsi="Times New Roman" w:cs="Times New Roman"/>
          <w:b/>
          <w:sz w:val="24"/>
        </w:rPr>
        <w:t xml:space="preserve"> €</w:t>
      </w:r>
    </w:p>
    <w:p w14:paraId="31575EF7" w14:textId="77777777" w:rsidR="006106F4" w:rsidRDefault="006106F4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u w:val="single"/>
        </w:rPr>
      </w:pPr>
    </w:p>
    <w:p w14:paraId="7FE2E7FE" w14:textId="77777777" w:rsidR="006106F4" w:rsidRDefault="0002161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14:paraId="3EEAF94E" w14:textId="77777777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>Výkaz ziskov a strát:</w:t>
      </w:r>
    </w:p>
    <w:p w14:paraId="576AECE4" w14:textId="77777777" w:rsidR="006106F4" w:rsidRDefault="006106F4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</w:p>
    <w:p w14:paraId="3C0ED293" w14:textId="5A6CF504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i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Výnosy v roku 202</w:t>
      </w:r>
      <w:r w:rsidR="00952205">
        <w:rPr>
          <w:rFonts w:ascii="Times New Roman" w:eastAsia="Times New Roman" w:hAnsi="Times New Roman" w:cs="Times New Roman"/>
          <w:sz w:val="24"/>
        </w:rPr>
        <w:t>3</w:t>
      </w:r>
      <w:r>
        <w:rPr>
          <w:rFonts w:ascii="Times New Roman" w:eastAsia="Times New Roman" w:hAnsi="Times New Roman" w:cs="Times New Roman"/>
          <w:sz w:val="24"/>
        </w:rPr>
        <w:t>:</w:t>
      </w:r>
    </w:p>
    <w:p w14:paraId="1FB132E3" w14:textId="64BA45EC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prijaté </w:t>
      </w:r>
      <w:proofErr w:type="spellStart"/>
      <w:r>
        <w:rPr>
          <w:rFonts w:ascii="Times New Roman" w:eastAsia="Times New Roman" w:hAnsi="Times New Roman" w:cs="Times New Roman"/>
          <w:sz w:val="24"/>
        </w:rPr>
        <w:t>prísp</w:t>
      </w:r>
      <w:proofErr w:type="spellEnd"/>
      <w:r>
        <w:rPr>
          <w:rFonts w:ascii="Times New Roman" w:eastAsia="Times New Roman" w:hAnsi="Times New Roman" w:cs="Times New Roman"/>
          <w:sz w:val="24"/>
        </w:rPr>
        <w:t>.</w:t>
      </w:r>
      <w:r w:rsidR="001E52AF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od iných organizácií:  </w:t>
      </w:r>
      <w:r w:rsidR="00952205">
        <w:rPr>
          <w:rFonts w:ascii="Times New Roman" w:eastAsia="Times New Roman" w:hAnsi="Times New Roman" w:cs="Times New Roman"/>
          <w:sz w:val="24"/>
        </w:rPr>
        <w:t>7 447</w:t>
      </w:r>
      <w:r w:rsidR="001E52AF">
        <w:rPr>
          <w:rFonts w:ascii="Times New Roman" w:eastAsia="Times New Roman" w:hAnsi="Times New Roman" w:cs="Times New Roman"/>
          <w:sz w:val="24"/>
        </w:rPr>
        <w:t>,</w:t>
      </w:r>
      <w:r w:rsidR="00952205">
        <w:rPr>
          <w:rFonts w:ascii="Times New Roman" w:eastAsia="Times New Roman" w:hAnsi="Times New Roman" w:cs="Times New Roman"/>
          <w:sz w:val="24"/>
        </w:rPr>
        <w:t>9</w:t>
      </w:r>
      <w:r w:rsidR="001E52AF">
        <w:rPr>
          <w:rFonts w:ascii="Times New Roman" w:eastAsia="Times New Roman" w:hAnsi="Times New Roman" w:cs="Times New Roman"/>
          <w:sz w:val="24"/>
        </w:rPr>
        <w:t>0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34859DC2" w14:textId="16FA9FCF" w:rsidR="001E52AF" w:rsidRDefault="001E52AF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prijaté </w:t>
      </w:r>
      <w:proofErr w:type="spellStart"/>
      <w:r>
        <w:rPr>
          <w:rFonts w:ascii="Times New Roman" w:eastAsia="Times New Roman" w:hAnsi="Times New Roman" w:cs="Times New Roman"/>
          <w:sz w:val="24"/>
        </w:rPr>
        <w:t>prísp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od fyzických osôb:        </w:t>
      </w:r>
      <w:r w:rsidR="00952205">
        <w:rPr>
          <w:rFonts w:ascii="Times New Roman" w:eastAsia="Times New Roman" w:hAnsi="Times New Roman" w:cs="Times New Roman"/>
          <w:sz w:val="24"/>
        </w:rPr>
        <w:t>172,26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3CE33DDC" w14:textId="420E9B14" w:rsidR="001E52AF" w:rsidRDefault="001E52AF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príspevky z podielu </w:t>
      </w:r>
      <w:proofErr w:type="spellStart"/>
      <w:r>
        <w:rPr>
          <w:rFonts w:ascii="Times New Roman" w:eastAsia="Times New Roman" w:hAnsi="Times New Roman" w:cs="Times New Roman"/>
          <w:sz w:val="24"/>
        </w:rPr>
        <w:t>zapl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dane:   </w:t>
      </w:r>
      <w:r w:rsidR="00D127A3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  </w:t>
      </w:r>
      <w:r w:rsidR="00952205">
        <w:rPr>
          <w:rFonts w:ascii="Times New Roman" w:eastAsia="Times New Roman" w:hAnsi="Times New Roman" w:cs="Times New Roman"/>
          <w:sz w:val="24"/>
        </w:rPr>
        <w:t>5 498,83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6BF9EE00" w14:textId="15F72917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Výnosy spolu: 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 w:rsidR="00D127A3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="00952205">
        <w:rPr>
          <w:rFonts w:ascii="Times New Roman" w:eastAsia="Times New Roman" w:hAnsi="Times New Roman" w:cs="Times New Roman"/>
          <w:b/>
          <w:sz w:val="24"/>
        </w:rPr>
        <w:t>13 118,99</w:t>
      </w:r>
      <w:r>
        <w:rPr>
          <w:rFonts w:ascii="Times New Roman" w:eastAsia="Times New Roman" w:hAnsi="Times New Roman" w:cs="Times New Roman"/>
          <w:b/>
          <w:sz w:val="24"/>
        </w:rPr>
        <w:t xml:space="preserve"> €</w:t>
      </w:r>
    </w:p>
    <w:p w14:paraId="43373DE6" w14:textId="77777777" w:rsidR="006106F4" w:rsidRDefault="006106F4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</w:p>
    <w:p w14:paraId="394E779F" w14:textId="243E462A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Náklady v roku 202</w:t>
      </w:r>
      <w:r w:rsidR="00952205">
        <w:rPr>
          <w:rFonts w:ascii="Times New Roman" w:eastAsia="Times New Roman" w:hAnsi="Times New Roman" w:cs="Times New Roman"/>
          <w:sz w:val="24"/>
        </w:rPr>
        <w:t>3</w:t>
      </w:r>
      <w:r>
        <w:rPr>
          <w:rFonts w:ascii="Times New Roman" w:eastAsia="Times New Roman" w:hAnsi="Times New Roman" w:cs="Times New Roman"/>
          <w:sz w:val="24"/>
        </w:rPr>
        <w:t>:</w:t>
      </w:r>
    </w:p>
    <w:p w14:paraId="124FEB27" w14:textId="28DB416B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Ostatné služby:                                     </w:t>
      </w:r>
      <w:r w:rsidR="00D127A3">
        <w:rPr>
          <w:rFonts w:ascii="Times New Roman" w:eastAsia="Times New Roman" w:hAnsi="Times New Roman" w:cs="Times New Roman"/>
          <w:sz w:val="24"/>
        </w:rPr>
        <w:t>320,00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1EFCE939" w14:textId="26608E0F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poplatky banke: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</w:t>
      </w:r>
      <w:r w:rsidR="000D33D3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  <w:r w:rsidR="00952205">
        <w:rPr>
          <w:rFonts w:ascii="Times New Roman" w:eastAsia="Times New Roman" w:hAnsi="Times New Roman" w:cs="Times New Roman"/>
          <w:sz w:val="24"/>
        </w:rPr>
        <w:t>295,30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678BF011" w14:textId="41B66641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posk.prísp.iným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účt.jednotkám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: </w:t>
      </w:r>
      <w:r>
        <w:rPr>
          <w:rFonts w:ascii="Times New Roman" w:eastAsia="Times New Roman" w:hAnsi="Times New Roman" w:cs="Times New Roman"/>
          <w:sz w:val="24"/>
        </w:rPr>
        <w:tab/>
        <w:t xml:space="preserve">     </w:t>
      </w:r>
      <w:r w:rsidR="00D127A3">
        <w:rPr>
          <w:rFonts w:ascii="Times New Roman" w:eastAsia="Times New Roman" w:hAnsi="Times New Roman" w:cs="Times New Roman"/>
          <w:sz w:val="24"/>
        </w:rPr>
        <w:t xml:space="preserve"> </w:t>
      </w:r>
      <w:r w:rsidR="00952205">
        <w:rPr>
          <w:rFonts w:ascii="Times New Roman" w:eastAsia="Times New Roman" w:hAnsi="Times New Roman" w:cs="Times New Roman"/>
          <w:sz w:val="24"/>
        </w:rPr>
        <w:t>6 445,97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7E85BD80" w14:textId="10CAE99F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Náklady spolu: 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 w:rsidR="00D127A3">
        <w:rPr>
          <w:rFonts w:ascii="Times New Roman" w:eastAsia="Times New Roman" w:hAnsi="Times New Roman" w:cs="Times New Roman"/>
          <w:b/>
          <w:sz w:val="24"/>
        </w:rPr>
        <w:t xml:space="preserve">    </w:t>
      </w:r>
      <w:r w:rsidR="00952205">
        <w:rPr>
          <w:rFonts w:ascii="Times New Roman" w:eastAsia="Times New Roman" w:hAnsi="Times New Roman" w:cs="Times New Roman"/>
          <w:b/>
          <w:sz w:val="24"/>
        </w:rPr>
        <w:t>12 560,10</w:t>
      </w:r>
      <w:r w:rsidR="00D127A3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 €</w:t>
      </w:r>
    </w:p>
    <w:p w14:paraId="6BC3C4F8" w14:textId="77777777" w:rsidR="006106F4" w:rsidRDefault="006106F4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/>
          <w:sz w:val="24"/>
        </w:rPr>
      </w:pPr>
    </w:p>
    <w:p w14:paraId="7351B7EA" w14:textId="77777777" w:rsidR="00F12AFC" w:rsidRDefault="00021610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</w:t>
      </w:r>
    </w:p>
    <w:p w14:paraId="1CFDB197" w14:textId="77777777" w:rsidR="00F12AFC" w:rsidRDefault="00021610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50684678" w14:textId="78CA4820" w:rsidR="006106F4" w:rsidRDefault="00021610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Výsledok hospodárenia</w:t>
      </w:r>
      <w:r>
        <w:rPr>
          <w:rFonts w:ascii="Times New Roman" w:eastAsia="Times New Roman" w:hAnsi="Times New Roman" w:cs="Times New Roman"/>
          <w:b/>
          <w:sz w:val="24"/>
        </w:rPr>
        <w:tab/>
      </w:r>
      <w:r w:rsidR="00D127A3">
        <w:rPr>
          <w:rFonts w:ascii="Times New Roman" w:eastAsia="Times New Roman" w:hAnsi="Times New Roman" w:cs="Times New Roman"/>
          <w:b/>
          <w:sz w:val="24"/>
        </w:rPr>
        <w:t xml:space="preserve">         </w:t>
      </w:r>
      <w:r>
        <w:rPr>
          <w:rFonts w:ascii="Times New Roman" w:eastAsia="Times New Roman" w:hAnsi="Times New Roman" w:cs="Times New Roman"/>
          <w:b/>
          <w:sz w:val="24"/>
        </w:rPr>
        <w:t xml:space="preserve">     </w:t>
      </w:r>
      <w:r w:rsidR="00952205">
        <w:rPr>
          <w:rFonts w:ascii="Times New Roman" w:eastAsia="Times New Roman" w:hAnsi="Times New Roman" w:cs="Times New Roman"/>
          <w:b/>
          <w:sz w:val="24"/>
        </w:rPr>
        <w:t xml:space="preserve">      558,89</w:t>
      </w:r>
      <w:r>
        <w:rPr>
          <w:rFonts w:ascii="Times New Roman" w:eastAsia="Times New Roman" w:hAnsi="Times New Roman" w:cs="Times New Roman"/>
          <w:b/>
          <w:sz w:val="24"/>
        </w:rPr>
        <w:t xml:space="preserve"> €</w:t>
      </w:r>
    </w:p>
    <w:p w14:paraId="4B64447B" w14:textId="77777777" w:rsidR="006106F4" w:rsidRDefault="006106F4">
      <w:pPr>
        <w:tabs>
          <w:tab w:val="left" w:pos="720"/>
        </w:tabs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</w:p>
    <w:p w14:paraId="60A4092F" w14:textId="77777777" w:rsidR="006106F4" w:rsidRDefault="00021610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c)</w:t>
      </w:r>
      <w:r>
        <w:rPr>
          <w:rFonts w:ascii="Times New Roman" w:eastAsia="Times New Roman" w:hAnsi="Times New Roman" w:cs="Times New Roman"/>
          <w:sz w:val="24"/>
        </w:rPr>
        <w:tab/>
        <w:t>Prehľad príjmov</w:t>
      </w:r>
    </w:p>
    <w:p w14:paraId="1A7AA79C" w14:textId="6194F490" w:rsidR="006106F4" w:rsidRDefault="00021610">
      <w:pPr>
        <w:keepNext/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Príspevky </w:t>
      </w:r>
      <w:r w:rsidR="00F52671">
        <w:rPr>
          <w:rFonts w:ascii="Times New Roman" w:eastAsia="Times New Roman" w:hAnsi="Times New Roman" w:cs="Times New Roman"/>
          <w:sz w:val="24"/>
        </w:rPr>
        <w:t xml:space="preserve">od </w:t>
      </w:r>
      <w:r>
        <w:rPr>
          <w:rFonts w:ascii="Times New Roman" w:eastAsia="Times New Roman" w:hAnsi="Times New Roman" w:cs="Times New Roman"/>
          <w:sz w:val="24"/>
        </w:rPr>
        <w:t>právnických osôb</w:t>
      </w:r>
      <w:r>
        <w:rPr>
          <w:rFonts w:ascii="Times New Roman" w:eastAsia="Times New Roman" w:hAnsi="Times New Roman" w:cs="Times New Roman"/>
          <w:sz w:val="24"/>
        </w:rPr>
        <w:tab/>
        <w:t xml:space="preserve">     </w:t>
      </w:r>
      <w:r w:rsidR="00952205">
        <w:rPr>
          <w:rFonts w:ascii="Times New Roman" w:eastAsia="Times New Roman" w:hAnsi="Times New Roman" w:cs="Times New Roman"/>
          <w:sz w:val="24"/>
        </w:rPr>
        <w:t>7</w:t>
      </w:r>
      <w:r w:rsidR="00D127A3">
        <w:rPr>
          <w:rFonts w:ascii="Times New Roman" w:eastAsia="Times New Roman" w:hAnsi="Times New Roman" w:cs="Times New Roman"/>
          <w:sz w:val="24"/>
        </w:rPr>
        <w:t xml:space="preserve"> </w:t>
      </w:r>
      <w:r w:rsidR="00952205">
        <w:rPr>
          <w:rFonts w:ascii="Times New Roman" w:eastAsia="Times New Roman" w:hAnsi="Times New Roman" w:cs="Times New Roman"/>
          <w:sz w:val="24"/>
        </w:rPr>
        <w:t>447</w:t>
      </w:r>
      <w:r>
        <w:rPr>
          <w:rFonts w:ascii="Times New Roman" w:eastAsia="Times New Roman" w:hAnsi="Times New Roman" w:cs="Times New Roman"/>
          <w:sz w:val="24"/>
        </w:rPr>
        <w:t>,</w:t>
      </w:r>
      <w:r w:rsidR="00952205">
        <w:rPr>
          <w:rFonts w:ascii="Times New Roman" w:eastAsia="Times New Roman" w:hAnsi="Times New Roman" w:cs="Times New Roman"/>
          <w:sz w:val="24"/>
        </w:rPr>
        <w:t>9</w:t>
      </w:r>
      <w:r>
        <w:rPr>
          <w:rFonts w:ascii="Times New Roman" w:eastAsia="Times New Roman" w:hAnsi="Times New Roman" w:cs="Times New Roman"/>
          <w:sz w:val="24"/>
        </w:rPr>
        <w:t>0 €</w:t>
      </w:r>
      <w:r>
        <w:rPr>
          <w:rFonts w:ascii="Times New Roman" w:eastAsia="Times New Roman" w:hAnsi="Times New Roman" w:cs="Times New Roman"/>
          <w:sz w:val="24"/>
        </w:rPr>
        <w:tab/>
      </w:r>
    </w:p>
    <w:p w14:paraId="10B17732" w14:textId="0B109C0B" w:rsidR="00F52671" w:rsidRDefault="00F52671">
      <w:pPr>
        <w:keepNext/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Príspevky od fyzických osôb              </w:t>
      </w:r>
      <w:r w:rsidR="00952205">
        <w:rPr>
          <w:rFonts w:ascii="Times New Roman" w:eastAsia="Times New Roman" w:hAnsi="Times New Roman" w:cs="Times New Roman"/>
          <w:sz w:val="24"/>
        </w:rPr>
        <w:t>172,26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6E7CCC7B" w14:textId="4D8EA826" w:rsidR="006106F4" w:rsidRDefault="00021610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Spolu: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                       </w:t>
      </w:r>
      <w:r w:rsidR="00952205">
        <w:rPr>
          <w:rFonts w:ascii="Times New Roman" w:eastAsia="Times New Roman" w:hAnsi="Times New Roman" w:cs="Times New Roman"/>
          <w:b/>
          <w:sz w:val="24"/>
        </w:rPr>
        <w:t>7 620,16</w:t>
      </w:r>
      <w:r>
        <w:rPr>
          <w:rFonts w:ascii="Times New Roman" w:eastAsia="Times New Roman" w:hAnsi="Times New Roman" w:cs="Times New Roman"/>
          <w:b/>
          <w:sz w:val="24"/>
        </w:rPr>
        <w:t xml:space="preserve"> €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       </w:t>
      </w:r>
      <w:r>
        <w:rPr>
          <w:rFonts w:ascii="Times New Roman" w:eastAsia="Times New Roman" w:hAnsi="Times New Roman" w:cs="Times New Roman"/>
          <w:b/>
          <w:sz w:val="24"/>
        </w:rPr>
        <w:tab/>
      </w:r>
    </w:p>
    <w:p w14:paraId="44BD8F75" w14:textId="77777777" w:rsidR="006106F4" w:rsidRDefault="0002161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41"/>
        <w:gridCol w:w="2763"/>
      </w:tblGrid>
      <w:tr w:rsidR="006106F4" w14:paraId="6614EBEC" w14:textId="77777777">
        <w:trPr>
          <w:trHeight w:val="1"/>
        </w:trPr>
        <w:tc>
          <w:tcPr>
            <w:tcW w:w="9016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tbl>
            <w:tblPr>
              <w:tblW w:w="0" w:type="auto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003"/>
              <w:gridCol w:w="935"/>
              <w:gridCol w:w="1225"/>
            </w:tblGrid>
            <w:tr w:rsidR="006106F4" w14:paraId="2C275888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37355040" w14:textId="77777777" w:rsidR="006106F4" w:rsidRDefault="006106F4">
                  <w:pPr>
                    <w:spacing w:after="0" w:line="240" w:lineRule="auto"/>
                    <w:ind w:right="-722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13546B70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28AA6667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2A822699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7C7C2E72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430ED1D6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2A94D37D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67521D4E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5E0F7A4C" w14:textId="77777777" w:rsidR="006106F4" w:rsidRDefault="00021610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color w:val="000000"/>
                      <w:sz w:val="20"/>
                    </w:rPr>
                    <w:t>Finančný dar od organizácií</w:t>
                  </w: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12D390BA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5963DE40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7E52C695" w14:textId="77777777"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tbl>
                  <w:tblPr>
                    <w:tblW w:w="0" w:type="auto"/>
                    <w:tblInd w:w="50" w:type="dxa"/>
                    <w:tblCellMar>
                      <w:left w:w="10" w:type="dxa"/>
                      <w:right w:w="1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859"/>
                    <w:gridCol w:w="1034"/>
                  </w:tblGrid>
                  <w:tr w:rsidR="006106F4" w14:paraId="2A84A7E1" w14:textId="77777777" w:rsidTr="003D61BE">
                    <w:tc>
                      <w:tcPr>
                        <w:tcW w:w="2859" w:type="dxa"/>
                        <w:tcBorders>
                          <w:top w:val="single" w:sz="0" w:space="0" w:color="836967"/>
                          <w:left w:val="single" w:sz="0" w:space="0" w:color="836967"/>
                          <w:bottom w:val="single" w:sz="0" w:space="0" w:color="836967"/>
                          <w:right w:val="single" w:sz="0" w:space="0" w:color="836967"/>
                        </w:tcBorders>
                        <w:shd w:val="clear" w:color="auto" w:fill="auto"/>
                        <w:tcMar>
                          <w:left w:w="30" w:type="dxa"/>
                          <w:right w:w="30" w:type="dxa"/>
                        </w:tcMar>
                      </w:tcPr>
                      <w:p w14:paraId="543B344B" w14:textId="1A8E29CA" w:rsidR="006106F4" w:rsidRDefault="006106F4">
                        <w:pPr>
                          <w:spacing w:after="0" w:line="240" w:lineRule="auto"/>
                        </w:pPr>
                      </w:p>
                    </w:tc>
                    <w:tc>
                      <w:tcPr>
                        <w:tcW w:w="1034" w:type="dxa"/>
                        <w:tcBorders>
                          <w:top w:val="single" w:sz="0" w:space="0" w:color="836967"/>
                          <w:left w:val="single" w:sz="0" w:space="0" w:color="836967"/>
                          <w:bottom w:val="single" w:sz="0" w:space="0" w:color="836967"/>
                          <w:right w:val="single" w:sz="0" w:space="0" w:color="836967"/>
                        </w:tcBorders>
                        <w:shd w:val="clear" w:color="auto" w:fill="auto"/>
                        <w:tcMar>
                          <w:left w:w="30" w:type="dxa"/>
                          <w:right w:w="30" w:type="dxa"/>
                        </w:tcMar>
                      </w:tcPr>
                      <w:p w14:paraId="7E51FDDB" w14:textId="2B529796" w:rsidR="006106F4" w:rsidRDefault="006106F4">
                        <w:pPr>
                          <w:spacing w:after="0" w:line="240" w:lineRule="auto"/>
                          <w:jc w:val="right"/>
                        </w:pPr>
                      </w:p>
                    </w:tc>
                  </w:tr>
                  <w:tr w:rsidR="006106F4" w14:paraId="1E8DB034" w14:textId="77777777" w:rsidTr="003D61BE">
                    <w:tc>
                      <w:tcPr>
                        <w:tcW w:w="2859" w:type="dxa"/>
                        <w:tcBorders>
                          <w:top w:val="single" w:sz="0" w:space="0" w:color="836967"/>
                          <w:left w:val="single" w:sz="0" w:space="0" w:color="836967"/>
                          <w:bottom w:val="single" w:sz="0" w:space="0" w:color="836967"/>
                          <w:right w:val="single" w:sz="0" w:space="0" w:color="836967"/>
                        </w:tcBorders>
                        <w:shd w:val="clear" w:color="auto" w:fill="auto"/>
                        <w:tcMar>
                          <w:left w:w="30" w:type="dxa"/>
                          <w:right w:w="30" w:type="dxa"/>
                        </w:tcMar>
                      </w:tcPr>
                      <w:p w14:paraId="3E293D2D" w14:textId="065A257A" w:rsidR="006106F4" w:rsidRDefault="00021610">
                        <w:pPr>
                          <w:spacing w:after="0" w:line="240" w:lineRule="auto"/>
                        </w:pPr>
                        <w:r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 xml:space="preserve">darovacia zmluva </w:t>
                        </w:r>
                        <w:proofErr w:type="spellStart"/>
                        <w:r w:rsidR="005A5989" w:rsidRPr="005A5989"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>Essity</w:t>
                        </w:r>
                        <w:proofErr w:type="spellEnd"/>
                        <w:r w:rsidR="005A5989" w:rsidRPr="005A5989"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 xml:space="preserve"> Slovakia </w:t>
                        </w:r>
                        <w:proofErr w:type="spellStart"/>
                        <w:r w:rsidR="005A5989" w:rsidRPr="005A5989"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>s.r.o</w:t>
                        </w:r>
                        <w:proofErr w:type="spellEnd"/>
                        <w:r w:rsidR="005A5989" w:rsidRPr="005A5989"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>.</w:t>
                        </w:r>
                      </w:p>
                    </w:tc>
                    <w:tc>
                      <w:tcPr>
                        <w:tcW w:w="1034" w:type="dxa"/>
                        <w:tcBorders>
                          <w:top w:val="single" w:sz="0" w:space="0" w:color="836967"/>
                          <w:left w:val="single" w:sz="0" w:space="0" w:color="836967"/>
                          <w:bottom w:val="single" w:sz="0" w:space="0" w:color="836967"/>
                          <w:right w:val="single" w:sz="0" w:space="0" w:color="836967"/>
                        </w:tcBorders>
                        <w:shd w:val="clear" w:color="auto" w:fill="auto"/>
                        <w:tcMar>
                          <w:left w:w="30" w:type="dxa"/>
                          <w:right w:w="30" w:type="dxa"/>
                        </w:tcMar>
                      </w:tcPr>
                      <w:p w14:paraId="4F1CCA67" w14:textId="63A8FA40" w:rsidR="006106F4" w:rsidRDefault="005A5989">
                        <w:pPr>
                          <w:spacing w:after="0" w:line="240" w:lineRule="auto"/>
                          <w:jc w:val="right"/>
                        </w:pPr>
                        <w:r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>1500</w:t>
                        </w:r>
                        <w:r w:rsidR="00021610"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>,00 €</w:t>
                        </w:r>
                      </w:p>
                    </w:tc>
                  </w:tr>
                  <w:tr w:rsidR="006106F4" w14:paraId="35CFD146" w14:textId="77777777" w:rsidTr="003D61BE">
                    <w:tc>
                      <w:tcPr>
                        <w:tcW w:w="2859" w:type="dxa"/>
                        <w:tcBorders>
                          <w:top w:val="single" w:sz="0" w:space="0" w:color="836967"/>
                          <w:left w:val="single" w:sz="0" w:space="0" w:color="836967"/>
                          <w:bottom w:val="single" w:sz="0" w:space="0" w:color="836967"/>
                          <w:right w:val="single" w:sz="0" w:space="0" w:color="836967"/>
                        </w:tcBorders>
                        <w:shd w:val="clear" w:color="auto" w:fill="auto"/>
                        <w:tcMar>
                          <w:left w:w="30" w:type="dxa"/>
                          <w:right w:w="30" w:type="dxa"/>
                        </w:tcMar>
                      </w:tcPr>
                      <w:p w14:paraId="3CAD8C1D" w14:textId="59B5CCA2" w:rsidR="006106F4" w:rsidRDefault="00021610">
                        <w:pPr>
                          <w:spacing w:after="0" w:line="240" w:lineRule="auto"/>
                        </w:pPr>
                        <w:r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 xml:space="preserve">darovacia zmluva </w:t>
                        </w:r>
                        <w:proofErr w:type="spellStart"/>
                        <w:r w:rsidR="005A5989" w:rsidRPr="005A5989"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>Essity</w:t>
                        </w:r>
                        <w:proofErr w:type="spellEnd"/>
                        <w:r w:rsidR="005A5989" w:rsidRPr="005A5989"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 xml:space="preserve"> Slovakia </w:t>
                        </w:r>
                        <w:proofErr w:type="spellStart"/>
                        <w:r w:rsidR="005A5989" w:rsidRPr="005A5989"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>s.r.o</w:t>
                        </w:r>
                        <w:proofErr w:type="spellEnd"/>
                        <w:r w:rsidR="005A5989" w:rsidRPr="005A5989"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>.</w:t>
                        </w:r>
                      </w:p>
                    </w:tc>
                    <w:tc>
                      <w:tcPr>
                        <w:tcW w:w="1034" w:type="dxa"/>
                        <w:tcBorders>
                          <w:top w:val="single" w:sz="0" w:space="0" w:color="836967"/>
                          <w:left w:val="single" w:sz="0" w:space="0" w:color="836967"/>
                          <w:bottom w:val="single" w:sz="0" w:space="0" w:color="836967"/>
                          <w:right w:val="single" w:sz="0" w:space="0" w:color="836967"/>
                        </w:tcBorders>
                        <w:shd w:val="clear" w:color="auto" w:fill="auto"/>
                        <w:tcMar>
                          <w:left w:w="30" w:type="dxa"/>
                          <w:right w:w="30" w:type="dxa"/>
                        </w:tcMar>
                      </w:tcPr>
                      <w:p w14:paraId="68E50A7A" w14:textId="56C6D67B" w:rsidR="006106F4" w:rsidRDefault="005A5989">
                        <w:pPr>
                          <w:spacing w:after="0" w:line="240" w:lineRule="auto"/>
                          <w:jc w:val="right"/>
                        </w:pPr>
                        <w:r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>1500</w:t>
                        </w:r>
                        <w:r w:rsidR="00021610"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>,00 €</w:t>
                        </w:r>
                      </w:p>
                    </w:tc>
                  </w:tr>
                  <w:tr w:rsidR="006106F4" w14:paraId="0F71EBE4" w14:textId="77777777" w:rsidTr="003D61BE">
                    <w:tc>
                      <w:tcPr>
                        <w:tcW w:w="2859" w:type="dxa"/>
                        <w:tcBorders>
                          <w:top w:val="single" w:sz="0" w:space="0" w:color="836967"/>
                          <w:left w:val="single" w:sz="0" w:space="0" w:color="836967"/>
                          <w:bottom w:val="single" w:sz="0" w:space="0" w:color="836967"/>
                          <w:right w:val="single" w:sz="0" w:space="0" w:color="836967"/>
                        </w:tcBorders>
                        <w:shd w:val="clear" w:color="auto" w:fill="auto"/>
                        <w:tcMar>
                          <w:left w:w="30" w:type="dxa"/>
                          <w:right w:w="30" w:type="dxa"/>
                        </w:tcMar>
                      </w:tcPr>
                      <w:p w14:paraId="009C33F0" w14:textId="6B42E2F2" w:rsidR="006106F4" w:rsidRDefault="00021610">
                        <w:pPr>
                          <w:spacing w:after="0" w:line="240" w:lineRule="auto"/>
                        </w:pPr>
                        <w:r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 xml:space="preserve">darovacia zmluva </w:t>
                        </w:r>
                        <w:r w:rsidR="005A5989" w:rsidRPr="005A5989"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>Nadácia SPP</w:t>
                        </w:r>
                      </w:p>
                    </w:tc>
                    <w:tc>
                      <w:tcPr>
                        <w:tcW w:w="1034" w:type="dxa"/>
                        <w:tcBorders>
                          <w:top w:val="single" w:sz="0" w:space="0" w:color="836967"/>
                          <w:left w:val="single" w:sz="0" w:space="0" w:color="836967"/>
                          <w:bottom w:val="single" w:sz="0" w:space="0" w:color="836967"/>
                          <w:right w:val="single" w:sz="0" w:space="0" w:color="836967"/>
                        </w:tcBorders>
                        <w:shd w:val="clear" w:color="auto" w:fill="auto"/>
                        <w:tcMar>
                          <w:left w:w="30" w:type="dxa"/>
                          <w:right w:w="30" w:type="dxa"/>
                        </w:tcMar>
                      </w:tcPr>
                      <w:p w14:paraId="038138EF" w14:textId="49828CB3" w:rsidR="006106F4" w:rsidRDefault="005A5989">
                        <w:pPr>
                          <w:spacing w:after="0" w:line="240" w:lineRule="auto"/>
                          <w:jc w:val="right"/>
                        </w:pPr>
                        <w:r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>2778</w:t>
                        </w:r>
                        <w:r w:rsidR="00021610"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>,00 €</w:t>
                        </w:r>
                      </w:p>
                    </w:tc>
                  </w:tr>
                  <w:tr w:rsidR="006106F4" w14:paraId="0D4F20E4" w14:textId="77777777" w:rsidTr="003D61BE">
                    <w:tc>
                      <w:tcPr>
                        <w:tcW w:w="2859" w:type="dxa"/>
                        <w:tcBorders>
                          <w:top w:val="single" w:sz="0" w:space="0" w:color="836967"/>
                          <w:left w:val="single" w:sz="0" w:space="0" w:color="836967"/>
                          <w:bottom w:val="single" w:sz="0" w:space="0" w:color="836967"/>
                          <w:right w:val="single" w:sz="0" w:space="0" w:color="836967"/>
                        </w:tcBorders>
                        <w:shd w:val="clear" w:color="auto" w:fill="auto"/>
                        <w:tcMar>
                          <w:left w:w="30" w:type="dxa"/>
                          <w:right w:w="30" w:type="dxa"/>
                        </w:tcMar>
                      </w:tcPr>
                      <w:p w14:paraId="2073383E" w14:textId="6199C143" w:rsidR="006106F4" w:rsidRDefault="00021610">
                        <w:pPr>
                          <w:spacing w:after="0" w:line="240" w:lineRule="auto"/>
                        </w:pPr>
                        <w:r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 xml:space="preserve">darovacia zmluva </w:t>
                        </w:r>
                        <w:r w:rsidR="005A5989" w:rsidRPr="005A5989"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 xml:space="preserve">ORLÍK, </w:t>
                        </w:r>
                        <w:proofErr w:type="spellStart"/>
                        <w:r w:rsidR="005A5989" w:rsidRPr="005A5989"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>o.z</w:t>
                        </w:r>
                        <w:proofErr w:type="spellEnd"/>
                        <w:r w:rsidR="005A5989" w:rsidRPr="005A5989"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>.</w:t>
                        </w:r>
                      </w:p>
                    </w:tc>
                    <w:tc>
                      <w:tcPr>
                        <w:tcW w:w="1034" w:type="dxa"/>
                        <w:tcBorders>
                          <w:top w:val="single" w:sz="0" w:space="0" w:color="836967"/>
                          <w:left w:val="single" w:sz="0" w:space="0" w:color="836967"/>
                          <w:bottom w:val="single" w:sz="0" w:space="0" w:color="836967"/>
                          <w:right w:val="single" w:sz="0" w:space="0" w:color="836967"/>
                        </w:tcBorders>
                        <w:shd w:val="clear" w:color="auto" w:fill="auto"/>
                        <w:tcMar>
                          <w:left w:w="30" w:type="dxa"/>
                          <w:right w:w="30" w:type="dxa"/>
                        </w:tcMar>
                      </w:tcPr>
                      <w:p w14:paraId="7F4175BF" w14:textId="7ECDB839" w:rsidR="006106F4" w:rsidRDefault="005A5989">
                        <w:pPr>
                          <w:spacing w:after="0" w:line="240" w:lineRule="auto"/>
                          <w:jc w:val="right"/>
                        </w:pPr>
                        <w:r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>2</w:t>
                        </w:r>
                        <w:r w:rsidR="00D127A3"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>00</w:t>
                        </w:r>
                        <w:r w:rsidR="00021610"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>,00 €</w:t>
                        </w:r>
                      </w:p>
                    </w:tc>
                  </w:tr>
                  <w:tr w:rsidR="003D61BE" w14:paraId="561B8140" w14:textId="77777777" w:rsidTr="003D61BE">
                    <w:tc>
                      <w:tcPr>
                        <w:tcW w:w="2859" w:type="dxa"/>
                        <w:tcBorders>
                          <w:top w:val="single" w:sz="0" w:space="0" w:color="836967"/>
                          <w:left w:val="single" w:sz="0" w:space="0" w:color="836967"/>
                          <w:bottom w:val="single" w:sz="0" w:space="0" w:color="836967"/>
                          <w:right w:val="single" w:sz="0" w:space="0" w:color="836967"/>
                        </w:tcBorders>
                        <w:shd w:val="clear" w:color="auto" w:fill="auto"/>
                        <w:tcMar>
                          <w:left w:w="30" w:type="dxa"/>
                          <w:right w:w="30" w:type="dxa"/>
                        </w:tcMar>
                      </w:tcPr>
                      <w:p w14:paraId="2FAD9216" w14:textId="477033B1" w:rsidR="003D61BE" w:rsidRDefault="003D61BE" w:rsidP="003D61BE">
                        <w:pPr>
                          <w:spacing w:after="0" w:line="240" w:lineRule="auto"/>
                          <w:rPr>
                            <w:rFonts w:ascii="Calibri" w:eastAsia="Calibri" w:hAnsi="Calibri" w:cs="Calibri"/>
                          </w:rPr>
                        </w:pPr>
                        <w:r>
                          <w:rPr>
                            <w:rFonts w:ascii="Calibri" w:eastAsia="Calibri" w:hAnsi="Calibri" w:cs="Calibri"/>
                          </w:rPr>
                          <w:t xml:space="preserve">Finančný dar </w:t>
                        </w:r>
                        <w:r w:rsidRPr="003D61BE">
                          <w:rPr>
                            <w:rFonts w:ascii="Calibri" w:eastAsia="Calibri" w:hAnsi="Calibri" w:cs="Calibri"/>
                          </w:rPr>
                          <w:t>René Daniš</w:t>
                        </w:r>
                      </w:p>
                    </w:tc>
                    <w:tc>
                      <w:tcPr>
                        <w:tcW w:w="1034" w:type="dxa"/>
                        <w:tcBorders>
                          <w:top w:val="single" w:sz="0" w:space="0" w:color="836967"/>
                          <w:left w:val="single" w:sz="0" w:space="0" w:color="836967"/>
                          <w:bottom w:val="single" w:sz="0" w:space="0" w:color="836967"/>
                          <w:right w:val="single" w:sz="0" w:space="0" w:color="836967"/>
                        </w:tcBorders>
                        <w:shd w:val="clear" w:color="auto" w:fill="auto"/>
                        <w:tcMar>
                          <w:left w:w="30" w:type="dxa"/>
                          <w:right w:w="30" w:type="dxa"/>
                        </w:tcMar>
                      </w:tcPr>
                      <w:p w14:paraId="30CA25DE" w14:textId="149A2191" w:rsidR="003D61BE" w:rsidRPr="003D61BE" w:rsidRDefault="003D61BE" w:rsidP="003D61BE">
                        <w:pPr>
                          <w:spacing w:after="0" w:line="240" w:lineRule="auto"/>
                          <w:jc w:val="center"/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</w:pPr>
                        <w:r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 xml:space="preserve">   172,26</w:t>
                        </w:r>
                        <w:r>
                          <w:rPr>
                            <w:rFonts w:ascii="Arial" w:eastAsia="Arial" w:hAnsi="Arial" w:cs="Arial"/>
                            <w:color w:val="000000"/>
                            <w:sz w:val="20"/>
                          </w:rPr>
                          <w:t xml:space="preserve"> €</w:t>
                        </w:r>
                      </w:p>
                    </w:tc>
                  </w:tr>
                </w:tbl>
                <w:p w14:paraId="783A58A7" w14:textId="77777777" w:rsidR="006106F4" w:rsidRDefault="006106F4">
                  <w:pPr>
                    <w:spacing w:after="0" w:line="240" w:lineRule="auto"/>
                  </w:pP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7167E7CA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3A342A97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7287DA81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48993944" w14:textId="17ADD33B" w:rsidR="006106F4" w:rsidRDefault="003D61BE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 w:eastAsia="Calibri" w:hAnsi="Calibri" w:cs="Calibri"/>
                    </w:rPr>
                    <w:t xml:space="preserve"> </w:t>
                  </w:r>
                  <w:proofErr w:type="spellStart"/>
                  <w:r w:rsidRPr="003D61BE">
                    <w:rPr>
                      <w:rFonts w:ascii="Calibri" w:eastAsia="Calibri" w:hAnsi="Calibri" w:cs="Calibri"/>
                    </w:rPr>
                    <w:t>RaVOD</w:t>
                  </w:r>
                  <w:proofErr w:type="spellEnd"/>
                  <w:r w:rsidRPr="003D61BE">
                    <w:rPr>
                      <w:rFonts w:ascii="Calibri" w:eastAsia="Calibri" w:hAnsi="Calibri" w:cs="Calibri"/>
                    </w:rPr>
                    <w:t xml:space="preserve"> Pata roľnícke a</w:t>
                  </w:r>
                  <w:r>
                    <w:rPr>
                      <w:rFonts w:ascii="Calibri" w:eastAsia="Calibri" w:hAnsi="Calibri" w:cs="Calibri"/>
                    </w:rPr>
                    <w:t> </w:t>
                  </w:r>
                  <w:r w:rsidRPr="003D61BE">
                    <w:rPr>
                      <w:rFonts w:ascii="Calibri" w:eastAsia="Calibri" w:hAnsi="Calibri" w:cs="Calibri"/>
                    </w:rPr>
                    <w:t>výr</w:t>
                  </w:r>
                  <w:r>
                    <w:rPr>
                      <w:rFonts w:ascii="Calibri" w:eastAsia="Calibri" w:hAnsi="Calibri" w:cs="Calibri"/>
                    </w:rPr>
                    <w:t>.</w:t>
                  </w:r>
                  <w:r w:rsidRPr="003D61BE">
                    <w:rPr>
                      <w:rFonts w:ascii="Calibri" w:eastAsia="Calibri" w:hAnsi="Calibri" w:cs="Calibri"/>
                    </w:rPr>
                    <w:t xml:space="preserve"> druž</w:t>
                  </w:r>
                  <w:r>
                    <w:rPr>
                      <w:rFonts w:ascii="Calibri" w:eastAsia="Calibri" w:hAnsi="Calibri" w:cs="Calibri"/>
                    </w:rPr>
                    <w:t>.    5</w:t>
                  </w:r>
                  <w:r>
                    <w:rPr>
                      <w:rFonts w:ascii="Arial" w:eastAsia="Arial" w:hAnsi="Arial" w:cs="Arial"/>
                      <w:color w:val="000000"/>
                      <w:sz w:val="20"/>
                    </w:rPr>
                    <w:t>00,00 €</w:t>
                  </w: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3936B85A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034B1596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09F30452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60D67DDA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1FA6EFD6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624B9DD6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45269AD5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4AF96EA4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5E1673E6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1E693518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3D38AF8C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750EB14C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4FB49B3B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5EB4128E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313F630F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42B35F28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76565E70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6A71F7E1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4DCDC239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67C7F4A3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7D010846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2BA75752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67C818D9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69A0F1F3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5E6EF109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6121C67A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</w:tr>
          </w:tbl>
          <w:p w14:paraId="026E3792" w14:textId="77777777" w:rsidR="006106F4" w:rsidRDefault="006106F4">
            <w:pPr>
              <w:spacing w:after="0" w:line="240" w:lineRule="auto"/>
            </w:pPr>
          </w:p>
        </w:tc>
        <w:tc>
          <w:tcPr>
            <w:tcW w:w="4541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59567D62" w14:textId="77777777" w:rsidR="006106F4" w:rsidRDefault="006106F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417D069" w14:textId="77777777" w:rsidR="006106F4" w:rsidRDefault="0002161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70A2FA99" w14:textId="77777777" w:rsidR="006106F4" w:rsidRDefault="00021610">
      <w:pPr>
        <w:keepNext/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Prehľad výdavkov na verejnoprospešný účel nadácie LUMEN </w:t>
      </w:r>
    </w:p>
    <w:p w14:paraId="3774B119" w14:textId="77777777" w:rsidR="006106F4" w:rsidRDefault="006106F4">
      <w:pPr>
        <w:keepNext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2BAED1E" w14:textId="707FD09D" w:rsidR="006106F4" w:rsidRDefault="00021610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Nadácia poskytla finančné prostriedky štatutárnemu zástupcovi DSS Šoporňa – Štrkovec, Mgr. Márii Tóthovej, v celkovej sumu </w:t>
      </w:r>
      <w:r w:rsidR="00952205">
        <w:rPr>
          <w:rFonts w:ascii="Times New Roman" w:eastAsia="Times New Roman" w:hAnsi="Times New Roman" w:cs="Times New Roman"/>
          <w:sz w:val="24"/>
        </w:rPr>
        <w:t>6 445,97</w:t>
      </w:r>
      <w:r>
        <w:rPr>
          <w:rFonts w:ascii="Times New Roman" w:eastAsia="Times New Roman" w:hAnsi="Times New Roman" w:cs="Times New Roman"/>
          <w:sz w:val="24"/>
        </w:rPr>
        <w:t xml:space="preserve"> €.</w:t>
      </w:r>
    </w:p>
    <w:p w14:paraId="282753FE" w14:textId="77777777" w:rsidR="006106F4" w:rsidRDefault="00021610">
      <w:pPr>
        <w:tabs>
          <w:tab w:val="left" w:pos="3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</w:p>
    <w:p w14:paraId="07CE04AE" w14:textId="77777777" w:rsidR="006106F4" w:rsidRDefault="00021610">
      <w:pPr>
        <w:numPr>
          <w:ilvl w:val="0"/>
          <w:numId w:val="4"/>
        </w:numPr>
        <w:tabs>
          <w:tab w:val="left" w:pos="36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Prehľad výdavkov na správu nadácie</w:t>
      </w:r>
    </w:p>
    <w:p w14:paraId="05962CAE" w14:textId="77777777" w:rsidR="006106F4" w:rsidRDefault="006106F4">
      <w:pPr>
        <w:tabs>
          <w:tab w:val="left" w:pos="360"/>
        </w:tabs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</w:p>
    <w:p w14:paraId="6D3CBBCA" w14:textId="6F07F420" w:rsidR="006106F4" w:rsidRDefault="00021610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Podľa rozhodnutia správnej rady Nadácie LUMEN Ústavu sociálnej starostlivosti pre mládež o rozpočte výdavkov na správu nadácie na rok 202</w:t>
      </w:r>
      <w:r w:rsidR="005A5989">
        <w:rPr>
          <w:rFonts w:ascii="Times New Roman" w:eastAsia="Times New Roman" w:hAnsi="Times New Roman" w:cs="Times New Roman"/>
          <w:sz w:val="24"/>
        </w:rPr>
        <w:t>3</w:t>
      </w:r>
      <w:r>
        <w:rPr>
          <w:rFonts w:ascii="Times New Roman" w:eastAsia="Times New Roman" w:hAnsi="Times New Roman" w:cs="Times New Roman"/>
          <w:sz w:val="24"/>
        </w:rPr>
        <w:t xml:space="preserve">, správna rada schválila sumu </w:t>
      </w:r>
      <w:r w:rsidR="00F12AFC" w:rsidRPr="00F12AFC">
        <w:t>6</w:t>
      </w:r>
      <w:r w:rsidR="005A5989">
        <w:t>5</w:t>
      </w:r>
      <w:r w:rsidR="00F12AFC" w:rsidRPr="00F12AFC">
        <w:t>0,00 eur</w:t>
      </w:r>
      <w:r>
        <w:rPr>
          <w:rFonts w:ascii="Times New Roman" w:eastAsia="Times New Roman" w:hAnsi="Times New Roman" w:cs="Times New Roman"/>
          <w:sz w:val="24"/>
        </w:rPr>
        <w:t xml:space="preserve"> Výdavky na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správu nadácie v roku 202</w:t>
      </w:r>
      <w:r w:rsidR="005A5989">
        <w:rPr>
          <w:rFonts w:ascii="Times New Roman" w:eastAsia="Times New Roman" w:hAnsi="Times New Roman" w:cs="Times New Roman"/>
          <w:sz w:val="24"/>
        </w:rPr>
        <w:t>3</w:t>
      </w:r>
      <w:r>
        <w:rPr>
          <w:rFonts w:ascii="Times New Roman" w:eastAsia="Times New Roman" w:hAnsi="Times New Roman" w:cs="Times New Roman"/>
          <w:sz w:val="24"/>
        </w:rPr>
        <w:t>:</w:t>
      </w:r>
    </w:p>
    <w:p w14:paraId="4DFD3782" w14:textId="77777777" w:rsidR="006106F4" w:rsidRDefault="006106F4">
      <w:pPr>
        <w:tabs>
          <w:tab w:val="left" w:pos="3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6474B46" w14:textId="7AE37270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ostatné služby: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                                     </w:t>
      </w:r>
      <w:r w:rsidR="00F12AFC">
        <w:rPr>
          <w:rFonts w:ascii="Times New Roman" w:eastAsia="Times New Roman" w:hAnsi="Times New Roman" w:cs="Times New Roman"/>
          <w:sz w:val="24"/>
        </w:rPr>
        <w:t>320,00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781F761F" w14:textId="1F2D55FB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poplatky banke: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</w:t>
      </w:r>
      <w:r>
        <w:rPr>
          <w:rFonts w:ascii="Times New Roman" w:eastAsia="Times New Roman" w:hAnsi="Times New Roman" w:cs="Times New Roman"/>
          <w:sz w:val="24"/>
        </w:rPr>
        <w:tab/>
        <w:t xml:space="preserve">                                   </w:t>
      </w:r>
      <w:r w:rsidR="005A5989">
        <w:rPr>
          <w:rFonts w:ascii="Times New Roman" w:eastAsia="Times New Roman" w:hAnsi="Times New Roman" w:cs="Times New Roman"/>
          <w:sz w:val="24"/>
        </w:rPr>
        <w:t>295,30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6A037E38" w14:textId="77777777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230E0708" w14:textId="64655014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Náklady na správu nadácie:                          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 w:rsidR="005A5989">
        <w:rPr>
          <w:rFonts w:ascii="Times New Roman" w:eastAsia="Times New Roman" w:hAnsi="Times New Roman" w:cs="Times New Roman"/>
          <w:b/>
          <w:sz w:val="24"/>
        </w:rPr>
        <w:t>615,30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€</w:t>
      </w:r>
    </w:p>
    <w:p w14:paraId="6C308BD4" w14:textId="77777777" w:rsidR="006106F4" w:rsidRDefault="006106F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1D7140A0" w14:textId="77777777" w:rsidR="006106F4" w:rsidRDefault="00021610">
      <w:pPr>
        <w:tabs>
          <w:tab w:val="left" w:pos="3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  <w:t>g)   Odmena za výkon funkcie správcu nadácie</w:t>
      </w:r>
    </w:p>
    <w:p w14:paraId="1CC8F04D" w14:textId="77777777" w:rsidR="006106F4" w:rsidRDefault="00021610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Nadácia LUMEN neodmeňuje správcu nadácie.</w:t>
      </w:r>
    </w:p>
    <w:p w14:paraId="10CEB0DB" w14:textId="77777777" w:rsidR="006106F4" w:rsidRDefault="00021610">
      <w:pPr>
        <w:tabs>
          <w:tab w:val="left" w:pos="3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  <w:t>h)   Nadačné fondy</w:t>
      </w:r>
    </w:p>
    <w:p w14:paraId="646376E8" w14:textId="0784EE3C" w:rsidR="006106F4" w:rsidRDefault="00021610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Nadácia LUMEN nemá vytvorený žiadny nadačný fond.</w:t>
      </w:r>
    </w:p>
    <w:p w14:paraId="11B41DAF" w14:textId="77777777" w:rsidR="00F12AFC" w:rsidRDefault="00F12AF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</w:p>
    <w:p w14:paraId="3CF28245" w14:textId="6A2ACF00" w:rsidR="006106F4" w:rsidRDefault="00021610" w:rsidP="00F12AFC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Výročnú správu vypracovala a predkladá: </w:t>
      </w:r>
      <w:r w:rsidR="00601515">
        <w:rPr>
          <w:rFonts w:ascii="Times New Roman" w:eastAsia="Times New Roman" w:hAnsi="Times New Roman" w:cs="Times New Roman"/>
          <w:sz w:val="20"/>
        </w:rPr>
        <w:t>Bc. Viera Mesárošová</w:t>
      </w:r>
      <w:r>
        <w:rPr>
          <w:rFonts w:ascii="Times New Roman" w:eastAsia="Times New Roman" w:hAnsi="Times New Roman" w:cs="Times New Roman"/>
          <w:sz w:val="20"/>
        </w:rPr>
        <w:t>, správkyňa nadácie LUMEN</w:t>
      </w:r>
    </w:p>
    <w:p w14:paraId="31E187AF" w14:textId="4076CFF7" w:rsidR="006106F4" w:rsidRDefault="00F12AFC" w:rsidP="00F12AF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0"/>
        </w:rPr>
        <w:t xml:space="preserve">       </w:t>
      </w:r>
      <w:r w:rsidR="00021610">
        <w:rPr>
          <w:rFonts w:ascii="Times New Roman" w:eastAsia="Times New Roman" w:hAnsi="Times New Roman" w:cs="Times New Roman"/>
          <w:sz w:val="20"/>
        </w:rPr>
        <w:t xml:space="preserve">Šoporňa - Štrkovec, </w:t>
      </w:r>
      <w:r w:rsidR="005A5989">
        <w:rPr>
          <w:rFonts w:ascii="Times New Roman" w:eastAsia="Times New Roman" w:hAnsi="Times New Roman" w:cs="Times New Roman"/>
          <w:sz w:val="20"/>
        </w:rPr>
        <w:t>15</w:t>
      </w:r>
      <w:r w:rsidR="00021610">
        <w:rPr>
          <w:rFonts w:ascii="Times New Roman" w:eastAsia="Times New Roman" w:hAnsi="Times New Roman" w:cs="Times New Roman"/>
          <w:sz w:val="20"/>
        </w:rPr>
        <w:t>.03. 202</w:t>
      </w:r>
      <w:r w:rsidR="005A5989">
        <w:rPr>
          <w:rFonts w:ascii="Times New Roman" w:eastAsia="Times New Roman" w:hAnsi="Times New Roman" w:cs="Times New Roman"/>
          <w:sz w:val="20"/>
        </w:rPr>
        <w:t>4</w:t>
      </w:r>
    </w:p>
    <w:sectPr w:rsidR="006106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F31592"/>
    <w:multiLevelType w:val="multilevel"/>
    <w:tmpl w:val="88E2D7D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C1D4299"/>
    <w:multiLevelType w:val="multilevel"/>
    <w:tmpl w:val="79C295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6B07239"/>
    <w:multiLevelType w:val="multilevel"/>
    <w:tmpl w:val="7068CD5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6E492568"/>
    <w:multiLevelType w:val="multilevel"/>
    <w:tmpl w:val="819E08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100638735">
    <w:abstractNumId w:val="3"/>
  </w:num>
  <w:num w:numId="2" w16cid:durableId="1866166535">
    <w:abstractNumId w:val="0"/>
  </w:num>
  <w:num w:numId="3" w16cid:durableId="1427919080">
    <w:abstractNumId w:val="1"/>
  </w:num>
  <w:num w:numId="4" w16cid:durableId="9124673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06F4"/>
    <w:rsid w:val="00021610"/>
    <w:rsid w:val="000D33D3"/>
    <w:rsid w:val="001E52AF"/>
    <w:rsid w:val="003D61BE"/>
    <w:rsid w:val="005A5989"/>
    <w:rsid w:val="00601515"/>
    <w:rsid w:val="006106F4"/>
    <w:rsid w:val="00952205"/>
    <w:rsid w:val="00A27580"/>
    <w:rsid w:val="00D127A3"/>
    <w:rsid w:val="00D9514B"/>
    <w:rsid w:val="00E7092B"/>
    <w:rsid w:val="00F12AFC"/>
    <w:rsid w:val="00F52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BF7E22"/>
  <w15:docId w15:val="{88C4964F-DC4A-40AA-A81A-5CF5F98F9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428</Words>
  <Characters>2441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 Keblúšková</cp:lastModifiedBy>
  <cp:revision>2</cp:revision>
  <dcterms:created xsi:type="dcterms:W3CDTF">2024-03-15T16:46:00Z</dcterms:created>
  <dcterms:modified xsi:type="dcterms:W3CDTF">2024-03-15T16:46:00Z</dcterms:modified>
</cp:coreProperties>
</file>