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35332" w:rsidRPr="00F47A7F" w:rsidRDefault="00335332" w:rsidP="00F47A7F">
      <w:pPr>
        <w:jc w:val="center"/>
        <w:rPr>
          <w:b/>
          <w:sz w:val="36"/>
        </w:rPr>
      </w:pPr>
      <w:r>
        <w:rPr>
          <w:b/>
          <w:sz w:val="36"/>
        </w:rPr>
        <w:t xml:space="preserve">Poznámky </w:t>
      </w:r>
      <w:r w:rsidRPr="00A6137D">
        <w:rPr>
          <w:b/>
          <w:sz w:val="36"/>
        </w:rPr>
        <w:t>k 31.12.</w:t>
      </w:r>
      <w:r>
        <w:rPr>
          <w:b/>
          <w:sz w:val="36"/>
        </w:rPr>
        <w:t xml:space="preserve">2023 </w:t>
      </w:r>
    </w:p>
    <w:p w:rsidR="00335332" w:rsidRPr="00C45D3F" w:rsidRDefault="00335332" w:rsidP="00335332">
      <w:pPr>
        <w:jc w:val="center"/>
        <w:rPr>
          <w:b/>
          <w:szCs w:val="24"/>
        </w:rPr>
      </w:pPr>
      <w:r w:rsidRPr="00C45D3F">
        <w:rPr>
          <w:b/>
          <w:szCs w:val="24"/>
        </w:rPr>
        <w:t>Čl. I</w:t>
      </w:r>
    </w:p>
    <w:p w:rsidR="00335332" w:rsidRPr="00C45D3F" w:rsidRDefault="00335332" w:rsidP="00335332">
      <w:pPr>
        <w:jc w:val="center"/>
        <w:rPr>
          <w:b/>
          <w:szCs w:val="24"/>
        </w:rPr>
      </w:pPr>
      <w:r w:rsidRPr="00C45D3F">
        <w:rPr>
          <w:b/>
          <w:szCs w:val="24"/>
        </w:rPr>
        <w:t>Všeobecné údaje</w:t>
      </w: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Identifikačné údaje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Pr>
                <w:szCs w:val="24"/>
              </w:rPr>
              <w:t>a)</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účtovnej jednotky</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účtovnej jednotky</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IČO</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 xml:space="preserve">Dátum zriadenia </w:t>
            </w:r>
          </w:p>
        </w:tc>
        <w:tc>
          <w:tcPr>
            <w:tcW w:w="5479" w:type="dxa"/>
          </w:tcPr>
          <w:p w:rsidR="00335332" w:rsidRPr="00335332" w:rsidRDefault="00335332" w:rsidP="00335332">
            <w:pPr>
              <w:rPr>
                <w:szCs w:val="24"/>
              </w:rPr>
            </w:pPr>
            <w:r w:rsidRPr="00AD5C54">
              <w:rPr>
                <w:szCs w:val="24"/>
              </w:rPr>
              <w:t>Obec bola založená v roku 1990 zákonom č.369/1990 Z</w:t>
            </w:r>
            <w:r>
              <w:rPr>
                <w:szCs w:val="24"/>
              </w:rPr>
              <w:t>b. o obecnom zriadení</w:t>
            </w:r>
          </w:p>
        </w:tc>
      </w:tr>
      <w:tr w:rsidR="00335332" w:rsidRPr="00AD5C54" w:rsidTr="00335332">
        <w:tc>
          <w:tcPr>
            <w:tcW w:w="4781" w:type="dxa"/>
            <w:shd w:val="clear" w:color="auto" w:fill="F2F2F2"/>
          </w:tcPr>
          <w:p w:rsidR="00335332" w:rsidRPr="00C65DE4" w:rsidRDefault="00335332" w:rsidP="00335332">
            <w:pPr>
              <w:rPr>
                <w:szCs w:val="24"/>
              </w:rPr>
            </w:pPr>
            <w:r w:rsidRPr="00C65DE4">
              <w:rPr>
                <w:szCs w:val="24"/>
              </w:rPr>
              <w:t>Spôsob zriadenia</w:t>
            </w:r>
          </w:p>
        </w:tc>
        <w:tc>
          <w:tcPr>
            <w:tcW w:w="5479" w:type="dxa"/>
          </w:tcPr>
          <w:p w:rsidR="00335332" w:rsidRPr="00AD5C54" w:rsidRDefault="00335332" w:rsidP="00335332">
            <w:pPr>
              <w:rPr>
                <w:szCs w:val="24"/>
              </w:rPr>
            </w:pPr>
            <w:r w:rsidRPr="00AD5C54">
              <w:rPr>
                <w:szCs w:val="24"/>
              </w:rPr>
              <w:t>Obec - zo zákona č.</w:t>
            </w:r>
            <w:r w:rsidR="00F47A7F">
              <w:rPr>
                <w:szCs w:val="24"/>
              </w:rPr>
              <w:t xml:space="preserve"> </w:t>
            </w:r>
            <w:r w:rsidRPr="00AD5C54">
              <w:rPr>
                <w:szCs w:val="24"/>
              </w:rPr>
              <w:t>369/1990 Zb.</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zriaďovateľa</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zriaďovateľa</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b) </w:t>
            </w:r>
            <w:r w:rsidRPr="00C65DE4">
              <w:rPr>
                <w:szCs w:val="24"/>
              </w:rPr>
              <w:t xml:space="preserve">Právny dôvod na zostavenie účtovnej závierky </w:t>
            </w:r>
          </w:p>
        </w:tc>
        <w:tc>
          <w:tcPr>
            <w:tcW w:w="5479" w:type="dxa"/>
          </w:tcPr>
          <w:p w:rsidR="00335332" w:rsidRPr="00563E6B" w:rsidRDefault="00335332" w:rsidP="00335332">
            <w:pPr>
              <w:rPr>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890F24">
              <w:rPr>
                <w:rFonts w:cs="Tahoma"/>
                <w:b/>
                <w:bCs/>
                <w:szCs w:val="24"/>
              </w:rPr>
            </w:r>
            <w:r w:rsidR="00890F24">
              <w:rPr>
                <w:rFonts w:cs="Tahoma"/>
                <w:b/>
                <w:bCs/>
                <w:szCs w:val="24"/>
              </w:rPr>
              <w:fldChar w:fldCharType="separate"/>
            </w:r>
            <w:r>
              <w:rPr>
                <w:rFonts w:cs="Tahoma"/>
                <w:b/>
                <w:bCs/>
                <w:szCs w:val="24"/>
              </w:rPr>
              <w:fldChar w:fldCharType="end"/>
            </w:r>
            <w:r w:rsidRPr="00563E6B">
              <w:rPr>
                <w:b/>
                <w:szCs w:val="24"/>
              </w:rPr>
              <w:t xml:space="preserve">    </w:t>
            </w:r>
            <w:r w:rsidRPr="00563E6B">
              <w:rPr>
                <w:szCs w:val="24"/>
              </w:rPr>
              <w:t>riadna</w:t>
            </w:r>
          </w:p>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890F24">
              <w:rPr>
                <w:rFonts w:cs="Tahoma"/>
                <w:b/>
                <w:bCs/>
                <w:szCs w:val="24"/>
              </w:rPr>
            </w:r>
            <w:r w:rsidR="00890F24">
              <w:rPr>
                <w:rFonts w:cs="Tahoma"/>
                <w:b/>
                <w:bCs/>
                <w:szCs w:val="24"/>
              </w:rPr>
              <w:fldChar w:fldCharType="separate"/>
            </w:r>
            <w:r w:rsidRPr="00563E6B">
              <w:rPr>
                <w:rFonts w:cs="Tahoma"/>
                <w:b/>
                <w:bCs/>
                <w:szCs w:val="24"/>
              </w:rPr>
              <w:fldChar w:fldCharType="end"/>
            </w:r>
            <w:r w:rsidRPr="00563E6B">
              <w:rPr>
                <w:szCs w:val="24"/>
              </w:rPr>
              <w:t xml:space="preserve">    mimoriadna </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c) </w:t>
            </w:r>
            <w:r w:rsidRPr="00C65DE4">
              <w:rPr>
                <w:szCs w:val="24"/>
              </w:rPr>
              <w:t>Účtovná jednotka je súčasťou konsolidovaného celku</w:t>
            </w:r>
          </w:p>
        </w:tc>
        <w:tc>
          <w:tcPr>
            <w:tcW w:w="5479" w:type="dxa"/>
          </w:tcPr>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890F24">
              <w:rPr>
                <w:rFonts w:cs="Tahoma"/>
                <w:b/>
                <w:bCs/>
                <w:szCs w:val="24"/>
              </w:rPr>
            </w:r>
            <w:r w:rsidR="00890F24">
              <w:rPr>
                <w:rFonts w:cs="Tahoma"/>
                <w:b/>
                <w:bCs/>
                <w:szCs w:val="24"/>
              </w:rPr>
              <w:fldChar w:fldCharType="separate"/>
            </w:r>
            <w:r w:rsidRPr="00563E6B">
              <w:rPr>
                <w:rFonts w:cs="Tahoma"/>
                <w:b/>
                <w:bCs/>
                <w:szCs w:val="24"/>
              </w:rPr>
              <w:fldChar w:fldCharType="end"/>
            </w:r>
            <w:r w:rsidRPr="00563E6B">
              <w:rPr>
                <w:b/>
                <w:szCs w:val="24"/>
              </w:rPr>
              <w:t xml:space="preserve">    </w:t>
            </w:r>
            <w:r>
              <w:rPr>
                <w:szCs w:val="24"/>
              </w:rPr>
              <w:t>áno</w:t>
            </w:r>
          </w:p>
          <w:p w:rsidR="00335332" w:rsidRPr="00563E6B" w:rsidRDefault="00335332" w:rsidP="00335332">
            <w:pPr>
              <w:rPr>
                <w:rFonts w:cs="Tahoma"/>
                <w:b/>
                <w:bCs/>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890F24">
              <w:rPr>
                <w:rFonts w:cs="Tahoma"/>
                <w:b/>
                <w:bCs/>
                <w:szCs w:val="24"/>
              </w:rPr>
            </w:r>
            <w:r w:rsidR="00890F24">
              <w:rPr>
                <w:rFonts w:cs="Tahoma"/>
                <w:b/>
                <w:bCs/>
                <w:szCs w:val="24"/>
              </w:rPr>
              <w:fldChar w:fldCharType="separate"/>
            </w:r>
            <w:r>
              <w:rPr>
                <w:rFonts w:cs="Tahoma"/>
                <w:b/>
                <w:bCs/>
                <w:szCs w:val="24"/>
              </w:rPr>
              <w:fldChar w:fldCharType="end"/>
            </w:r>
            <w:r w:rsidRPr="00563E6B">
              <w:rPr>
                <w:szCs w:val="24"/>
              </w:rPr>
              <w:t xml:space="preserve">    </w:t>
            </w:r>
            <w:r>
              <w:rPr>
                <w:szCs w:val="24"/>
              </w:rPr>
              <w:t>nie</w:t>
            </w:r>
          </w:p>
        </w:tc>
      </w:tr>
    </w:tbl>
    <w:p w:rsidR="00335332" w:rsidRDefault="00335332" w:rsidP="00335332">
      <w:pPr>
        <w:jc w:val="cente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Opis činnosti účtovnej jednotky </w:t>
      </w:r>
    </w:p>
    <w:p w:rsidR="00335332"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sidRPr="00C65DE4">
              <w:rPr>
                <w:szCs w:val="24"/>
              </w:rPr>
              <w:t>Hlavná činnosť účtovnej jednotky</w:t>
            </w:r>
          </w:p>
        </w:tc>
        <w:tc>
          <w:tcPr>
            <w:tcW w:w="5479" w:type="dxa"/>
          </w:tcPr>
          <w:p w:rsidR="00335332" w:rsidRPr="00AD5C54" w:rsidRDefault="00335332" w:rsidP="00335332">
            <w:pPr>
              <w:rPr>
                <w:szCs w:val="24"/>
                <w:shd w:val="clear" w:color="auto" w:fill="FFFFFF"/>
              </w:rPr>
            </w:pPr>
            <w:r w:rsidRPr="00AD5C54">
              <w:rPr>
                <w:szCs w:val="24"/>
              </w:rPr>
              <w:t xml:space="preserve">Obec - podľa zákona č.369/1990 Zb. je základnou úlohou obce </w:t>
            </w:r>
            <w:r w:rsidRPr="00AD5C54">
              <w:rPr>
                <w:szCs w:val="24"/>
                <w:shd w:val="clear" w:color="auto" w:fill="FFFFFF"/>
              </w:rPr>
              <w:t>pri výkone samosprávy starostlivosť o všestranný rozvoj jej územia a o potreby jej obyvateľov</w:t>
            </w:r>
          </w:p>
          <w:p w:rsidR="00335332" w:rsidRPr="00011FCC" w:rsidRDefault="00335332" w:rsidP="00335332">
            <w:pPr>
              <w:rPr>
                <w:color w:val="FF0000"/>
                <w:szCs w:val="24"/>
              </w:rPr>
            </w:pPr>
          </w:p>
        </w:tc>
      </w:tr>
    </w:tbl>
    <w:p w:rsidR="00335332" w:rsidRDefault="00335332" w:rsidP="00335332">
      <w:pP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Informácie o štatutárnych zástupcoch a o organizačnej štruktúre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Funkcia</w:t>
            </w:r>
          </w:p>
        </w:tc>
        <w:tc>
          <w:tcPr>
            <w:tcW w:w="5479" w:type="dxa"/>
          </w:tcPr>
          <w:p w:rsidR="00335332" w:rsidRDefault="00335332" w:rsidP="00335332">
            <w:pPr>
              <w:rPr>
                <w:szCs w:val="24"/>
              </w:rPr>
            </w:pPr>
            <w:r>
              <w:rPr>
                <w:szCs w:val="24"/>
              </w:rPr>
              <w:t xml:space="preserve">Pavol </w:t>
            </w:r>
            <w:proofErr w:type="spellStart"/>
            <w:r>
              <w:rPr>
                <w:szCs w:val="24"/>
              </w:rPr>
              <w:t>Suchánsky</w:t>
            </w:r>
            <w:proofErr w:type="spellEnd"/>
          </w:p>
          <w:p w:rsidR="00335332" w:rsidRPr="00B452D4" w:rsidRDefault="00335332" w:rsidP="00335332">
            <w:pPr>
              <w:rPr>
                <w:szCs w:val="24"/>
              </w:rPr>
            </w:pPr>
            <w:r>
              <w:rPr>
                <w:szCs w:val="24"/>
              </w:rPr>
              <w:t>starosta obce</w:t>
            </w:r>
          </w:p>
        </w:tc>
      </w:tr>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 xml:space="preserve">Funkcia </w:t>
            </w:r>
          </w:p>
        </w:tc>
        <w:tc>
          <w:tcPr>
            <w:tcW w:w="5479" w:type="dxa"/>
          </w:tcPr>
          <w:p w:rsidR="00335332" w:rsidRDefault="00335332" w:rsidP="00335332">
            <w:pPr>
              <w:rPr>
                <w:szCs w:val="24"/>
              </w:rPr>
            </w:pPr>
            <w:r>
              <w:rPr>
                <w:szCs w:val="24"/>
              </w:rPr>
              <w:t xml:space="preserve">Gabriel </w:t>
            </w:r>
            <w:proofErr w:type="spellStart"/>
            <w:r>
              <w:rPr>
                <w:szCs w:val="24"/>
              </w:rPr>
              <w:t>Kajtor</w:t>
            </w:r>
            <w:proofErr w:type="spellEnd"/>
          </w:p>
          <w:p w:rsidR="00335332" w:rsidRPr="00B452D4" w:rsidRDefault="00335332" w:rsidP="00335332">
            <w:pPr>
              <w:rPr>
                <w:szCs w:val="24"/>
              </w:rPr>
            </w:pPr>
            <w:r>
              <w:rPr>
                <w:szCs w:val="24"/>
              </w:rPr>
              <w:t>zástupca starostu obce</w:t>
            </w:r>
          </w:p>
        </w:tc>
      </w:tr>
    </w:tbl>
    <w:p w:rsidR="00335332" w:rsidRDefault="00335332" w:rsidP="00F47A7F">
      <w:pPr>
        <w:ind w:left="0" w:firstLine="0"/>
        <w:rPr>
          <w:b/>
          <w:color w:val="FF0000"/>
          <w:szCs w:val="24"/>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335332" w:rsidRPr="00B452D4" w:rsidTr="00335332">
        <w:tc>
          <w:tcPr>
            <w:tcW w:w="4781" w:type="dxa"/>
            <w:shd w:val="clear" w:color="auto" w:fill="F2F2F2"/>
          </w:tcPr>
          <w:p w:rsidR="00335332" w:rsidRPr="008D0F8F" w:rsidRDefault="00335332" w:rsidP="00335332">
            <w:pPr>
              <w:rPr>
                <w:color w:val="FF0000"/>
                <w:szCs w:val="24"/>
              </w:rPr>
            </w:pPr>
          </w:p>
        </w:tc>
        <w:tc>
          <w:tcPr>
            <w:tcW w:w="2732" w:type="dxa"/>
          </w:tcPr>
          <w:p w:rsidR="00335332" w:rsidRPr="00AD5C54" w:rsidRDefault="00335332" w:rsidP="00335332">
            <w:pPr>
              <w:jc w:val="center"/>
              <w:rPr>
                <w:b/>
                <w:szCs w:val="24"/>
              </w:rPr>
            </w:pPr>
            <w:r w:rsidRPr="00AD5C54">
              <w:rPr>
                <w:b/>
                <w:szCs w:val="24"/>
              </w:rPr>
              <w:t xml:space="preserve">Bežné </w:t>
            </w:r>
          </w:p>
          <w:p w:rsidR="00335332" w:rsidRPr="00AD5C54" w:rsidRDefault="00335332" w:rsidP="00335332">
            <w:pPr>
              <w:jc w:val="center"/>
              <w:rPr>
                <w:b/>
                <w:szCs w:val="24"/>
              </w:rPr>
            </w:pPr>
            <w:r w:rsidRPr="00AD5C54">
              <w:rPr>
                <w:b/>
                <w:szCs w:val="24"/>
              </w:rPr>
              <w:t>účtovné obdobie</w:t>
            </w:r>
          </w:p>
        </w:tc>
        <w:tc>
          <w:tcPr>
            <w:tcW w:w="2732" w:type="dxa"/>
          </w:tcPr>
          <w:p w:rsidR="00335332" w:rsidRPr="00AD5C54" w:rsidRDefault="00335332" w:rsidP="00335332">
            <w:pPr>
              <w:jc w:val="center"/>
              <w:rPr>
                <w:b/>
                <w:szCs w:val="24"/>
              </w:rPr>
            </w:pPr>
            <w:r w:rsidRPr="00AD5C54">
              <w:rPr>
                <w:b/>
                <w:szCs w:val="24"/>
              </w:rPr>
              <w:t xml:space="preserve">Predchádzajúce </w:t>
            </w:r>
          </w:p>
          <w:p w:rsidR="00335332" w:rsidRPr="00AD5C54" w:rsidRDefault="00335332" w:rsidP="00335332">
            <w:pPr>
              <w:jc w:val="center"/>
              <w:rPr>
                <w:b/>
                <w:szCs w:val="24"/>
              </w:rPr>
            </w:pPr>
            <w:r w:rsidRPr="00AD5C54">
              <w:rPr>
                <w:b/>
                <w:szCs w:val="24"/>
              </w:rPr>
              <w:t>účtovné obdobie</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 xml:space="preserve">Priemerný prepočítaný počet zamestnancov počas účtovného obdobia </w:t>
            </w:r>
          </w:p>
          <w:p w:rsidR="00335332" w:rsidRPr="00AD5C54" w:rsidRDefault="00335332" w:rsidP="00335332">
            <w:pPr>
              <w:rPr>
                <w:szCs w:val="24"/>
              </w:rPr>
            </w:pPr>
            <w:r w:rsidRPr="00AD5C54">
              <w:rPr>
                <w:szCs w:val="24"/>
              </w:rPr>
              <w:t xml:space="preserve">z toho:  </w:t>
            </w:r>
          </w:p>
          <w:p w:rsidR="00335332" w:rsidRPr="00AD5C54" w:rsidRDefault="00335332" w:rsidP="00335332">
            <w:pPr>
              <w:rPr>
                <w:szCs w:val="24"/>
              </w:rPr>
            </w:pPr>
            <w:r w:rsidRPr="00AD5C54">
              <w:rPr>
                <w:szCs w:val="24"/>
              </w:rPr>
              <w:t>- počet vedúcich zamestnancov</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Počet dobrovoľníkov, ktorí vykonávali dobrovoľnícku činnosť pre účtovnú jednotku počas účtovného obdobia</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r>
    </w:tbl>
    <w:p w:rsidR="006E56B9" w:rsidRDefault="006E56B9">
      <w:pPr>
        <w:spacing w:after="0" w:line="259" w:lineRule="auto"/>
        <w:ind w:left="57" w:right="0" w:firstLine="0"/>
        <w:jc w:val="center"/>
      </w:pP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rPr>
          <w:b w:val="0"/>
        </w:rPr>
      </w:pPr>
      <w:r>
        <w:lastRenderedPageBreak/>
        <w:t xml:space="preserve">Čl. II Informácie o účtovných zásadách a účtovných metódach </w:t>
      </w:r>
      <w:r>
        <w:rPr>
          <w:b w:val="0"/>
        </w:rPr>
        <w:t xml:space="preserve"> </w:t>
      </w:r>
    </w:p>
    <w:p w:rsidR="00984283" w:rsidRPr="00984283" w:rsidRDefault="00984283" w:rsidP="00984283"/>
    <w:p w:rsidR="00984283" w:rsidRPr="00984283" w:rsidRDefault="00984283" w:rsidP="00984283">
      <w:pPr>
        <w:spacing w:after="0" w:line="240" w:lineRule="auto"/>
        <w:ind w:left="0" w:right="0" w:firstLine="0"/>
        <w:jc w:val="left"/>
        <w:rPr>
          <w:color w:val="auto"/>
          <w:szCs w:val="24"/>
        </w:rPr>
      </w:pPr>
      <w:r>
        <w:rPr>
          <w:color w:val="auto"/>
          <w:szCs w:val="24"/>
        </w:rPr>
        <w:t>1</w:t>
      </w:r>
      <w:r w:rsidRPr="00984283">
        <w:rPr>
          <w:color w:val="auto"/>
          <w:szCs w:val="24"/>
        </w:rPr>
        <w:t>. - </w:t>
      </w:r>
      <w:r w:rsidRPr="00984283">
        <w:rPr>
          <w:b/>
          <w:bCs/>
          <w:color w:val="auto"/>
          <w:szCs w:val="24"/>
        </w:rPr>
        <w:t>Účtovná jednotka je zostavená za splnenia predpokladu nepretržitého pokračovania v činnosti:</w:t>
      </w:r>
      <w:r w:rsidRPr="00984283">
        <w:rPr>
          <w:color w:val="auto"/>
          <w:szCs w:val="24"/>
        </w:rPr>
        <w:t> </w:t>
      </w:r>
    </w:p>
    <w:p w:rsidR="00984283" w:rsidRPr="00984283" w:rsidRDefault="00984283" w:rsidP="00984283">
      <w:pPr>
        <w:spacing w:after="0" w:line="240" w:lineRule="auto"/>
        <w:ind w:left="0" w:right="0" w:firstLine="0"/>
        <w:jc w:val="left"/>
        <w:rPr>
          <w:color w:val="auto"/>
          <w:szCs w:val="24"/>
        </w:rPr>
      </w:pPr>
    </w:p>
    <w:p w:rsidR="00984283" w:rsidRPr="00984283" w:rsidRDefault="00984283" w:rsidP="00984283">
      <w:pPr>
        <w:spacing w:after="0" w:line="240" w:lineRule="auto"/>
        <w:ind w:left="0" w:right="0" w:firstLine="0"/>
        <w:jc w:val="left"/>
        <w:rPr>
          <w:color w:val="auto"/>
          <w:szCs w:val="24"/>
        </w:rPr>
      </w:pPr>
      <w:r w:rsidRPr="00984283">
        <w:rPr>
          <w:color w:val="auto"/>
          <w:szCs w:val="24"/>
        </w:rPr>
        <w:t>"V súvislosti s vojnovým konfliktom na Ukrajine vedenie obce urobilo analýzu možných účinkov a následkov na obec a dospelo k názoru, že v súčasnosti nemajú významné nepriaznivé dopady na obec (okrem rastúcich cien vstupov, najmä pohonných hmôt, energií, materiálov, tovarov a služieb). Vedenie obce nepredpokladá výraznejšie ohrozenie."</w:t>
      </w:r>
    </w:p>
    <w:p w:rsidR="00984283" w:rsidRPr="00984283" w:rsidRDefault="00984283" w:rsidP="00984283"/>
    <w:p w:rsidR="006E56B9" w:rsidRDefault="007C175C">
      <w:pPr>
        <w:spacing w:after="34" w:line="259" w:lineRule="auto"/>
        <w:ind w:left="0" w:right="0" w:firstLine="0"/>
        <w:jc w:val="left"/>
      </w:pPr>
      <w:r>
        <w:t xml:space="preserve"> </w:t>
      </w:r>
    </w:p>
    <w:p w:rsidR="006E56B9" w:rsidRDefault="00984283" w:rsidP="00984283">
      <w:pPr>
        <w:spacing w:after="5" w:line="270" w:lineRule="auto"/>
        <w:ind w:right="5"/>
        <w:jc w:val="left"/>
      </w:pPr>
      <w:r>
        <w:rPr>
          <w:b/>
        </w:rPr>
        <w:t xml:space="preserve">2. </w:t>
      </w:r>
      <w:r w:rsidR="007C175C">
        <w:rPr>
          <w:b/>
        </w:rPr>
        <w:t xml:space="preserve">Účtovná závierka je zostavená za splnenia predpokladu nepretržitého pokračovania účtovnej jednotky vo svojej činnosti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sidR="007C175C">
        <w:rPr>
          <w:b/>
          <w:sz w:val="22"/>
        </w:rPr>
        <w:t xml:space="preserve">  áno            </w:t>
      </w:r>
      <w:r w:rsidR="007C175C">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nie</w:t>
      </w:r>
      <w:r w:rsidR="007C175C">
        <w:t xml:space="preserve"> </w:t>
      </w:r>
    </w:p>
    <w:p w:rsidR="006E56B9" w:rsidRDefault="007C175C">
      <w:pPr>
        <w:spacing w:after="166" w:line="259" w:lineRule="auto"/>
        <w:ind w:left="0" w:right="0" w:firstLine="0"/>
        <w:jc w:val="left"/>
      </w:pPr>
      <w:r>
        <w:t xml:space="preserve"> </w:t>
      </w:r>
    </w:p>
    <w:p w:rsidR="006E56B9" w:rsidRDefault="00984283" w:rsidP="00984283">
      <w:pPr>
        <w:spacing w:after="5" w:line="270" w:lineRule="auto"/>
        <w:ind w:right="5"/>
        <w:jc w:val="left"/>
      </w:pPr>
      <w:r>
        <w:rPr>
          <w:b/>
        </w:rPr>
        <w:t xml:space="preserve">3. </w:t>
      </w:r>
      <w:r w:rsidR="007C175C">
        <w:rPr>
          <w:b/>
        </w:rPr>
        <w:t xml:space="preserve">Zmeny účtovných metód a účtovných zásad </w:t>
      </w:r>
      <w:r w:rsidR="007C175C">
        <w:t xml:space="preserve"> </w:t>
      </w:r>
    </w:p>
    <w:p w:rsidR="006E56B9" w:rsidRDefault="007C175C">
      <w:pPr>
        <w:spacing w:after="0" w:line="259" w:lineRule="auto"/>
        <w:ind w:left="0" w:firstLine="0"/>
        <w:jc w:val="right"/>
      </w:pPr>
      <w:r>
        <w:t xml:space="preserve">Účtovná jednotka zmenila účtovné metódy, účtovné zásady oproti predchádzajúcemu účtovnému </w:t>
      </w:r>
    </w:p>
    <w:p w:rsidR="006E56B9" w:rsidRDefault="007C175C">
      <w:pPr>
        <w:ind w:left="358" w:right="402" w:hanging="74"/>
      </w:pP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rsidP="00984283">
      <w:pPr>
        <w:spacing w:after="5" w:line="270" w:lineRule="auto"/>
        <w:ind w:right="5"/>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E6F9C54"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F47A7F" w:rsidRDefault="00F47A7F">
      <w:pPr>
        <w:spacing w:after="5" w:line="268" w:lineRule="auto"/>
        <w:ind w:left="423" w:right="452"/>
        <w:jc w:val="left"/>
      </w:pPr>
    </w:p>
    <w:p w:rsidR="00F47A7F" w:rsidRDefault="00F47A7F">
      <w:pPr>
        <w:spacing w:after="5" w:line="268" w:lineRule="auto"/>
        <w:ind w:left="423" w:right="452"/>
        <w:jc w:val="left"/>
      </w:pP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645FFD"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335332" w:rsidRDefault="007C175C" w:rsidP="00F47A7F">
      <w:pPr>
        <w:spacing w:after="5" w:line="268" w:lineRule="auto"/>
        <w:ind w:left="423" w:right="8866"/>
        <w:jc w:val="left"/>
      </w:pPr>
      <w:r>
        <w:rPr>
          <w:sz w:val="22"/>
        </w:rPr>
        <w:t xml:space="preserve">  iné </w:t>
      </w:r>
      <w:r>
        <w:t xml:space="preserve">  </w:t>
      </w: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335332" w:rsidRDefault="00335332">
      <w:pPr>
        <w:spacing w:after="5" w:line="268" w:lineRule="auto"/>
        <w:ind w:left="423" w:right="8866"/>
        <w:jc w:val="left"/>
      </w:pPr>
    </w:p>
    <w:p w:rsidR="006E56B9" w:rsidRDefault="007C175C">
      <w:pPr>
        <w:numPr>
          <w:ilvl w:val="0"/>
          <w:numId w:val="3"/>
        </w:numPr>
        <w:ind w:right="5" w:hanging="284"/>
        <w:jc w:val="left"/>
      </w:pPr>
      <w:r>
        <w:rPr>
          <w:b/>
        </w:rPr>
        <w:lastRenderedPageBreak/>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8781D3"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b/>
          <w:sz w:val="22"/>
        </w:rPr>
        <w:t xml:space="preserve">  </w: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 xml:space="preserve">    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p>
    <w:p w:rsidR="006E56B9" w:rsidRDefault="007C175C">
      <w:pPr>
        <w:spacing w:after="26" w:line="268" w:lineRule="auto"/>
        <w:ind w:left="423" w:right="452"/>
        <w:jc w:val="left"/>
      </w:pPr>
      <w:r>
        <w:rPr>
          <w:sz w:val="22"/>
        </w:rPr>
        <w:t xml:space="preserve">  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F47A7F" w:rsidRDefault="007C175C">
      <w:pPr>
        <w:spacing w:after="5" w:line="268" w:lineRule="auto"/>
        <w:ind w:left="423" w:right="1409"/>
        <w:jc w:val="left"/>
        <w:rPr>
          <w:sz w:val="22"/>
        </w:rP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9CA524"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 xml:space="preserve">nepriame náklady (výrobná réžia) súvisiace s vytvorením dlhodobého hmotného majetku  </w:t>
      </w:r>
      <w:r>
        <w:rPr>
          <w:sz w:val="18"/>
        </w:rPr>
        <w:t xml:space="preserve"> </w:t>
      </w:r>
      <w:r>
        <w:rPr>
          <w:sz w:val="22"/>
        </w:rPr>
        <w:t xml:space="preserve">  </w:t>
      </w:r>
    </w:p>
    <w:p w:rsidR="006E56B9" w:rsidRDefault="007C175C">
      <w:pPr>
        <w:spacing w:after="5" w:line="268" w:lineRule="auto"/>
        <w:ind w:left="423" w:right="1409"/>
        <w:jc w:val="left"/>
      </w:pPr>
      <w:r>
        <w:rPr>
          <w:sz w:val="22"/>
        </w:rPr>
        <w:t xml:space="preserve">iné </w:t>
      </w:r>
      <w:r>
        <w:t xml:space="preserve"> </w:t>
      </w:r>
    </w:p>
    <w:p w:rsidR="006E56B9" w:rsidRDefault="007C175C">
      <w:pPr>
        <w:spacing w:after="0" w:line="259" w:lineRule="auto"/>
        <w:ind w:left="425" w:right="0" w:firstLine="0"/>
        <w:jc w:val="left"/>
      </w:pPr>
      <w:r>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sidR="00335332">
        <w:rPr>
          <w:u w:val="single" w:color="000000"/>
        </w:rPr>
        <w:t>reálnou hodnotou</w:t>
      </w:r>
      <w:r>
        <w:rPr>
          <w:u w:val="single" w:color="000000"/>
        </w:rPr>
        <w:t>.</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F47A7F" w:rsidRDefault="007C175C" w:rsidP="00F47A7F">
      <w:pPr>
        <w:spacing w:after="5" w:line="268" w:lineRule="auto"/>
        <w:ind w:left="0" w:right="8298" w:firstLine="0"/>
        <w:jc w:val="left"/>
        <w:rPr>
          <w:b/>
          <w:sz w:val="22"/>
        </w:rP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314114"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p>
    <w:p w:rsidR="006E56B9" w:rsidRDefault="007C175C">
      <w:pPr>
        <w:spacing w:after="5" w:line="268" w:lineRule="auto"/>
        <w:ind w:left="423" w:right="8298"/>
        <w:jc w:val="left"/>
      </w:pP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F23EEB7"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b/>
          <w:sz w:val="22"/>
        </w:rPr>
        <w:t xml:space="preserve">  </w: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sidR="00335332">
        <w:rPr>
          <w:u w:val="single" w:color="000000"/>
        </w:rPr>
        <w:t>reálnou hodnotou</w:t>
      </w:r>
      <w:r>
        <w:rPr>
          <w:u w:val="single" w:color="000000"/>
        </w:rPr>
        <w:t>.</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335332" w:rsidRDefault="00335332">
      <w:pPr>
        <w:ind w:left="294" w:right="0"/>
      </w:pPr>
    </w:p>
    <w:p w:rsidR="00335332" w:rsidRDefault="00335332">
      <w:pPr>
        <w:ind w:left="294" w:right="0"/>
      </w:pPr>
    </w:p>
    <w:p w:rsidR="006E56B9" w:rsidRDefault="007C175C">
      <w:pPr>
        <w:spacing w:after="30"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w:t>
      </w:r>
      <w:r w:rsidRPr="00335332">
        <w:rPr>
          <w:u w:val="single"/>
        </w:rPr>
        <w:t>menovitou hodnotou</w:t>
      </w:r>
      <w:r>
        <w:t xml:space="preserve">.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w:t>
      </w:r>
      <w:r w:rsidRPr="00335332">
        <w:rPr>
          <w:u w:val="single"/>
        </w:rPr>
        <w:t>vecnej a časovej súvislosti s účtovným obdobím</w:t>
      </w:r>
      <w:r>
        <w:t xml:space="preserve">.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1" layoutInCell="1" allowOverlap="1">
                <wp:simplePos x="0" y="0"/>
                <wp:positionH relativeFrom="column">
                  <wp:posOffset>283769</wp:posOffset>
                </wp:positionH>
                <wp:positionV relativeFrom="paragraph">
                  <wp:posOffset>18254</wp:posOffset>
                </wp:positionV>
                <wp:extent cx="100800" cy="277200"/>
                <wp:effectExtent l="0" t="0" r="13970" b="27940"/>
                <wp:wrapSquare wrapText="bothSides"/>
                <wp:docPr id="16442" name="Group 16442"/>
                <wp:cNvGraphicFramePr/>
                <a:graphic xmlns:a="http://schemas.openxmlformats.org/drawingml/2006/main">
                  <a:graphicData uri="http://schemas.microsoft.com/office/word/2010/wordprocessingGroup">
                    <wpg:wgp>
                      <wpg:cNvGrpSpPr/>
                      <wpg:grpSpPr>
                        <a:xfrm>
                          <a:off x="0" y="0"/>
                          <a:ext cx="100800" cy="277200"/>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EA4781F" id="Group 16442" o:spid="_x0000_s1026" style="position:absolute;margin-left:22.35pt;margin-top:1.45pt;width:7.95pt;height:21.85pt;z-index:251664384;mso-width-relative:margin;mso-height-relative:margin"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w10:anchorlock/>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F413AF" w:rsidRDefault="007C175C" w:rsidP="00335332">
      <w:pPr>
        <w:ind w:left="-5" w:right="0"/>
        <w:rPr>
          <w:b/>
          <w:sz w:val="18"/>
        </w:rPr>
      </w:pPr>
      <w:r>
        <w:t>Účtovné odpisy sa zaokrúhľujú na celé eurá nahor. Metóda odpisovania sa používa lineárna. Predpokladaná doba užívania a odpisové sadzby sú stanovené takto:</w:t>
      </w:r>
      <w:r>
        <w:rPr>
          <w:b/>
          <w:sz w:val="18"/>
        </w:rPr>
        <w:t xml:space="preserve"> </w:t>
      </w:r>
    </w:p>
    <w:p w:rsidR="004F76EC" w:rsidRDefault="004F76EC">
      <w:pPr>
        <w:ind w:left="-5" w:right="0"/>
        <w:rPr>
          <w:b/>
          <w:sz w:val="18"/>
        </w:rPr>
      </w:pPr>
    </w:p>
    <w:p w:rsidR="00B846F6" w:rsidRDefault="00B846F6">
      <w:pPr>
        <w:ind w:left="-5" w:right="0"/>
      </w:pP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rsidP="00F413AF">
      <w:pPr>
        <w:spacing w:after="0"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335332" w:rsidRDefault="00335332">
      <w:pPr>
        <w:spacing w:after="129"/>
        <w:ind w:left="-5" w:right="0"/>
      </w:pPr>
    </w:p>
    <w:p w:rsidR="00335332" w:rsidRDefault="00335332">
      <w:pPr>
        <w:spacing w:after="129"/>
        <w:ind w:left="-5" w:right="0"/>
      </w:pPr>
    </w:p>
    <w:p w:rsidR="006E56B9" w:rsidRDefault="007C175C" w:rsidP="00F413AF">
      <w:pPr>
        <w:ind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335332" w:rsidRDefault="007C175C" w:rsidP="00335332">
      <w:pPr>
        <w:rPr>
          <w:szCs w:val="24"/>
        </w:rPr>
      </w:pPr>
      <w:r>
        <w:t xml:space="preserve">  </w:t>
      </w:r>
      <w:r w:rsidR="00335332">
        <w:rPr>
          <w:szCs w:val="24"/>
        </w:rPr>
        <w:t>Účtovná jednotka tvorila o</w:t>
      </w:r>
      <w:r w:rsidR="00335332" w:rsidRPr="00A95CC9">
        <w:rPr>
          <w:szCs w:val="24"/>
        </w:rPr>
        <w:t xml:space="preserve">pravné položky </w:t>
      </w:r>
      <w:r w:rsidR="00335332">
        <w:rPr>
          <w:szCs w:val="24"/>
        </w:rPr>
        <w:t xml:space="preserve">k </w:t>
      </w:r>
    </w:p>
    <w:p w:rsidR="00335332" w:rsidRPr="00E90378" w:rsidRDefault="00335332" w:rsidP="00335332">
      <w:pPr>
        <w:numPr>
          <w:ilvl w:val="0"/>
          <w:numId w:val="30"/>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90F24">
        <w:rPr>
          <w:rFonts w:cs="Tahoma"/>
          <w:b/>
          <w:bCs/>
          <w:sz w:val="22"/>
        </w:rPr>
      </w:r>
      <w:r w:rsidR="00890F24">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984283" w:rsidRDefault="00984283" w:rsidP="002D2AB3">
      <w:pPr>
        <w:spacing w:after="5" w:line="270" w:lineRule="auto"/>
        <w:ind w:left="0" w:right="5" w:firstLine="0"/>
        <w:jc w:val="left"/>
        <w:rPr>
          <w:b/>
        </w:rPr>
      </w:pPr>
    </w:p>
    <w:p w:rsidR="00F413AF" w:rsidRDefault="007C175C" w:rsidP="002D2AB3">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2D2AB3" w:rsidRDefault="002D2AB3" w:rsidP="002D2AB3">
      <w:pPr>
        <w:rPr>
          <w:szCs w:val="24"/>
        </w:rPr>
      </w:pPr>
      <w:r w:rsidRPr="002C39D0">
        <w:rPr>
          <w:b/>
          <w:szCs w:val="24"/>
        </w:rPr>
        <w:t>Bežný transfer</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w:t>
      </w:r>
      <w:r w:rsidRPr="002C39D0">
        <w:rPr>
          <w:szCs w:val="24"/>
        </w:rPr>
        <w:t xml:space="preserve">od </w:t>
      </w:r>
      <w:r w:rsidRPr="002C39D0">
        <w:rPr>
          <w:szCs w:val="24"/>
          <w:u w:val="single"/>
        </w:rPr>
        <w:t>cudzích subjektov</w:t>
      </w:r>
      <w:r w:rsidRPr="002C39D0">
        <w:rPr>
          <w:szCs w:val="24"/>
        </w:rPr>
        <w:t xml:space="preserve"> </w:t>
      </w:r>
      <w:r>
        <w:rPr>
          <w:szCs w:val="24"/>
        </w:rPr>
        <w:t xml:space="preserve">- </w:t>
      </w:r>
      <w:r w:rsidRPr="002C39D0">
        <w:rPr>
          <w:szCs w:val="24"/>
        </w:rPr>
        <w:t>sa  zúčtuje do výnosov  vo vecnej a časovej súvislosti s</w:t>
      </w:r>
      <w:r>
        <w:rPr>
          <w:szCs w:val="24"/>
        </w:rPr>
        <w:t> </w:t>
      </w:r>
      <w:r w:rsidRPr="002C39D0">
        <w:rPr>
          <w:szCs w:val="24"/>
        </w:rPr>
        <w:t>nákladmi</w:t>
      </w:r>
    </w:p>
    <w:p w:rsidR="002D2AB3"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zriaďovateľa</w:t>
      </w:r>
      <w:r>
        <w:rPr>
          <w:szCs w:val="24"/>
        </w:rPr>
        <w:t xml:space="preserve"> - </w:t>
      </w:r>
      <w:r w:rsidRPr="002C39D0">
        <w:rPr>
          <w:szCs w:val="24"/>
        </w:rPr>
        <w:t>sa  zúčtuje do výnosov  vo vecnej a časovej súvislosti s</w:t>
      </w:r>
      <w:r>
        <w:rPr>
          <w:szCs w:val="24"/>
        </w:rPr>
        <w:t> výdavkami</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p>
    <w:p w:rsidR="002D2AB3" w:rsidRPr="002D2AB3" w:rsidRDefault="002D2AB3" w:rsidP="002D2AB3">
      <w:pPr>
        <w:numPr>
          <w:ilvl w:val="0"/>
          <w:numId w:val="30"/>
        </w:numPr>
        <w:spacing w:after="0" w:line="240" w:lineRule="auto"/>
        <w:ind w:right="0"/>
        <w:rPr>
          <w:szCs w:val="24"/>
        </w:rPr>
      </w:pPr>
      <w:r w:rsidRPr="00012015">
        <w:rPr>
          <w:szCs w:val="24"/>
        </w:rPr>
        <w:t xml:space="preserve">poskytnutý </w:t>
      </w:r>
      <w:r w:rsidRPr="00012015">
        <w:rPr>
          <w:szCs w:val="24"/>
          <w:u w:val="single"/>
        </w:rPr>
        <w:t>vlastným subjektom</w:t>
      </w:r>
      <w:r w:rsidRPr="00012015">
        <w:rPr>
          <w:szCs w:val="24"/>
        </w:rPr>
        <w:t xml:space="preserve"> - sa  zúčtuje do nák</w:t>
      </w:r>
      <w:r>
        <w:rPr>
          <w:szCs w:val="24"/>
        </w:rPr>
        <w:t>ladov pri poskytnutí  transferu</w:t>
      </w:r>
    </w:p>
    <w:p w:rsidR="002D2AB3" w:rsidRDefault="002D2AB3" w:rsidP="002D2AB3">
      <w:pPr>
        <w:rPr>
          <w:szCs w:val="24"/>
        </w:rPr>
      </w:pPr>
      <w:r w:rsidRPr="002C39D0">
        <w:rPr>
          <w:b/>
          <w:szCs w:val="24"/>
        </w:rPr>
        <w:t>Kapitálový transfer</w:t>
      </w:r>
      <w:r>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cudzích subjektov</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03437A">
        <w:rPr>
          <w:szCs w:val="24"/>
          <w:u w:val="single"/>
        </w:rPr>
        <w:t>zriaďovateľa</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r>
        <w:rPr>
          <w:szCs w:val="24"/>
        </w:rPr>
        <w:t>.</w:t>
      </w:r>
      <w:r w:rsidRPr="008D5067">
        <w:rPr>
          <w:szCs w:val="24"/>
        </w:rPr>
        <w:t xml:space="preserve"> </w:t>
      </w:r>
    </w:p>
    <w:p w:rsidR="002D2AB3" w:rsidRPr="0003437A" w:rsidRDefault="002D2AB3" w:rsidP="002D2AB3">
      <w:pPr>
        <w:numPr>
          <w:ilvl w:val="0"/>
          <w:numId w:val="30"/>
        </w:numPr>
        <w:spacing w:after="0" w:line="240" w:lineRule="auto"/>
        <w:ind w:right="0"/>
        <w:rPr>
          <w:szCs w:val="24"/>
        </w:rPr>
      </w:pPr>
      <w:r w:rsidRPr="0003437A">
        <w:rPr>
          <w:szCs w:val="24"/>
        </w:rPr>
        <w:t xml:space="preserve">poskytnutý </w:t>
      </w:r>
      <w:r w:rsidRPr="0003437A">
        <w:rPr>
          <w:szCs w:val="24"/>
          <w:u w:val="single"/>
        </w:rPr>
        <w:t>vlastným subjektom</w:t>
      </w:r>
      <w:r w:rsidRPr="0003437A">
        <w:rPr>
          <w:szCs w:val="24"/>
        </w:rPr>
        <w:t xml:space="preserve"> - sa  zúčtuje do nákladov vo vecnej a časovej súvislosti s  nákladmi účtovanými v organizáciách v zriaďovateľskej pôsobnosti obce/mesta. </w:t>
      </w:r>
    </w:p>
    <w:p w:rsidR="006E56B9" w:rsidRDefault="007C175C" w:rsidP="002D2AB3">
      <w:pPr>
        <w:spacing w:after="0"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rsidP="002D2AB3">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w:t>
      </w:r>
      <w:r>
        <w:lastRenderedPageBreak/>
        <w:t>ktorý boli tieto hodnoty nakúpené alebo predané. Ku dňu, ku ktorému sa zostavuje účtovná zá</w:t>
      </w:r>
      <w:r w:rsidR="002D2AB3">
        <w:t>vierka, sa už neprepočítavajú.</w:t>
      </w:r>
    </w:p>
    <w:p w:rsidR="006E56B9" w:rsidRDefault="007C175C">
      <w:pPr>
        <w:spacing w:after="0" w:line="259" w:lineRule="auto"/>
        <w:ind w:left="0" w:right="0" w:firstLine="0"/>
        <w:jc w:val="left"/>
      </w:pPr>
      <w:r>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2D2AB3" w:rsidRDefault="002D2AB3" w:rsidP="002D2AB3">
      <w:pPr>
        <w:ind w:left="284" w:right="96" w:firstLine="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261"/>
        <w:gridCol w:w="1553"/>
        <w:gridCol w:w="1545"/>
      </w:tblGrid>
      <w:tr w:rsidR="002D2AB3" w:rsidRPr="00BC2E77" w:rsidTr="009C2B3A">
        <w:tc>
          <w:tcPr>
            <w:tcW w:w="779" w:type="dxa"/>
            <w:shd w:val="clear" w:color="auto" w:fill="auto"/>
          </w:tcPr>
          <w:p w:rsidR="002D2AB3" w:rsidRPr="00BC2E77" w:rsidRDefault="002D2AB3" w:rsidP="009C2B3A">
            <w:pPr>
              <w:jc w:val="center"/>
              <w:rPr>
                <w:b/>
              </w:rPr>
            </w:pPr>
            <w:r w:rsidRPr="00BC2E77">
              <w:rPr>
                <w:b/>
              </w:rPr>
              <w:t>Účet</w:t>
            </w:r>
          </w:p>
        </w:tc>
        <w:tc>
          <w:tcPr>
            <w:tcW w:w="6379" w:type="dxa"/>
            <w:shd w:val="clear" w:color="auto" w:fill="auto"/>
          </w:tcPr>
          <w:p w:rsidR="002D2AB3" w:rsidRPr="00BC2E77" w:rsidRDefault="002D2AB3" w:rsidP="009C2B3A">
            <w:pPr>
              <w:jc w:val="center"/>
              <w:rPr>
                <w:b/>
              </w:rPr>
            </w:pPr>
            <w:r w:rsidRPr="00BC2E77">
              <w:rPr>
                <w:b/>
              </w:rPr>
              <w:t>Opis významnej položky prírastkov a úbytkov dlhodobého majetku</w:t>
            </w:r>
          </w:p>
        </w:tc>
        <w:tc>
          <w:tcPr>
            <w:tcW w:w="1559" w:type="dxa"/>
            <w:shd w:val="clear" w:color="auto" w:fill="auto"/>
            <w:vAlign w:val="center"/>
          </w:tcPr>
          <w:p w:rsidR="002D2AB3" w:rsidRPr="00BC2E77" w:rsidRDefault="002D2AB3" w:rsidP="009C2B3A">
            <w:pPr>
              <w:jc w:val="center"/>
              <w:rPr>
                <w:b/>
              </w:rPr>
            </w:pPr>
            <w:r w:rsidRPr="00BC2E77">
              <w:rPr>
                <w:b/>
              </w:rPr>
              <w:t>Prírastok</w:t>
            </w:r>
          </w:p>
        </w:tc>
        <w:tc>
          <w:tcPr>
            <w:tcW w:w="1559" w:type="dxa"/>
            <w:shd w:val="clear" w:color="auto" w:fill="auto"/>
            <w:vAlign w:val="center"/>
          </w:tcPr>
          <w:p w:rsidR="002D2AB3" w:rsidRPr="00BC2E77" w:rsidRDefault="002D2AB3" w:rsidP="009C2B3A">
            <w:pPr>
              <w:jc w:val="center"/>
              <w:rPr>
                <w:b/>
              </w:rPr>
            </w:pPr>
            <w:r w:rsidRPr="00BC2E77">
              <w:rPr>
                <w:b/>
              </w:rPr>
              <w:t>Úbytok</w:t>
            </w:r>
          </w:p>
        </w:tc>
      </w:tr>
      <w:tr w:rsidR="002D2AB3" w:rsidRPr="00844AB4" w:rsidTr="009C2B3A">
        <w:tc>
          <w:tcPr>
            <w:tcW w:w="779" w:type="dxa"/>
            <w:shd w:val="clear" w:color="auto" w:fill="auto"/>
          </w:tcPr>
          <w:p w:rsidR="002D2AB3" w:rsidRPr="00BC2E77" w:rsidRDefault="002D2AB3" w:rsidP="009C2B3A">
            <w:pPr>
              <w:jc w:val="center"/>
            </w:pPr>
            <w:r w:rsidRPr="00BC2E77">
              <w:t>021</w:t>
            </w:r>
          </w:p>
        </w:tc>
        <w:tc>
          <w:tcPr>
            <w:tcW w:w="6379" w:type="dxa"/>
            <w:shd w:val="clear" w:color="auto" w:fill="auto"/>
          </w:tcPr>
          <w:p w:rsidR="002D2AB3" w:rsidRPr="00BC2E77" w:rsidRDefault="002D2AB3" w:rsidP="009C2B3A">
            <w:r>
              <w:t>Zvýšenie energetickej hospodárnosti obecného domu</w:t>
            </w:r>
          </w:p>
        </w:tc>
        <w:tc>
          <w:tcPr>
            <w:tcW w:w="1559" w:type="dxa"/>
            <w:shd w:val="clear" w:color="auto" w:fill="auto"/>
            <w:vAlign w:val="center"/>
          </w:tcPr>
          <w:p w:rsidR="002D2AB3" w:rsidRPr="00BC2E77" w:rsidRDefault="002D2AB3" w:rsidP="009C2B3A">
            <w:pPr>
              <w:jc w:val="center"/>
            </w:pPr>
            <w:r>
              <w:t>173 549,60</w:t>
            </w:r>
            <w:r w:rsidRPr="00BC2E77">
              <w:t xml:space="preserve"> €</w:t>
            </w:r>
          </w:p>
        </w:tc>
        <w:tc>
          <w:tcPr>
            <w:tcW w:w="1559" w:type="dxa"/>
            <w:shd w:val="clear" w:color="auto" w:fill="auto"/>
            <w:vAlign w:val="center"/>
          </w:tcPr>
          <w:p w:rsidR="002D2AB3" w:rsidRPr="00844AB4" w:rsidRDefault="002D2AB3" w:rsidP="009C2B3A">
            <w:pPr>
              <w:jc w:val="center"/>
              <w:rPr>
                <w:color w:val="FF0000"/>
              </w:rPr>
            </w:pPr>
          </w:p>
        </w:tc>
      </w:tr>
      <w:tr w:rsidR="002D2AB3" w:rsidRPr="00844AB4" w:rsidTr="009C2B3A">
        <w:tc>
          <w:tcPr>
            <w:tcW w:w="779" w:type="dxa"/>
            <w:shd w:val="clear" w:color="auto" w:fill="auto"/>
          </w:tcPr>
          <w:p w:rsidR="002D2AB3" w:rsidRPr="00BC2E77" w:rsidRDefault="002D2AB3" w:rsidP="009C2B3A">
            <w:pPr>
              <w:jc w:val="center"/>
            </w:pPr>
            <w:r w:rsidRPr="00BC2E77">
              <w:t>021</w:t>
            </w:r>
          </w:p>
        </w:tc>
        <w:tc>
          <w:tcPr>
            <w:tcW w:w="6379" w:type="dxa"/>
            <w:shd w:val="clear" w:color="auto" w:fill="auto"/>
          </w:tcPr>
          <w:p w:rsidR="002D2AB3" w:rsidRPr="00BC2E77" w:rsidRDefault="002D2AB3" w:rsidP="009C2B3A">
            <w:r>
              <w:t>Rekonštrukcia miestnych komunikácií</w:t>
            </w:r>
          </w:p>
        </w:tc>
        <w:tc>
          <w:tcPr>
            <w:tcW w:w="1559" w:type="dxa"/>
            <w:shd w:val="clear" w:color="auto" w:fill="auto"/>
            <w:vAlign w:val="center"/>
          </w:tcPr>
          <w:p w:rsidR="002D2AB3" w:rsidRPr="00BC2E77" w:rsidRDefault="002D2AB3" w:rsidP="009C2B3A">
            <w:pPr>
              <w:jc w:val="center"/>
            </w:pPr>
            <w:r>
              <w:t>2 367,79</w:t>
            </w:r>
            <w:r w:rsidRPr="00BC2E77">
              <w:t xml:space="preserve"> €</w:t>
            </w:r>
          </w:p>
        </w:tc>
        <w:tc>
          <w:tcPr>
            <w:tcW w:w="1559" w:type="dxa"/>
            <w:shd w:val="clear" w:color="auto" w:fill="auto"/>
            <w:vAlign w:val="center"/>
          </w:tcPr>
          <w:p w:rsidR="002D2AB3" w:rsidRPr="00844AB4" w:rsidRDefault="002D2AB3" w:rsidP="009C2B3A">
            <w:pPr>
              <w:jc w:val="center"/>
              <w:rPr>
                <w:color w:val="FF0000"/>
              </w:rPr>
            </w:pPr>
          </w:p>
        </w:tc>
      </w:tr>
      <w:tr w:rsidR="002D2AB3" w:rsidRPr="00844AB4" w:rsidTr="009C2B3A">
        <w:tc>
          <w:tcPr>
            <w:tcW w:w="779" w:type="dxa"/>
            <w:shd w:val="clear" w:color="auto" w:fill="auto"/>
          </w:tcPr>
          <w:p w:rsidR="002D2AB3" w:rsidRPr="00BC2E77" w:rsidRDefault="002D2AB3" w:rsidP="009C2B3A">
            <w:pPr>
              <w:jc w:val="center"/>
            </w:pPr>
            <w:r w:rsidRPr="00BC2E77">
              <w:t>063</w:t>
            </w:r>
          </w:p>
        </w:tc>
        <w:tc>
          <w:tcPr>
            <w:tcW w:w="6379" w:type="dxa"/>
            <w:shd w:val="clear" w:color="auto" w:fill="auto"/>
          </w:tcPr>
          <w:p w:rsidR="002D2AB3" w:rsidRPr="00BC2E77" w:rsidRDefault="002D2AB3" w:rsidP="009C2B3A">
            <w:r>
              <w:t>Zvýšenie hodnoty cenný papierov</w:t>
            </w:r>
          </w:p>
        </w:tc>
        <w:tc>
          <w:tcPr>
            <w:tcW w:w="1559" w:type="dxa"/>
            <w:shd w:val="clear" w:color="auto" w:fill="auto"/>
            <w:vAlign w:val="center"/>
          </w:tcPr>
          <w:p w:rsidR="002D2AB3" w:rsidRPr="006F3319" w:rsidRDefault="002D2AB3" w:rsidP="009C2B3A">
            <w:pPr>
              <w:jc w:val="center"/>
            </w:pPr>
            <w:r w:rsidRPr="006F3319">
              <w:t>12 145,00 €</w:t>
            </w:r>
          </w:p>
        </w:tc>
        <w:tc>
          <w:tcPr>
            <w:tcW w:w="1559" w:type="dxa"/>
            <w:shd w:val="clear" w:color="auto" w:fill="auto"/>
            <w:vAlign w:val="center"/>
          </w:tcPr>
          <w:p w:rsidR="002D2AB3" w:rsidRPr="00844AB4" w:rsidRDefault="002D2AB3" w:rsidP="009C2B3A">
            <w:pPr>
              <w:jc w:val="center"/>
              <w:rPr>
                <w:color w:val="FF0000"/>
              </w:rPr>
            </w:pPr>
          </w:p>
        </w:tc>
      </w:tr>
    </w:tbl>
    <w:p w:rsidR="002D2AB3" w:rsidRDefault="002D2AB3" w:rsidP="002D2AB3">
      <w:pPr>
        <w:ind w:left="284" w:right="96" w:firstLine="0"/>
      </w:pP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D3333D" w:rsidRPr="00345CD5" w:rsidRDefault="007C175C" w:rsidP="00345CD5">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bookmarkStart w:id="0" w:name="_GoBack"/>
      <w:bookmarkEnd w:id="0"/>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2D2AB3" w:rsidRDefault="002D2AB3">
      <w:pPr>
        <w:spacing w:after="5" w:line="270" w:lineRule="auto"/>
        <w:ind w:left="-5" w:right="5"/>
        <w:jc w:val="left"/>
      </w:pPr>
    </w:p>
    <w:p w:rsidR="002D2AB3" w:rsidRPr="002D2AB3" w:rsidRDefault="002D2AB3" w:rsidP="002D2AB3">
      <w:pPr>
        <w:pStyle w:val="Pismenka"/>
        <w:tabs>
          <w:tab w:val="clear" w:pos="426"/>
        </w:tabs>
        <w:rPr>
          <w:sz w:val="24"/>
          <w:szCs w:val="24"/>
        </w:rPr>
      </w:pPr>
      <w:r w:rsidRPr="002D2AB3">
        <w:rPr>
          <w:sz w:val="24"/>
          <w:szCs w:val="24"/>
        </w:rPr>
        <w:t xml:space="preserve">a)  </w:t>
      </w:r>
      <w:r w:rsidR="007C175C" w:rsidRPr="002D2AB3">
        <w:rPr>
          <w:sz w:val="24"/>
          <w:szCs w:val="24"/>
        </w:rPr>
        <w:t xml:space="preserve">prehľad o pohybe dlhodobého finančného majetku - tabuľka č.1 </w:t>
      </w:r>
    </w:p>
    <w:p w:rsidR="002D2AB3" w:rsidRDefault="002D2AB3" w:rsidP="002D2AB3">
      <w:pPr>
        <w:pStyle w:val="Pismenka"/>
        <w:tabs>
          <w:tab w:val="clear" w:pos="426"/>
        </w:tabs>
        <w:ind w:left="284" w:firstLine="0"/>
        <w:rPr>
          <w:b w:val="0"/>
          <w:sz w:val="24"/>
          <w:szCs w:val="24"/>
        </w:rPr>
      </w:pPr>
      <w:r>
        <w:rPr>
          <w:b w:val="0"/>
          <w:sz w:val="24"/>
          <w:szCs w:val="24"/>
        </w:rPr>
        <w:t>Zvýšenie hodnoty cenný papierov z 34,-/ks na 41,-/ks.</w:t>
      </w:r>
    </w:p>
    <w:p w:rsidR="006E56B9" w:rsidRDefault="007C175C" w:rsidP="002D2AB3">
      <w:pPr>
        <w:spacing w:after="26" w:line="259" w:lineRule="auto"/>
        <w:ind w:right="0"/>
        <w:jc w:val="left"/>
      </w:pPr>
      <w:r>
        <w:t xml:space="preserve"> </w:t>
      </w:r>
    </w:p>
    <w:p w:rsidR="006E56B9" w:rsidRDefault="002D2AB3" w:rsidP="002D2AB3">
      <w:pPr>
        <w:spacing w:after="5" w:line="270" w:lineRule="auto"/>
        <w:ind w:right="2196"/>
        <w:jc w:val="left"/>
      </w:pPr>
      <w:r>
        <w:rPr>
          <w:b/>
        </w:rPr>
        <w:t xml:space="preserve"> b) </w:t>
      </w:r>
      <w:r w:rsidR="007C175C">
        <w:rPr>
          <w:b/>
        </w:rPr>
        <w:t>opis dôvodov zvýšenia, znížen</w:t>
      </w:r>
      <w:r>
        <w:rPr>
          <w:b/>
        </w:rPr>
        <w:t xml:space="preserve">ia a zrušenia opravných položiek </w:t>
      </w:r>
      <w:r w:rsidR="007C175C">
        <w:t xml:space="preserve">dlhodobému finančnému  majetku  </w:t>
      </w:r>
    </w:p>
    <w:p w:rsidR="006E56B9" w:rsidRDefault="007C175C" w:rsidP="002D2AB3">
      <w:pPr>
        <w:ind w:left="294" w:right="0"/>
      </w:pPr>
      <w:r>
        <w:t>Žiadny pohyb nebol za sledované účtovné obdobie.</w:t>
      </w:r>
      <w:r>
        <w:rPr>
          <w:b/>
          <w:sz w:val="18"/>
        </w:rPr>
        <w:t xml:space="preserve"> </w:t>
      </w: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2D2AB3" w:rsidRDefault="002D2AB3" w:rsidP="002D2AB3">
      <w:pPr>
        <w:spacing w:after="5" w:line="270" w:lineRule="auto"/>
        <w:ind w:left="284" w:right="5" w:firstLine="0"/>
        <w:jc w:val="left"/>
      </w:pP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t xml:space="preserve">     Nie je majetkový podiel v iných spoločnostiach. </w:t>
      </w:r>
    </w:p>
    <w:p w:rsidR="006E56B9" w:rsidRDefault="007C175C">
      <w:pPr>
        <w:spacing w:after="33" w:line="259" w:lineRule="auto"/>
        <w:ind w:left="0" w:right="0" w:firstLine="0"/>
        <w:jc w:val="left"/>
      </w:pPr>
      <w:r>
        <w:lastRenderedPageBreak/>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 xml:space="preserve">účtovnej </w:t>
            </w:r>
            <w:r w:rsidR="002D2AB3">
              <w:rPr>
                <w:sz w:val="20"/>
              </w:rPr>
              <w:t>jednotky  k 31.12. 2023</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2D2AB3" w:rsidP="00F10107">
            <w:pPr>
              <w:spacing w:after="0" w:line="259" w:lineRule="auto"/>
              <w:ind w:left="101" w:right="37" w:firstLine="0"/>
              <w:jc w:val="center"/>
            </w:pPr>
            <w:r>
              <w:rPr>
                <w:sz w:val="20"/>
              </w:rPr>
              <w:t>účtovnej jednotky  k 31.12. 2022</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5" w:firstLine="0"/>
              <w:jc w:val="center"/>
            </w:pPr>
            <w:r>
              <w:rPr>
                <w:sz w:val="20"/>
              </w:rPr>
              <w:t>58</w:t>
            </w:r>
            <w:r w:rsidR="002D2AB3">
              <w:rPr>
                <w:sz w:val="20"/>
              </w:rPr>
              <w:t xml:space="preserve"> </w:t>
            </w:r>
            <w:r>
              <w:rPr>
                <w:sz w:val="20"/>
              </w:rPr>
              <w:t xml:space="preserve">990,00 </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5" w:firstLine="0"/>
              <w:jc w:val="center"/>
            </w:pPr>
            <w:r>
              <w:rPr>
                <w:sz w:val="20"/>
              </w:rPr>
              <w:t>58</w:t>
            </w:r>
            <w:r w:rsidR="002D2AB3">
              <w:rPr>
                <w:sz w:val="20"/>
              </w:rPr>
              <w:t xml:space="preserve"> </w:t>
            </w:r>
            <w:r>
              <w:rPr>
                <w:sz w:val="20"/>
              </w:rPr>
              <w:t xml:space="preserve">900,00 </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rPr>
          <w:b/>
        </w:rPr>
      </w:pPr>
      <w:r>
        <w:t>nie sú</w:t>
      </w:r>
      <w:r>
        <w:rPr>
          <w:b/>
        </w:rPr>
        <w:t xml:space="preserve"> </w:t>
      </w:r>
    </w:p>
    <w:p w:rsidR="002D2AB3" w:rsidRDefault="002D2AB3">
      <w:pPr>
        <w:ind w:left="294" w:right="0"/>
      </w:pPr>
    </w:p>
    <w:p w:rsidR="002D2AB3" w:rsidRDefault="002D2AB3" w:rsidP="002D2AB3">
      <w:pPr>
        <w:ind w:left="2520" w:hanging="2520"/>
        <w:rPr>
          <w:b/>
          <w:szCs w:val="24"/>
        </w:rPr>
      </w:pPr>
      <w:r w:rsidRPr="004538ED">
        <w:rPr>
          <w:b/>
          <w:szCs w:val="24"/>
        </w:rPr>
        <w:t xml:space="preserve">B </w:t>
      </w:r>
      <w:r>
        <w:rPr>
          <w:b/>
          <w:szCs w:val="24"/>
        </w:rPr>
        <w:t xml:space="preserve"> </w:t>
      </w:r>
      <w:r w:rsidRPr="004538ED">
        <w:rPr>
          <w:b/>
          <w:szCs w:val="24"/>
        </w:rPr>
        <w:t xml:space="preserve">Obežný majetok </w:t>
      </w:r>
    </w:p>
    <w:p w:rsidR="002D2AB3" w:rsidRDefault="002D2AB3" w:rsidP="002D2AB3">
      <w:pPr>
        <w:numPr>
          <w:ilvl w:val="0"/>
          <w:numId w:val="32"/>
        </w:numPr>
        <w:spacing w:after="0" w:line="240" w:lineRule="auto"/>
        <w:ind w:left="284" w:right="0" w:hanging="284"/>
        <w:jc w:val="left"/>
        <w:rPr>
          <w:b/>
          <w:szCs w:val="24"/>
        </w:rPr>
      </w:pPr>
      <w:r>
        <w:rPr>
          <w:b/>
          <w:szCs w:val="24"/>
        </w:rPr>
        <w:t>Zásoby</w:t>
      </w:r>
    </w:p>
    <w:p w:rsidR="002D2AB3" w:rsidRPr="009978F5" w:rsidRDefault="002D2AB3" w:rsidP="002D2AB3">
      <w:pPr>
        <w:pStyle w:val="Pismenka"/>
        <w:numPr>
          <w:ilvl w:val="0"/>
          <w:numId w:val="31"/>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2D2AB3" w:rsidRDefault="002D2AB3" w:rsidP="002D2AB3">
      <w:pPr>
        <w:pStyle w:val="Pismenka"/>
        <w:tabs>
          <w:tab w:val="clear" w:pos="426"/>
        </w:tabs>
        <w:ind w:left="284" w:firstLine="0"/>
        <w:rPr>
          <w:b w:val="0"/>
          <w:sz w:val="24"/>
          <w:szCs w:val="24"/>
        </w:rPr>
      </w:pPr>
      <w:r>
        <w:rPr>
          <w:b w:val="0"/>
          <w:sz w:val="24"/>
          <w:szCs w:val="24"/>
        </w:rPr>
        <w:t>Žiadny pohyb nebol za sledované účtovné obdobie.</w:t>
      </w:r>
    </w:p>
    <w:p w:rsidR="002D2AB3" w:rsidRDefault="002D2AB3" w:rsidP="002D2AB3">
      <w:pPr>
        <w:pStyle w:val="Pismenka"/>
        <w:tabs>
          <w:tab w:val="clear" w:pos="426"/>
        </w:tabs>
        <w:ind w:left="0" w:firstLine="0"/>
        <w:rPr>
          <w:b w:val="0"/>
          <w:sz w:val="24"/>
          <w:szCs w:val="24"/>
        </w:rPr>
      </w:pPr>
    </w:p>
    <w:p w:rsidR="002D2AB3" w:rsidRDefault="002D2AB3" w:rsidP="002D2AB3">
      <w:pPr>
        <w:pStyle w:val="Pismenka"/>
        <w:numPr>
          <w:ilvl w:val="0"/>
          <w:numId w:val="31"/>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p w:rsidR="002D2AB3" w:rsidRDefault="002D2AB3" w:rsidP="002D2AB3">
      <w:pPr>
        <w:pStyle w:val="Pismenka"/>
        <w:tabs>
          <w:tab w:val="clear" w:pos="426"/>
        </w:tabs>
        <w:ind w:left="284" w:firstLine="0"/>
        <w:rPr>
          <w:b w:val="0"/>
          <w:sz w:val="24"/>
          <w:szCs w:val="24"/>
        </w:rPr>
      </w:pPr>
      <w:r>
        <w:rPr>
          <w:b w:val="0"/>
          <w:sz w:val="24"/>
          <w:szCs w:val="24"/>
        </w:rPr>
        <w:t>nie sú</w:t>
      </w:r>
    </w:p>
    <w:p w:rsidR="002D2AB3" w:rsidRDefault="002D2AB3" w:rsidP="002D2AB3">
      <w:pPr>
        <w:pStyle w:val="Pismenka"/>
        <w:tabs>
          <w:tab w:val="clear" w:pos="426"/>
        </w:tabs>
        <w:ind w:left="284" w:firstLine="0"/>
        <w:rPr>
          <w:b w:val="0"/>
          <w:sz w:val="24"/>
          <w:szCs w:val="24"/>
        </w:rPr>
      </w:pPr>
    </w:p>
    <w:p w:rsidR="002D2AB3" w:rsidRDefault="002D2AB3" w:rsidP="002D2AB3">
      <w:pPr>
        <w:pStyle w:val="Pismenka"/>
        <w:numPr>
          <w:ilvl w:val="0"/>
          <w:numId w:val="31"/>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2D2AB3" w:rsidRDefault="002D2AB3" w:rsidP="002D2AB3">
      <w:pPr>
        <w:pStyle w:val="Pismenka"/>
        <w:tabs>
          <w:tab w:val="clear" w:pos="426"/>
        </w:tabs>
        <w:ind w:left="284" w:firstLine="0"/>
        <w:rPr>
          <w:b w:val="0"/>
          <w:sz w:val="24"/>
          <w:szCs w:val="24"/>
        </w:rPr>
      </w:pPr>
      <w:r>
        <w:rPr>
          <w:b w:val="0"/>
          <w:sz w:val="24"/>
          <w:szCs w:val="24"/>
        </w:rPr>
        <w:t>nie je</w:t>
      </w:r>
    </w:p>
    <w:p w:rsidR="006E56B9" w:rsidRDefault="007C175C">
      <w:pPr>
        <w:spacing w:after="20" w:line="259" w:lineRule="auto"/>
        <w:ind w:left="284" w:right="0" w:firstLine="0"/>
        <w:jc w:val="left"/>
      </w:pPr>
      <w:r>
        <w:rPr>
          <w:b/>
        </w:rPr>
        <w:t xml:space="preserve"> </w:t>
      </w:r>
    </w:p>
    <w:p w:rsidR="004F76EC" w:rsidRDefault="004F76EC">
      <w:pPr>
        <w:spacing w:after="5" w:line="270" w:lineRule="auto"/>
        <w:ind w:left="-5" w:right="5"/>
        <w:jc w:val="left"/>
      </w:pP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2D2AB3" w:rsidRPr="002D2AB3" w:rsidRDefault="002D2AB3" w:rsidP="002D2AB3">
      <w:pPr>
        <w:ind w:left="284" w:right="1251" w:firstLine="0"/>
      </w:pPr>
      <w:r w:rsidRPr="002D2AB3">
        <w:t>významné pohľadávky</w:t>
      </w:r>
      <w:r>
        <w:t xml:space="preserve"> nie sú</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r w:rsidR="002D2AB3">
        <w:t>– sú to daňové  pohľadávky a poplatky za odpad</w:t>
      </w:r>
      <w:r>
        <w:t xml:space="preserve">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2D2AB3"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rsidR="00F10107">
        <w:t xml:space="preserve">        </w:t>
      </w:r>
    </w:p>
    <w:p w:rsidR="006E56B9" w:rsidRDefault="00F10107" w:rsidP="002D2AB3">
      <w:pPr>
        <w:spacing w:after="5" w:line="270" w:lineRule="auto"/>
        <w:ind w:left="284" w:right="1251" w:firstLine="0"/>
      </w:pPr>
      <w:r>
        <w:t xml:space="preserve">nie </w:t>
      </w:r>
      <w:r w:rsidR="007C175C">
        <w:t xml:space="preserve">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rPr>
          <w:b/>
        </w:rPr>
      </w:pPr>
      <w:r>
        <w:rPr>
          <w:b/>
        </w:rPr>
        <w:lastRenderedPageBreak/>
        <w:t xml:space="preserve"> </w:t>
      </w:r>
    </w:p>
    <w:p w:rsidR="002D2AB3" w:rsidRDefault="002D2AB3">
      <w:pPr>
        <w:spacing w:after="23" w:line="259" w:lineRule="auto"/>
        <w:ind w:left="284" w:right="0" w:firstLine="0"/>
        <w:jc w:val="left"/>
      </w:pP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2D2AB3"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w:t>
      </w:r>
    </w:p>
    <w:p w:rsidR="006E56B9" w:rsidRDefault="007C175C" w:rsidP="002D2AB3">
      <w:pPr>
        <w:spacing w:after="5" w:line="270" w:lineRule="auto"/>
        <w:ind w:left="284" w:right="3716" w:firstLine="0"/>
        <w:jc w:val="left"/>
      </w:pPr>
      <w:r>
        <w:t xml:space="preserve">  nie sú </w:t>
      </w:r>
    </w:p>
    <w:p w:rsidR="006E56B9" w:rsidRDefault="007C175C">
      <w:pPr>
        <w:spacing w:after="25" w:line="259" w:lineRule="auto"/>
        <w:ind w:left="0" w:right="0" w:firstLine="0"/>
        <w:jc w:val="left"/>
      </w:pPr>
      <w:r>
        <w:t xml:space="preserve"> </w:t>
      </w:r>
    </w:p>
    <w:p w:rsidR="002D2AB3"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w:t>
      </w:r>
    </w:p>
    <w:p w:rsidR="006E56B9" w:rsidRDefault="007C175C" w:rsidP="002D2AB3">
      <w:pPr>
        <w:ind w:left="284" w:right="3716" w:firstLine="0"/>
        <w:jc w:val="left"/>
      </w:pPr>
      <w:r>
        <w:t>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2D2AB3">
      <w:pPr>
        <w:spacing w:after="5" w:line="270" w:lineRule="auto"/>
        <w:ind w:left="269" w:right="5" w:hanging="284"/>
        <w:jc w:val="left"/>
      </w:pPr>
      <w:r>
        <w:t xml:space="preserve"> nie sú významné položky</w:t>
      </w:r>
    </w:p>
    <w:p w:rsidR="004F76EC" w:rsidRDefault="004F76EC" w:rsidP="002D2AB3">
      <w:pPr>
        <w:spacing w:after="0" w:line="259" w:lineRule="auto"/>
        <w:ind w:left="57" w:right="0" w:firstLine="0"/>
        <w:jc w:val="center"/>
      </w:pPr>
    </w:p>
    <w:p w:rsidR="004F76EC" w:rsidRDefault="004F76EC">
      <w:pPr>
        <w:pStyle w:val="Nadpis1"/>
      </w:pPr>
    </w:p>
    <w:p w:rsidR="004F76EC" w:rsidRDefault="004F76EC">
      <w:pPr>
        <w:pStyle w:val="Nadpis1"/>
      </w:pP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Pr="001076EA" w:rsidRDefault="001076EA">
      <w:pPr>
        <w:spacing w:after="0" w:line="259" w:lineRule="auto"/>
        <w:ind w:left="0" w:right="0" w:firstLine="0"/>
        <w:jc w:val="left"/>
      </w:pPr>
      <w:r w:rsidRPr="001076EA">
        <w:t>Výsledok hospodárenia obce za rok 2023</w:t>
      </w:r>
      <w:r>
        <w:t xml:space="preserve"> je </w:t>
      </w:r>
      <w:r w:rsidR="00E417F2">
        <w:t>8 100,91</w:t>
      </w:r>
      <w:r w:rsidRPr="001076EA">
        <w:t xml:space="preserve"> Eur.</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1076EA" w:rsidRDefault="001076EA" w:rsidP="001076EA">
      <w:pPr>
        <w:pStyle w:val="Pismenka"/>
        <w:tabs>
          <w:tab w:val="clear" w:pos="426"/>
        </w:tabs>
        <w:ind w:left="425" w:hanging="425"/>
        <w:rPr>
          <w:b w:val="0"/>
          <w:sz w:val="24"/>
          <w:szCs w:val="24"/>
        </w:rPr>
      </w:pPr>
      <w:r>
        <w:rPr>
          <w:b w:val="0"/>
          <w:sz w:val="24"/>
          <w:szCs w:val="24"/>
        </w:rPr>
        <w:t>Rezervy sú tvorené na nevyfakturované služby. /telefón, internet, audítor, odpad, elektrina..)</w:t>
      </w:r>
    </w:p>
    <w:p w:rsidR="006E56B9" w:rsidRDefault="006E56B9">
      <w:pPr>
        <w:spacing w:after="31" w:line="259" w:lineRule="auto"/>
        <w:ind w:left="0" w:right="0" w:firstLine="0"/>
        <w:jc w:val="left"/>
      </w:pP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E417F2" w:rsidRDefault="007C175C">
      <w:pPr>
        <w:numPr>
          <w:ilvl w:val="0"/>
          <w:numId w:val="15"/>
        </w:numPr>
        <w:ind w:right="1902" w:hanging="428"/>
      </w:pPr>
      <w:r>
        <w:t xml:space="preserve">záväzky podľa </w:t>
      </w:r>
      <w:r>
        <w:rPr>
          <w:b/>
        </w:rPr>
        <w:t>doby splatnosti</w:t>
      </w:r>
      <w:r>
        <w:t xml:space="preserve"> (riadky 140 a 151 súvahy) - tabuľka č.8 </w:t>
      </w:r>
    </w:p>
    <w:p w:rsidR="006E56B9" w:rsidRDefault="007C175C" w:rsidP="00E417F2">
      <w:pPr>
        <w:ind w:left="428" w:right="1902" w:firstLine="0"/>
      </w:pPr>
      <w:r>
        <w:t xml:space="preserve">Údaje sú uvedené v tabuľke č. 8 k článku IV. B  </w:t>
      </w:r>
    </w:p>
    <w:p w:rsidR="001076EA" w:rsidRDefault="001076EA" w:rsidP="001076EA">
      <w:pPr>
        <w:pStyle w:val="Pismenka"/>
        <w:tabs>
          <w:tab w:val="clear" w:pos="426"/>
        </w:tabs>
        <w:ind w:left="0" w:firstLine="0"/>
        <w:rPr>
          <w:b w:val="0"/>
          <w:sz w:val="24"/>
          <w:szCs w:val="24"/>
        </w:rPr>
      </w:pPr>
      <w:r>
        <w:rPr>
          <w:b w:val="0"/>
          <w:sz w:val="24"/>
          <w:szCs w:val="24"/>
        </w:rPr>
        <w:t xml:space="preserve">Záväzky voči zamestnancom, soc. poisťovni a </w:t>
      </w:r>
      <w:proofErr w:type="spellStart"/>
      <w:r>
        <w:rPr>
          <w:b w:val="0"/>
          <w:sz w:val="24"/>
          <w:szCs w:val="24"/>
        </w:rPr>
        <w:t>zdravot</w:t>
      </w:r>
      <w:proofErr w:type="spellEnd"/>
      <w:r>
        <w:rPr>
          <w:b w:val="0"/>
          <w:sz w:val="24"/>
          <w:szCs w:val="24"/>
        </w:rPr>
        <w:t>. poisťovni a daň z príjmov.</w:t>
      </w:r>
      <w:r w:rsidRPr="00111B4C">
        <w:rPr>
          <w:b w:val="0"/>
          <w:sz w:val="24"/>
          <w:szCs w:val="24"/>
        </w:rPr>
        <w:t xml:space="preserve"> </w:t>
      </w:r>
    </w:p>
    <w:p w:rsidR="001076EA" w:rsidRDefault="001076EA" w:rsidP="001076EA">
      <w:pPr>
        <w:pStyle w:val="Pismenka"/>
        <w:tabs>
          <w:tab w:val="clear" w:pos="426"/>
        </w:tabs>
        <w:rPr>
          <w:b w:val="0"/>
          <w:sz w:val="24"/>
          <w:szCs w:val="24"/>
        </w:rPr>
      </w:pPr>
      <w:r>
        <w:rPr>
          <w:b w:val="0"/>
          <w:sz w:val="24"/>
          <w:szCs w:val="24"/>
        </w:rPr>
        <w:t>Neevidujeme záväzky po lehote splatnosti.</w:t>
      </w:r>
    </w:p>
    <w:p w:rsidR="006E56B9" w:rsidRDefault="007C175C" w:rsidP="001076EA">
      <w:pPr>
        <w:spacing w:after="8" w:line="259" w:lineRule="auto"/>
        <w:ind w:left="0"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w:t>
      </w:r>
      <w:r w:rsidR="00E417F2">
        <w:t xml:space="preserve">dky 140 a 151 súvahy) – tabuľka </w:t>
      </w:r>
      <w:r>
        <w:t xml:space="preserve">č.8 </w:t>
      </w:r>
    </w:p>
    <w:p w:rsidR="006E56B9" w:rsidRDefault="007C175C">
      <w:pPr>
        <w:ind w:left="-5" w:right="682"/>
      </w:pPr>
      <w:r>
        <w:t xml:space="preserve">Údaje sú uvedené v tabuľke č. 8 k článku IV. B </w:t>
      </w:r>
      <w:r>
        <w:rPr>
          <w:b/>
        </w:rPr>
        <w:t xml:space="preserve"> </w:t>
      </w:r>
    </w:p>
    <w:p w:rsidR="006E56B9" w:rsidRDefault="007C175C">
      <w:pPr>
        <w:spacing w:after="20" w:line="259" w:lineRule="auto"/>
        <w:ind w:left="0" w:right="0" w:firstLine="0"/>
        <w:jc w:val="left"/>
      </w:pPr>
      <w:r>
        <w:rPr>
          <w:b/>
        </w:rPr>
        <w:t xml:space="preserve"> </w:t>
      </w:r>
    </w:p>
    <w:p w:rsidR="006E56B9" w:rsidRPr="002D2AB3" w:rsidRDefault="007C175C">
      <w:pPr>
        <w:numPr>
          <w:ilvl w:val="0"/>
          <w:numId w:val="15"/>
        </w:numPr>
        <w:ind w:right="1902" w:hanging="428"/>
      </w:pPr>
      <w:r>
        <w:rPr>
          <w:b/>
        </w:rPr>
        <w:t>významné záväzky</w:t>
      </w:r>
      <w:r>
        <w:t xml:space="preserve"> podľa jednotlivých položiek súvahy  nie sú</w:t>
      </w:r>
      <w:r>
        <w:rPr>
          <w:b/>
        </w:rPr>
        <w:t xml:space="preserve"> </w:t>
      </w:r>
    </w:p>
    <w:p w:rsidR="002D2AB3" w:rsidRDefault="002D2AB3" w:rsidP="00F47A7F">
      <w:pPr>
        <w:ind w:left="0" w:right="1902" w:firstLine="0"/>
      </w:pPr>
    </w:p>
    <w:p w:rsidR="002D2AB3" w:rsidRDefault="002D2AB3" w:rsidP="002D2AB3">
      <w:pPr>
        <w:ind w:right="1902"/>
      </w:pP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lastRenderedPageBreak/>
        <w:t>3.</w:t>
      </w:r>
      <w:r>
        <w:rPr>
          <w:rFonts w:ascii="Arial" w:eastAsia="Arial" w:hAnsi="Arial" w:cs="Arial"/>
        </w:rPr>
        <w:t xml:space="preserve"> </w:t>
      </w:r>
      <w:r>
        <w:rPr>
          <w:b/>
        </w:rPr>
        <w:t xml:space="preserve">Bankové úvery a ostatné prijaté návratné finančné výpomoci </w:t>
      </w:r>
      <w:r>
        <w:t xml:space="preserve"> </w:t>
      </w:r>
    </w:p>
    <w:p w:rsidR="00D3333D" w:rsidRDefault="004A7D03">
      <w:pPr>
        <w:numPr>
          <w:ilvl w:val="0"/>
          <w:numId w:val="16"/>
        </w:numPr>
        <w:ind w:right="5" w:hanging="284"/>
        <w:jc w:val="left"/>
      </w:pPr>
      <w:r>
        <w:t>bankové úvery</w:t>
      </w:r>
    </w:p>
    <w:p w:rsidR="001076EA" w:rsidRDefault="001076EA" w:rsidP="001076EA">
      <w:pPr>
        <w:ind w:left="284" w:right="5" w:firstLine="0"/>
        <w:jc w:val="left"/>
      </w:pPr>
    </w:p>
    <w:p w:rsidR="001076EA" w:rsidRPr="001076EA" w:rsidRDefault="001076EA" w:rsidP="001076EA">
      <w:pPr>
        <w:ind w:left="0" w:firstLine="0"/>
        <w:rPr>
          <w:b/>
        </w:rPr>
      </w:pPr>
      <w:r w:rsidRPr="001076EA">
        <w:rPr>
          <w:b/>
        </w:rPr>
        <w:t>Stav úverov k 31.12.2023</w:t>
      </w:r>
    </w:p>
    <w:p w:rsidR="001076EA" w:rsidRPr="001076EA" w:rsidRDefault="001076EA" w:rsidP="001076EA">
      <w:pPr>
        <w:ind w:left="0" w:firstLine="0"/>
        <w:rPr>
          <w:b/>
        </w:rPr>
      </w:pPr>
      <w:r>
        <w:rPr>
          <w:b/>
        </w:rPr>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1076EA" w:rsidRPr="00337A5C" w:rsidTr="001076EA">
        <w:tc>
          <w:tcPr>
            <w:tcW w:w="1560" w:type="dxa"/>
            <w:tcBorders>
              <w:top w:val="single" w:sz="4" w:space="0" w:color="auto"/>
              <w:left w:val="single" w:sz="4" w:space="0" w:color="auto"/>
              <w:bottom w:val="single" w:sz="4" w:space="0" w:color="auto"/>
              <w:right w:val="single" w:sz="4" w:space="0" w:color="auto"/>
            </w:tcBorders>
            <w:shd w:val="clear" w:color="auto" w:fill="D9D9D9"/>
          </w:tcPr>
          <w:p w:rsidR="001076EA" w:rsidRPr="00755A83" w:rsidRDefault="001076EA" w:rsidP="009C2B3A">
            <w:pPr>
              <w:jc w:val="center"/>
              <w:rPr>
                <w:sz w:val="18"/>
                <w:szCs w:val="18"/>
              </w:rPr>
            </w:pPr>
          </w:p>
          <w:p w:rsidR="001076EA" w:rsidRPr="00755A83" w:rsidRDefault="001076EA" w:rsidP="009C2B3A">
            <w:pPr>
              <w:jc w:val="center"/>
              <w:rPr>
                <w:sz w:val="18"/>
                <w:szCs w:val="18"/>
              </w:rPr>
            </w:pPr>
            <w:r w:rsidRPr="00755A83">
              <w:rPr>
                <w:sz w:val="18"/>
                <w:szCs w:val="18"/>
              </w:rPr>
              <w:t xml:space="preserve">Veriteľ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1076EA" w:rsidRPr="00755A83" w:rsidRDefault="001076EA" w:rsidP="009C2B3A">
            <w:pPr>
              <w:jc w:val="center"/>
              <w:rPr>
                <w:sz w:val="18"/>
                <w:szCs w:val="18"/>
              </w:rPr>
            </w:pPr>
          </w:p>
          <w:p w:rsidR="001076EA" w:rsidRPr="00755A83" w:rsidRDefault="001076EA" w:rsidP="009C2B3A">
            <w:pPr>
              <w:jc w:val="center"/>
              <w:rPr>
                <w:sz w:val="18"/>
                <w:szCs w:val="18"/>
              </w:rPr>
            </w:pPr>
            <w:r w:rsidRPr="00755A83">
              <w:rPr>
                <w:sz w:val="18"/>
                <w:szCs w:val="18"/>
              </w:rPr>
              <w:t>Účel</w:t>
            </w:r>
          </w:p>
        </w:tc>
        <w:tc>
          <w:tcPr>
            <w:tcW w:w="1276" w:type="dxa"/>
            <w:tcBorders>
              <w:top w:val="single" w:sz="4" w:space="0" w:color="auto"/>
              <w:left w:val="single" w:sz="4" w:space="0" w:color="auto"/>
              <w:bottom w:val="single" w:sz="4" w:space="0" w:color="auto"/>
              <w:right w:val="single" w:sz="4" w:space="0" w:color="auto"/>
            </w:tcBorders>
            <w:shd w:val="clear" w:color="auto" w:fill="D9D9D9"/>
          </w:tcPr>
          <w:p w:rsidR="001076EA" w:rsidRPr="00755A83" w:rsidRDefault="001076EA" w:rsidP="009C2B3A">
            <w:pPr>
              <w:jc w:val="center"/>
              <w:rPr>
                <w:sz w:val="18"/>
                <w:szCs w:val="18"/>
              </w:rPr>
            </w:pPr>
            <w:r w:rsidRPr="00755A83">
              <w:rPr>
                <w:sz w:val="18"/>
                <w:szCs w:val="18"/>
              </w:rPr>
              <w:t>Výška poskytnutého úveru</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rsidR="001076EA" w:rsidRDefault="001076EA" w:rsidP="009C2B3A">
            <w:pPr>
              <w:jc w:val="center"/>
              <w:rPr>
                <w:sz w:val="18"/>
                <w:szCs w:val="18"/>
              </w:rPr>
            </w:pPr>
            <w:r w:rsidRPr="00755A83">
              <w:rPr>
                <w:sz w:val="18"/>
                <w:szCs w:val="18"/>
              </w:rPr>
              <w:t xml:space="preserve">Ročná splátka istiny </w:t>
            </w:r>
          </w:p>
          <w:p w:rsidR="001076EA" w:rsidRPr="00755A83" w:rsidRDefault="001076EA" w:rsidP="009C2B3A">
            <w:pPr>
              <w:jc w:val="center"/>
              <w:rPr>
                <w:sz w:val="18"/>
                <w:szCs w:val="18"/>
              </w:rPr>
            </w:pPr>
            <w:r w:rsidRPr="00755A83">
              <w:rPr>
                <w:sz w:val="18"/>
                <w:szCs w:val="18"/>
              </w:rPr>
              <w:t xml:space="preserve">za rok </w:t>
            </w:r>
            <w:r>
              <w:rPr>
                <w:sz w:val="18"/>
                <w:szCs w:val="18"/>
              </w:rPr>
              <w:t>2023</w:t>
            </w:r>
          </w:p>
        </w:tc>
        <w:tc>
          <w:tcPr>
            <w:tcW w:w="1276" w:type="dxa"/>
            <w:tcBorders>
              <w:top w:val="single" w:sz="4" w:space="0" w:color="auto"/>
              <w:left w:val="single" w:sz="4" w:space="0" w:color="auto"/>
              <w:bottom w:val="single" w:sz="4" w:space="0" w:color="auto"/>
              <w:right w:val="single" w:sz="4" w:space="0" w:color="auto"/>
            </w:tcBorders>
            <w:shd w:val="clear" w:color="auto" w:fill="D9D9D9"/>
          </w:tcPr>
          <w:p w:rsidR="001076EA" w:rsidRDefault="001076EA" w:rsidP="009C2B3A">
            <w:pPr>
              <w:jc w:val="center"/>
              <w:rPr>
                <w:sz w:val="18"/>
                <w:szCs w:val="18"/>
              </w:rPr>
            </w:pPr>
            <w:r w:rsidRPr="00755A83">
              <w:rPr>
                <w:sz w:val="18"/>
                <w:szCs w:val="18"/>
              </w:rPr>
              <w:t xml:space="preserve">Ročná splátka úrokov </w:t>
            </w:r>
          </w:p>
          <w:p w:rsidR="001076EA" w:rsidRPr="00755A83" w:rsidRDefault="001076EA" w:rsidP="009C2B3A">
            <w:pPr>
              <w:jc w:val="center"/>
              <w:rPr>
                <w:sz w:val="18"/>
                <w:szCs w:val="18"/>
              </w:rPr>
            </w:pPr>
            <w:r w:rsidRPr="00755A83">
              <w:rPr>
                <w:sz w:val="18"/>
                <w:szCs w:val="18"/>
              </w:rPr>
              <w:t xml:space="preserve">za rok </w:t>
            </w:r>
            <w:r>
              <w:rPr>
                <w:sz w:val="18"/>
                <w:szCs w:val="18"/>
              </w:rPr>
              <w:t>2023</w:t>
            </w:r>
          </w:p>
        </w:tc>
        <w:tc>
          <w:tcPr>
            <w:tcW w:w="1276" w:type="dxa"/>
            <w:tcBorders>
              <w:top w:val="single" w:sz="4" w:space="0" w:color="auto"/>
              <w:left w:val="single" w:sz="4" w:space="0" w:color="auto"/>
              <w:bottom w:val="single" w:sz="4" w:space="0" w:color="auto"/>
              <w:right w:val="single" w:sz="4" w:space="0" w:color="auto"/>
            </w:tcBorders>
            <w:shd w:val="clear" w:color="auto" w:fill="D9D9D9"/>
          </w:tcPr>
          <w:p w:rsidR="001076EA" w:rsidRPr="00755A83" w:rsidRDefault="001076EA" w:rsidP="009C2B3A">
            <w:pPr>
              <w:jc w:val="center"/>
              <w:rPr>
                <w:sz w:val="18"/>
                <w:szCs w:val="18"/>
              </w:rPr>
            </w:pPr>
            <w:r w:rsidRPr="00755A83">
              <w:rPr>
                <w:sz w:val="18"/>
                <w:szCs w:val="18"/>
              </w:rPr>
              <w:t>Zostatok úveru (istiny) k 31.12.</w:t>
            </w:r>
            <w:r>
              <w:rPr>
                <w:sz w:val="18"/>
                <w:szCs w:val="18"/>
              </w:rPr>
              <w:t>2023</w:t>
            </w:r>
          </w:p>
        </w:tc>
        <w:tc>
          <w:tcPr>
            <w:tcW w:w="1134" w:type="dxa"/>
            <w:tcBorders>
              <w:top w:val="single" w:sz="4" w:space="0" w:color="auto"/>
              <w:left w:val="single" w:sz="4" w:space="0" w:color="auto"/>
              <w:bottom w:val="single" w:sz="4" w:space="0" w:color="auto"/>
              <w:right w:val="single" w:sz="4" w:space="0" w:color="auto"/>
            </w:tcBorders>
            <w:shd w:val="clear" w:color="auto" w:fill="D9D9D9"/>
          </w:tcPr>
          <w:p w:rsidR="001076EA" w:rsidRPr="00755A83" w:rsidRDefault="001076EA" w:rsidP="009C2B3A">
            <w:pPr>
              <w:jc w:val="center"/>
              <w:rPr>
                <w:sz w:val="20"/>
                <w:szCs w:val="20"/>
              </w:rPr>
            </w:pPr>
            <w:r>
              <w:rPr>
                <w:sz w:val="20"/>
                <w:szCs w:val="20"/>
              </w:rPr>
              <w:t>Rok</w:t>
            </w:r>
          </w:p>
          <w:p w:rsidR="001076EA" w:rsidRPr="001076EA" w:rsidRDefault="001076EA" w:rsidP="009C2B3A">
            <w:pPr>
              <w:jc w:val="center"/>
              <w:rPr>
                <w:sz w:val="20"/>
                <w:szCs w:val="20"/>
              </w:rPr>
            </w:pPr>
            <w:r w:rsidRPr="001076EA">
              <w:rPr>
                <w:sz w:val="20"/>
                <w:szCs w:val="20"/>
              </w:rPr>
              <w:t>splatnosti</w:t>
            </w:r>
          </w:p>
          <w:p w:rsidR="001076EA" w:rsidRPr="00755A83" w:rsidRDefault="001076EA" w:rsidP="009C2B3A">
            <w:pPr>
              <w:jc w:val="center"/>
              <w:rPr>
                <w:sz w:val="20"/>
                <w:szCs w:val="20"/>
              </w:rPr>
            </w:pPr>
          </w:p>
        </w:tc>
      </w:tr>
      <w:tr w:rsidR="001076EA" w:rsidRPr="00483452" w:rsidTr="001076EA">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Prima banka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Parkovacie plochy</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27 000,00</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1 356,00</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9C2B3A">
            <w:pPr>
              <w:jc w:val="center"/>
              <w:rPr>
                <w:sz w:val="18"/>
                <w:szCs w:val="18"/>
              </w:rPr>
            </w:pPr>
            <w:r w:rsidRPr="001076EA">
              <w:rPr>
                <w:sz w:val="18"/>
                <w:szCs w:val="18"/>
              </w:rPr>
              <w:t>1118,51</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20 107,00</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755A83" w:rsidRDefault="001076EA" w:rsidP="001076EA">
            <w:pPr>
              <w:jc w:val="center"/>
              <w:rPr>
                <w:sz w:val="20"/>
                <w:szCs w:val="20"/>
              </w:rPr>
            </w:pPr>
            <w:r>
              <w:rPr>
                <w:sz w:val="20"/>
                <w:szCs w:val="20"/>
              </w:rPr>
              <w:t>2038</w:t>
            </w:r>
          </w:p>
        </w:tc>
      </w:tr>
      <w:tr w:rsidR="001076EA" w:rsidRPr="00483452" w:rsidTr="001076EA">
        <w:tc>
          <w:tcPr>
            <w:tcW w:w="1560"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Prima banka</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953900" w:rsidRDefault="001076EA" w:rsidP="001076EA">
            <w:pPr>
              <w:jc w:val="center"/>
              <w:rPr>
                <w:sz w:val="18"/>
                <w:szCs w:val="18"/>
              </w:rPr>
            </w:pPr>
            <w:r w:rsidRPr="00953900">
              <w:rPr>
                <w:sz w:val="18"/>
                <w:szCs w:val="18"/>
              </w:rPr>
              <w:t>Nákup 9 miestneho vozidla</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26 154,26</w:t>
            </w:r>
          </w:p>
        </w:tc>
        <w:tc>
          <w:tcPr>
            <w:tcW w:w="1275"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9C2B3A">
            <w:pPr>
              <w:jc w:val="center"/>
              <w:rPr>
                <w:sz w:val="18"/>
                <w:szCs w:val="18"/>
              </w:rPr>
            </w:pPr>
            <w:r w:rsidRPr="001076EA">
              <w:rPr>
                <w:sz w:val="18"/>
                <w:szCs w:val="18"/>
              </w:rPr>
              <w:t>-</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9C2B3A">
            <w:pPr>
              <w:jc w:val="center"/>
              <w:rPr>
                <w:sz w:val="18"/>
                <w:szCs w:val="18"/>
              </w:rPr>
            </w:pPr>
            <w:r w:rsidRPr="001076EA">
              <w:rPr>
                <w:sz w:val="18"/>
                <w:szCs w:val="18"/>
              </w:rPr>
              <w:t>73,39</w:t>
            </w: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Pr="001076EA" w:rsidRDefault="001076EA" w:rsidP="001076EA">
            <w:pPr>
              <w:jc w:val="center"/>
              <w:rPr>
                <w:sz w:val="18"/>
                <w:szCs w:val="18"/>
              </w:rPr>
            </w:pPr>
            <w:r w:rsidRPr="001076EA">
              <w:rPr>
                <w:sz w:val="18"/>
                <w:szCs w:val="18"/>
              </w:rPr>
              <w:t>0,00</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1076EA" w:rsidRDefault="001076EA" w:rsidP="001076EA">
            <w:pPr>
              <w:jc w:val="center"/>
              <w:rPr>
                <w:sz w:val="20"/>
                <w:szCs w:val="20"/>
              </w:rPr>
            </w:pPr>
            <w:r>
              <w:rPr>
                <w:sz w:val="20"/>
                <w:szCs w:val="20"/>
              </w:rPr>
              <w:t>2023</w:t>
            </w:r>
          </w:p>
        </w:tc>
      </w:tr>
    </w:tbl>
    <w:p w:rsidR="00F10107" w:rsidRDefault="00F10107" w:rsidP="00F10107">
      <w:pPr>
        <w:ind w:left="284" w:right="5" w:firstLine="0"/>
        <w:jc w:val="left"/>
      </w:pPr>
    </w:p>
    <w:p w:rsidR="001076EA" w:rsidRPr="001076EA" w:rsidRDefault="001076EA" w:rsidP="001076EA">
      <w:pPr>
        <w:rPr>
          <w:sz w:val="22"/>
        </w:rPr>
      </w:pPr>
      <w:r w:rsidRPr="001076EA">
        <w:rPr>
          <w:sz w:val="22"/>
        </w:rPr>
        <w:t>Obec v roku 2018 uzatvorila zmluvu o úvere na úhradu parkovacej plochy pri nájomných bytoch. Úver je dlhodobý s dobou splatnosti v roku 2038.</w:t>
      </w:r>
    </w:p>
    <w:p w:rsidR="001076EA" w:rsidRPr="001076EA" w:rsidRDefault="001076EA" w:rsidP="001076EA">
      <w:pPr>
        <w:spacing w:line="240" w:lineRule="auto"/>
        <w:rPr>
          <w:sz w:val="22"/>
        </w:rPr>
      </w:pPr>
      <w:r w:rsidRPr="001076EA">
        <w:rPr>
          <w:sz w:val="22"/>
        </w:rPr>
        <w:t>Obec v roku 2021 uzatvorila zmluvu o úvere na  „Nákup 9 miestneho vozidla na spoločnú dopravu osôb pre obce Kiarov“, úver bol splatený 7.2.2023.</w:t>
      </w:r>
    </w:p>
    <w:p w:rsidR="001076EA" w:rsidRDefault="001076EA">
      <w:pPr>
        <w:spacing w:after="26" w:line="259" w:lineRule="auto"/>
        <w:ind w:left="0" w:right="0" w:firstLine="0"/>
        <w:jc w:val="left"/>
      </w:pP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4A7D03" w:rsidRDefault="004A7D03" w:rsidP="006F785A">
      <w:pPr>
        <w:spacing w:after="5" w:line="270" w:lineRule="auto"/>
        <w:ind w:left="0" w:right="5" w:firstLine="0"/>
        <w:jc w:val="left"/>
      </w:pP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6E56B9" w:rsidRDefault="007C175C" w:rsidP="006F785A">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r w:rsidRPr="006F785A">
        <w:rPr>
          <w:b/>
          <w:sz w:val="20"/>
        </w:rPr>
        <w:t xml:space="preserve"> </w:t>
      </w:r>
    </w:p>
    <w:p w:rsidR="006E56B9" w:rsidRDefault="007C175C">
      <w:pPr>
        <w:numPr>
          <w:ilvl w:val="0"/>
          <w:numId w:val="17"/>
        </w:numPr>
        <w:ind w:right="0" w:hanging="428"/>
      </w:pPr>
      <w:r>
        <w:t xml:space="preserve">informácia o prijatých </w:t>
      </w:r>
      <w:r>
        <w:rPr>
          <w:b/>
        </w:rPr>
        <w:t>kapitálových transferoch</w:t>
      </w:r>
      <w:r>
        <w:t xml:space="preserve"> zaúčtovaných na účte 384  </w:t>
      </w:r>
    </w:p>
    <w:p w:rsidR="00CB25B5" w:rsidRDefault="007C175C">
      <w:pPr>
        <w:ind w:left="294" w:right="0"/>
      </w:pPr>
      <w:r>
        <w:t>Sú tu zaúčtované výnosy z dotácie  na</w:t>
      </w:r>
      <w:r w:rsidR="00CB25B5">
        <w:t>:</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1D19AF" w:rsidRPr="00713E0A" w:rsidTr="00467A31">
        <w:tc>
          <w:tcPr>
            <w:tcW w:w="5529" w:type="dxa"/>
            <w:shd w:val="clear" w:color="auto" w:fill="F2F2F2"/>
          </w:tcPr>
          <w:p w:rsidR="001D19AF" w:rsidRPr="00671D3A" w:rsidRDefault="001D19AF" w:rsidP="00467A31">
            <w:pPr>
              <w:jc w:val="center"/>
              <w:rPr>
                <w:b/>
              </w:rPr>
            </w:pPr>
            <w:r w:rsidRPr="00671D3A">
              <w:rPr>
                <w:b/>
              </w:rPr>
              <w:t>Kapitálový transfer</w:t>
            </w:r>
            <w:r>
              <w:rPr>
                <w:b/>
              </w:rPr>
              <w:t xml:space="preserve"> na: </w:t>
            </w:r>
          </w:p>
        </w:tc>
        <w:tc>
          <w:tcPr>
            <w:tcW w:w="2409" w:type="dxa"/>
            <w:shd w:val="clear" w:color="auto" w:fill="F2F2F2"/>
          </w:tcPr>
          <w:p w:rsidR="001D19AF" w:rsidRPr="00713E0A" w:rsidRDefault="001D19AF" w:rsidP="00467A31">
            <w:pPr>
              <w:jc w:val="center"/>
              <w:rPr>
                <w:b/>
              </w:rPr>
            </w:pPr>
            <w:r w:rsidRPr="00713E0A">
              <w:rPr>
                <w:b/>
              </w:rPr>
              <w:t>Stav k 31.12.</w:t>
            </w:r>
            <w:r>
              <w:rPr>
                <w:b/>
              </w:rPr>
              <w:t>2023</w:t>
            </w:r>
          </w:p>
        </w:tc>
        <w:tc>
          <w:tcPr>
            <w:tcW w:w="2409" w:type="dxa"/>
            <w:shd w:val="clear" w:color="auto" w:fill="F2F2F2"/>
          </w:tcPr>
          <w:p w:rsidR="001D19AF" w:rsidRPr="00713E0A" w:rsidRDefault="001D19AF" w:rsidP="00467A31">
            <w:pPr>
              <w:jc w:val="center"/>
              <w:rPr>
                <w:b/>
              </w:rPr>
            </w:pPr>
            <w:r w:rsidRPr="00713E0A">
              <w:rPr>
                <w:b/>
              </w:rPr>
              <w:t>Stav k 31.12.</w:t>
            </w:r>
            <w:r>
              <w:rPr>
                <w:b/>
              </w:rPr>
              <w:t>2022</w:t>
            </w:r>
          </w:p>
        </w:tc>
      </w:tr>
      <w:tr w:rsidR="001D19AF" w:rsidRPr="00FD1969" w:rsidTr="00467A31">
        <w:tc>
          <w:tcPr>
            <w:tcW w:w="5529" w:type="dxa"/>
          </w:tcPr>
          <w:p w:rsidR="001D19AF" w:rsidRPr="008D3D3F" w:rsidRDefault="001D19AF" w:rsidP="001D19AF">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1D19AF" w:rsidRPr="00FD1969" w:rsidRDefault="001D19AF" w:rsidP="001D19AF">
            <w:pPr>
              <w:jc w:val="center"/>
            </w:pPr>
            <w:r>
              <w:t>36 530,85</w:t>
            </w:r>
          </w:p>
        </w:tc>
        <w:tc>
          <w:tcPr>
            <w:tcW w:w="2409" w:type="dxa"/>
          </w:tcPr>
          <w:p w:rsidR="001D19AF" w:rsidRPr="00FD1969" w:rsidRDefault="001D19AF" w:rsidP="00467A31">
            <w:r>
              <w:t>42 172,85</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prestavba stavby Klub mladých a seniorov</w:t>
            </w:r>
          </w:p>
        </w:tc>
        <w:tc>
          <w:tcPr>
            <w:tcW w:w="2409" w:type="dxa"/>
          </w:tcPr>
          <w:p w:rsidR="001D19AF" w:rsidRPr="00FD1969" w:rsidRDefault="001D19AF" w:rsidP="001D19AF">
            <w:pPr>
              <w:jc w:val="center"/>
            </w:pPr>
            <w:r>
              <w:t>23 646,33</w:t>
            </w:r>
          </w:p>
        </w:tc>
        <w:tc>
          <w:tcPr>
            <w:tcW w:w="2409" w:type="dxa"/>
          </w:tcPr>
          <w:p w:rsidR="001D19AF" w:rsidRPr="00FD1969" w:rsidRDefault="001D19AF" w:rsidP="00467A31">
            <w:r>
              <w:t>26 400,73</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1D19AF" w:rsidRPr="00FD1969" w:rsidRDefault="001D19AF" w:rsidP="001D19AF">
            <w:pPr>
              <w:ind w:right="0"/>
              <w:jc w:val="center"/>
            </w:pPr>
            <w:r>
              <w:t>18 063,98</w:t>
            </w:r>
          </w:p>
        </w:tc>
        <w:tc>
          <w:tcPr>
            <w:tcW w:w="2409" w:type="dxa"/>
          </w:tcPr>
          <w:p w:rsidR="001D19AF" w:rsidRPr="00FD1969" w:rsidRDefault="001D19AF" w:rsidP="00467A31">
            <w:r>
              <w:t>19 088,98</w:t>
            </w:r>
          </w:p>
        </w:tc>
      </w:tr>
      <w:tr w:rsidR="001D19AF" w:rsidRPr="00FD1969" w:rsidTr="00467A31">
        <w:tc>
          <w:tcPr>
            <w:tcW w:w="5529" w:type="dxa"/>
          </w:tcPr>
          <w:p w:rsidR="001D19AF" w:rsidRPr="008D3D3F" w:rsidRDefault="001D19AF" w:rsidP="001D19AF">
            <w:pPr>
              <w:numPr>
                <w:ilvl w:val="0"/>
                <w:numId w:val="34"/>
              </w:numPr>
              <w:tabs>
                <w:tab w:val="clear" w:pos="720"/>
              </w:tabs>
              <w:spacing w:after="0" w:line="240" w:lineRule="auto"/>
              <w:ind w:left="214" w:right="0" w:hanging="142"/>
              <w:jc w:val="left"/>
              <w:rPr>
                <w:color w:val="FF0000"/>
              </w:rPr>
            </w:pPr>
            <w:r>
              <w:t>výmena strešnej krytiny denného stacionára</w:t>
            </w:r>
          </w:p>
        </w:tc>
        <w:tc>
          <w:tcPr>
            <w:tcW w:w="2409" w:type="dxa"/>
          </w:tcPr>
          <w:p w:rsidR="001D19AF" w:rsidRPr="00FD1969" w:rsidRDefault="001D19AF" w:rsidP="001D19AF">
            <w:pPr>
              <w:jc w:val="center"/>
            </w:pPr>
            <w:r>
              <w:t>20 627,62</w:t>
            </w:r>
          </w:p>
        </w:tc>
        <w:tc>
          <w:tcPr>
            <w:tcW w:w="2409" w:type="dxa"/>
          </w:tcPr>
          <w:p w:rsidR="001D19AF" w:rsidRPr="00FD1969" w:rsidRDefault="001D19AF" w:rsidP="001D19AF">
            <w:r>
              <w:t>21 802,62</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obecná tržnica</w:t>
            </w:r>
          </w:p>
        </w:tc>
        <w:tc>
          <w:tcPr>
            <w:tcW w:w="2409" w:type="dxa"/>
          </w:tcPr>
          <w:p w:rsidR="001D19AF" w:rsidRPr="00FD1969" w:rsidRDefault="001D19AF" w:rsidP="001D19AF">
            <w:pPr>
              <w:jc w:val="center"/>
            </w:pPr>
            <w:r>
              <w:t>13 093,48</w:t>
            </w:r>
          </w:p>
        </w:tc>
        <w:tc>
          <w:tcPr>
            <w:tcW w:w="2409" w:type="dxa"/>
          </w:tcPr>
          <w:p w:rsidR="001D19AF" w:rsidRPr="00FD1969" w:rsidRDefault="001D19AF" w:rsidP="001D19AF">
            <w:r>
              <w:t>13 820,76</w:t>
            </w:r>
          </w:p>
        </w:tc>
      </w:tr>
      <w:tr w:rsidR="001D19AF" w:rsidRPr="00FD1969" w:rsidTr="00467A31">
        <w:tc>
          <w:tcPr>
            <w:tcW w:w="5529" w:type="dxa"/>
          </w:tcPr>
          <w:p w:rsidR="001D19AF" w:rsidRPr="008D3D3F" w:rsidRDefault="001D19AF" w:rsidP="001D19AF">
            <w:pPr>
              <w:numPr>
                <w:ilvl w:val="0"/>
                <w:numId w:val="34"/>
              </w:numPr>
              <w:tabs>
                <w:tab w:val="clear" w:pos="720"/>
              </w:tabs>
              <w:spacing w:after="0" w:line="240" w:lineRule="auto"/>
              <w:ind w:left="214" w:right="0" w:hanging="142"/>
              <w:jc w:val="left"/>
              <w:rPr>
                <w:color w:val="FF0000"/>
              </w:rPr>
            </w:pPr>
            <w:r>
              <w:t>prestavba domu smútku</w:t>
            </w:r>
          </w:p>
        </w:tc>
        <w:tc>
          <w:tcPr>
            <w:tcW w:w="2409" w:type="dxa"/>
          </w:tcPr>
          <w:p w:rsidR="001D19AF" w:rsidRPr="00FD1969" w:rsidRDefault="001D19AF" w:rsidP="001D19AF">
            <w:pPr>
              <w:ind w:left="0" w:right="0" w:firstLine="0"/>
              <w:jc w:val="center"/>
            </w:pPr>
            <w:r>
              <w:t>82 343,28</w:t>
            </w:r>
          </w:p>
        </w:tc>
        <w:tc>
          <w:tcPr>
            <w:tcW w:w="2409" w:type="dxa"/>
          </w:tcPr>
          <w:p w:rsidR="001D19AF" w:rsidRPr="00FD1969" w:rsidRDefault="001D19AF" w:rsidP="001D19AF">
            <w:r>
              <w:t>86 797,44</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zberný dvor</w:t>
            </w:r>
          </w:p>
        </w:tc>
        <w:tc>
          <w:tcPr>
            <w:tcW w:w="2409" w:type="dxa"/>
          </w:tcPr>
          <w:p w:rsidR="001D19AF" w:rsidRPr="00FD1969" w:rsidRDefault="001D19AF" w:rsidP="001D19AF">
            <w:pPr>
              <w:jc w:val="center"/>
            </w:pPr>
            <w:r>
              <w:t>42 864,11</w:t>
            </w:r>
          </w:p>
        </w:tc>
        <w:tc>
          <w:tcPr>
            <w:tcW w:w="2409" w:type="dxa"/>
          </w:tcPr>
          <w:p w:rsidR="001D19AF" w:rsidRPr="00FD1969" w:rsidRDefault="001D19AF" w:rsidP="001D19AF">
            <w:r>
              <w:t>46 350,11</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 xml:space="preserve">zvyšovanie energetickej </w:t>
            </w:r>
            <w:proofErr w:type="spellStart"/>
            <w:r>
              <w:t>hospod</w:t>
            </w:r>
            <w:proofErr w:type="spellEnd"/>
            <w:r>
              <w:t>. obecného domu</w:t>
            </w:r>
          </w:p>
        </w:tc>
        <w:tc>
          <w:tcPr>
            <w:tcW w:w="2409" w:type="dxa"/>
          </w:tcPr>
          <w:p w:rsidR="001D19AF" w:rsidRPr="00FD1969" w:rsidRDefault="001D19AF" w:rsidP="001D19AF">
            <w:pPr>
              <w:jc w:val="center"/>
            </w:pPr>
            <w:r>
              <w:t>158 274,18</w:t>
            </w:r>
          </w:p>
        </w:tc>
        <w:tc>
          <w:tcPr>
            <w:tcW w:w="2409" w:type="dxa"/>
          </w:tcPr>
          <w:p w:rsidR="001D19AF" w:rsidRPr="00FD1969" w:rsidRDefault="001D19AF" w:rsidP="001D19AF">
            <w:r>
              <w:t>136 757,98</w:t>
            </w:r>
          </w:p>
        </w:tc>
      </w:tr>
      <w:tr w:rsidR="001D19AF" w:rsidRPr="00FD1969" w:rsidTr="00467A31">
        <w:tc>
          <w:tcPr>
            <w:tcW w:w="5529" w:type="dxa"/>
          </w:tcPr>
          <w:p w:rsidR="001D19AF" w:rsidRPr="008D3D3F" w:rsidRDefault="001D19AF" w:rsidP="001D19AF">
            <w:pPr>
              <w:numPr>
                <w:ilvl w:val="0"/>
                <w:numId w:val="34"/>
              </w:numPr>
              <w:tabs>
                <w:tab w:val="clear" w:pos="720"/>
              </w:tabs>
              <w:spacing w:after="0" w:line="240" w:lineRule="auto"/>
              <w:ind w:left="214" w:right="0" w:hanging="142"/>
              <w:jc w:val="left"/>
              <w:rPr>
                <w:color w:val="FF0000"/>
              </w:rPr>
            </w:pPr>
            <w:r>
              <w:t xml:space="preserve">Bytový dom 8 </w:t>
            </w:r>
            <w:proofErr w:type="spellStart"/>
            <w:r>
              <w:t>b.j</w:t>
            </w:r>
            <w:proofErr w:type="spellEnd"/>
            <w:r>
              <w:t>.</w:t>
            </w:r>
          </w:p>
        </w:tc>
        <w:tc>
          <w:tcPr>
            <w:tcW w:w="2409" w:type="dxa"/>
          </w:tcPr>
          <w:p w:rsidR="001D19AF" w:rsidRPr="00FD1969" w:rsidRDefault="001D19AF" w:rsidP="001D19AF">
            <w:pPr>
              <w:jc w:val="center"/>
            </w:pPr>
            <w:r>
              <w:t>83 497,46</w:t>
            </w:r>
          </w:p>
        </w:tc>
        <w:tc>
          <w:tcPr>
            <w:tcW w:w="2409" w:type="dxa"/>
          </w:tcPr>
          <w:p w:rsidR="001D19AF" w:rsidRPr="00FD1969" w:rsidRDefault="00DF08E2" w:rsidP="001D19AF">
            <w:r>
              <w:t>92 015,96</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Rekonštrukcia miestnych komunikácií</w:t>
            </w:r>
          </w:p>
        </w:tc>
        <w:tc>
          <w:tcPr>
            <w:tcW w:w="2409" w:type="dxa"/>
          </w:tcPr>
          <w:p w:rsidR="001D19AF" w:rsidRPr="00FD1969" w:rsidRDefault="001D19AF" w:rsidP="001D19AF">
            <w:pPr>
              <w:jc w:val="center"/>
            </w:pPr>
            <w:r>
              <w:t>37 8747,88</w:t>
            </w:r>
          </w:p>
        </w:tc>
        <w:tc>
          <w:tcPr>
            <w:tcW w:w="2409" w:type="dxa"/>
          </w:tcPr>
          <w:p w:rsidR="001D19AF" w:rsidRPr="00FD1969" w:rsidRDefault="00DF08E2" w:rsidP="001D19AF">
            <w:r>
              <w:t>40 347,88</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zvyšovanie energetickej účinnosti obecného úradu</w:t>
            </w:r>
          </w:p>
        </w:tc>
        <w:tc>
          <w:tcPr>
            <w:tcW w:w="2409" w:type="dxa"/>
          </w:tcPr>
          <w:p w:rsidR="001D19AF" w:rsidRPr="00FD1969" w:rsidRDefault="001D19AF" w:rsidP="001D19AF">
            <w:pPr>
              <w:jc w:val="center"/>
            </w:pPr>
            <w:r>
              <w:t>129 663,93</w:t>
            </w:r>
          </w:p>
        </w:tc>
        <w:tc>
          <w:tcPr>
            <w:tcW w:w="2409" w:type="dxa"/>
          </w:tcPr>
          <w:p w:rsidR="001D19AF" w:rsidRPr="00FD1969" w:rsidRDefault="00DF08E2" w:rsidP="001D19AF">
            <w:r>
              <w:t>138 163,93</w:t>
            </w:r>
          </w:p>
        </w:tc>
      </w:tr>
      <w:tr w:rsidR="001D19AF" w:rsidRPr="00FD1969" w:rsidTr="00467A31">
        <w:tc>
          <w:tcPr>
            <w:tcW w:w="5529" w:type="dxa"/>
          </w:tcPr>
          <w:p w:rsidR="001D19AF" w:rsidRPr="008D3D3F" w:rsidRDefault="001D19AF" w:rsidP="001D19AF">
            <w:pPr>
              <w:numPr>
                <w:ilvl w:val="0"/>
                <w:numId w:val="34"/>
              </w:numPr>
              <w:tabs>
                <w:tab w:val="clear" w:pos="720"/>
              </w:tabs>
              <w:spacing w:after="0" w:line="240" w:lineRule="auto"/>
              <w:ind w:left="214" w:right="0" w:hanging="142"/>
              <w:jc w:val="left"/>
              <w:rPr>
                <w:color w:val="FF0000"/>
              </w:rPr>
            </w:pPr>
            <w:r>
              <w:t>Multifunkčné ihrisko</w:t>
            </w:r>
          </w:p>
        </w:tc>
        <w:tc>
          <w:tcPr>
            <w:tcW w:w="2409" w:type="dxa"/>
          </w:tcPr>
          <w:p w:rsidR="001D19AF" w:rsidRPr="00FD1969" w:rsidRDefault="001D19AF" w:rsidP="001D19AF">
            <w:pPr>
              <w:jc w:val="center"/>
            </w:pPr>
            <w:r>
              <w:t>75 237,73</w:t>
            </w:r>
          </w:p>
        </w:tc>
        <w:tc>
          <w:tcPr>
            <w:tcW w:w="2409" w:type="dxa"/>
          </w:tcPr>
          <w:p w:rsidR="001D19AF" w:rsidRPr="00FD1969" w:rsidRDefault="00DF08E2" w:rsidP="001D19AF">
            <w:r>
              <w:t>79 936,85</w:t>
            </w:r>
          </w:p>
        </w:tc>
      </w:tr>
      <w:tr w:rsidR="001D19AF" w:rsidRPr="00FD1969" w:rsidTr="00467A31">
        <w:tc>
          <w:tcPr>
            <w:tcW w:w="5529" w:type="dxa"/>
          </w:tcPr>
          <w:p w:rsidR="001D19AF" w:rsidRPr="00884040" w:rsidRDefault="001D19AF" w:rsidP="001D19AF">
            <w:pPr>
              <w:numPr>
                <w:ilvl w:val="0"/>
                <w:numId w:val="34"/>
              </w:numPr>
              <w:tabs>
                <w:tab w:val="clear" w:pos="720"/>
              </w:tabs>
              <w:spacing w:after="0" w:line="240" w:lineRule="auto"/>
              <w:ind w:left="214" w:right="0" w:hanging="142"/>
              <w:jc w:val="left"/>
              <w:rPr>
                <w:color w:val="FF0000"/>
              </w:rPr>
            </w:pPr>
            <w:r>
              <w:t>Traktor, kontajner</w:t>
            </w:r>
          </w:p>
        </w:tc>
        <w:tc>
          <w:tcPr>
            <w:tcW w:w="2409" w:type="dxa"/>
          </w:tcPr>
          <w:p w:rsidR="001D19AF" w:rsidRPr="00FD1969" w:rsidRDefault="001D19AF" w:rsidP="001D19AF">
            <w:pPr>
              <w:jc w:val="center"/>
            </w:pPr>
            <w:r>
              <w:t>10 595,33</w:t>
            </w:r>
          </w:p>
        </w:tc>
        <w:tc>
          <w:tcPr>
            <w:tcW w:w="2409" w:type="dxa"/>
          </w:tcPr>
          <w:p w:rsidR="001D19AF" w:rsidRPr="00FD1969" w:rsidRDefault="00DF08E2" w:rsidP="001D19AF">
            <w:r>
              <w:t>25 582,85</w:t>
            </w:r>
          </w:p>
        </w:tc>
      </w:tr>
      <w:tr w:rsidR="00DF08E2" w:rsidRPr="00FD1969" w:rsidTr="00467A31">
        <w:tc>
          <w:tcPr>
            <w:tcW w:w="5529" w:type="dxa"/>
          </w:tcPr>
          <w:p w:rsidR="00DF08E2" w:rsidRDefault="00DF08E2" w:rsidP="001D19AF">
            <w:pPr>
              <w:numPr>
                <w:ilvl w:val="0"/>
                <w:numId w:val="34"/>
              </w:numPr>
              <w:tabs>
                <w:tab w:val="clear" w:pos="720"/>
              </w:tabs>
              <w:spacing w:after="0" w:line="240" w:lineRule="auto"/>
              <w:ind w:left="214" w:right="0" w:hanging="142"/>
              <w:jc w:val="left"/>
            </w:pPr>
            <w:r>
              <w:t>TOYOTA</w:t>
            </w:r>
          </w:p>
        </w:tc>
        <w:tc>
          <w:tcPr>
            <w:tcW w:w="2409" w:type="dxa"/>
          </w:tcPr>
          <w:p w:rsidR="00DF08E2" w:rsidRDefault="00DF08E2" w:rsidP="001D19AF">
            <w:pPr>
              <w:jc w:val="center"/>
            </w:pPr>
            <w:r>
              <w:t>14 711,89</w:t>
            </w:r>
          </w:p>
        </w:tc>
        <w:tc>
          <w:tcPr>
            <w:tcW w:w="2409" w:type="dxa"/>
          </w:tcPr>
          <w:p w:rsidR="00DF08E2" w:rsidRDefault="00DF08E2" w:rsidP="001D19AF">
            <w:r>
              <w:t>0,00</w:t>
            </w:r>
          </w:p>
        </w:tc>
      </w:tr>
    </w:tbl>
    <w:p w:rsidR="006E56B9" w:rsidRDefault="006E56B9" w:rsidP="00DF08E2">
      <w:pPr>
        <w:ind w:left="0" w:right="0" w:firstLine="0"/>
      </w:pPr>
    </w:p>
    <w:p w:rsidR="006F785A" w:rsidRDefault="006F785A" w:rsidP="00CB25B5">
      <w:pPr>
        <w:spacing w:after="0" w:line="259" w:lineRule="auto"/>
        <w:ind w:right="0"/>
        <w:jc w:val="left"/>
      </w:pPr>
    </w:p>
    <w:tbl>
      <w:tblPr>
        <w:tblW w:w="0" w:type="auto"/>
        <w:tblInd w:w="-15" w:type="dxa"/>
        <w:tblLayout w:type="fixed"/>
        <w:tblLook w:val="0000" w:firstRow="0" w:lastRow="0" w:firstColumn="0" w:lastColumn="0" w:noHBand="0" w:noVBand="0"/>
      </w:tblPr>
      <w:tblGrid>
        <w:gridCol w:w="1842"/>
        <w:gridCol w:w="1434"/>
      </w:tblGrid>
      <w:tr w:rsidR="006F785A" w:rsidRPr="0076750B" w:rsidTr="00DF08E2">
        <w:tc>
          <w:tcPr>
            <w:tcW w:w="1842" w:type="dxa"/>
            <w:shd w:val="clear" w:color="auto" w:fill="auto"/>
          </w:tcPr>
          <w:p w:rsidR="006F785A" w:rsidRPr="00B47181" w:rsidRDefault="006F785A" w:rsidP="009C2B3A">
            <w:pPr>
              <w:snapToGrid w:val="0"/>
              <w:rPr>
                <w:sz w:val="16"/>
                <w:szCs w:val="16"/>
              </w:rPr>
            </w:pPr>
          </w:p>
        </w:tc>
        <w:tc>
          <w:tcPr>
            <w:tcW w:w="1434" w:type="dxa"/>
            <w:shd w:val="clear" w:color="auto" w:fill="auto"/>
          </w:tcPr>
          <w:p w:rsidR="006F785A" w:rsidRPr="0076750B" w:rsidRDefault="006F785A" w:rsidP="009C2B3A">
            <w:pPr>
              <w:snapToGrid w:val="0"/>
              <w:rPr>
                <w:sz w:val="20"/>
                <w:szCs w:val="20"/>
              </w:rPr>
            </w:pPr>
          </w:p>
        </w:tc>
      </w:tr>
    </w:tbl>
    <w:p w:rsidR="001076EA" w:rsidRPr="001076EA" w:rsidRDefault="001076EA" w:rsidP="006F785A">
      <w:pPr>
        <w:ind w:left="0" w:firstLine="0"/>
      </w:pPr>
    </w:p>
    <w:p w:rsidR="00B846F6" w:rsidRDefault="00B846F6">
      <w:pPr>
        <w:pStyle w:val="Nadpis1"/>
        <w:spacing w:after="0"/>
        <w:ind w:right="3"/>
      </w:pP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rsidP="00E12BBA">
      <w:pPr>
        <w:numPr>
          <w:ilvl w:val="0"/>
          <w:numId w:val="18"/>
        </w:numPr>
        <w:spacing w:after="5" w:line="270" w:lineRule="auto"/>
        <w:ind w:right="2924" w:hanging="284"/>
        <w:jc w:val="left"/>
      </w:pPr>
      <w:r>
        <w:rPr>
          <w:b/>
        </w:rPr>
        <w:t>Výnosy - popis a výška významných položiek výnosov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602 – Tržby z predaja služieb</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1 830,00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632 – Daňové výnosy samosprávy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109 765,62</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633 – Výnosy z poplatkov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155,05</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641-  Tržby z predaja DHNM</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648 - Ostatné výnosy z </w:t>
            </w:r>
            <w:proofErr w:type="spellStart"/>
            <w:r>
              <w:rPr>
                <w:rFonts w:ascii="Arial" w:hAnsi="Arial" w:cs="Arial"/>
                <w:sz w:val="20"/>
                <w:szCs w:val="20"/>
              </w:rPr>
              <w:t>prev</w:t>
            </w:r>
            <w:proofErr w:type="spellEnd"/>
            <w:r>
              <w:rPr>
                <w:rFonts w:ascii="Arial" w:hAnsi="Arial" w:cs="Arial"/>
                <w:sz w:val="20"/>
                <w:szCs w:val="20"/>
              </w:rPr>
              <w:t>. činnosti</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12 508,30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653 - Zúčtovanie zákonných rezerv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1 011,28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662 -  Úroky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34,50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665 – Výnosy z dlhodobého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12 145,00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666 - Výnosy z </w:t>
            </w:r>
            <w:proofErr w:type="spellStart"/>
            <w:r>
              <w:rPr>
                <w:rFonts w:ascii="Arial" w:hAnsi="Arial" w:cs="Arial"/>
                <w:sz w:val="20"/>
                <w:szCs w:val="20"/>
              </w:rPr>
              <w:t>krátkod</w:t>
            </w:r>
            <w:proofErr w:type="spellEnd"/>
            <w:r>
              <w:rPr>
                <w:rFonts w:ascii="Arial" w:hAnsi="Arial" w:cs="Arial"/>
                <w:sz w:val="20"/>
                <w:szCs w:val="20"/>
              </w:rPr>
              <w:t>.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693 - Výnosy </w:t>
            </w:r>
            <w:proofErr w:type="spellStart"/>
            <w:r>
              <w:rPr>
                <w:rFonts w:ascii="Arial" w:hAnsi="Arial" w:cs="Arial"/>
                <w:sz w:val="20"/>
                <w:szCs w:val="20"/>
              </w:rPr>
              <w:t>samospr</w:t>
            </w:r>
            <w:proofErr w:type="spellEnd"/>
            <w:r>
              <w:rPr>
                <w:rFonts w:ascii="Arial" w:hAnsi="Arial" w:cs="Arial"/>
                <w:sz w:val="20"/>
                <w:szCs w:val="20"/>
              </w:rPr>
              <w:t xml:space="preserve">. z bež. </w:t>
            </w:r>
            <w:proofErr w:type="spellStart"/>
            <w:r>
              <w:rPr>
                <w:rFonts w:ascii="Arial" w:hAnsi="Arial" w:cs="Arial"/>
                <w:sz w:val="20"/>
                <w:szCs w:val="20"/>
              </w:rPr>
              <w:t>transf</w:t>
            </w:r>
            <w:proofErr w:type="spellEnd"/>
            <w:r>
              <w:rPr>
                <w:rFonts w:ascii="Arial" w:hAnsi="Arial" w:cs="Arial"/>
                <w:sz w:val="20"/>
                <w:szCs w:val="20"/>
              </w:rPr>
              <w:t>.</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11 278,59</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694 - Výnosy samosprávy z </w:t>
            </w:r>
            <w:proofErr w:type="spellStart"/>
            <w:r>
              <w:rPr>
                <w:rFonts w:ascii="Arial" w:hAnsi="Arial" w:cs="Arial"/>
                <w:sz w:val="20"/>
                <w:szCs w:val="20"/>
              </w:rPr>
              <w:t>kapit</w:t>
            </w:r>
            <w:proofErr w:type="spellEnd"/>
            <w:r>
              <w:rPr>
                <w:rFonts w:ascii="Arial" w:hAnsi="Arial" w:cs="Arial"/>
                <w:sz w:val="20"/>
                <w:szCs w:val="20"/>
              </w:rPr>
              <w:t>. transferov zo ŠR</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70 573,58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695 - Výnosy </w:t>
            </w:r>
            <w:proofErr w:type="spellStart"/>
            <w:r>
              <w:rPr>
                <w:rFonts w:ascii="Arial" w:hAnsi="Arial" w:cs="Arial"/>
                <w:sz w:val="20"/>
                <w:szCs w:val="20"/>
              </w:rPr>
              <w:t>samospr</w:t>
            </w:r>
            <w:proofErr w:type="spellEnd"/>
            <w:r>
              <w:rPr>
                <w:rFonts w:ascii="Arial" w:hAnsi="Arial" w:cs="Arial"/>
                <w:sz w:val="20"/>
                <w:szCs w:val="20"/>
              </w:rPr>
              <w:t>. z </w:t>
            </w:r>
            <w:proofErr w:type="spellStart"/>
            <w:r>
              <w:rPr>
                <w:rFonts w:ascii="Arial" w:hAnsi="Arial" w:cs="Arial"/>
                <w:sz w:val="20"/>
                <w:szCs w:val="20"/>
              </w:rPr>
              <w:t>bež.transf</w:t>
            </w:r>
            <w:proofErr w:type="spellEnd"/>
            <w:r>
              <w:rPr>
                <w:rFonts w:ascii="Arial" w:hAnsi="Arial" w:cs="Arial"/>
                <w:sz w:val="20"/>
                <w:szCs w:val="20"/>
              </w:rPr>
              <w:t>. od EU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595,34</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696 – Výnosy samosprávy z kapitálových transferov od EÚ</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698 – Výnosy samosprávy z kap. Transferov od </w:t>
            </w:r>
            <w:proofErr w:type="spellStart"/>
            <w:r>
              <w:rPr>
                <w:rFonts w:ascii="Arial" w:hAnsi="Arial" w:cs="Arial"/>
                <w:sz w:val="20"/>
                <w:szCs w:val="20"/>
              </w:rPr>
              <w:t>ost</w:t>
            </w:r>
            <w:proofErr w:type="spellEnd"/>
            <w:r>
              <w:rPr>
                <w:rFonts w:ascii="Arial" w:hAnsi="Arial" w:cs="Arial"/>
                <w:sz w:val="20"/>
                <w:szCs w:val="20"/>
              </w:rPr>
              <w:t>. Subjektov VS</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Pr="00E12BBA" w:rsidRDefault="00E12BBA" w:rsidP="009C2B3A">
            <w:pPr>
              <w:pStyle w:val="Standard"/>
              <w:snapToGrid w:val="0"/>
              <w:spacing w:line="360" w:lineRule="auto"/>
              <w:jc w:val="center"/>
              <w:rPr>
                <w:rFonts w:ascii="Arial" w:hAnsi="Arial" w:cs="Arial"/>
                <w:b/>
                <w:sz w:val="20"/>
                <w:szCs w:val="20"/>
              </w:rPr>
            </w:pPr>
            <w:r w:rsidRPr="00E12BBA">
              <w:rPr>
                <w:rFonts w:ascii="Arial" w:hAnsi="Arial" w:cs="Arial"/>
                <w:b/>
                <w:sz w:val="20"/>
                <w:szCs w:val="20"/>
              </w:rPr>
              <w:t>219 897,26</w:t>
            </w:r>
          </w:p>
        </w:tc>
      </w:tr>
    </w:tbl>
    <w:p w:rsidR="00092D12" w:rsidRDefault="00092D12" w:rsidP="00E12BBA">
      <w:pPr>
        <w:ind w:left="284"/>
        <w:rPr>
          <w:szCs w:val="24"/>
        </w:rPr>
      </w:pPr>
    </w:p>
    <w:p w:rsidR="00092D12" w:rsidRDefault="00092D12" w:rsidP="00E12BBA">
      <w:pPr>
        <w:ind w:left="284"/>
        <w:rPr>
          <w:szCs w:val="24"/>
        </w:rPr>
      </w:pPr>
    </w:p>
    <w:p w:rsidR="00E12BBA" w:rsidRPr="00173E52" w:rsidRDefault="00E12BBA" w:rsidP="00E12BBA">
      <w:pPr>
        <w:ind w:left="284"/>
        <w:rPr>
          <w:szCs w:val="24"/>
        </w:rPr>
      </w:pPr>
      <w:r w:rsidRPr="00173E52">
        <w:rPr>
          <w:szCs w:val="24"/>
        </w:rPr>
        <w:t>Celková výška výnosov k 31.12.202</w:t>
      </w:r>
      <w:r>
        <w:rPr>
          <w:szCs w:val="24"/>
        </w:rPr>
        <w:t>3</w:t>
      </w:r>
      <w:r w:rsidRPr="00173E52">
        <w:rPr>
          <w:szCs w:val="24"/>
        </w:rPr>
        <w:t xml:space="preserve"> bola vykázaná vo výške </w:t>
      </w:r>
      <w:r>
        <w:rPr>
          <w:szCs w:val="24"/>
        </w:rPr>
        <w:t>219 897,26 Eur</w:t>
      </w:r>
      <w:r w:rsidRPr="00173E52">
        <w:rPr>
          <w:szCs w:val="24"/>
        </w:rPr>
        <w:t xml:space="preserve">, čo predstavuje </w:t>
      </w:r>
      <w:r w:rsidRPr="00E12BBA">
        <w:rPr>
          <w:szCs w:val="24"/>
          <w:u w:val="single"/>
        </w:rPr>
        <w:t>nárast</w:t>
      </w:r>
      <w:r w:rsidRPr="00173E52">
        <w:rPr>
          <w:szCs w:val="24"/>
        </w:rPr>
        <w:t>/</w:t>
      </w:r>
      <w:r w:rsidRPr="00E12BBA">
        <w:rPr>
          <w:szCs w:val="24"/>
        </w:rPr>
        <w:t>pokles</w:t>
      </w:r>
      <w:r w:rsidRPr="00173E52">
        <w:rPr>
          <w:szCs w:val="24"/>
        </w:rPr>
        <w:t xml:space="preserve"> výnosov oproti roku 202</w:t>
      </w:r>
      <w:r>
        <w:rPr>
          <w:szCs w:val="24"/>
        </w:rPr>
        <w:t>2</w:t>
      </w:r>
      <w:r w:rsidRPr="00173E52">
        <w:rPr>
          <w:szCs w:val="24"/>
        </w:rPr>
        <w:t>,</w:t>
      </w:r>
      <w:r w:rsidRPr="00716AA3">
        <w:rPr>
          <w:color w:val="FF0000"/>
          <w:szCs w:val="24"/>
        </w:rPr>
        <w:t xml:space="preserve"> </w:t>
      </w:r>
      <w:r w:rsidRPr="00173E52">
        <w:rPr>
          <w:szCs w:val="24"/>
        </w:rPr>
        <w:t xml:space="preserve">keď bola celková výška výnosov vykázaná vo výške </w:t>
      </w:r>
      <w:r>
        <w:rPr>
          <w:szCs w:val="24"/>
        </w:rPr>
        <w:t>205 289,36 Eur.</w:t>
      </w:r>
    </w:p>
    <w:p w:rsidR="00E12BBA" w:rsidRDefault="00E12BBA" w:rsidP="00E12BBA">
      <w:pPr>
        <w:ind w:left="284"/>
        <w:rPr>
          <w:color w:val="FF0000"/>
          <w:szCs w:val="24"/>
        </w:rPr>
      </w:pPr>
    </w:p>
    <w:p w:rsidR="00E12BBA" w:rsidRPr="00173E52" w:rsidRDefault="00E12BBA" w:rsidP="00E12BBA">
      <w:pPr>
        <w:ind w:left="284"/>
        <w:rPr>
          <w:szCs w:val="24"/>
        </w:rPr>
      </w:pPr>
      <w:r w:rsidRPr="00173E52">
        <w:rPr>
          <w:szCs w:val="24"/>
        </w:rPr>
        <w:t xml:space="preserve">Najväčší podiel na výnosoch tvorili výnosy: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podielové dane vo výške</w:t>
      </w:r>
      <w:r w:rsidR="00092D12">
        <w:rPr>
          <w:szCs w:val="24"/>
        </w:rPr>
        <w:t xml:space="preserve">             </w:t>
      </w:r>
      <w:r w:rsidRPr="00173E52">
        <w:rPr>
          <w:szCs w:val="24"/>
        </w:rPr>
        <w:t xml:space="preserve">  </w:t>
      </w:r>
      <w:r>
        <w:rPr>
          <w:szCs w:val="24"/>
        </w:rPr>
        <w:t>73 456,63</w:t>
      </w:r>
      <w:r w:rsidRPr="00173E52">
        <w:rPr>
          <w:szCs w:val="24"/>
        </w:rPr>
        <w:t xml:space="preserve"> €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daň z nehnuteľnosti vo výške</w:t>
      </w:r>
      <w:r w:rsidR="00092D12">
        <w:rPr>
          <w:szCs w:val="24"/>
        </w:rPr>
        <w:t xml:space="preserve">      </w:t>
      </w:r>
      <w:r w:rsidRPr="00173E52">
        <w:rPr>
          <w:szCs w:val="24"/>
        </w:rPr>
        <w:t xml:space="preserve"> </w:t>
      </w:r>
      <w:r>
        <w:t xml:space="preserve">21 971,10 </w:t>
      </w:r>
      <w:r w:rsidRPr="00173E52">
        <w:rPr>
          <w:szCs w:val="24"/>
        </w:rPr>
        <w:t>€</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poplatok za komunálny odpad a drobný stavebný odpad vo výške</w:t>
      </w:r>
      <w:r w:rsidR="00092D12">
        <w:rPr>
          <w:szCs w:val="24"/>
        </w:rPr>
        <w:t xml:space="preserve">                  </w:t>
      </w:r>
      <w:r w:rsidRPr="00173E52">
        <w:rPr>
          <w:szCs w:val="24"/>
        </w:rPr>
        <w:t xml:space="preserve"> </w:t>
      </w:r>
      <w:r>
        <w:t>6 054,00</w:t>
      </w:r>
      <w:r w:rsidRPr="002B1BC2">
        <w:t xml:space="preserve"> </w:t>
      </w:r>
      <w:r w:rsidRPr="00173E52">
        <w:rPr>
          <w:szCs w:val="24"/>
        </w:rPr>
        <w:t xml:space="preserve">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výnosy z bežných transferov zo ŠR, subjektov verejnej správy vo výške</w:t>
      </w:r>
      <w:r w:rsidR="00092D12">
        <w:rPr>
          <w:szCs w:val="24"/>
        </w:rPr>
        <w:t xml:space="preserve">      </w:t>
      </w:r>
      <w:r w:rsidRPr="00173E52">
        <w:rPr>
          <w:szCs w:val="24"/>
        </w:rPr>
        <w:t xml:space="preserve"> </w:t>
      </w:r>
      <w:r>
        <w:rPr>
          <w:szCs w:val="24"/>
        </w:rPr>
        <w:t>11 278,59</w:t>
      </w:r>
      <w:r w:rsidRPr="00173E52">
        <w:rPr>
          <w:szCs w:val="24"/>
        </w:rPr>
        <w:t xml:space="preserve"> € (účet 693)</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výnosy z kapitálových transferov zo ŠR, subjektov verejnej správy o</w:t>
      </w:r>
      <w:r w:rsidR="00092D12">
        <w:rPr>
          <w:szCs w:val="24"/>
        </w:rPr>
        <w:t> </w:t>
      </w:r>
      <w:r w:rsidRPr="00173E52">
        <w:rPr>
          <w:szCs w:val="24"/>
        </w:rPr>
        <w:t>výške</w:t>
      </w:r>
      <w:r w:rsidR="00092D12">
        <w:rPr>
          <w:szCs w:val="24"/>
        </w:rPr>
        <w:t xml:space="preserve"> </w:t>
      </w:r>
      <w:r w:rsidRPr="00173E52">
        <w:rPr>
          <w:szCs w:val="24"/>
        </w:rPr>
        <w:t xml:space="preserve"> </w:t>
      </w:r>
      <w:r>
        <w:rPr>
          <w:szCs w:val="24"/>
        </w:rPr>
        <w:t>70 576,58</w:t>
      </w:r>
      <w:r w:rsidRPr="00173E52">
        <w:rPr>
          <w:szCs w:val="24"/>
        </w:rPr>
        <w:t xml:space="preserve"> € (účet 694)</w:t>
      </w:r>
    </w:p>
    <w:p w:rsidR="00E12BBA" w:rsidRDefault="00E12BBA"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092D12" w:rsidP="00E12BBA">
      <w:pPr>
        <w:spacing w:after="5" w:line="270" w:lineRule="auto"/>
        <w:ind w:left="284" w:right="2924" w:firstLine="0"/>
        <w:jc w:val="left"/>
      </w:pPr>
    </w:p>
    <w:p w:rsidR="00092D12" w:rsidRDefault="007C175C" w:rsidP="009C2B3A">
      <w:pPr>
        <w:numPr>
          <w:ilvl w:val="0"/>
          <w:numId w:val="18"/>
        </w:numPr>
        <w:spacing w:after="5" w:line="270" w:lineRule="auto"/>
        <w:ind w:right="2924" w:hanging="284"/>
        <w:jc w:val="left"/>
      </w:pPr>
      <w:r w:rsidRPr="00092D12">
        <w:rPr>
          <w:b/>
        </w:rPr>
        <w:t>Náklady - popis a výška významných položiek nákladov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501 – Spotreba materiálu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14 121,29</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502 – Spotreba energie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8 113,44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511 – Opravy a udržiavanie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512 – Cestovné</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364,20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513 – Náklady na reprezentáciu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1 939,72</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518 – Ostatné služby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20 460,90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521 – Mzdové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50 139,24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524 - Zákonné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16 955,64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527 – Ostatné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1 904,67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538 – Ostatné dane a poplatky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                              708,68</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541 – </w:t>
            </w:r>
            <w:proofErr w:type="spellStart"/>
            <w:r>
              <w:rPr>
                <w:rFonts w:ascii="Arial" w:hAnsi="Arial" w:cs="Arial"/>
                <w:sz w:val="20"/>
                <w:szCs w:val="20"/>
              </w:rPr>
              <w:t>Zost</w:t>
            </w:r>
            <w:proofErr w:type="spellEnd"/>
            <w:r>
              <w:rPr>
                <w:rFonts w:ascii="Arial" w:hAnsi="Arial" w:cs="Arial"/>
                <w:sz w:val="20"/>
                <w:szCs w:val="20"/>
              </w:rPr>
              <w:t>. cena predaného DHNM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548 – Ostatné náklady na </w:t>
            </w:r>
            <w:proofErr w:type="spellStart"/>
            <w:r>
              <w:rPr>
                <w:rFonts w:ascii="Arial" w:hAnsi="Arial" w:cs="Arial"/>
                <w:sz w:val="20"/>
                <w:szCs w:val="20"/>
              </w:rPr>
              <w:t>prev</w:t>
            </w:r>
            <w:proofErr w:type="spellEnd"/>
            <w:r>
              <w:rPr>
                <w:rFonts w:ascii="Arial" w:hAnsi="Arial" w:cs="Arial"/>
                <w:sz w:val="20"/>
                <w:szCs w:val="20"/>
              </w:rPr>
              <w:t>. činnosť</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2 910,65</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551 – Odpisy DNM a DHM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88 418,68</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552 - Tvorba zákonných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rPr>
          <w:trHeight w:val="190"/>
        </w:trPr>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553 - Tvorba ostatných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1 000,00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562 – Úroky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1 191,90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568 – Ostatné finančné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3 567,34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591 - Splatná daň z príjmov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b/>
                <w:bCs/>
                <w:sz w:val="20"/>
                <w:szCs w:val="20"/>
              </w:rPr>
            </w:pPr>
            <w:r>
              <w:rPr>
                <w:rFonts w:ascii="Arial" w:hAnsi="Arial" w:cs="Arial"/>
                <w:b/>
                <w:bCs/>
                <w:sz w:val="20"/>
                <w:szCs w:val="20"/>
              </w:rPr>
              <w:t>211 796,35</w:t>
            </w:r>
          </w:p>
        </w:tc>
      </w:tr>
    </w:tbl>
    <w:p w:rsidR="00092D12" w:rsidRDefault="00092D12" w:rsidP="00092D12">
      <w:pPr>
        <w:spacing w:after="5" w:line="270" w:lineRule="auto"/>
        <w:ind w:left="284" w:right="2924" w:firstLine="0"/>
        <w:jc w:val="left"/>
      </w:pPr>
    </w:p>
    <w:p w:rsidR="00092D12" w:rsidRDefault="00092D12" w:rsidP="00092D12">
      <w:pPr>
        <w:ind w:left="284"/>
        <w:rPr>
          <w:szCs w:val="24"/>
        </w:rPr>
      </w:pPr>
      <w:r w:rsidRPr="00173E52">
        <w:rPr>
          <w:szCs w:val="24"/>
        </w:rPr>
        <w:t>Celková výška nákladov k 31.12.202</w:t>
      </w:r>
      <w:r>
        <w:rPr>
          <w:szCs w:val="24"/>
        </w:rPr>
        <w:t>3</w:t>
      </w:r>
      <w:r w:rsidRPr="00173E52">
        <w:rPr>
          <w:szCs w:val="24"/>
        </w:rPr>
        <w:t xml:space="preserve"> bola vykázaná vo výške </w:t>
      </w:r>
      <w:r>
        <w:rPr>
          <w:szCs w:val="24"/>
        </w:rPr>
        <w:t>211 796,35 Eur</w:t>
      </w:r>
      <w:r w:rsidRPr="00173E52">
        <w:rPr>
          <w:szCs w:val="24"/>
        </w:rPr>
        <w:t xml:space="preserve">, čo predstavuje </w:t>
      </w:r>
      <w:r w:rsidRPr="00092D12">
        <w:rPr>
          <w:szCs w:val="24"/>
          <w:u w:val="single"/>
        </w:rPr>
        <w:t>nárast</w:t>
      </w:r>
      <w:r w:rsidRPr="00173E52">
        <w:rPr>
          <w:szCs w:val="24"/>
        </w:rPr>
        <w:t>/</w:t>
      </w:r>
      <w:r w:rsidRPr="00092D12">
        <w:rPr>
          <w:szCs w:val="24"/>
        </w:rPr>
        <w:t>pokles</w:t>
      </w:r>
      <w:r w:rsidRPr="00173E52">
        <w:rPr>
          <w:szCs w:val="24"/>
        </w:rPr>
        <w:t xml:space="preserve"> nákladov oproti roku 202</w:t>
      </w:r>
      <w:r>
        <w:rPr>
          <w:szCs w:val="24"/>
        </w:rPr>
        <w:t>2</w:t>
      </w:r>
      <w:r w:rsidRPr="00173E52">
        <w:rPr>
          <w:szCs w:val="24"/>
        </w:rPr>
        <w:t xml:space="preserve">, keď bola celková výška nákladov vykázaná vo výške  </w:t>
      </w:r>
      <w:r>
        <w:rPr>
          <w:szCs w:val="24"/>
        </w:rPr>
        <w:t>203 363,62 Eur</w:t>
      </w:r>
    </w:p>
    <w:p w:rsidR="00092D12" w:rsidRPr="00173E52" w:rsidRDefault="00092D12" w:rsidP="00092D12">
      <w:pPr>
        <w:ind w:left="284"/>
        <w:rPr>
          <w:szCs w:val="24"/>
        </w:rPr>
      </w:pPr>
    </w:p>
    <w:p w:rsidR="00092D12" w:rsidRPr="00173E52" w:rsidRDefault="00092D12" w:rsidP="00092D12">
      <w:pPr>
        <w:ind w:left="284"/>
        <w:rPr>
          <w:szCs w:val="24"/>
        </w:rPr>
      </w:pPr>
      <w:r w:rsidRPr="00173E52">
        <w:rPr>
          <w:szCs w:val="24"/>
        </w:rPr>
        <w:t xml:space="preserve">Najväčší podiel na nákladoch tvorili náklady: </w:t>
      </w:r>
    </w:p>
    <w:p w:rsidR="00092D12" w:rsidRPr="00173E52" w:rsidRDefault="00092D12" w:rsidP="00092D12">
      <w:pPr>
        <w:numPr>
          <w:ilvl w:val="0"/>
          <w:numId w:val="30"/>
        </w:numPr>
        <w:tabs>
          <w:tab w:val="num" w:pos="567"/>
        </w:tabs>
        <w:spacing w:after="0" w:line="240" w:lineRule="auto"/>
        <w:ind w:left="567" w:right="0" w:hanging="249"/>
        <w:rPr>
          <w:szCs w:val="24"/>
        </w:rPr>
      </w:pPr>
      <w:r>
        <w:rPr>
          <w:szCs w:val="24"/>
        </w:rPr>
        <w:t xml:space="preserve">spotreba materiálu vo výške            </w:t>
      </w:r>
      <w:r>
        <w:rPr>
          <w:rFonts w:ascii="Arial" w:hAnsi="Arial" w:cs="Arial"/>
          <w:sz w:val="20"/>
          <w:szCs w:val="20"/>
        </w:rPr>
        <w:t xml:space="preserve">14 121,29 </w:t>
      </w:r>
      <w:r w:rsidRPr="00173E52">
        <w:rPr>
          <w:szCs w:val="24"/>
        </w:rPr>
        <w:t>€</w:t>
      </w:r>
    </w:p>
    <w:p w:rsidR="00092D12" w:rsidRPr="00173E52" w:rsidRDefault="00092D12" w:rsidP="00092D12">
      <w:pPr>
        <w:numPr>
          <w:ilvl w:val="0"/>
          <w:numId w:val="30"/>
        </w:numPr>
        <w:tabs>
          <w:tab w:val="num" w:pos="567"/>
        </w:tabs>
        <w:spacing w:after="0" w:line="240" w:lineRule="auto"/>
        <w:ind w:left="567" w:right="0" w:hanging="249"/>
        <w:rPr>
          <w:szCs w:val="24"/>
        </w:rPr>
      </w:pPr>
      <w:r>
        <w:rPr>
          <w:szCs w:val="24"/>
        </w:rPr>
        <w:t xml:space="preserve">náklady za energie vo výške             </w:t>
      </w:r>
      <w:r>
        <w:rPr>
          <w:rFonts w:ascii="Arial" w:hAnsi="Arial" w:cs="Arial"/>
          <w:sz w:val="20"/>
          <w:szCs w:val="20"/>
        </w:rPr>
        <w:t>8 113,44</w:t>
      </w:r>
      <w:r>
        <w:rPr>
          <w:szCs w:val="24"/>
        </w:rPr>
        <w:t xml:space="preserve"> </w:t>
      </w:r>
      <w:r w:rsidRPr="00173E52">
        <w:rPr>
          <w:szCs w:val="24"/>
        </w:rPr>
        <w:t xml:space="preserve">€ </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mzdové náklady vo výške              </w:t>
      </w:r>
      <w:r w:rsidRPr="00092D12">
        <w:rPr>
          <w:rFonts w:ascii="Arial" w:hAnsi="Arial" w:cs="Arial"/>
          <w:sz w:val="20"/>
          <w:szCs w:val="20"/>
        </w:rPr>
        <w:t xml:space="preserve"> </w:t>
      </w:r>
      <w:r>
        <w:rPr>
          <w:rFonts w:ascii="Arial" w:hAnsi="Arial" w:cs="Arial"/>
          <w:sz w:val="20"/>
          <w:szCs w:val="20"/>
        </w:rPr>
        <w:t>50 139,24</w:t>
      </w:r>
      <w:r w:rsidRPr="00173E52">
        <w:rPr>
          <w:szCs w:val="24"/>
        </w:rPr>
        <w:t xml:space="preserve"> €</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zák. soc. poistenie         </w:t>
      </w:r>
      <w:r w:rsidRPr="00092D12">
        <w:rPr>
          <w:rFonts w:ascii="Arial" w:hAnsi="Arial" w:cs="Arial"/>
          <w:sz w:val="20"/>
          <w:szCs w:val="20"/>
        </w:rPr>
        <w:t xml:space="preserve"> </w:t>
      </w:r>
      <w:r>
        <w:rPr>
          <w:rFonts w:ascii="Arial" w:hAnsi="Arial" w:cs="Arial"/>
          <w:sz w:val="20"/>
          <w:szCs w:val="20"/>
        </w:rPr>
        <w:t xml:space="preserve">                   16 955,64 </w:t>
      </w:r>
      <w:r w:rsidRPr="00173E52">
        <w:rPr>
          <w:szCs w:val="24"/>
        </w:rPr>
        <w:t xml:space="preserve">€  </w:t>
      </w:r>
    </w:p>
    <w:p w:rsidR="00092D12" w:rsidRPr="00173E52" w:rsidRDefault="00092D12" w:rsidP="00092D12">
      <w:pPr>
        <w:numPr>
          <w:ilvl w:val="0"/>
          <w:numId w:val="30"/>
        </w:numPr>
        <w:tabs>
          <w:tab w:val="num" w:pos="567"/>
        </w:tabs>
        <w:spacing w:after="0" w:line="240" w:lineRule="auto"/>
        <w:ind w:left="567" w:right="0" w:hanging="249"/>
        <w:rPr>
          <w:b/>
          <w:szCs w:val="24"/>
        </w:rPr>
      </w:pPr>
      <w:r>
        <w:rPr>
          <w:szCs w:val="24"/>
        </w:rPr>
        <w:t xml:space="preserve">odpisy vo výške                              </w:t>
      </w:r>
      <w:r w:rsidRPr="00092D12">
        <w:rPr>
          <w:rFonts w:ascii="Arial" w:hAnsi="Arial" w:cs="Arial"/>
          <w:sz w:val="20"/>
          <w:szCs w:val="20"/>
        </w:rPr>
        <w:t xml:space="preserve"> </w:t>
      </w:r>
      <w:r>
        <w:rPr>
          <w:rFonts w:ascii="Arial" w:hAnsi="Arial" w:cs="Arial"/>
          <w:sz w:val="20"/>
          <w:szCs w:val="20"/>
        </w:rPr>
        <w:t>88 418,68</w:t>
      </w:r>
      <w:r>
        <w:rPr>
          <w:szCs w:val="24"/>
        </w:rPr>
        <w:t xml:space="preserve"> </w:t>
      </w:r>
      <w:r w:rsidRPr="00173E52">
        <w:rPr>
          <w:szCs w:val="24"/>
        </w:rPr>
        <w:t>€</w:t>
      </w: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092D12" w:rsidRDefault="00092D12" w:rsidP="00092D12">
      <w:pPr>
        <w:spacing w:after="5" w:line="270" w:lineRule="auto"/>
        <w:ind w:right="2924"/>
        <w:jc w:val="left"/>
      </w:pPr>
    </w:p>
    <w:p w:rsidR="006E56B9" w:rsidRDefault="007C175C">
      <w:pPr>
        <w:spacing w:after="60" w:line="259" w:lineRule="auto"/>
        <w:ind w:left="0" w:right="0" w:firstLine="0"/>
        <w:jc w:val="left"/>
      </w:pPr>
      <w:r>
        <w:rPr>
          <w:b/>
          <w:sz w:val="20"/>
        </w:rPr>
        <w:lastRenderedPageBreak/>
        <w:t xml:space="preserve"> </w:t>
      </w:r>
    </w:p>
    <w:p w:rsidR="006F785A" w:rsidRPr="00071795" w:rsidRDefault="006F785A" w:rsidP="006F785A">
      <w:pPr>
        <w:numPr>
          <w:ilvl w:val="0"/>
          <w:numId w:val="33"/>
        </w:numPr>
        <w:spacing w:after="0" w:line="240" w:lineRule="auto"/>
        <w:ind w:left="142" w:right="0" w:hanging="142"/>
        <w:jc w:val="left"/>
        <w:rPr>
          <w:b/>
          <w:szCs w:val="24"/>
        </w:rPr>
      </w:pPr>
      <w:r w:rsidRPr="00071795">
        <w:rPr>
          <w:b/>
          <w:szCs w:val="24"/>
        </w:rPr>
        <w:t>Náklady voči audítorovi alebo audítorskej spoločnosti</w:t>
      </w:r>
    </w:p>
    <w:p w:rsidR="006F785A" w:rsidRPr="00071795" w:rsidRDefault="006F785A" w:rsidP="006F785A">
      <w:pPr>
        <w:rPr>
          <w:szCs w:val="24"/>
        </w:rPr>
      </w:pPr>
      <w:r>
        <w:rPr>
          <w:b/>
        </w:rPr>
        <w:t xml:space="preserve">             </w:t>
      </w:r>
      <w:r w:rsidRPr="00071795">
        <w:rPr>
          <w:szCs w:val="24"/>
        </w:rPr>
        <w:t xml:space="preserve">Overenie účtovnej závierky audítorom – </w:t>
      </w:r>
      <w:r>
        <w:rPr>
          <w:szCs w:val="24"/>
        </w:rPr>
        <w:t>550,00</w:t>
      </w:r>
      <w:r w:rsidRPr="00071795">
        <w:rPr>
          <w:szCs w:val="24"/>
        </w:rPr>
        <w:t xml:space="preserve"> Eur</w:t>
      </w:r>
    </w:p>
    <w:p w:rsidR="006F785A" w:rsidRDefault="006F785A" w:rsidP="006F785A">
      <w:pPr>
        <w:rPr>
          <w:b/>
        </w:rPr>
      </w:pPr>
    </w:p>
    <w:p w:rsidR="006F785A" w:rsidRPr="00A12F88" w:rsidRDefault="006F785A" w:rsidP="006F785A">
      <w:pPr>
        <w:rPr>
          <w:b/>
          <w:szCs w:val="24"/>
        </w:rPr>
      </w:pPr>
      <w:r>
        <w:rPr>
          <w:b/>
          <w:szCs w:val="24"/>
        </w:rPr>
        <w:t xml:space="preserve"> 4.    </w:t>
      </w:r>
      <w:r w:rsidRPr="00A12F88">
        <w:rPr>
          <w:b/>
          <w:szCs w:val="24"/>
        </w:rPr>
        <w:t xml:space="preserve">Tržby a náklady príspevkových organizácií </w:t>
      </w:r>
    </w:p>
    <w:p w:rsidR="006F785A" w:rsidRDefault="006F785A" w:rsidP="006F785A">
      <w:pPr>
        <w:rPr>
          <w:szCs w:val="24"/>
        </w:rPr>
      </w:pPr>
      <w:r>
        <w:rPr>
          <w:szCs w:val="24"/>
        </w:rPr>
        <w:t xml:space="preserve">    </w:t>
      </w:r>
      <w:r>
        <w:rPr>
          <w:b/>
          <w:szCs w:val="24"/>
        </w:rPr>
        <w:t xml:space="preserve">    </w:t>
      </w:r>
      <w:r w:rsidRPr="00620638">
        <w:rPr>
          <w:szCs w:val="24"/>
        </w:rPr>
        <w:t>Nemáme príspevkové organizácie</w:t>
      </w:r>
      <w:r>
        <w:rPr>
          <w:szCs w:val="24"/>
        </w:rPr>
        <w:t>.</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w:t>
      </w:r>
      <w:r w:rsidR="006F785A">
        <w:t>čtovnou jednotkou - tabuľka č.11</w:t>
      </w:r>
      <w:r>
        <w:t xml:space="preserve"> nie sú</w:t>
      </w:r>
      <w:r>
        <w:rPr>
          <w:b/>
        </w:rPr>
        <w:t xml:space="preserve"> </w:t>
      </w:r>
    </w:p>
    <w:p w:rsidR="006E56B9" w:rsidRDefault="007C175C">
      <w:pPr>
        <w:spacing w:after="21" w:line="259" w:lineRule="auto"/>
        <w:ind w:left="0" w:right="0" w:firstLine="0"/>
        <w:jc w:val="left"/>
      </w:pPr>
      <w:r>
        <w:rPr>
          <w:b/>
        </w:rPr>
        <w:t xml:space="preserve"> </w:t>
      </w:r>
    </w:p>
    <w:p w:rsidR="006F785A" w:rsidRDefault="007C175C">
      <w:pPr>
        <w:numPr>
          <w:ilvl w:val="0"/>
          <w:numId w:val="20"/>
        </w:numPr>
        <w:ind w:right="0" w:hanging="284"/>
      </w:pPr>
      <w:r>
        <w:t xml:space="preserve">informácia, či sú </w:t>
      </w:r>
      <w:r>
        <w:rPr>
          <w:b/>
        </w:rPr>
        <w:t>iné aktíva a iné pasíva vzájomné,</w:t>
      </w:r>
      <w:r>
        <w:t xml:space="preserve"> napr. voči subjektom verejnej správy </w:t>
      </w:r>
    </w:p>
    <w:p w:rsidR="006F785A" w:rsidRDefault="006F785A" w:rsidP="006F785A">
      <w:pPr>
        <w:pStyle w:val="Pismenka"/>
        <w:numPr>
          <w:ilvl w:val="0"/>
          <w:numId w:val="20"/>
        </w:numPr>
        <w:ind w:firstLine="0"/>
        <w:rPr>
          <w:b w:val="0"/>
          <w:sz w:val="24"/>
          <w:szCs w:val="24"/>
        </w:rPr>
      </w:pPr>
      <w:r>
        <w:rPr>
          <w:b w:val="0"/>
          <w:sz w:val="24"/>
          <w:szCs w:val="24"/>
        </w:rPr>
        <w:t>e) budúce nadobudnutie majetku na základe vyvolanej investície</w:t>
      </w:r>
    </w:p>
    <w:p w:rsidR="006F785A" w:rsidRDefault="006F785A" w:rsidP="006F785A">
      <w:pPr>
        <w:pStyle w:val="Pismenka"/>
        <w:numPr>
          <w:ilvl w:val="0"/>
          <w:numId w:val="20"/>
        </w:numPr>
        <w:ind w:firstLine="0"/>
        <w:rPr>
          <w:b w:val="0"/>
          <w:sz w:val="24"/>
          <w:szCs w:val="24"/>
        </w:rPr>
      </w:pPr>
      <w:r>
        <w:rPr>
          <w:b w:val="0"/>
          <w:sz w:val="24"/>
          <w:szCs w:val="24"/>
        </w:rPr>
        <w:t>f) stratové zmluvy a nevýhodné zmluvy</w:t>
      </w:r>
    </w:p>
    <w:p w:rsidR="006F785A" w:rsidRDefault="006F785A" w:rsidP="006F785A">
      <w:pPr>
        <w:pStyle w:val="Pismenka"/>
        <w:numPr>
          <w:ilvl w:val="0"/>
          <w:numId w:val="20"/>
        </w:numPr>
        <w:ind w:firstLine="0"/>
        <w:rPr>
          <w:b w:val="0"/>
          <w:sz w:val="24"/>
          <w:szCs w:val="24"/>
        </w:rPr>
      </w:pPr>
      <w:r>
        <w:rPr>
          <w:b w:val="0"/>
          <w:sz w:val="24"/>
          <w:szCs w:val="24"/>
        </w:rPr>
        <w:t>g) očakávané pokuty a penále</w:t>
      </w:r>
    </w:p>
    <w:p w:rsidR="006F785A" w:rsidRDefault="006F785A" w:rsidP="006F785A">
      <w:pPr>
        <w:ind w:left="284" w:right="0" w:firstLine="0"/>
      </w:pPr>
    </w:p>
    <w:p w:rsidR="006E56B9" w:rsidRDefault="007C175C" w:rsidP="006F785A">
      <w:pPr>
        <w:ind w:left="284" w:right="0" w:firstLine="0"/>
      </w:pPr>
      <w:r>
        <w:t xml:space="preserve">nie sú </w:t>
      </w:r>
    </w:p>
    <w:p w:rsidR="006E56B9" w:rsidRDefault="007C175C">
      <w:pPr>
        <w:spacing w:after="0" w:line="259" w:lineRule="auto"/>
        <w:ind w:left="0" w:right="0" w:firstLine="0"/>
        <w:jc w:val="left"/>
      </w:pPr>
      <w:r>
        <w:t xml:space="preserve"> </w:t>
      </w:r>
    </w:p>
    <w:p w:rsidR="006E56B9" w:rsidRDefault="007C175C" w:rsidP="004F76EC">
      <w:pPr>
        <w:spacing w:after="20" w:line="259" w:lineRule="auto"/>
        <w:ind w:left="0" w:right="0" w:firstLine="0"/>
        <w:jc w:val="left"/>
      </w:pPr>
      <w:r>
        <w:rPr>
          <w:b/>
        </w:rPr>
        <w:t xml:space="preserve"> 2.</w:t>
      </w:r>
      <w:r>
        <w:rPr>
          <w:rFonts w:ascii="Arial" w:eastAsia="Arial" w:hAnsi="Arial" w:cs="Arial"/>
          <w:b/>
        </w:rPr>
        <w:t xml:space="preserve"> </w:t>
      </w:r>
      <w:r>
        <w:rPr>
          <w:b/>
        </w:rPr>
        <w:t xml:space="preserve">Ostatné finančné povinnosti - </w:t>
      </w:r>
      <w:r w:rsidR="006F785A">
        <w:t>tabuľka č.10</w:t>
      </w:r>
      <w:r>
        <w:t xml:space="preserve">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rsidP="004A7D03">
      <w:pPr>
        <w:spacing w:after="0" w:line="259" w:lineRule="auto"/>
        <w:ind w:left="360" w:right="0" w:firstLine="0"/>
        <w:jc w:val="left"/>
      </w:pPr>
      <w:r>
        <w:rPr>
          <w:b/>
        </w:rPr>
        <w:t xml:space="preserve"> </w:t>
      </w:r>
    </w:p>
    <w:p w:rsidR="00B846F6" w:rsidRDefault="00B846F6">
      <w:pPr>
        <w:pStyle w:val="Nadpis1"/>
        <w:spacing w:after="0"/>
        <w:ind w:right="335"/>
      </w:pPr>
    </w:p>
    <w:p w:rsidR="006F785A" w:rsidRDefault="006F785A" w:rsidP="006F785A"/>
    <w:p w:rsidR="006F785A" w:rsidRDefault="006F785A" w:rsidP="006F785A"/>
    <w:p w:rsidR="006F785A" w:rsidRDefault="006F785A" w:rsidP="006F785A"/>
    <w:p w:rsidR="006F785A" w:rsidRPr="006F785A" w:rsidRDefault="006F785A" w:rsidP="006F785A"/>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3E30A7" w:rsidRPr="003E30A7" w:rsidRDefault="003E30A7" w:rsidP="006F785A">
      <w:pPr>
        <w:ind w:left="0" w:firstLine="0"/>
      </w:pP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rsidP="006F785A">
      <w:pPr>
        <w:spacing w:after="5" w:line="270" w:lineRule="auto"/>
        <w:ind w:left="0" w:right="5" w:firstLine="0"/>
        <w:jc w:val="left"/>
      </w:pPr>
      <w:r>
        <w:rPr>
          <w:b/>
        </w:rPr>
        <w:t xml:space="preserve">Informácie o rozpočte a hodnotenie plnenia rozpočtu - </w:t>
      </w:r>
      <w:r w:rsidR="006F785A">
        <w:t>tabuľka č.12</w:t>
      </w:r>
      <w:r w:rsidR="00FF5A2C">
        <w:t>-15</w:t>
      </w:r>
      <w:r>
        <w:rPr>
          <w:sz w:val="20"/>
        </w:rPr>
        <w:t xml:space="preserve"> </w:t>
      </w:r>
    </w:p>
    <w:p w:rsidR="006F785A" w:rsidRPr="000F393A" w:rsidRDefault="006F785A" w:rsidP="006F785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12-15: </w:t>
      </w:r>
      <w:r w:rsidRPr="000F393A">
        <w:rPr>
          <w:sz w:val="24"/>
          <w:szCs w:val="24"/>
        </w:rPr>
        <w:t>v tabuľke 12</w:t>
      </w:r>
      <w:r>
        <w:rPr>
          <w:b w:val="0"/>
          <w:sz w:val="24"/>
          <w:szCs w:val="24"/>
        </w:rPr>
        <w:t xml:space="preserve"> sú uvedené príjmy bežného a kapitálového rozpočtu a </w:t>
      </w:r>
      <w:r w:rsidRPr="000F393A">
        <w:rPr>
          <w:sz w:val="24"/>
          <w:szCs w:val="24"/>
        </w:rPr>
        <w:t>v tabuľke 13</w:t>
      </w:r>
      <w:r>
        <w:rPr>
          <w:b w:val="0"/>
          <w:sz w:val="24"/>
          <w:szCs w:val="24"/>
        </w:rPr>
        <w:t xml:space="preserve"> sú uvedené výdaje bežného a kapitálového rozpočtu. </w:t>
      </w:r>
      <w:r w:rsidRPr="000F393A">
        <w:rPr>
          <w:sz w:val="24"/>
          <w:szCs w:val="24"/>
        </w:rPr>
        <w:t>V tabuľke 14</w:t>
      </w:r>
      <w:r>
        <w:rPr>
          <w:b w:val="0"/>
          <w:sz w:val="24"/>
          <w:szCs w:val="24"/>
        </w:rPr>
        <w:t xml:space="preserve"> sú uvedené príjmové a výdavkové finančné operácie </w:t>
      </w:r>
    </w:p>
    <w:p w:rsidR="006E56B9" w:rsidRDefault="006E56B9">
      <w:pPr>
        <w:spacing w:after="14" w:line="259" w:lineRule="auto"/>
        <w:ind w:left="0" w:right="0" w:firstLine="0"/>
        <w:jc w:val="left"/>
      </w:pPr>
    </w:p>
    <w:p w:rsidR="009C2B3A" w:rsidRPr="00443CAE" w:rsidRDefault="009C2B3A" w:rsidP="009C2B3A">
      <w:r w:rsidRPr="00443CAE">
        <w:t>Rozpočet obce bol schválen</w:t>
      </w:r>
      <w:r>
        <w:t>ý obecným zastupiteľstvom dňa 16.12.2022 uznesením č. 26/2022</w:t>
      </w:r>
      <w:r w:rsidRPr="00443CAE">
        <w:t>.</w:t>
      </w:r>
    </w:p>
    <w:p w:rsidR="009C2B3A" w:rsidRDefault="009C2B3A" w:rsidP="009C2B3A">
      <w:r>
        <w:t>Rozpočet bol dvakrát</w:t>
      </w:r>
      <w:r w:rsidRPr="00443CAE">
        <w:t xml:space="preserve"> upravovaný</w:t>
      </w:r>
    </w:p>
    <w:p w:rsidR="009C2B3A" w:rsidRPr="00396C7F" w:rsidRDefault="009C2B3A" w:rsidP="009C2B3A">
      <w:pPr>
        <w:pStyle w:val="Odsekzoznamu"/>
        <w:numPr>
          <w:ilvl w:val="0"/>
          <w:numId w:val="28"/>
        </w:numPr>
        <w:spacing w:after="160" w:line="259" w:lineRule="auto"/>
        <w:ind w:right="0"/>
        <w:jc w:val="left"/>
      </w:pPr>
      <w:r w:rsidRPr="00396C7F">
        <w:t>prvá zmena   schvále</w:t>
      </w:r>
      <w:r>
        <w:t>ná dňa 09.06.2023 uznesením č. 12</w:t>
      </w:r>
      <w:r w:rsidRPr="00396C7F">
        <w:t>/</w:t>
      </w:r>
      <w:r>
        <w:t>2023</w:t>
      </w:r>
    </w:p>
    <w:p w:rsidR="009C2B3A" w:rsidRDefault="009C2B3A" w:rsidP="009C2B3A">
      <w:pPr>
        <w:numPr>
          <w:ilvl w:val="0"/>
          <w:numId w:val="28"/>
        </w:numPr>
        <w:spacing w:after="0" w:line="360" w:lineRule="auto"/>
        <w:ind w:right="0"/>
      </w:pPr>
      <w:r w:rsidRPr="00396C7F">
        <w:t>druhá zmena schválená</w:t>
      </w:r>
      <w:r>
        <w:t xml:space="preserve"> dňa 15.12.2023 </w:t>
      </w:r>
      <w:r w:rsidRPr="00396C7F">
        <w:t>uznesením č.</w:t>
      </w:r>
      <w:r>
        <w:t xml:space="preserve"> 30</w:t>
      </w:r>
      <w:r w:rsidRPr="00396C7F">
        <w:t>/</w:t>
      </w:r>
      <w:r>
        <w:t>2023</w:t>
      </w:r>
    </w:p>
    <w:p w:rsidR="00E70504" w:rsidRDefault="00E70504" w:rsidP="00E70504">
      <w:pPr>
        <w:spacing w:after="0" w:line="258" w:lineRule="auto"/>
        <w:ind w:left="0" w:right="210" w:firstLine="0"/>
        <w:jc w:val="left"/>
      </w:pPr>
    </w:p>
    <w:p w:rsidR="003E30A7" w:rsidRDefault="003E30A7" w:rsidP="00B846F6">
      <w:pPr>
        <w:spacing w:after="2969" w:line="259" w:lineRule="auto"/>
        <w:ind w:left="0" w:right="0" w:firstLine="0"/>
        <w:jc w:val="left"/>
        <w:rPr>
          <w:bCs/>
          <w:color w:val="auto"/>
          <w:kern w:val="3"/>
          <w:szCs w:val="24"/>
        </w:rPr>
      </w:pPr>
    </w:p>
    <w:tbl>
      <w:tblPr>
        <w:tblW w:w="8983" w:type="dxa"/>
        <w:tblCellMar>
          <w:left w:w="70" w:type="dxa"/>
          <w:right w:w="70" w:type="dxa"/>
        </w:tblCellMar>
        <w:tblLook w:val="04A0" w:firstRow="1" w:lastRow="0" w:firstColumn="1" w:lastColumn="0" w:noHBand="0" w:noVBand="1"/>
      </w:tblPr>
      <w:tblGrid>
        <w:gridCol w:w="1180"/>
        <w:gridCol w:w="960"/>
        <w:gridCol w:w="1080"/>
        <w:gridCol w:w="3843"/>
        <w:gridCol w:w="960"/>
        <w:gridCol w:w="960"/>
      </w:tblGrid>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lastRenderedPageBreak/>
              <w:t>Dátum zmeny</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Typ zmeny</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Suma</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Názov rozpočtu</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FK</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EK</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26154,26</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Zo štátneho rozpočtu</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322001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4100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Zostatok p</w:t>
            </w:r>
            <w:r w:rsidR="00F47A7F">
              <w:rPr>
                <w:rFonts w:ascii="Arial" w:hAnsi="Arial" w:cs="Arial"/>
                <w:color w:val="auto"/>
                <w:sz w:val="20"/>
                <w:szCs w:val="20"/>
              </w:rPr>
              <w:t>rostriedkov z </w:t>
            </w:r>
            <w:proofErr w:type="spellStart"/>
            <w:r w:rsidR="00F47A7F">
              <w:rPr>
                <w:rFonts w:ascii="Arial" w:hAnsi="Arial" w:cs="Arial"/>
                <w:color w:val="auto"/>
                <w:sz w:val="20"/>
                <w:szCs w:val="20"/>
              </w:rPr>
              <w:t>predch</w:t>
            </w:r>
            <w:proofErr w:type="spellEnd"/>
            <w:r w:rsidR="00F47A7F">
              <w:rPr>
                <w:rFonts w:ascii="Arial" w:hAnsi="Arial" w:cs="Arial"/>
                <w:color w:val="auto"/>
                <w:sz w:val="20"/>
                <w:szCs w:val="20"/>
              </w:rPr>
              <w:t xml:space="preserve">. </w:t>
            </w:r>
            <w:r w:rsidRPr="009C2B3A">
              <w:rPr>
                <w:rFonts w:ascii="Arial" w:hAnsi="Arial" w:cs="Arial"/>
                <w:color w:val="auto"/>
                <w:sz w:val="20"/>
                <w:szCs w:val="20"/>
              </w:rPr>
              <w:t>rokov</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453</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110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Kancelárske potreby a materiál</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633007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35</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Všeobecný materiál  - voľby</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Reprezentačné</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633016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110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Rutinná údržba budov, objektov </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635006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1805</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Údržba budov, objektov a ich častí</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635006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700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Špeciálne služby - internet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637005</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Ce</w:t>
            </w:r>
            <w:r w:rsidR="00CB25B5">
              <w:rPr>
                <w:rFonts w:ascii="Arial" w:hAnsi="Arial" w:cs="Arial"/>
                <w:color w:val="auto"/>
                <w:sz w:val="20"/>
                <w:szCs w:val="20"/>
              </w:rPr>
              <w:t xml:space="preserve">stovné náhrady iným než </w:t>
            </w:r>
            <w:proofErr w:type="spellStart"/>
            <w:r w:rsidR="00CB25B5">
              <w:rPr>
                <w:rFonts w:ascii="Arial" w:hAnsi="Arial" w:cs="Arial"/>
                <w:color w:val="auto"/>
                <w:sz w:val="20"/>
                <w:szCs w:val="20"/>
              </w:rPr>
              <w:t>vlastn</w:t>
            </w:r>
            <w:proofErr w:type="spellEnd"/>
            <w:r w:rsidR="00CB25B5">
              <w:rPr>
                <w:rFonts w:ascii="Arial" w:hAnsi="Arial" w:cs="Arial"/>
                <w:color w:val="auto"/>
                <w:sz w:val="20"/>
                <w:szCs w:val="20"/>
              </w:rPr>
              <w:t>.</w:t>
            </w:r>
            <w:r w:rsidRPr="009C2B3A">
              <w:rPr>
                <w:rFonts w:ascii="Arial" w:hAnsi="Arial" w:cs="Arial"/>
                <w:color w:val="auto"/>
                <w:sz w:val="20"/>
                <w:szCs w:val="20"/>
              </w:rPr>
              <w:t xml:space="preserve"> </w:t>
            </w:r>
            <w:proofErr w:type="spellStart"/>
            <w:r w:rsidRPr="009C2B3A">
              <w:rPr>
                <w:rFonts w:ascii="Arial" w:hAnsi="Arial" w:cs="Arial"/>
                <w:color w:val="auto"/>
                <w:sz w:val="20"/>
                <w:szCs w:val="20"/>
              </w:rPr>
              <w:t>zam</w:t>
            </w:r>
            <w:proofErr w:type="spellEnd"/>
            <w:r w:rsidRPr="009C2B3A">
              <w:rPr>
                <w:rFonts w:ascii="Arial" w:hAnsi="Arial" w:cs="Arial"/>
                <w:color w:val="auto"/>
                <w:sz w:val="20"/>
                <w:szCs w:val="20"/>
              </w:rPr>
              <w: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135</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Stravovanie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70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Odmeny zamestnancov </w:t>
            </w:r>
            <w:proofErr w:type="spellStart"/>
            <w:r w:rsidRPr="009C2B3A">
              <w:rPr>
                <w:rFonts w:ascii="Arial" w:hAnsi="Arial" w:cs="Arial"/>
                <w:color w:val="auto"/>
                <w:sz w:val="20"/>
                <w:szCs w:val="20"/>
              </w:rPr>
              <w:t>mimoprac.pom</w:t>
            </w:r>
            <w:proofErr w:type="spellEnd"/>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637027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160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roofErr w:type="spellStart"/>
            <w:r w:rsidRPr="009C2B3A">
              <w:rPr>
                <w:rFonts w:ascii="Arial" w:hAnsi="Arial" w:cs="Arial"/>
                <w:color w:val="auto"/>
                <w:sz w:val="20"/>
                <w:szCs w:val="20"/>
              </w:rPr>
              <w:t>Vratky</w:t>
            </w:r>
            <w:proofErr w:type="spellEnd"/>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637037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415</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Odmeny členom OVK a zamestnancov </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637026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4100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Rekonštrukcia a modernizácia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717002</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09.06.2023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26154,26</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Z bankových úverov krátkodobých</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06.2.0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821004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3600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Rekonštrukcia a modernizácia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717002</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960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Odmeny členom OVK a zamestnancov</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637026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Odmeny dohody o vykonaní práce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637027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960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roofErr w:type="spellStart"/>
            <w:r w:rsidRPr="009C2B3A">
              <w:rPr>
                <w:rFonts w:ascii="Arial" w:hAnsi="Arial" w:cs="Arial"/>
                <w:color w:val="auto"/>
                <w:sz w:val="20"/>
                <w:szCs w:val="20"/>
              </w:rPr>
              <w:t>Vratky</w:t>
            </w:r>
            <w:proofErr w:type="spellEnd"/>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637037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Sponzorské - školy, šport. podujatia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09.1.2</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641006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Spoločný stavebný úrad</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642002</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Úrok z úveru</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651001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250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Stravovanie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Poistné za majetok</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637015</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Poistné </w:t>
            </w:r>
            <w:proofErr w:type="spellStart"/>
            <w:r w:rsidRPr="009C2B3A">
              <w:rPr>
                <w:rFonts w:ascii="Arial" w:hAnsi="Arial" w:cs="Arial"/>
                <w:color w:val="auto"/>
                <w:sz w:val="20"/>
                <w:szCs w:val="20"/>
              </w:rPr>
              <w:t>UoZ</w:t>
            </w:r>
            <w:proofErr w:type="spellEnd"/>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04.1.2</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637015</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Cestovné náhrady iným než </w:t>
            </w:r>
            <w:proofErr w:type="spellStart"/>
            <w:r w:rsidRPr="009C2B3A">
              <w:rPr>
                <w:rFonts w:ascii="Arial" w:hAnsi="Arial" w:cs="Arial"/>
                <w:color w:val="auto"/>
                <w:sz w:val="20"/>
                <w:szCs w:val="20"/>
              </w:rPr>
              <w:t>vl</w:t>
            </w:r>
            <w:proofErr w:type="spellEnd"/>
            <w:r w:rsidRPr="009C2B3A">
              <w:rPr>
                <w:rFonts w:ascii="Arial" w:hAnsi="Arial" w:cs="Arial"/>
                <w:color w:val="auto"/>
                <w:sz w:val="20"/>
                <w:szCs w:val="20"/>
              </w:rPr>
              <w:t xml:space="preserve">. </w:t>
            </w:r>
            <w:proofErr w:type="spellStart"/>
            <w:r w:rsidRPr="009C2B3A">
              <w:rPr>
                <w:rFonts w:ascii="Arial" w:hAnsi="Arial" w:cs="Arial"/>
                <w:color w:val="auto"/>
                <w:sz w:val="20"/>
                <w:szCs w:val="20"/>
              </w:rPr>
              <w:t>zam</w:t>
            </w:r>
            <w:proofErr w:type="spellEnd"/>
            <w:r w:rsidRPr="009C2B3A">
              <w:rPr>
                <w:rFonts w:ascii="Arial" w:hAnsi="Arial" w:cs="Arial"/>
                <w:color w:val="auto"/>
                <w:sz w:val="20"/>
                <w:szCs w:val="20"/>
              </w:rPr>
              <w: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130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Poplatky banke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637012</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Stravovanie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637014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2380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Odvoz a likvidácia všetkých druhov </w:t>
            </w:r>
            <w:proofErr w:type="spellStart"/>
            <w:r w:rsidRPr="009C2B3A">
              <w:rPr>
                <w:rFonts w:ascii="Arial" w:hAnsi="Arial" w:cs="Arial"/>
                <w:color w:val="auto"/>
                <w:sz w:val="20"/>
                <w:szCs w:val="20"/>
              </w:rPr>
              <w:t>odp</w:t>
            </w:r>
            <w:proofErr w:type="spellEnd"/>
            <w:r w:rsidRPr="009C2B3A">
              <w:rPr>
                <w:rFonts w:ascii="Arial" w:hAnsi="Arial" w:cs="Arial"/>
                <w:color w:val="auto"/>
                <w:sz w:val="20"/>
                <w:szCs w:val="20"/>
              </w:rPr>
              <w: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05.1.0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637005</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2150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Odvoz a likvidácia všetkých druhov </w:t>
            </w:r>
            <w:proofErr w:type="spellStart"/>
            <w:r w:rsidRPr="009C2B3A">
              <w:rPr>
                <w:rFonts w:ascii="Arial" w:hAnsi="Arial" w:cs="Arial"/>
                <w:color w:val="auto"/>
                <w:sz w:val="20"/>
                <w:szCs w:val="20"/>
              </w:rPr>
              <w:t>odp</w:t>
            </w:r>
            <w:proofErr w:type="spellEnd"/>
            <w:r w:rsidRPr="009C2B3A">
              <w:rPr>
                <w:rFonts w:ascii="Arial" w:hAnsi="Arial" w:cs="Arial"/>
                <w:color w:val="auto"/>
                <w:sz w:val="20"/>
                <w:szCs w:val="20"/>
              </w:rPr>
              <w: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05.1.0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637005</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center"/>
              <w:rPr>
                <w:rFonts w:ascii="Arial" w:hAnsi="Arial" w:cs="Arial"/>
                <w:color w:val="auto"/>
                <w:sz w:val="20"/>
                <w:szCs w:val="20"/>
              </w:rPr>
            </w:pPr>
            <w:r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1700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Údržba budov, objektov a ich častí</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635006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Rutinná údržba budov, objektov </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635006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F47A7F">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4500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Na kultúrne podujatia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2200</w:t>
            </w:r>
          </w:p>
        </w:tc>
        <w:tc>
          <w:tcPr>
            <w:tcW w:w="3843"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Na ku</w:t>
            </w:r>
            <w:r w:rsidR="00B74EBD" w:rsidRPr="009C2B3A">
              <w:rPr>
                <w:rFonts w:ascii="Arial" w:hAnsi="Arial" w:cs="Arial"/>
                <w:color w:val="auto"/>
                <w:sz w:val="20"/>
                <w:szCs w:val="20"/>
              </w:rPr>
              <w:t>ltúrne podujatia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637004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Reprezentačné</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633016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Prepravné a nájom dopravných </w:t>
            </w:r>
            <w:proofErr w:type="spellStart"/>
            <w:r w:rsidRPr="009C2B3A">
              <w:rPr>
                <w:rFonts w:ascii="Arial" w:hAnsi="Arial" w:cs="Arial"/>
                <w:color w:val="auto"/>
                <w:sz w:val="20"/>
                <w:szCs w:val="20"/>
              </w:rPr>
              <w:t>prostr</w:t>
            </w:r>
            <w:proofErr w:type="spellEnd"/>
            <w:r w:rsidRPr="009C2B3A">
              <w:rPr>
                <w:rFonts w:ascii="Arial" w:hAnsi="Arial" w:cs="Arial"/>
                <w:color w:val="auto"/>
                <w:sz w:val="20"/>
                <w:szCs w:val="20"/>
              </w:rPr>
              <w: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634004</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Všeobecný materiál  - voľby</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01.6.0</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633006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1000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Všeobecný materiál</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04.1.2</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633007</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Knihy, časopisy, noviny, učebnice</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633009</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Licencie - program na účtovníctvo</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633013</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1800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Reprezentačné</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633016</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4100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 xml:space="preserve">Zostatok prostriedkov z </w:t>
            </w:r>
            <w:proofErr w:type="spellStart"/>
            <w:r w:rsidRPr="009C2B3A">
              <w:rPr>
                <w:rFonts w:ascii="Arial" w:hAnsi="Arial" w:cs="Arial"/>
                <w:color w:val="auto"/>
                <w:sz w:val="20"/>
                <w:szCs w:val="20"/>
              </w:rPr>
              <w:t>predchádz.rokov</w:t>
            </w:r>
            <w:proofErr w:type="spellEnd"/>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453</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Tarifný plat, osobný plat, základný plat</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611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500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Poistné do Všeobecnej zdravotnej poisť.</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01.1.1</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621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2840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Elektrická energia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04.3.5</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632001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15.12.2023</w:t>
            </w:r>
          </w:p>
        </w:tc>
        <w:tc>
          <w:tcPr>
            <w:tcW w:w="960" w:type="dxa"/>
            <w:tcBorders>
              <w:top w:val="nil"/>
              <w:left w:val="nil"/>
              <w:bottom w:val="nil"/>
              <w:right w:val="nil"/>
            </w:tcBorders>
            <w:shd w:val="clear" w:color="auto" w:fill="auto"/>
            <w:noWrap/>
            <w:vAlign w:val="bottom"/>
            <w:hideMark/>
          </w:tcPr>
          <w:p w:rsidR="00B74EBD" w:rsidRPr="009C2B3A" w:rsidRDefault="00F47A7F" w:rsidP="009C2B3A">
            <w:pPr>
              <w:spacing w:after="0" w:line="240" w:lineRule="auto"/>
              <w:ind w:left="0" w:right="0" w:firstLine="0"/>
              <w:jc w:val="left"/>
              <w:rPr>
                <w:rFonts w:ascii="Arial" w:hAnsi="Arial" w:cs="Arial"/>
                <w:color w:val="auto"/>
                <w:sz w:val="20"/>
                <w:szCs w:val="20"/>
              </w:rPr>
            </w:pPr>
            <w:r>
              <w:rPr>
                <w:rFonts w:ascii="Arial" w:hAnsi="Arial" w:cs="Arial"/>
                <w:color w:val="auto"/>
                <w:sz w:val="20"/>
                <w:szCs w:val="20"/>
              </w:rPr>
              <w:t xml:space="preserve">     </w:t>
            </w:r>
            <w:r w:rsidR="00B74EBD" w:rsidRPr="009C2B3A">
              <w:rPr>
                <w:rFonts w:ascii="Arial" w:hAnsi="Arial" w:cs="Arial"/>
                <w:color w:val="auto"/>
                <w:sz w:val="20"/>
                <w:szCs w:val="20"/>
              </w:rPr>
              <w:t>-</w:t>
            </w: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right"/>
              <w:rPr>
                <w:rFonts w:ascii="Arial" w:hAnsi="Arial" w:cs="Arial"/>
                <w:color w:val="auto"/>
                <w:sz w:val="20"/>
                <w:szCs w:val="20"/>
              </w:rPr>
            </w:pPr>
            <w:r w:rsidRPr="009C2B3A">
              <w:rPr>
                <w:rFonts w:ascii="Arial" w:hAnsi="Arial" w:cs="Arial"/>
                <w:color w:val="auto"/>
                <w:sz w:val="20"/>
                <w:szCs w:val="20"/>
              </w:rPr>
              <w:t>4700</w:t>
            </w: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Elektrická energia, voda</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04.3.5</w:t>
            </w: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r w:rsidRPr="009C2B3A">
              <w:rPr>
                <w:rFonts w:ascii="Arial" w:hAnsi="Arial" w:cs="Arial"/>
                <w:color w:val="auto"/>
                <w:sz w:val="20"/>
                <w:szCs w:val="20"/>
              </w:rPr>
              <w:t>632001</w:t>
            </w:r>
          </w:p>
        </w:tc>
      </w:tr>
      <w:tr w:rsidR="00B74EBD" w:rsidRPr="009C2B3A" w:rsidTr="00B74EBD">
        <w:trPr>
          <w:trHeight w:val="255"/>
        </w:trPr>
        <w:tc>
          <w:tcPr>
            <w:tcW w:w="11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rFonts w:ascii="Arial" w:hAnsi="Arial" w:cs="Arial"/>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color w:val="auto"/>
                <w:sz w:val="20"/>
                <w:szCs w:val="20"/>
              </w:rPr>
            </w:pPr>
          </w:p>
        </w:tc>
        <w:tc>
          <w:tcPr>
            <w:tcW w:w="108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color w:val="auto"/>
                <w:sz w:val="20"/>
                <w:szCs w:val="20"/>
              </w:rPr>
            </w:pPr>
          </w:p>
        </w:tc>
        <w:tc>
          <w:tcPr>
            <w:tcW w:w="3843"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color w:val="auto"/>
                <w:sz w:val="20"/>
                <w:szCs w:val="20"/>
              </w:rPr>
            </w:pPr>
          </w:p>
        </w:tc>
        <w:tc>
          <w:tcPr>
            <w:tcW w:w="960" w:type="dxa"/>
            <w:tcBorders>
              <w:top w:val="nil"/>
              <w:left w:val="nil"/>
              <w:bottom w:val="nil"/>
              <w:right w:val="nil"/>
            </w:tcBorders>
            <w:shd w:val="clear" w:color="auto" w:fill="auto"/>
            <w:noWrap/>
            <w:vAlign w:val="bottom"/>
            <w:hideMark/>
          </w:tcPr>
          <w:p w:rsidR="00B74EBD" w:rsidRPr="009C2B3A" w:rsidRDefault="00B74EBD" w:rsidP="009C2B3A">
            <w:pPr>
              <w:spacing w:after="0" w:line="240" w:lineRule="auto"/>
              <w:ind w:left="0" w:right="0" w:firstLine="0"/>
              <w:jc w:val="left"/>
              <w:rPr>
                <w:color w:val="auto"/>
                <w:sz w:val="20"/>
                <w:szCs w:val="20"/>
              </w:rPr>
            </w:pPr>
          </w:p>
        </w:tc>
      </w:tr>
    </w:tbl>
    <w:p w:rsidR="003E30A7" w:rsidRDefault="003E30A7" w:rsidP="00B846F6">
      <w:pPr>
        <w:pStyle w:val="Nadpis1"/>
        <w:spacing w:after="0"/>
        <w:ind w:right="335"/>
      </w:pPr>
    </w:p>
    <w:p w:rsidR="003E30A7" w:rsidRDefault="003E30A7" w:rsidP="003E30A7"/>
    <w:p w:rsidR="003E30A7" w:rsidRDefault="003E30A7" w:rsidP="003E30A7"/>
    <w:p w:rsidR="003E30A7" w:rsidRDefault="003E30A7" w:rsidP="003E30A7"/>
    <w:p w:rsidR="003E30A7" w:rsidRDefault="003E30A7" w:rsidP="003E30A7"/>
    <w:p w:rsidR="003E30A7" w:rsidRDefault="003E30A7" w:rsidP="003E30A7"/>
    <w:p w:rsidR="003E30A7" w:rsidRDefault="003E30A7" w:rsidP="003E30A7"/>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7"/>
        <w:gridCol w:w="4252"/>
      </w:tblGrid>
      <w:tr w:rsidR="00CB25B5" w:rsidRPr="00747363" w:rsidTr="00467A31">
        <w:tc>
          <w:tcPr>
            <w:tcW w:w="4707" w:type="dxa"/>
            <w:shd w:val="clear" w:color="auto" w:fill="FFFFFF" w:themeFill="background1"/>
          </w:tcPr>
          <w:p w:rsidR="00CB25B5" w:rsidRPr="006B55AC" w:rsidRDefault="00CB25B5" w:rsidP="00467A31">
            <w:pPr>
              <w:jc w:val="center"/>
              <w:rPr>
                <w:b/>
                <w:sz w:val="20"/>
                <w:szCs w:val="20"/>
              </w:rPr>
            </w:pPr>
            <w:r w:rsidRPr="006B55AC">
              <w:rPr>
                <w:b/>
                <w:sz w:val="20"/>
                <w:szCs w:val="20"/>
              </w:rPr>
              <w:lastRenderedPageBreak/>
              <w:t>Zostatok istiny k 31.12.</w:t>
            </w:r>
            <w:r>
              <w:rPr>
                <w:b/>
                <w:sz w:val="20"/>
                <w:szCs w:val="20"/>
              </w:rPr>
              <w:t>2023</w:t>
            </w:r>
          </w:p>
        </w:tc>
        <w:tc>
          <w:tcPr>
            <w:tcW w:w="4252" w:type="dxa"/>
            <w:shd w:val="clear" w:color="auto" w:fill="FFFFFF" w:themeFill="background1"/>
          </w:tcPr>
          <w:p w:rsidR="00CB25B5" w:rsidRPr="006B55AC" w:rsidRDefault="00CB25B5" w:rsidP="00467A31">
            <w:pPr>
              <w:jc w:val="center"/>
              <w:rPr>
                <w:b/>
                <w:sz w:val="20"/>
                <w:szCs w:val="20"/>
              </w:rPr>
            </w:pPr>
            <w:r w:rsidRPr="006B55AC">
              <w:rPr>
                <w:b/>
                <w:sz w:val="20"/>
                <w:szCs w:val="20"/>
              </w:rPr>
              <w:t>Skutočné bežné príjmy k 31.12.</w:t>
            </w:r>
            <w:r>
              <w:rPr>
                <w:b/>
                <w:sz w:val="20"/>
                <w:szCs w:val="20"/>
              </w:rPr>
              <w:t>2023</w:t>
            </w:r>
          </w:p>
        </w:tc>
      </w:tr>
      <w:tr w:rsidR="00CB25B5" w:rsidRPr="00747363" w:rsidTr="00467A31">
        <w:tc>
          <w:tcPr>
            <w:tcW w:w="4707" w:type="dxa"/>
          </w:tcPr>
          <w:p w:rsidR="00CB25B5" w:rsidRPr="00D21EDC" w:rsidRDefault="00CB25B5" w:rsidP="00467A31">
            <w:pPr>
              <w:jc w:val="center"/>
            </w:pPr>
            <w:r>
              <w:rPr>
                <w:b/>
                <w:sz w:val="20"/>
                <w:szCs w:val="20"/>
              </w:rPr>
              <w:t>20 107,00</w:t>
            </w:r>
          </w:p>
        </w:tc>
        <w:tc>
          <w:tcPr>
            <w:tcW w:w="4252" w:type="dxa"/>
          </w:tcPr>
          <w:p w:rsidR="00CB25B5" w:rsidRPr="00D7263D" w:rsidRDefault="00CB25B5" w:rsidP="00467A31">
            <w:pPr>
              <w:jc w:val="center"/>
            </w:pPr>
            <w:r>
              <w:rPr>
                <w:b/>
                <w:sz w:val="20"/>
                <w:szCs w:val="20"/>
              </w:rPr>
              <w:t>125 503,96</w:t>
            </w:r>
          </w:p>
        </w:tc>
      </w:tr>
    </w:tbl>
    <w:p w:rsidR="00CB25B5" w:rsidRDefault="00CB25B5" w:rsidP="00CB25B5">
      <w:pPr>
        <w:ind w:left="0" w:firstLine="0"/>
      </w:pPr>
      <w:r w:rsidRPr="00A5037B">
        <w:t xml:space="preserve">Zákonná podmienka podľa § 17 ods.6 písm. a) zákona č.583/2004 </w:t>
      </w:r>
      <w:proofErr w:type="spellStart"/>
      <w:r w:rsidRPr="00A5037B">
        <w:t>Z.z</w:t>
      </w:r>
      <w:proofErr w:type="spellEnd"/>
      <w:r w:rsidRPr="00A5037B">
        <w:t xml:space="preserve">. bola splnená. </w:t>
      </w:r>
    </w:p>
    <w:p w:rsidR="00526CF7" w:rsidRDefault="00526CF7" w:rsidP="00CB25B5">
      <w:pPr>
        <w:ind w:left="0" w:firstLine="0"/>
      </w:pPr>
    </w:p>
    <w:p w:rsidR="00CB25B5" w:rsidRDefault="00CB25B5" w:rsidP="00CB25B5"/>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7"/>
        <w:gridCol w:w="4252"/>
      </w:tblGrid>
      <w:tr w:rsidR="00CB25B5" w:rsidRPr="00A5037B" w:rsidTr="00467A31">
        <w:tc>
          <w:tcPr>
            <w:tcW w:w="4707" w:type="dxa"/>
            <w:shd w:val="clear" w:color="auto" w:fill="D9D9D9"/>
          </w:tcPr>
          <w:p w:rsidR="00CB25B5" w:rsidRPr="00A5037B" w:rsidRDefault="00CB25B5" w:rsidP="00467A31">
            <w:pPr>
              <w:jc w:val="center"/>
              <w:rPr>
                <w:b/>
                <w:sz w:val="20"/>
                <w:szCs w:val="20"/>
              </w:rPr>
            </w:pPr>
            <w:r w:rsidRPr="00A5037B">
              <w:rPr>
                <w:b/>
                <w:sz w:val="20"/>
                <w:szCs w:val="20"/>
              </w:rPr>
              <w:t xml:space="preserve">Suma ročných splátok vrátane úhrady výnosov za rok </w:t>
            </w:r>
            <w:r>
              <w:rPr>
                <w:b/>
                <w:sz w:val="20"/>
                <w:szCs w:val="20"/>
              </w:rPr>
              <w:t>2023</w:t>
            </w:r>
            <w:r w:rsidRPr="00A5037B">
              <w:rPr>
                <w:b/>
                <w:sz w:val="20"/>
                <w:szCs w:val="20"/>
              </w:rPr>
              <w:t>**</w:t>
            </w:r>
          </w:p>
        </w:tc>
        <w:tc>
          <w:tcPr>
            <w:tcW w:w="4252" w:type="dxa"/>
            <w:shd w:val="clear" w:color="auto" w:fill="D9D9D9"/>
          </w:tcPr>
          <w:p w:rsidR="00CB25B5" w:rsidRPr="00A5037B" w:rsidRDefault="00CB25B5" w:rsidP="00467A31">
            <w:pPr>
              <w:jc w:val="center"/>
              <w:rPr>
                <w:b/>
                <w:sz w:val="20"/>
                <w:szCs w:val="20"/>
              </w:rPr>
            </w:pPr>
            <w:r w:rsidRPr="00A5037B">
              <w:rPr>
                <w:b/>
                <w:sz w:val="20"/>
                <w:szCs w:val="20"/>
              </w:rPr>
              <w:t>Skutočné upravené bežné príjmy k 31.12.</w:t>
            </w:r>
            <w:r>
              <w:rPr>
                <w:b/>
                <w:sz w:val="20"/>
                <w:szCs w:val="20"/>
              </w:rPr>
              <w:t>2023</w:t>
            </w:r>
            <w:r w:rsidRPr="00A5037B">
              <w:rPr>
                <w:b/>
                <w:sz w:val="20"/>
                <w:szCs w:val="20"/>
              </w:rPr>
              <w:t>*</w:t>
            </w:r>
          </w:p>
        </w:tc>
      </w:tr>
      <w:tr w:rsidR="00CB25B5" w:rsidRPr="00A5037B" w:rsidTr="00467A31">
        <w:tc>
          <w:tcPr>
            <w:tcW w:w="4707" w:type="dxa"/>
          </w:tcPr>
          <w:p w:rsidR="00CB25B5" w:rsidRPr="00A5037B" w:rsidRDefault="00CB25B5" w:rsidP="00467A31">
            <w:pPr>
              <w:jc w:val="center"/>
            </w:pPr>
            <w:r>
              <w:rPr>
                <w:b/>
                <w:sz w:val="20"/>
                <w:szCs w:val="20"/>
              </w:rPr>
              <w:t>33 995,96</w:t>
            </w:r>
          </w:p>
        </w:tc>
        <w:tc>
          <w:tcPr>
            <w:tcW w:w="4252" w:type="dxa"/>
          </w:tcPr>
          <w:p w:rsidR="00CB25B5" w:rsidRPr="005160DB" w:rsidRDefault="00CB25B5" w:rsidP="00467A31">
            <w:pPr>
              <w:jc w:val="center"/>
              <w:rPr>
                <w:b/>
              </w:rPr>
            </w:pPr>
            <w:r>
              <w:rPr>
                <w:b/>
                <w:sz w:val="20"/>
                <w:szCs w:val="20"/>
              </w:rPr>
              <w:t>117 039,00</w:t>
            </w:r>
          </w:p>
        </w:tc>
      </w:tr>
    </w:tbl>
    <w:p w:rsidR="00CB25B5" w:rsidRPr="004D2B82" w:rsidRDefault="00CB25B5" w:rsidP="00CB25B5">
      <w:r w:rsidRPr="00A5037B">
        <w:t>Zákonná podmienka podľa § 17 ods.6 písm. b) zákon</w:t>
      </w:r>
      <w:r>
        <w:t xml:space="preserve">a č.583/2004 </w:t>
      </w:r>
      <w:proofErr w:type="spellStart"/>
      <w:r>
        <w:t>Z.z</w:t>
      </w:r>
      <w:proofErr w:type="spellEnd"/>
      <w:r>
        <w:t>. bola splnená.</w:t>
      </w:r>
    </w:p>
    <w:p w:rsidR="003E30A7" w:rsidRDefault="003E30A7" w:rsidP="003E30A7"/>
    <w:p w:rsidR="00CB25B5" w:rsidRDefault="00CB25B5" w:rsidP="003E30A7"/>
    <w:p w:rsidR="00CB25B5" w:rsidRPr="003E30A7" w:rsidRDefault="00CB25B5" w:rsidP="003E30A7"/>
    <w:p w:rsidR="00B846F6" w:rsidRDefault="00B846F6" w:rsidP="00B846F6">
      <w:pPr>
        <w:pStyle w:val="Nadpis1"/>
        <w:spacing w:after="0"/>
        <w:ind w:right="335"/>
      </w:pPr>
      <w:r>
        <w:t xml:space="preserve">Čl. X </w:t>
      </w:r>
    </w:p>
    <w:p w:rsidR="00B846F6" w:rsidRDefault="00B846F6" w:rsidP="003E30A7">
      <w:pPr>
        <w:spacing w:after="51" w:line="270" w:lineRule="auto"/>
        <w:ind w:left="0" w:right="5" w:firstLine="0"/>
        <w:jc w:val="left"/>
        <w:rPr>
          <w:b/>
        </w:rPr>
      </w:pPr>
    </w:p>
    <w:p w:rsidR="00B846F6" w:rsidRDefault="00B846F6">
      <w:pPr>
        <w:spacing w:after="51" w:line="270" w:lineRule="auto"/>
        <w:ind w:left="214" w:right="5"/>
        <w:jc w:val="left"/>
        <w:rPr>
          <w:b/>
        </w:rPr>
      </w:pP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rPr>
          <w:sz w:val="28"/>
        </w:rPr>
      </w:pPr>
      <w:r>
        <w:t>do dňa zostavenia účtovnej závierky</w:t>
      </w:r>
      <w:r>
        <w:rPr>
          <w:sz w:val="28"/>
        </w:rPr>
        <w:t xml:space="preserve"> </w:t>
      </w:r>
    </w:p>
    <w:p w:rsidR="006E56B9" w:rsidRDefault="006E56B9">
      <w:pPr>
        <w:spacing w:after="0" w:line="259" w:lineRule="auto"/>
        <w:ind w:left="0" w:right="267" w:firstLine="0"/>
        <w:jc w:val="center"/>
      </w:pPr>
    </w:p>
    <w:p w:rsidR="006E56B9" w:rsidRPr="00984283" w:rsidRDefault="007C175C">
      <w:pPr>
        <w:ind w:left="-5" w:right="0"/>
        <w:rPr>
          <w:szCs w:val="24"/>
        </w:rPr>
      </w:pPr>
      <w:r w:rsidRPr="00984283">
        <w:rPr>
          <w:szCs w:val="24"/>
        </w:rPr>
        <w:t xml:space="preserve">Informácie o skutočnostiach, ktoré nastali po dni, ku ktorému sa zostavuje účtovná závierka do dňa zostavenia účtovnej závierky </w:t>
      </w:r>
    </w:p>
    <w:p w:rsidR="006E56B9" w:rsidRPr="00984283" w:rsidRDefault="007C175C">
      <w:pPr>
        <w:numPr>
          <w:ilvl w:val="0"/>
          <w:numId w:val="24"/>
        </w:numPr>
        <w:ind w:right="0" w:hanging="428"/>
        <w:rPr>
          <w:szCs w:val="24"/>
        </w:rPr>
      </w:pPr>
      <w:r w:rsidRPr="00984283">
        <w:rPr>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6E56B9" w:rsidRPr="00984283" w:rsidRDefault="007C175C">
      <w:pPr>
        <w:numPr>
          <w:ilvl w:val="0"/>
          <w:numId w:val="24"/>
        </w:numPr>
        <w:ind w:right="0" w:hanging="428"/>
        <w:rPr>
          <w:szCs w:val="24"/>
        </w:rPr>
      </w:pPr>
      <w:r w:rsidRPr="00984283">
        <w:rPr>
          <w:szCs w:val="24"/>
        </w:rPr>
        <w:t xml:space="preserve">dôvody pre zmenu výšky rezerv a opravných položiek, </w:t>
      </w:r>
    </w:p>
    <w:p w:rsidR="006E56B9" w:rsidRPr="00984283" w:rsidRDefault="007C175C">
      <w:pPr>
        <w:numPr>
          <w:ilvl w:val="0"/>
          <w:numId w:val="24"/>
        </w:numPr>
        <w:ind w:right="0" w:hanging="428"/>
        <w:rPr>
          <w:szCs w:val="24"/>
        </w:rPr>
      </w:pPr>
      <w:r w:rsidRPr="00984283">
        <w:rPr>
          <w:szCs w:val="24"/>
        </w:rPr>
        <w:t xml:space="preserve">zmeny významných položiek dlhodobého finančného majetku, </w:t>
      </w:r>
    </w:p>
    <w:p w:rsidR="006E56B9" w:rsidRPr="00984283" w:rsidRDefault="007C175C">
      <w:pPr>
        <w:numPr>
          <w:ilvl w:val="0"/>
          <w:numId w:val="24"/>
        </w:numPr>
        <w:ind w:right="0" w:hanging="428"/>
        <w:rPr>
          <w:szCs w:val="24"/>
        </w:rPr>
      </w:pPr>
      <w:r w:rsidRPr="00984283">
        <w:rPr>
          <w:szCs w:val="24"/>
        </w:rPr>
        <w:t xml:space="preserve">vydané dlhopisy a iné cenné papiere, </w:t>
      </w:r>
    </w:p>
    <w:p w:rsidR="006E56B9" w:rsidRPr="00984283" w:rsidRDefault="007C175C">
      <w:pPr>
        <w:numPr>
          <w:ilvl w:val="0"/>
          <w:numId w:val="24"/>
        </w:numPr>
        <w:ind w:right="0" w:hanging="428"/>
        <w:rPr>
          <w:szCs w:val="24"/>
        </w:rPr>
      </w:pPr>
      <w:r w:rsidRPr="00984283">
        <w:rPr>
          <w:szCs w:val="24"/>
        </w:rPr>
        <w:t xml:space="preserve">zmena právnej formy účtovnej jednotky, </w:t>
      </w:r>
    </w:p>
    <w:p w:rsidR="006E56B9" w:rsidRPr="00984283" w:rsidRDefault="007C175C">
      <w:pPr>
        <w:numPr>
          <w:ilvl w:val="0"/>
          <w:numId w:val="24"/>
        </w:numPr>
        <w:ind w:right="0" w:hanging="428"/>
        <w:rPr>
          <w:szCs w:val="24"/>
        </w:rPr>
      </w:pPr>
      <w:r w:rsidRPr="00984283">
        <w:rPr>
          <w:szCs w:val="24"/>
        </w:rPr>
        <w:t xml:space="preserve">mimoriadne udalosti, ak majú vplyv na hospodárenie účtovnej jednotky, napríklad živelné    pohromy, </w:t>
      </w:r>
    </w:p>
    <w:p w:rsidR="006E56B9" w:rsidRPr="00984283" w:rsidRDefault="007C175C">
      <w:pPr>
        <w:numPr>
          <w:ilvl w:val="0"/>
          <w:numId w:val="24"/>
        </w:numPr>
        <w:ind w:right="0" w:hanging="428"/>
        <w:rPr>
          <w:szCs w:val="24"/>
        </w:rPr>
      </w:pPr>
      <w:r w:rsidRPr="00984283">
        <w:rPr>
          <w:szCs w:val="24"/>
        </w:rPr>
        <w:t xml:space="preserve">iné mimoriadne skutočnosti </w:t>
      </w:r>
    </w:p>
    <w:p w:rsidR="00984283" w:rsidRPr="00984283" w:rsidRDefault="00984283" w:rsidP="00984283">
      <w:pPr>
        <w:ind w:left="0" w:right="0" w:firstLine="0"/>
        <w:rPr>
          <w:szCs w:val="24"/>
        </w:rPr>
      </w:pPr>
    </w:p>
    <w:p w:rsidR="00CB25B5" w:rsidRPr="0071429A" w:rsidRDefault="00984283" w:rsidP="00CB25B5">
      <w:pPr>
        <w:rPr>
          <w:szCs w:val="24"/>
        </w:rPr>
      </w:pPr>
      <w:r w:rsidRPr="00984283">
        <w:rPr>
          <w:szCs w:val="24"/>
        </w:rPr>
        <w:t xml:space="preserve"> </w:t>
      </w:r>
      <w:r w:rsidR="00176207">
        <w:rPr>
          <w:szCs w:val="24"/>
        </w:rPr>
        <w:t>V roku</w:t>
      </w:r>
      <w:r w:rsidR="00CB25B5" w:rsidRPr="0071429A">
        <w:rPr>
          <w:szCs w:val="24"/>
        </w:rPr>
        <w:t xml:space="preserve"> </w:t>
      </w:r>
      <w:r w:rsidR="00CB25B5">
        <w:rPr>
          <w:iCs/>
          <w:szCs w:val="24"/>
        </w:rPr>
        <w:t>202</w:t>
      </w:r>
      <w:r w:rsidR="00176207">
        <w:rPr>
          <w:iCs/>
          <w:szCs w:val="24"/>
        </w:rPr>
        <w:t>3</w:t>
      </w:r>
      <w:r w:rsidR="00CB25B5" w:rsidRPr="0071429A">
        <w:rPr>
          <w:szCs w:val="24"/>
        </w:rPr>
        <w:t xml:space="preserve"> nenastali také udalosti, ktoré by si vyžadovali zverejnenie alebo vykázanie</w:t>
      </w:r>
      <w:r w:rsidR="00CB25B5">
        <w:rPr>
          <w:szCs w:val="24"/>
        </w:rPr>
        <w:t xml:space="preserve"> v účtovnej závierke za rok 2023</w:t>
      </w:r>
      <w:r w:rsidR="00CB25B5" w:rsidRPr="0071429A">
        <w:rPr>
          <w:szCs w:val="24"/>
        </w:rPr>
        <w:t>.</w:t>
      </w: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r>
        <w:rPr>
          <w:b w:val="0"/>
          <w:sz w:val="24"/>
          <w:szCs w:val="24"/>
        </w:rPr>
        <w:t>Nenastali žiadne skutočnosti, ktoré by ovplyvnili zostavenie účtovnej závierky.</w:t>
      </w:r>
    </w:p>
    <w:p w:rsidR="00984283" w:rsidRPr="00984283" w:rsidRDefault="00984283" w:rsidP="00984283">
      <w:pPr>
        <w:ind w:left="0" w:firstLine="0"/>
        <w:rPr>
          <w:szCs w:val="24"/>
        </w:rPr>
      </w:pPr>
    </w:p>
    <w:p w:rsidR="006E56B9" w:rsidRDefault="006E56B9">
      <w:pPr>
        <w:spacing w:after="23" w:line="259" w:lineRule="auto"/>
        <w:ind w:left="0" w:right="0" w:firstLine="0"/>
        <w:jc w:val="left"/>
      </w:pPr>
    </w:p>
    <w:p w:rsidR="006E56B9" w:rsidRDefault="006E56B9">
      <w:pPr>
        <w:spacing w:after="22" w:line="259" w:lineRule="auto"/>
        <w:ind w:left="0" w:right="0" w:firstLine="0"/>
        <w:jc w:val="left"/>
      </w:pPr>
    </w:p>
    <w:p w:rsidR="00230D0B" w:rsidRDefault="003E30A7" w:rsidP="00230D0B">
      <w:pPr>
        <w:ind w:left="-5" w:right="0"/>
      </w:pPr>
      <w:r>
        <w:t xml:space="preserve">V Kiarove, </w:t>
      </w:r>
      <w:r w:rsidR="00176207">
        <w:t>dňa 15</w:t>
      </w:r>
      <w:r w:rsidR="00CB25B5">
        <w:t>.03.2024</w:t>
      </w:r>
    </w:p>
    <w:p w:rsidR="00230D0B" w:rsidRDefault="00230D0B" w:rsidP="00230D0B">
      <w:pPr>
        <w:ind w:left="-5" w:right="0"/>
      </w:pPr>
      <w:r>
        <w:t xml:space="preserve">                                                                                             Pavol </w:t>
      </w:r>
      <w:proofErr w:type="spellStart"/>
      <w:r>
        <w:t>Suchánsky</w:t>
      </w:r>
      <w:proofErr w:type="spellEnd"/>
      <w:r w:rsidR="007C6B4E">
        <w:t xml:space="preserve">, </w:t>
      </w:r>
      <w:proofErr w:type="spellStart"/>
      <w:r w:rsidR="007C6B4E">
        <w:t>v.r</w:t>
      </w:r>
      <w:proofErr w:type="spellEnd"/>
      <w:r w:rsidR="007C6B4E">
        <w:t>.</w:t>
      </w:r>
    </w:p>
    <w:p w:rsidR="00230D0B" w:rsidRPr="00230D0B" w:rsidRDefault="00230D0B" w:rsidP="00230D0B">
      <w:pPr>
        <w:ind w:left="-5" w:right="0"/>
      </w:pPr>
      <w:r>
        <w:t xml:space="preserve">                                                                                               starosta obce</w:t>
      </w:r>
    </w:p>
    <w:p w:rsidR="00230D0B" w:rsidRDefault="004F22D9">
      <w:pPr>
        <w:spacing w:after="9311" w:line="259" w:lineRule="auto"/>
        <w:ind w:left="0" w:right="0" w:firstLine="0"/>
        <w:jc w:val="left"/>
        <w:rPr>
          <w:sz w:val="20"/>
        </w:rPr>
      </w:pPr>
      <w:r>
        <w:rPr>
          <w:sz w:val="20"/>
        </w:rPr>
        <w:t xml:space="preserve"> </w:t>
      </w:r>
    </w:p>
    <w:p w:rsidR="00230D0B" w:rsidRDefault="00230D0B">
      <w:pPr>
        <w:spacing w:after="9311" w:line="259" w:lineRule="auto"/>
        <w:ind w:left="0" w:right="0" w:firstLine="0"/>
        <w:jc w:val="left"/>
      </w:pPr>
    </w:p>
    <w:sectPr w:rsidR="00230D0B">
      <w:footerReference w:type="even" r:id="rId7"/>
      <w:footerReference w:type="default" r:id="rId8"/>
      <w:footerReference w:type="first" r:id="rId9"/>
      <w:pgSz w:w="11906" w:h="16838"/>
      <w:pgMar w:top="905" w:right="590" w:bottom="637" w:left="1133"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0F24" w:rsidRDefault="00890F24">
      <w:pPr>
        <w:spacing w:after="0" w:line="240" w:lineRule="auto"/>
      </w:pPr>
      <w:r>
        <w:separator/>
      </w:r>
    </w:p>
  </w:endnote>
  <w:endnote w:type="continuationSeparator" w:id="0">
    <w:p w:rsidR="00890F24" w:rsidRDefault="00890F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2B3A" w:rsidRDefault="009C2B3A">
    <w:pPr>
      <w:spacing w:after="160" w:line="259" w:lineRule="auto"/>
      <w:ind w:left="0" w:righ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2B3A" w:rsidRDefault="009C2B3A">
    <w:pPr>
      <w:spacing w:after="160" w:line="259" w:lineRule="auto"/>
      <w:ind w:left="0" w:righ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2B3A" w:rsidRDefault="009C2B3A">
    <w:pPr>
      <w:spacing w:after="160" w:line="259" w:lineRule="auto"/>
      <w:ind w:left="0" w:righ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0F24" w:rsidRDefault="00890F24">
      <w:pPr>
        <w:spacing w:after="0" w:line="240" w:lineRule="auto"/>
      </w:pPr>
      <w:r>
        <w:separator/>
      </w:r>
    </w:p>
  </w:footnote>
  <w:footnote w:type="continuationSeparator" w:id="0">
    <w:p w:rsidR="00890F24" w:rsidRDefault="00890F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6"/>
  </w:num>
  <w:num w:numId="2">
    <w:abstractNumId w:val="11"/>
  </w:num>
  <w:num w:numId="3">
    <w:abstractNumId w:val="24"/>
  </w:num>
  <w:num w:numId="4">
    <w:abstractNumId w:val="18"/>
  </w:num>
  <w:num w:numId="5">
    <w:abstractNumId w:val="30"/>
  </w:num>
  <w:num w:numId="6">
    <w:abstractNumId w:val="25"/>
  </w:num>
  <w:num w:numId="7">
    <w:abstractNumId w:val="7"/>
  </w:num>
  <w:num w:numId="8">
    <w:abstractNumId w:val="32"/>
  </w:num>
  <w:num w:numId="9">
    <w:abstractNumId w:val="21"/>
  </w:num>
  <w:num w:numId="10">
    <w:abstractNumId w:val="19"/>
  </w:num>
  <w:num w:numId="11">
    <w:abstractNumId w:val="3"/>
  </w:num>
  <w:num w:numId="12">
    <w:abstractNumId w:val="4"/>
  </w:num>
  <w:num w:numId="13">
    <w:abstractNumId w:val="10"/>
  </w:num>
  <w:num w:numId="14">
    <w:abstractNumId w:val="22"/>
  </w:num>
  <w:num w:numId="15">
    <w:abstractNumId w:val="29"/>
  </w:num>
  <w:num w:numId="16">
    <w:abstractNumId w:val="23"/>
  </w:num>
  <w:num w:numId="17">
    <w:abstractNumId w:val="20"/>
  </w:num>
  <w:num w:numId="18">
    <w:abstractNumId w:val="12"/>
  </w:num>
  <w:num w:numId="19">
    <w:abstractNumId w:val="8"/>
  </w:num>
  <w:num w:numId="20">
    <w:abstractNumId w:val="1"/>
  </w:num>
  <w:num w:numId="21">
    <w:abstractNumId w:val="31"/>
  </w:num>
  <w:num w:numId="22">
    <w:abstractNumId w:val="33"/>
  </w:num>
  <w:num w:numId="23">
    <w:abstractNumId w:val="6"/>
  </w:num>
  <w:num w:numId="24">
    <w:abstractNumId w:val="0"/>
  </w:num>
  <w:num w:numId="25">
    <w:abstractNumId w:val="5"/>
  </w:num>
  <w:num w:numId="26">
    <w:abstractNumId w:val="17"/>
  </w:num>
  <w:num w:numId="27">
    <w:abstractNumId w:val="9"/>
  </w:num>
  <w:num w:numId="28">
    <w:abstractNumId w:val="13"/>
  </w:num>
  <w:num w:numId="29">
    <w:abstractNumId w:val="27"/>
  </w:num>
  <w:num w:numId="30">
    <w:abstractNumId w:val="28"/>
  </w:num>
  <w:num w:numId="31">
    <w:abstractNumId w:val="2"/>
  </w:num>
  <w:num w:numId="32">
    <w:abstractNumId w:val="15"/>
  </w:num>
  <w:num w:numId="33">
    <w:abstractNumId w:val="26"/>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6B9"/>
    <w:rsid w:val="00011F8B"/>
    <w:rsid w:val="00092D12"/>
    <w:rsid w:val="000C2ED9"/>
    <w:rsid w:val="001076EA"/>
    <w:rsid w:val="00116589"/>
    <w:rsid w:val="00170C89"/>
    <w:rsid w:val="00176207"/>
    <w:rsid w:val="00184D55"/>
    <w:rsid w:val="00191AA1"/>
    <w:rsid w:val="001A13ED"/>
    <w:rsid w:val="001D19AF"/>
    <w:rsid w:val="00230D0B"/>
    <w:rsid w:val="00241E9A"/>
    <w:rsid w:val="002518F5"/>
    <w:rsid w:val="00272D2E"/>
    <w:rsid w:val="002A5C0F"/>
    <w:rsid w:val="002D2AB3"/>
    <w:rsid w:val="00301A8F"/>
    <w:rsid w:val="00333352"/>
    <w:rsid w:val="00335332"/>
    <w:rsid w:val="00342044"/>
    <w:rsid w:val="00345CD5"/>
    <w:rsid w:val="00361ADA"/>
    <w:rsid w:val="003D4126"/>
    <w:rsid w:val="003E30A7"/>
    <w:rsid w:val="004108EE"/>
    <w:rsid w:val="00420D4A"/>
    <w:rsid w:val="00461402"/>
    <w:rsid w:val="004A7D03"/>
    <w:rsid w:val="004B23D1"/>
    <w:rsid w:val="004B298E"/>
    <w:rsid w:val="004D1E53"/>
    <w:rsid w:val="004F22D9"/>
    <w:rsid w:val="004F76EC"/>
    <w:rsid w:val="00526CF7"/>
    <w:rsid w:val="0054362C"/>
    <w:rsid w:val="005A2207"/>
    <w:rsid w:val="0061236D"/>
    <w:rsid w:val="00653539"/>
    <w:rsid w:val="00685601"/>
    <w:rsid w:val="006E56B9"/>
    <w:rsid w:val="006F785A"/>
    <w:rsid w:val="00704AAB"/>
    <w:rsid w:val="007155E8"/>
    <w:rsid w:val="007577C3"/>
    <w:rsid w:val="007B759F"/>
    <w:rsid w:val="007C175C"/>
    <w:rsid w:val="007C6B4E"/>
    <w:rsid w:val="00802A22"/>
    <w:rsid w:val="00833CD6"/>
    <w:rsid w:val="008730E7"/>
    <w:rsid w:val="00890F24"/>
    <w:rsid w:val="009034A0"/>
    <w:rsid w:val="00984283"/>
    <w:rsid w:val="009C2B3A"/>
    <w:rsid w:val="009E4B4B"/>
    <w:rsid w:val="00A026B1"/>
    <w:rsid w:val="00A57463"/>
    <w:rsid w:val="00A7444A"/>
    <w:rsid w:val="00B74EBD"/>
    <w:rsid w:val="00B846F6"/>
    <w:rsid w:val="00BA599C"/>
    <w:rsid w:val="00BF5945"/>
    <w:rsid w:val="00C30377"/>
    <w:rsid w:val="00C67FFA"/>
    <w:rsid w:val="00CB25B5"/>
    <w:rsid w:val="00CD0396"/>
    <w:rsid w:val="00D3333D"/>
    <w:rsid w:val="00D46364"/>
    <w:rsid w:val="00DA15A8"/>
    <w:rsid w:val="00DC3FDC"/>
    <w:rsid w:val="00DF08E2"/>
    <w:rsid w:val="00DF3653"/>
    <w:rsid w:val="00E10D33"/>
    <w:rsid w:val="00E12BBA"/>
    <w:rsid w:val="00E41023"/>
    <w:rsid w:val="00E417F2"/>
    <w:rsid w:val="00E661EC"/>
    <w:rsid w:val="00E70504"/>
    <w:rsid w:val="00EE20AD"/>
    <w:rsid w:val="00F10107"/>
    <w:rsid w:val="00F413AF"/>
    <w:rsid w:val="00F47A7F"/>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 w:type="paragraph" w:customStyle="1" w:styleId="Pismenka">
    <w:name w:val="Pismenka"/>
    <w:basedOn w:val="Zkladntext"/>
    <w:rsid w:val="002D2AB3"/>
    <w:pPr>
      <w:tabs>
        <w:tab w:val="num" w:pos="426"/>
      </w:tabs>
      <w:spacing w:after="0" w:line="240" w:lineRule="auto"/>
      <w:ind w:left="426" w:right="0" w:hanging="426"/>
    </w:pPr>
    <w:rPr>
      <w:b/>
      <w:color w:val="auto"/>
      <w:sz w:val="18"/>
      <w:szCs w:val="20"/>
    </w:rPr>
  </w:style>
  <w:style w:type="paragraph" w:styleId="Zkladntext">
    <w:name w:val="Body Text"/>
    <w:basedOn w:val="Normlny"/>
    <w:link w:val="ZkladntextChar"/>
    <w:uiPriority w:val="99"/>
    <w:semiHidden/>
    <w:unhideWhenUsed/>
    <w:rsid w:val="002D2AB3"/>
    <w:pPr>
      <w:spacing w:after="120"/>
    </w:pPr>
  </w:style>
  <w:style w:type="character" w:customStyle="1" w:styleId="ZkladntextChar">
    <w:name w:val="Základný text Char"/>
    <w:basedOn w:val="Predvolenpsmoodseku"/>
    <w:link w:val="Zkladntext"/>
    <w:uiPriority w:val="99"/>
    <w:semiHidden/>
    <w:rsid w:val="002D2AB3"/>
    <w:rPr>
      <w:rFonts w:ascii="Times New Roman" w:eastAsia="Times New Roman" w:hAnsi="Times New Roman" w:cs="Times New Roman"/>
      <w:color w:val="000000"/>
      <w:sz w:val="24"/>
    </w:rPr>
  </w:style>
  <w:style w:type="paragraph" w:styleId="Hlavika">
    <w:name w:val="header"/>
    <w:basedOn w:val="Normlny"/>
    <w:link w:val="HlavikaChar"/>
    <w:unhideWhenUsed/>
    <w:rsid w:val="00E661EC"/>
    <w:pPr>
      <w:tabs>
        <w:tab w:val="center" w:pos="4536"/>
        <w:tab w:val="right" w:pos="9072"/>
      </w:tabs>
      <w:spacing w:after="0" w:line="240" w:lineRule="auto"/>
    </w:pPr>
  </w:style>
  <w:style w:type="character" w:customStyle="1" w:styleId="HlavikaChar">
    <w:name w:val="Hlavička Char"/>
    <w:basedOn w:val="Predvolenpsmoodseku"/>
    <w:link w:val="Hlavika"/>
    <w:rsid w:val="00E661EC"/>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70607234">
      <w:bodyDiv w:val="1"/>
      <w:marLeft w:val="0"/>
      <w:marRight w:val="0"/>
      <w:marTop w:val="0"/>
      <w:marBottom w:val="0"/>
      <w:divBdr>
        <w:top w:val="none" w:sz="0" w:space="0" w:color="auto"/>
        <w:left w:val="none" w:sz="0" w:space="0" w:color="auto"/>
        <w:bottom w:val="none" w:sz="0" w:space="0" w:color="auto"/>
        <w:right w:val="none" w:sz="0" w:space="0" w:color="auto"/>
      </w:divBdr>
      <w:divsChild>
        <w:div w:id="220874580">
          <w:marLeft w:val="0"/>
          <w:marRight w:val="0"/>
          <w:marTop w:val="0"/>
          <w:marBottom w:val="0"/>
          <w:divBdr>
            <w:top w:val="none" w:sz="0" w:space="0" w:color="auto"/>
            <w:left w:val="none" w:sz="0" w:space="0" w:color="auto"/>
            <w:bottom w:val="none" w:sz="0" w:space="0" w:color="auto"/>
            <w:right w:val="none" w:sz="0" w:space="0" w:color="auto"/>
          </w:divBdr>
        </w:div>
        <w:div w:id="254362719">
          <w:marLeft w:val="0"/>
          <w:marRight w:val="0"/>
          <w:marTop w:val="0"/>
          <w:marBottom w:val="0"/>
          <w:divBdr>
            <w:top w:val="none" w:sz="0" w:space="0" w:color="auto"/>
            <w:left w:val="none" w:sz="0" w:space="0" w:color="auto"/>
            <w:bottom w:val="none" w:sz="0" w:space="0" w:color="auto"/>
            <w:right w:val="none" w:sz="0" w:space="0" w:color="auto"/>
          </w:divBdr>
        </w:div>
        <w:div w:id="333073634">
          <w:marLeft w:val="0"/>
          <w:marRight w:val="0"/>
          <w:marTop w:val="0"/>
          <w:marBottom w:val="0"/>
          <w:divBdr>
            <w:top w:val="none" w:sz="0" w:space="0" w:color="auto"/>
            <w:left w:val="none" w:sz="0" w:space="0" w:color="auto"/>
            <w:bottom w:val="none" w:sz="0" w:space="0" w:color="auto"/>
            <w:right w:val="none" w:sz="0" w:space="0" w:color="auto"/>
          </w:divBdr>
        </w:div>
      </w:divsChild>
    </w:div>
    <w:div w:id="11200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4789</Words>
  <Characters>27302</Characters>
  <Application>Microsoft Office Word</Application>
  <DocSecurity>0</DocSecurity>
  <Lines>227</Lines>
  <Paragraphs>64</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32027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15</cp:revision>
  <cp:lastPrinted>2021-04-29T08:38:00Z</cp:lastPrinted>
  <dcterms:created xsi:type="dcterms:W3CDTF">2024-03-12T11:45:00Z</dcterms:created>
  <dcterms:modified xsi:type="dcterms:W3CDTF">2024-03-20T06:56:00Z</dcterms:modified>
</cp:coreProperties>
</file>