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CB8" w:rsidRDefault="00F26CB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3F6CB4">
        <w:rPr>
          <w:rFonts w:ascii="Arial Narrow" w:hAnsi="Arial Narrow"/>
          <w:b/>
        </w:rPr>
        <w:t>ro účtovnej závierke za rok 2023</w:t>
      </w:r>
      <w:r w:rsidR="00281BB8">
        <w:rPr>
          <w:rFonts w:ascii="Arial Narrow" w:hAnsi="Arial Narrow"/>
          <w:b/>
        </w:rPr>
        <w:tab/>
      </w:r>
      <w:r w:rsidR="0005395B">
        <w:rPr>
          <w:rFonts w:ascii="Arial Narrow" w:hAnsi="Arial Narrow"/>
          <w:b/>
        </w:rPr>
        <w:tab/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F26CB8" w:rsidRDefault="00F26CB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26CB8" w:rsidRDefault="00F26CB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F26CB8" w:rsidRDefault="00F26CB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26CB8" w:rsidRDefault="00F26CB8">
      <w:pPr>
        <w:spacing w:before="7" w:line="24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CHRYMA s.r.o.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26CB8" w:rsidRDefault="00FB0B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 </w:t>
            </w:r>
            <w:r w:rsidR="00F26CB8">
              <w:rPr>
                <w:rFonts w:ascii="Arial" w:hAnsi="Arial" w:cs="Arial"/>
              </w:rPr>
              <w:t>, 91101 Trenčín</w:t>
            </w:r>
          </w:p>
        </w:tc>
      </w:tr>
      <w:tr w:rsidR="00F26CB8">
        <w:tc>
          <w:tcPr>
            <w:tcW w:w="3085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26CB8" w:rsidRDefault="003F6C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F26CB8" w:rsidRDefault="0017125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F26CB8">
        <w:tc>
          <w:tcPr>
            <w:tcW w:w="4219" w:type="dxa"/>
          </w:tcPr>
          <w:p w:rsidR="00F26CB8" w:rsidRDefault="00F26CB8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F26CB8" w:rsidRDefault="00F26CB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26CB8" w:rsidRDefault="00F26CB8">
      <w:pPr>
        <w:spacing w:line="260" w:lineRule="exact"/>
        <w:jc w:val="both"/>
        <w:rPr>
          <w:rFonts w:ascii="Arial" w:hAnsi="Arial" w:cs="Arial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F26CB8" w:rsidRDefault="00F26CB8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26CB8">
        <w:tc>
          <w:tcPr>
            <w:tcW w:w="4843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26CB8" w:rsidRDefault="00F26CB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F26CB8" w:rsidRDefault="00F26CB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</w:t>
      </w:r>
      <w:r w:rsidR="00DD2F5E">
        <w:rPr>
          <w:rFonts w:ascii="Arial" w:hAnsi="Arial" w:cs="Arial"/>
          <w:sz w:val="22"/>
          <w:szCs w:val="22"/>
        </w:rPr>
        <w:t>tovn</w:t>
      </w:r>
      <w:r w:rsidR="003F6CB4">
        <w:rPr>
          <w:rFonts w:ascii="Arial" w:hAnsi="Arial" w:cs="Arial"/>
          <w:sz w:val="22"/>
          <w:szCs w:val="22"/>
        </w:rPr>
        <w:t>á jednotka nezískala pre rok  2023</w:t>
      </w:r>
      <w:r w:rsidR="00DD2F5E">
        <w:rPr>
          <w:rFonts w:ascii="Arial" w:hAnsi="Arial" w:cs="Arial"/>
          <w:sz w:val="22"/>
          <w:szCs w:val="22"/>
        </w:rPr>
        <w:t xml:space="preserve">  </w:t>
      </w:r>
      <w:r w:rsidR="003F6CB4">
        <w:rPr>
          <w:rFonts w:ascii="Arial" w:hAnsi="Arial" w:cs="Arial"/>
          <w:sz w:val="22"/>
          <w:szCs w:val="22"/>
        </w:rPr>
        <w:t xml:space="preserve"> žiadne dotácie k nájmu </w:t>
      </w:r>
    </w:p>
    <w:p w:rsidR="00F26CB8" w:rsidRDefault="00F26C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F26CB8" w:rsidRDefault="00F26CB8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26CB8" w:rsidRDefault="00F26CB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F26CB8" w:rsidRDefault="00F26CB8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spacing w:before="1" w:line="280" w:lineRule="exact"/>
        <w:jc w:val="both"/>
        <w:rPr>
          <w:rFonts w:ascii="Arial" w:hAnsi="Arial" w:cs="Arial"/>
        </w:rPr>
      </w:pPr>
    </w:p>
    <w:p w:rsidR="00F26CB8" w:rsidRDefault="00F26CB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F26CB8" w:rsidRDefault="00F26CB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26CB8" w:rsidRDefault="00F26CB8">
      <w:pPr>
        <w:spacing w:before="11" w:line="260" w:lineRule="exact"/>
        <w:jc w:val="both"/>
        <w:rPr>
          <w:rFonts w:ascii="Arial" w:hAnsi="Arial" w:cs="Arial"/>
        </w:rPr>
      </w:pPr>
    </w:p>
    <w:p w:rsidR="00F26CB8" w:rsidRPr="00FB0BCC" w:rsidRDefault="00F26CB8" w:rsidP="00FB0BC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 w:rsidR="00FB0BCC">
        <w:rPr>
          <w:rFonts w:ascii="Arial" w:hAnsi="Arial" w:cs="Arial"/>
          <w:sz w:val="22"/>
          <w:szCs w:val="22"/>
        </w:rPr>
        <w:t>ôm</w:t>
      </w:r>
    </w:p>
    <w:p w:rsidR="00F26CB8" w:rsidRDefault="00725848">
      <w:pPr>
        <w:pStyle w:val="Zkladntext"/>
        <w:numPr>
          <w:ilvl w:val="1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FB0BCC">
        <w:rPr>
          <w:rFonts w:ascii="Arial" w:hAnsi="Arial" w:cs="Arial"/>
          <w:sz w:val="22"/>
          <w:szCs w:val="22"/>
        </w:rPr>
        <w:t>etýka sa</w:t>
      </w:r>
    </w:p>
    <w:p w:rsidR="00F26CB8" w:rsidRDefault="00F26CB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 w:rsidR="00725848"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>nevyskytuje sa</w:t>
      </w: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25848" w:rsidRDefault="0072584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</w:t>
      </w:r>
      <w:r w:rsidR="00725848">
        <w:rPr>
          <w:rFonts w:ascii="Arial" w:hAnsi="Arial" w:cs="Arial"/>
          <w:sz w:val="22"/>
          <w:szCs w:val="22"/>
        </w:rPr>
        <w:t>ť</w:t>
      </w:r>
      <w:r w:rsidR="00725848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 nevytvára orgány,  jediným orgánom spoločnosti je valné zhromaždenie, ktoré vykonáva zásadné rozhodnutia ,inak rozhodujú o bežných obchodných veciach  dvaja kon</w:t>
      </w:r>
      <w:r w:rsidR="00725848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telia , každý samostatne.</w:t>
      </w:r>
    </w:p>
    <w:p w:rsidR="00F26CB8" w:rsidRDefault="00F26CB8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25848" w:rsidRDefault="00725848" w:rsidP="0072584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96F5E" w:rsidRDefault="00996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26CB8" w:rsidRDefault="00F26CB8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26CB8" w:rsidRDefault="00F26CB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26CB8" w:rsidRDefault="00F26CB8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F26CB8" w:rsidRDefault="00F26CB8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F26C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318A" w:rsidRDefault="0000318A">
      <w:r>
        <w:separator/>
      </w:r>
    </w:p>
  </w:endnote>
  <w:endnote w:type="continuationSeparator" w:id="0">
    <w:p w:rsidR="0000318A" w:rsidRDefault="00003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A34E6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26CB8" w:rsidRDefault="00F26CB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54625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26CB8" w:rsidRDefault="00F26CB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54625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318A" w:rsidRDefault="0000318A">
      <w:r>
        <w:separator/>
      </w:r>
    </w:p>
  </w:footnote>
  <w:footnote w:type="continuationSeparator" w:id="0">
    <w:p w:rsidR="0000318A" w:rsidRDefault="000031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Hlavika"/>
    </w:pPr>
  </w:p>
  <w:p w:rsidR="00F26CB8" w:rsidRDefault="00F26CB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ČO: 36325317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B0BCC">
      <w:rPr>
        <w:rFonts w:ascii="Arial" w:hAnsi="Arial" w:cs="Arial"/>
        <w:sz w:val="22"/>
        <w:szCs w:val="22"/>
        <w:bdr w:val="single" w:sz="4" w:space="0" w:color="auto"/>
      </w:rPr>
      <w:t>Č: 2020179601</w:t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F26CB8" w:rsidRDefault="00F26CB8">
    <w:pPr>
      <w:pStyle w:val="Hlavika"/>
      <w:rPr>
        <w:rFonts w:ascii="Times New Roman" w:hAnsi="Times New Roman"/>
        <w:sz w:val="24"/>
        <w:szCs w:val="24"/>
      </w:rPr>
    </w:pPr>
  </w:p>
  <w:p w:rsidR="00F26CB8" w:rsidRDefault="00F26C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8ABE1A14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9BEE4CE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0C9"/>
    <w:rsid w:val="0000318A"/>
    <w:rsid w:val="0005395B"/>
    <w:rsid w:val="000C1B01"/>
    <w:rsid w:val="00171251"/>
    <w:rsid w:val="00281BB8"/>
    <w:rsid w:val="002C54FB"/>
    <w:rsid w:val="002F5BC2"/>
    <w:rsid w:val="003A0E3B"/>
    <w:rsid w:val="003F6CB4"/>
    <w:rsid w:val="00485C23"/>
    <w:rsid w:val="00725848"/>
    <w:rsid w:val="00804EB7"/>
    <w:rsid w:val="009530C9"/>
    <w:rsid w:val="00954625"/>
    <w:rsid w:val="009945A1"/>
    <w:rsid w:val="00996F5E"/>
    <w:rsid w:val="009A2D7D"/>
    <w:rsid w:val="00A34E60"/>
    <w:rsid w:val="00B43A33"/>
    <w:rsid w:val="00B53338"/>
    <w:rsid w:val="00B63F0B"/>
    <w:rsid w:val="00C0375F"/>
    <w:rsid w:val="00C777D2"/>
    <w:rsid w:val="00D85997"/>
    <w:rsid w:val="00DD2F5E"/>
    <w:rsid w:val="00E4609D"/>
    <w:rsid w:val="00EC1BBA"/>
    <w:rsid w:val="00EE4E4B"/>
    <w:rsid w:val="00F26CB8"/>
    <w:rsid w:val="00FB0BCC"/>
    <w:rsid w:val="00FD4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E93F970-C01D-4C5A-A324-6962377E56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54625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954625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1097</Words>
  <Characters>6256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2020-03-18T12:28:00Z</cp:lastPrinted>
  <dcterms:created xsi:type="dcterms:W3CDTF">2024-03-21T11:03:00Z</dcterms:created>
  <dcterms:modified xsi:type="dcterms:W3CDTF">2024-03-21T11:03:00Z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