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01943D" w14:textId="77777777" w:rsidR="00C81150" w:rsidRPr="002101E6" w:rsidRDefault="00C81150" w:rsidP="00C81150">
      <w:pPr>
        <w:rPr>
          <w:snapToGrid w:val="0"/>
          <w:sz w:val="14"/>
          <w:szCs w:val="14"/>
          <w:lang w:eastAsia="sk-SK"/>
        </w:rPr>
      </w:pPr>
    </w:p>
    <w:p w14:paraId="1DA0D602" w14:textId="77777777" w:rsidR="00C81150" w:rsidRPr="002101E6" w:rsidRDefault="00C81150" w:rsidP="00C81150">
      <w:pPr>
        <w:rPr>
          <w:sz w:val="14"/>
          <w:szCs w:val="14"/>
        </w:rPr>
      </w:pPr>
    </w:p>
    <w:p w14:paraId="3E3EC94B" w14:textId="77777777" w:rsidR="00C81150" w:rsidRPr="002101E6" w:rsidRDefault="00C81150" w:rsidP="00C81150">
      <w:pPr>
        <w:pStyle w:val="Nadpis1"/>
      </w:pPr>
      <w:r w:rsidRPr="002101E6">
        <w:t>VŠEOBECNÉ INFORMÁCIE</w:t>
      </w:r>
    </w:p>
    <w:p w14:paraId="09BD0F6D" w14:textId="77777777" w:rsidR="00C81150" w:rsidRPr="002101E6" w:rsidRDefault="00C81150" w:rsidP="00C81150">
      <w:pPr>
        <w:rPr>
          <w:b/>
          <w:snapToGrid w:val="0"/>
          <w:sz w:val="14"/>
          <w:szCs w:val="14"/>
          <w:u w:val="single"/>
          <w:lang w:eastAsia="sk-SK"/>
        </w:rPr>
      </w:pPr>
    </w:p>
    <w:p w14:paraId="35057F85" w14:textId="77777777" w:rsidR="00C81150" w:rsidRPr="002101E6" w:rsidRDefault="00C81150" w:rsidP="00C81150">
      <w:pPr>
        <w:pStyle w:val="Nadpis2"/>
      </w:pPr>
      <w:r w:rsidRPr="002101E6">
        <w:t>Základné údaje o spoločnosti</w:t>
      </w:r>
    </w:p>
    <w:p w14:paraId="2EF9F0A0"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24D7CC4B" w14:textId="77777777" w:rsidTr="001240E4">
        <w:tc>
          <w:tcPr>
            <w:tcW w:w="3969" w:type="dxa"/>
            <w:tcBorders>
              <w:top w:val="single" w:sz="8" w:space="0" w:color="auto"/>
              <w:bottom w:val="dotted" w:sz="4" w:space="0" w:color="auto"/>
            </w:tcBorders>
          </w:tcPr>
          <w:p w14:paraId="459105C3"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6796E94C" w14:textId="77777777" w:rsidR="00C81150" w:rsidRPr="002101E6" w:rsidRDefault="00D76E18" w:rsidP="001B30A4">
            <w:pPr>
              <w:rPr>
                <w:snapToGrid w:val="0"/>
                <w:sz w:val="15"/>
                <w:szCs w:val="15"/>
                <w:lang w:eastAsia="sk-SK"/>
              </w:rPr>
            </w:pPr>
            <w:r>
              <w:rPr>
                <w:snapToGrid w:val="0"/>
                <w:sz w:val="15"/>
                <w:szCs w:val="15"/>
                <w:lang w:eastAsia="sk-SK"/>
              </w:rPr>
              <w:t>OZOR, s.r.o.</w:t>
            </w:r>
            <w:r w:rsidR="00C81150" w:rsidRPr="002101E6">
              <w:rPr>
                <w:snapToGrid w:val="0"/>
                <w:sz w:val="15"/>
                <w:szCs w:val="15"/>
                <w:lang w:eastAsia="sk-SK"/>
              </w:rPr>
              <w:t xml:space="preserve"> </w:t>
            </w:r>
          </w:p>
          <w:p w14:paraId="2380F22F" w14:textId="77777777" w:rsidR="00C81150" w:rsidRPr="002101E6" w:rsidRDefault="0065059D" w:rsidP="001B30A4">
            <w:pPr>
              <w:rPr>
                <w:snapToGrid w:val="0"/>
                <w:sz w:val="15"/>
                <w:szCs w:val="15"/>
                <w:lang w:eastAsia="sk-SK"/>
              </w:rPr>
            </w:pPr>
            <w:r>
              <w:rPr>
                <w:snapToGrid w:val="0"/>
                <w:sz w:val="15"/>
                <w:szCs w:val="15"/>
                <w:lang w:eastAsia="sk-SK"/>
              </w:rPr>
              <w:t>Rastislavova 98, 043 46 Košice</w:t>
            </w:r>
          </w:p>
        </w:tc>
      </w:tr>
      <w:tr w:rsidR="00C81150" w:rsidRPr="002101E6" w14:paraId="6306EFE5" w14:textId="77777777" w:rsidTr="001240E4">
        <w:tc>
          <w:tcPr>
            <w:tcW w:w="3969" w:type="dxa"/>
            <w:tcBorders>
              <w:top w:val="dotted" w:sz="4" w:space="0" w:color="auto"/>
            </w:tcBorders>
          </w:tcPr>
          <w:p w14:paraId="05C51D36"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75FE4A6D" w14:textId="77777777" w:rsidR="00C81150" w:rsidRPr="00D76E18" w:rsidRDefault="00D76E18" w:rsidP="00D76E18">
            <w:pPr>
              <w:rPr>
                <w:snapToGrid w:val="0"/>
                <w:sz w:val="15"/>
                <w:szCs w:val="15"/>
                <w:lang w:eastAsia="sk-SK"/>
              </w:rPr>
            </w:pPr>
            <w:r w:rsidRPr="00D76E18">
              <w:rPr>
                <w:snapToGrid w:val="0"/>
                <w:sz w:val="15"/>
                <w:szCs w:val="15"/>
                <w:lang w:eastAsia="sk-SK"/>
              </w:rPr>
              <w:t>Spracúvanie a likvidácia iného ako nebezpečného odpadu</w:t>
            </w:r>
          </w:p>
          <w:p w14:paraId="377A1F13" w14:textId="77777777" w:rsidR="00C81150" w:rsidRPr="002101E6" w:rsidRDefault="00C81150" w:rsidP="00D76E18">
            <w:pPr>
              <w:rPr>
                <w:snapToGrid w:val="0"/>
                <w:color w:val="FF0000"/>
                <w:sz w:val="15"/>
                <w:szCs w:val="15"/>
                <w:lang w:eastAsia="sk-SK"/>
              </w:rPr>
            </w:pPr>
          </w:p>
        </w:tc>
      </w:tr>
    </w:tbl>
    <w:p w14:paraId="1C2E15C9" w14:textId="77777777" w:rsidR="00C81150" w:rsidRPr="002101E6" w:rsidRDefault="00C81150" w:rsidP="00C81150">
      <w:pPr>
        <w:rPr>
          <w:snapToGrid w:val="0"/>
          <w:sz w:val="14"/>
          <w:szCs w:val="14"/>
          <w:lang w:eastAsia="sk-SK"/>
        </w:rPr>
      </w:pPr>
    </w:p>
    <w:p w14:paraId="2F068195" w14:textId="77777777" w:rsidR="00C81150" w:rsidRPr="002101E6" w:rsidRDefault="00C81150" w:rsidP="00C81150">
      <w:pPr>
        <w:rPr>
          <w:snapToGrid w:val="0"/>
          <w:sz w:val="14"/>
          <w:szCs w:val="14"/>
          <w:lang w:eastAsia="sk-SK"/>
        </w:rPr>
      </w:pPr>
    </w:p>
    <w:p w14:paraId="27A6087F" w14:textId="77777777" w:rsidR="00C81150" w:rsidRPr="002101E6" w:rsidRDefault="00C81150" w:rsidP="00C81150">
      <w:pPr>
        <w:pStyle w:val="Nadpis2"/>
      </w:pPr>
      <w:r w:rsidRPr="002101E6">
        <w:t>Zamestnanci</w:t>
      </w:r>
    </w:p>
    <w:p w14:paraId="27A0C209"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839CB0"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5D409B33"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128EDBC1" w14:textId="3E84CB8D" w:rsidR="005B36DD" w:rsidRPr="002101E6" w:rsidRDefault="003E000E" w:rsidP="00D76E18">
            <w:pPr>
              <w:jc w:val="center"/>
              <w:rPr>
                <w:rFonts w:cs="Arial"/>
                <w:b/>
                <w:bCs/>
                <w:i/>
                <w:iCs/>
                <w:sz w:val="15"/>
                <w:szCs w:val="15"/>
                <w:lang w:eastAsia="sk-SK"/>
              </w:rPr>
            </w:pPr>
            <w:r w:rsidRPr="002101E6">
              <w:rPr>
                <w:rFonts w:cs="Arial"/>
                <w:b/>
                <w:bCs/>
                <w:i/>
                <w:iCs/>
                <w:sz w:val="15"/>
                <w:szCs w:val="15"/>
                <w:lang w:eastAsia="sk-SK"/>
              </w:rPr>
              <w:t>20</w:t>
            </w:r>
            <w:r w:rsidR="00AB1C27">
              <w:rPr>
                <w:rFonts w:cs="Arial"/>
                <w:b/>
                <w:bCs/>
                <w:i/>
                <w:iCs/>
                <w:sz w:val="15"/>
                <w:szCs w:val="15"/>
                <w:lang w:eastAsia="sk-SK"/>
              </w:rPr>
              <w:t>2</w:t>
            </w:r>
            <w:r w:rsidR="00982491">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0D9147FE" w14:textId="13EECA77"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4D65D5">
              <w:rPr>
                <w:rFonts w:cs="Arial"/>
                <w:b/>
                <w:bCs/>
                <w:i/>
                <w:iCs/>
                <w:sz w:val="15"/>
                <w:szCs w:val="15"/>
                <w:lang w:eastAsia="sk-SK"/>
              </w:rPr>
              <w:t>2</w:t>
            </w:r>
            <w:r w:rsidR="00982491">
              <w:rPr>
                <w:rFonts w:cs="Arial"/>
                <w:b/>
                <w:bCs/>
                <w:i/>
                <w:iCs/>
                <w:sz w:val="15"/>
                <w:szCs w:val="15"/>
                <w:lang w:eastAsia="sk-SK"/>
              </w:rPr>
              <w:t>2</w:t>
            </w:r>
          </w:p>
        </w:tc>
      </w:tr>
      <w:tr w:rsidR="005B36DD" w:rsidRPr="002101E6" w14:paraId="6C079414"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691ED55D"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5EEC5149" w14:textId="77777777" w:rsidR="005B36DD" w:rsidRPr="002101E6" w:rsidRDefault="00D76E18"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2AF74B11" w14:textId="77777777" w:rsidR="005B36DD" w:rsidRPr="002101E6" w:rsidRDefault="0065059D"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9C8B959" w14:textId="77777777" w:rsidR="00C81150" w:rsidRPr="002101E6" w:rsidRDefault="00C81150" w:rsidP="00C81150">
      <w:pPr>
        <w:rPr>
          <w:snapToGrid w:val="0"/>
          <w:sz w:val="14"/>
          <w:szCs w:val="14"/>
          <w:lang w:eastAsia="sk-SK"/>
        </w:rPr>
      </w:pPr>
    </w:p>
    <w:bookmarkEnd w:id="0"/>
    <w:p w14:paraId="247B95BA" w14:textId="77777777" w:rsidR="00C81150" w:rsidRPr="002101E6" w:rsidRDefault="00C81150" w:rsidP="00C81150">
      <w:pPr>
        <w:rPr>
          <w:snapToGrid w:val="0"/>
          <w:sz w:val="14"/>
          <w:szCs w:val="14"/>
          <w:lang w:eastAsia="sk-SK"/>
        </w:rPr>
      </w:pPr>
    </w:p>
    <w:p w14:paraId="342BC6EE" w14:textId="77777777" w:rsidR="00C81150" w:rsidRPr="002101E6" w:rsidRDefault="00C81150" w:rsidP="00C81150">
      <w:pPr>
        <w:pStyle w:val="Nadpis2"/>
      </w:pPr>
      <w:r w:rsidRPr="002101E6">
        <w:t>Právny dôvod zostavenia účtovnej závierky</w:t>
      </w:r>
    </w:p>
    <w:p w14:paraId="0E7B6172" w14:textId="77777777" w:rsidR="00162043" w:rsidRPr="002101E6" w:rsidRDefault="00162043" w:rsidP="00C81150">
      <w:pPr>
        <w:rPr>
          <w:snapToGrid w:val="0"/>
          <w:sz w:val="14"/>
          <w:szCs w:val="14"/>
          <w:lang w:eastAsia="sk-SK"/>
        </w:rPr>
      </w:pPr>
    </w:p>
    <w:p w14:paraId="2E5602BF" w14:textId="3E6CC5CC"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D76E18" w:rsidRPr="00D76E18">
        <w:rPr>
          <w:b/>
          <w:snapToGrid w:val="0"/>
          <w:lang w:eastAsia="sk-SK"/>
        </w:rPr>
        <w:t>OZOR, s.r.o.</w:t>
      </w:r>
      <w:r w:rsidRPr="002101E6">
        <w:rPr>
          <w:snapToGrid w:val="0"/>
          <w:lang w:eastAsia="sk-SK"/>
        </w:rPr>
        <w:t xml:space="preserve"> Bola zostavená za účtovné obdobie od 1. januára do 31. decembra </w:t>
      </w:r>
      <w:r w:rsidR="00F215A6">
        <w:rPr>
          <w:snapToGrid w:val="0"/>
          <w:lang w:eastAsia="sk-SK"/>
        </w:rPr>
        <w:t>20</w:t>
      </w:r>
      <w:r w:rsidR="00AB1C27">
        <w:rPr>
          <w:snapToGrid w:val="0"/>
          <w:lang w:eastAsia="sk-SK"/>
        </w:rPr>
        <w:t>2</w:t>
      </w:r>
      <w:r w:rsidR="00D01A57">
        <w:rPr>
          <w:snapToGrid w:val="0"/>
          <w:lang w:eastAsia="sk-SK"/>
        </w:rPr>
        <w:t>3</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4B412EF" w14:textId="77777777" w:rsidR="00C81150" w:rsidRPr="002101E6" w:rsidRDefault="00C81150" w:rsidP="00C81150">
      <w:pPr>
        <w:rPr>
          <w:snapToGrid w:val="0"/>
          <w:sz w:val="14"/>
          <w:szCs w:val="14"/>
          <w:lang w:eastAsia="sk-SK"/>
        </w:rPr>
      </w:pPr>
    </w:p>
    <w:p w14:paraId="7B47217A" w14:textId="77777777" w:rsidR="00416D85"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2DC5089" w14:textId="77777777" w:rsidR="00693BD2" w:rsidRDefault="00693BD2" w:rsidP="00416D85"/>
    <w:p w14:paraId="090A847F" w14:textId="34440F65" w:rsidR="00693BD2" w:rsidRDefault="00693BD2" w:rsidP="00693BD2">
      <w:pPr>
        <w:pStyle w:val="Nadpis2"/>
      </w:pPr>
      <w:r>
        <w:t>Schválenie účtovnej závierky za rok 20</w:t>
      </w:r>
      <w:r w:rsidR="004D65D5">
        <w:t>2</w:t>
      </w:r>
      <w:r w:rsidR="00D01A57">
        <w:t>2</w:t>
      </w:r>
    </w:p>
    <w:p w14:paraId="73899ED3" w14:textId="77777777" w:rsidR="00693BD2" w:rsidRDefault="00693BD2" w:rsidP="00693BD2"/>
    <w:p w14:paraId="019F08AE" w14:textId="499F4B71" w:rsidR="00693BD2" w:rsidRPr="00693BD2" w:rsidRDefault="00693BD2" w:rsidP="00693BD2">
      <w:r>
        <w:t>Účtovnú závierku spoločnosti OZOR, s.r.o. za rok 20</w:t>
      </w:r>
      <w:r w:rsidR="004D65D5">
        <w:t>2</w:t>
      </w:r>
      <w:r w:rsidR="00D01A57">
        <w:t>2</w:t>
      </w:r>
      <w:r>
        <w:t xml:space="preserve"> schválilo riadne valné zhromaždenie, ktoré sa konalo dňa </w:t>
      </w:r>
      <w:r w:rsidR="004D65D5">
        <w:t>1</w:t>
      </w:r>
      <w:r w:rsidR="00D01A57">
        <w:t>7</w:t>
      </w:r>
      <w:r>
        <w:t>.</w:t>
      </w:r>
      <w:r w:rsidR="006401B2">
        <w:t xml:space="preserve"> 4. 202</w:t>
      </w:r>
      <w:r w:rsidR="00D84356">
        <w:t>3.</w:t>
      </w:r>
    </w:p>
    <w:p w14:paraId="4D1CB0C9" w14:textId="77777777" w:rsidR="00693BD2" w:rsidRPr="00693BD2" w:rsidRDefault="00693BD2" w:rsidP="00693BD2"/>
    <w:p w14:paraId="60B6E3FD" w14:textId="77777777" w:rsidR="00C81150" w:rsidRPr="00AB1C27" w:rsidRDefault="00C81150" w:rsidP="00AB1C27">
      <w:pPr>
        <w:pStyle w:val="Nadpis2"/>
        <w:numPr>
          <w:ilvl w:val="0"/>
          <w:numId w:val="0"/>
        </w:numPr>
      </w:pPr>
    </w:p>
    <w:p w14:paraId="63554576" w14:textId="77777777" w:rsidR="00C81150" w:rsidRPr="002101E6" w:rsidRDefault="00C81150" w:rsidP="00C81150">
      <w:pPr>
        <w:rPr>
          <w:snapToGrid w:val="0"/>
          <w:sz w:val="14"/>
          <w:szCs w:val="14"/>
          <w:lang w:eastAsia="sk-SK"/>
        </w:rPr>
      </w:pPr>
    </w:p>
    <w:p w14:paraId="5956B6ED" w14:textId="77777777" w:rsidR="00C81150" w:rsidRPr="002101E6" w:rsidRDefault="00C81150" w:rsidP="00C81150">
      <w:pPr>
        <w:rPr>
          <w:snapToGrid w:val="0"/>
          <w:sz w:val="14"/>
          <w:szCs w:val="14"/>
          <w:lang w:eastAsia="sk-SK"/>
        </w:rPr>
      </w:pPr>
    </w:p>
    <w:p w14:paraId="6EB493FC" w14:textId="77777777" w:rsidR="00C81150" w:rsidRPr="002101E6" w:rsidRDefault="00C81150" w:rsidP="00C81150">
      <w:pPr>
        <w:pStyle w:val="Nadpis2"/>
      </w:pPr>
      <w:r w:rsidRPr="002101E6">
        <w:t>Konsolidovaná účtovná závierka</w:t>
      </w:r>
    </w:p>
    <w:p w14:paraId="209E2E59" w14:textId="77777777" w:rsidR="00C81150" w:rsidRPr="002101E6" w:rsidRDefault="00C81150" w:rsidP="00C81150">
      <w:pPr>
        <w:rPr>
          <w:snapToGrid w:val="0"/>
          <w:sz w:val="10"/>
          <w:szCs w:val="10"/>
          <w:lang w:eastAsia="sk-SK"/>
        </w:rPr>
      </w:pPr>
    </w:p>
    <w:p w14:paraId="6F64D349" w14:textId="420EE8A8" w:rsidR="00D76E18" w:rsidRPr="00EC39C1" w:rsidRDefault="00D76E18" w:rsidP="00D76E18">
      <w:r w:rsidRPr="00EC39C1">
        <w:t xml:space="preserve">Spoločnosť </w:t>
      </w:r>
      <w:r w:rsidRPr="00D76E18">
        <w:rPr>
          <w:b/>
        </w:rPr>
        <w:t>OZOR, s.r.o.,</w:t>
      </w:r>
      <w:r w:rsidRPr="00EC39C1">
        <w:t xml:space="preserve"> je </w:t>
      </w:r>
      <w:r>
        <w:t xml:space="preserve">podielovou </w:t>
      </w:r>
      <w:r w:rsidRPr="00EC39C1">
        <w:t>spoločnosťou</w:t>
      </w:r>
      <w:r>
        <w:t xml:space="preserve"> v spoločnosti  </w:t>
      </w:r>
      <w:r w:rsidRPr="00CD3564">
        <w:rPr>
          <w:b/>
        </w:rPr>
        <w:t>TMHC, a.s</w:t>
      </w:r>
      <w:r>
        <w:t xml:space="preserve">. </w:t>
      </w:r>
      <w:r w:rsidRPr="00EC39C1">
        <w:t xml:space="preserve"> so</w:t>
      </w:r>
      <w:r>
        <w:t xml:space="preserve"> </w:t>
      </w:r>
      <w:r w:rsidRPr="00EC39C1">
        <w:t xml:space="preserve"> </w:t>
      </w:r>
      <w:r>
        <w:t xml:space="preserve"> </w:t>
      </w:r>
      <w:r w:rsidRPr="00EC39C1">
        <w:t xml:space="preserve">sídlom </w:t>
      </w:r>
      <w:r>
        <w:t xml:space="preserve"> Košická 39, 821 08 Bratislava</w:t>
      </w:r>
      <w:r w:rsidRPr="00EC39C1">
        <w:t xml:space="preserve"> </w:t>
      </w:r>
      <w:r>
        <w:t xml:space="preserve">s  podielom vo výške </w:t>
      </w:r>
      <w:r w:rsidR="002451AC">
        <w:t>82,9785</w:t>
      </w:r>
      <w:r>
        <w:t xml:space="preserve">%, ktorá bude konsolidovaná spoločnosťou </w:t>
      </w:r>
      <w:r w:rsidRPr="00EB2199">
        <w:rPr>
          <w:b/>
        </w:rPr>
        <w:t>KOSIT, a.s</w:t>
      </w:r>
      <w:r>
        <w:t>.</w:t>
      </w:r>
      <w:r w:rsidRPr="00EC39C1">
        <w:t xml:space="preserve"> Spoločnosť </w:t>
      </w:r>
      <w:r>
        <w:t>KOSIT</w:t>
      </w:r>
      <w:r w:rsidRPr="00EC39C1">
        <w:t xml:space="preserve">, </w:t>
      </w:r>
      <w:r>
        <w:t xml:space="preserve">a.s. </w:t>
      </w:r>
      <w:r w:rsidRPr="00EC39C1">
        <w:t>zostavuje konsolidovanú účtovnú závierku za najväčšiu skupinu podnikov konsolidovaného celku.</w:t>
      </w:r>
    </w:p>
    <w:p w14:paraId="0A0A9840" w14:textId="77777777" w:rsidR="00D76E18" w:rsidRPr="00EC39C1" w:rsidRDefault="00D76E18" w:rsidP="00D76E18">
      <w:r w:rsidRPr="00EC39C1">
        <w:t xml:space="preserve">   </w:t>
      </w:r>
    </w:p>
    <w:p w14:paraId="537F851F" w14:textId="77777777" w:rsidR="00D76E18" w:rsidRPr="00EC39C1" w:rsidRDefault="00D76E18" w:rsidP="00D76E18">
      <w:pPr>
        <w:rPr>
          <w:sz w:val="14"/>
          <w:szCs w:val="14"/>
        </w:rPr>
      </w:pPr>
    </w:p>
    <w:p w14:paraId="5E22E71A" w14:textId="77777777" w:rsidR="00D76E18" w:rsidRPr="00BF314A" w:rsidRDefault="00D76E18" w:rsidP="00D76E18">
      <w:r w:rsidRPr="00EC39C1">
        <w:t xml:space="preserve">Konsolidovaná účtovná závierka spoločnosti </w:t>
      </w:r>
      <w:r w:rsidRPr="00EB2199">
        <w:rPr>
          <w:b/>
        </w:rPr>
        <w:t>KOSIT, a.s</w:t>
      </w:r>
      <w:r>
        <w:t>.</w:t>
      </w:r>
      <w:r w:rsidRPr="00EC39C1">
        <w:t xml:space="preserve">, je sprístupnená v jej </w:t>
      </w:r>
      <w:r w:rsidRPr="00BF314A">
        <w:t>sídle na Rastislavovej 98, 043 46 Košice.</w:t>
      </w:r>
    </w:p>
    <w:p w14:paraId="7C08BF69" w14:textId="77777777" w:rsidR="00D76E18" w:rsidRPr="00EC39C1" w:rsidRDefault="00D76E18" w:rsidP="00D76E18"/>
    <w:p w14:paraId="76A41FB8" w14:textId="77777777" w:rsidR="0000253C" w:rsidRPr="002101E6" w:rsidRDefault="0000253C" w:rsidP="00C81150">
      <w:pPr>
        <w:rPr>
          <w:i/>
          <w:snapToGrid w:val="0"/>
          <w:color w:val="FF0000"/>
          <w:lang w:eastAsia="sk-SK"/>
        </w:rPr>
      </w:pPr>
    </w:p>
    <w:p w14:paraId="1161CA5C" w14:textId="77777777" w:rsidR="00861776" w:rsidRDefault="00861776">
      <w:pPr>
        <w:jc w:val="left"/>
        <w:rPr>
          <w:rFonts w:cs="Arial"/>
          <w:b/>
          <w:bCs/>
          <w:caps/>
          <w:kern w:val="32"/>
          <w:sz w:val="18"/>
          <w:szCs w:val="32"/>
          <w:u w:val="single"/>
        </w:rPr>
      </w:pPr>
    </w:p>
    <w:p w14:paraId="6F9CF047" w14:textId="77777777" w:rsidR="0000253C" w:rsidRPr="002101E6" w:rsidRDefault="0000253C" w:rsidP="00C81150">
      <w:pPr>
        <w:rPr>
          <w:i/>
          <w:snapToGrid w:val="0"/>
          <w:color w:val="FF0000"/>
          <w:lang w:eastAsia="sk-SK"/>
        </w:rPr>
      </w:pPr>
    </w:p>
    <w:p w14:paraId="72BAD138" w14:textId="77777777" w:rsidR="00845108" w:rsidRPr="002101E6" w:rsidRDefault="00845108" w:rsidP="00C81150">
      <w:pPr>
        <w:pStyle w:val="Nadpis1"/>
      </w:pPr>
      <w:bookmarkStart w:id="2" w:name="_Ref150575427"/>
      <w:r w:rsidRPr="002101E6">
        <w:t>POUŽITÉ ÚČTOVNÉ ZÁSADY A ÚČTOVNÉ METÓDY</w:t>
      </w:r>
    </w:p>
    <w:bookmarkEnd w:id="2"/>
    <w:p w14:paraId="03F9543F" w14:textId="77777777" w:rsidR="00C81150" w:rsidRPr="002101E6" w:rsidRDefault="00C81150" w:rsidP="00C81150"/>
    <w:p w14:paraId="0F21B4F4" w14:textId="77777777" w:rsidR="00BE09FD" w:rsidRPr="002101E6" w:rsidRDefault="00C81150">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27B3BC" w14:textId="77777777" w:rsidR="006439F2" w:rsidRPr="002101E6" w:rsidRDefault="006439F2" w:rsidP="00BE09FD">
      <w:pPr>
        <w:rPr>
          <w:snapToGrid w:val="0"/>
          <w:sz w:val="14"/>
          <w:szCs w:val="14"/>
          <w:lang w:eastAsia="sk-SK"/>
        </w:rPr>
      </w:pPr>
    </w:p>
    <w:p w14:paraId="5D26E486" w14:textId="3D30125D" w:rsidR="00C81150" w:rsidRPr="002101E6" w:rsidRDefault="00C81150">
      <w:pPr>
        <w:numPr>
          <w:ilvl w:val="0"/>
          <w:numId w:val="4"/>
        </w:numPr>
      </w:pPr>
      <w:r w:rsidRPr="002101E6">
        <w:t xml:space="preserve">Účtovná závierka za rok </w:t>
      </w:r>
      <w:r w:rsidR="00F215A6">
        <w:t>20</w:t>
      </w:r>
      <w:r w:rsidR="009D148D">
        <w:t>2</w:t>
      </w:r>
      <w:r w:rsidR="00D84356">
        <w:t>3</w:t>
      </w:r>
      <w:r w:rsidR="003F164C" w:rsidRPr="002101E6">
        <w:t xml:space="preserve"> </w:t>
      </w:r>
      <w:r w:rsidRPr="002101E6">
        <w:t xml:space="preserve">bola spracovaná za predpokladu nepretržitého pokračovania činnosti. </w:t>
      </w:r>
    </w:p>
    <w:p w14:paraId="3819CF7B" w14:textId="77777777" w:rsidR="00C81150" w:rsidRPr="002101E6" w:rsidRDefault="00C81150" w:rsidP="00C81150">
      <w:pPr>
        <w:tabs>
          <w:tab w:val="num" w:pos="540"/>
        </w:tabs>
        <w:ind w:left="540" w:hanging="540"/>
        <w:rPr>
          <w:sz w:val="14"/>
          <w:szCs w:val="14"/>
        </w:rPr>
      </w:pPr>
    </w:p>
    <w:p w14:paraId="5139839D" w14:textId="77777777" w:rsidR="00C81150" w:rsidRPr="002101E6" w:rsidRDefault="00C81150">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267B0763" w14:textId="77777777" w:rsidR="00C81150" w:rsidRPr="002101E6" w:rsidRDefault="00C81150" w:rsidP="00C81150">
      <w:pPr>
        <w:tabs>
          <w:tab w:val="num" w:pos="540"/>
        </w:tabs>
        <w:ind w:left="540" w:hanging="540"/>
        <w:rPr>
          <w:sz w:val="14"/>
          <w:szCs w:val="14"/>
        </w:rPr>
      </w:pPr>
    </w:p>
    <w:p w14:paraId="58D72346" w14:textId="77777777" w:rsidR="00C81150" w:rsidRPr="002101E6" w:rsidRDefault="00C81150">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712B1E" w14:textId="77777777" w:rsidR="00C81150" w:rsidRPr="002101E6" w:rsidRDefault="00C81150" w:rsidP="00C81150">
      <w:pPr>
        <w:tabs>
          <w:tab w:val="num" w:pos="540"/>
        </w:tabs>
        <w:ind w:left="540" w:hanging="540"/>
        <w:rPr>
          <w:sz w:val="14"/>
          <w:szCs w:val="14"/>
        </w:rPr>
      </w:pPr>
    </w:p>
    <w:p w14:paraId="208FECF3" w14:textId="77777777" w:rsidR="00C81150" w:rsidRPr="002101E6" w:rsidRDefault="00C81150">
      <w:pPr>
        <w:numPr>
          <w:ilvl w:val="0"/>
          <w:numId w:val="4"/>
        </w:numPr>
      </w:pPr>
      <w:r w:rsidRPr="002101E6">
        <w:t>Moment zaúčtovania výnosov – výnosy sa účtujú pri splnení dodacích podmienok, nakoľko v tomto okamihu prechádzajú na odberateľa významné riziká a vlastnícke práva.</w:t>
      </w:r>
    </w:p>
    <w:p w14:paraId="4C81F1F4" w14:textId="77777777" w:rsidR="00C81150" w:rsidRPr="002101E6" w:rsidRDefault="00C81150" w:rsidP="00C81150">
      <w:pPr>
        <w:tabs>
          <w:tab w:val="num" w:pos="540"/>
        </w:tabs>
        <w:ind w:left="540" w:hanging="540"/>
        <w:rPr>
          <w:sz w:val="14"/>
          <w:szCs w:val="14"/>
        </w:rPr>
      </w:pPr>
    </w:p>
    <w:p w14:paraId="302C0904" w14:textId="77777777" w:rsidR="00C81150" w:rsidRPr="002101E6" w:rsidRDefault="00C81150">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2101E6">
        <w:lastRenderedPageBreak/>
        <w:t>splatnosť nie je dlhšia ako jeden rok odo dňa, ku ktorému sa zostavuje účtovná závierka, sa vykazujú v súvahe ako krátkodobá pohľadávka alebo krátkodobý záväzok.</w:t>
      </w:r>
      <w:r w:rsidR="00104D3E">
        <w:t xml:space="preserve"> Súčasťou pohľadávok sú aj finančné prostriedky na bežnom účte, ktorých zostatok je konsolidovaný v cash-</w:t>
      </w:r>
      <w:proofErr w:type="spellStart"/>
      <w:r w:rsidR="00104D3E">
        <w:t>pooling</w:t>
      </w:r>
      <w:proofErr w:type="spellEnd"/>
      <w:r w:rsidR="00104D3E">
        <w:t xml:space="preserve"> KOSIT a.s.</w:t>
      </w:r>
    </w:p>
    <w:p w14:paraId="24629D18" w14:textId="77777777" w:rsidR="00C81150" w:rsidRPr="002101E6" w:rsidRDefault="00C81150" w:rsidP="00C81150">
      <w:pPr>
        <w:tabs>
          <w:tab w:val="num" w:pos="540"/>
        </w:tabs>
        <w:ind w:left="540" w:hanging="540"/>
        <w:rPr>
          <w:sz w:val="14"/>
          <w:szCs w:val="14"/>
        </w:rPr>
      </w:pPr>
    </w:p>
    <w:p w14:paraId="763175DC" w14:textId="77777777" w:rsidR="00C81150" w:rsidRPr="002101E6" w:rsidRDefault="00C81150">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62837873" w14:textId="77777777" w:rsidR="007E3ACA" w:rsidRPr="002101E6" w:rsidRDefault="007E3ACA">
      <w:pPr>
        <w:jc w:val="left"/>
      </w:pPr>
    </w:p>
    <w:p w14:paraId="68B0B39C" w14:textId="77777777" w:rsidR="00C81150" w:rsidRPr="002101E6" w:rsidRDefault="00C81150">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DE74DB9" w14:textId="77777777" w:rsidR="002551CB" w:rsidRPr="002101E6" w:rsidRDefault="002551CB" w:rsidP="002551CB">
      <w:pPr>
        <w:pStyle w:val="Odsekzoznamu"/>
        <w:rPr>
          <w:sz w:val="14"/>
          <w:szCs w:val="14"/>
        </w:rPr>
      </w:pPr>
    </w:p>
    <w:p w14:paraId="0D9D9B2F" w14:textId="77777777" w:rsidR="002551CB" w:rsidRPr="002101E6" w:rsidRDefault="002551CB" w:rsidP="002551CB">
      <w:pPr>
        <w:pStyle w:val="Odsekzoznamu"/>
        <w:rPr>
          <w:sz w:val="14"/>
          <w:szCs w:val="14"/>
        </w:rPr>
      </w:pPr>
    </w:p>
    <w:p w14:paraId="72571FE8" w14:textId="77777777" w:rsidR="00C81150" w:rsidRPr="00794505" w:rsidRDefault="00C81150">
      <w:pPr>
        <w:pStyle w:val="Nadpis2"/>
        <w:numPr>
          <w:ilvl w:val="1"/>
          <w:numId w:val="2"/>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136FEC36" w14:textId="77777777" w:rsidR="00C81150" w:rsidRPr="002101E6" w:rsidRDefault="00C81150" w:rsidP="00C81150">
      <w:pPr>
        <w:rPr>
          <w:sz w:val="16"/>
          <w:szCs w:val="16"/>
        </w:rPr>
      </w:pPr>
    </w:p>
    <w:p w14:paraId="47C5A0DE"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03B948E8" w14:textId="77777777" w:rsidR="00B40C54" w:rsidRPr="002101E6" w:rsidRDefault="00B40C54" w:rsidP="00C81150"/>
    <w:p w14:paraId="762EA11A" w14:textId="77777777" w:rsidR="00C81150" w:rsidRPr="002101E6" w:rsidRDefault="00C81150" w:rsidP="00C81150">
      <w:pPr>
        <w:rPr>
          <w:sz w:val="16"/>
          <w:szCs w:val="16"/>
        </w:rPr>
      </w:pPr>
    </w:p>
    <w:p w14:paraId="75E764D1" w14:textId="77777777" w:rsidR="00C81150" w:rsidRPr="002101E6" w:rsidRDefault="00C81150">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913A83A" w14:textId="77777777" w:rsidR="00C81150" w:rsidRPr="002101E6" w:rsidRDefault="00C81150" w:rsidP="00C81150">
      <w:pPr>
        <w:rPr>
          <w:sz w:val="16"/>
          <w:szCs w:val="16"/>
        </w:rPr>
      </w:pPr>
    </w:p>
    <w:p w14:paraId="12298E1E" w14:textId="77777777" w:rsidR="00C81150" w:rsidRPr="002101E6" w:rsidRDefault="00C81150">
      <w:pPr>
        <w:numPr>
          <w:ilvl w:val="0"/>
          <w:numId w:val="3"/>
        </w:numPr>
      </w:pPr>
      <w:r w:rsidRPr="002101E6">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5F3DCE97" w14:textId="77777777" w:rsidR="00C81150" w:rsidRPr="002101E6" w:rsidRDefault="00C81150" w:rsidP="00C81150">
      <w:pPr>
        <w:rPr>
          <w:sz w:val="16"/>
          <w:szCs w:val="16"/>
        </w:rPr>
      </w:pPr>
    </w:p>
    <w:p w14:paraId="612B71D0" w14:textId="77777777" w:rsidR="00234DD8" w:rsidRPr="002101E6" w:rsidRDefault="00234DD8" w:rsidP="004570ED">
      <w:pPr>
        <w:ind w:left="539"/>
        <w:rPr>
          <w:sz w:val="16"/>
          <w:szCs w:val="16"/>
        </w:rPr>
      </w:pPr>
    </w:p>
    <w:p w14:paraId="5ABA152C" w14:textId="77777777" w:rsidR="00C81150" w:rsidRPr="002101E6" w:rsidRDefault="00C81150">
      <w:pPr>
        <w:numPr>
          <w:ilvl w:val="0"/>
          <w:numId w:val="3"/>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FCB264E" w14:textId="77777777" w:rsidR="0000253C" w:rsidRPr="002101E6" w:rsidRDefault="0000253C">
      <w:pPr>
        <w:jc w:val="left"/>
      </w:pPr>
    </w:p>
    <w:p w14:paraId="1F8958B4" w14:textId="77777777" w:rsidR="00C81150" w:rsidRPr="002101E6" w:rsidRDefault="00C81150">
      <w:pPr>
        <w:numPr>
          <w:ilvl w:val="0"/>
          <w:numId w:val="3"/>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24754A05" w14:textId="77777777" w:rsidR="00C81150" w:rsidRPr="002101E6" w:rsidRDefault="00C81150" w:rsidP="00C81150">
      <w:pPr>
        <w:rPr>
          <w:sz w:val="20"/>
        </w:rPr>
      </w:pPr>
    </w:p>
    <w:p w14:paraId="42A57703" w14:textId="77777777" w:rsidR="00C81150" w:rsidRPr="002101E6" w:rsidRDefault="00C81150">
      <w:pPr>
        <w:numPr>
          <w:ilvl w:val="0"/>
          <w:numId w:val="3"/>
        </w:numPr>
      </w:pPr>
      <w:r w:rsidRPr="002101E6">
        <w:t>Dlhodobý finančný majetok – obstarávacou cenou. Obstarávacia cena predstavuje cenu, za ktorú sa majetok obstaral, a náklady súvisiace s jeho obstaraním (poplatky a provízie maklérom, poradcom, burzám).</w:t>
      </w:r>
    </w:p>
    <w:p w14:paraId="60D375B8" w14:textId="77777777" w:rsidR="00C81150" w:rsidRPr="002101E6" w:rsidRDefault="00C81150" w:rsidP="00C81150"/>
    <w:p w14:paraId="2B580690" w14:textId="77777777" w:rsidR="00C81150" w:rsidRPr="002101E6" w:rsidRDefault="00C81150">
      <w:pPr>
        <w:numPr>
          <w:ilvl w:val="0"/>
          <w:numId w:val="3"/>
        </w:numPr>
      </w:pPr>
      <w:r w:rsidRPr="002101E6">
        <w:t>Zásoby obstarané kúpou:</w:t>
      </w:r>
    </w:p>
    <w:p w14:paraId="6B00794F" w14:textId="77777777" w:rsidR="00C81150" w:rsidRPr="002101E6" w:rsidRDefault="00C81150">
      <w:pPr>
        <w:numPr>
          <w:ilvl w:val="0"/>
          <w:numId w:val="5"/>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E12530">
        <w:t>FIFO</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0C3AB1FB" w14:textId="77777777" w:rsidR="00C81150" w:rsidRPr="002101E6" w:rsidRDefault="00C81150">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E12530">
        <w:t>FIFO</w:t>
      </w:r>
      <w:r w:rsidRPr="002101E6">
        <w:rPr>
          <w:snapToGrid w:val="0"/>
          <w:lang w:eastAsia="sk-SK"/>
        </w:rPr>
        <w:t>. Do vedľajších nákladov patrí prepravné, clo a provízie.</w:t>
      </w:r>
    </w:p>
    <w:p w14:paraId="42CA9B69" w14:textId="77777777" w:rsidR="002101E6" w:rsidRPr="002101E6" w:rsidRDefault="002101E6">
      <w:pPr>
        <w:jc w:val="left"/>
      </w:pPr>
    </w:p>
    <w:p w14:paraId="71B8F1F2" w14:textId="77777777" w:rsidR="00C81150" w:rsidRPr="002101E6" w:rsidRDefault="00C81150" w:rsidP="00C81150">
      <w:pPr>
        <w:rPr>
          <w:sz w:val="16"/>
          <w:szCs w:val="16"/>
        </w:rPr>
      </w:pPr>
    </w:p>
    <w:p w14:paraId="5F26B2D8" w14:textId="77777777" w:rsidR="002101E6" w:rsidRPr="002101E6" w:rsidRDefault="00C81150">
      <w:pPr>
        <w:numPr>
          <w:ilvl w:val="0"/>
          <w:numId w:val="3"/>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6AA7F1E4" w14:textId="77777777" w:rsidR="00234DD8" w:rsidRPr="002101E6" w:rsidRDefault="00234DD8" w:rsidP="004570ED">
      <w:pPr>
        <w:ind w:left="539"/>
      </w:pPr>
    </w:p>
    <w:p w14:paraId="47F7A779" w14:textId="77777777" w:rsidR="00C81150" w:rsidRPr="002101E6" w:rsidRDefault="00C81150">
      <w:pPr>
        <w:numPr>
          <w:ilvl w:val="0"/>
          <w:numId w:val="3"/>
        </w:numPr>
      </w:pPr>
      <w:r w:rsidRPr="002101E6">
        <w:t>Pohľadávky:</w:t>
      </w:r>
    </w:p>
    <w:p w14:paraId="02E0992A" w14:textId="77777777" w:rsidR="00C81150" w:rsidRPr="002101E6" w:rsidRDefault="00C81150">
      <w:pPr>
        <w:numPr>
          <w:ilvl w:val="0"/>
          <w:numId w:val="6"/>
        </w:numPr>
        <w:rPr>
          <w:snapToGrid w:val="0"/>
          <w:lang w:eastAsia="sk-SK"/>
        </w:rPr>
      </w:pPr>
      <w:r w:rsidRPr="002101E6">
        <w:rPr>
          <w:snapToGrid w:val="0"/>
          <w:lang w:eastAsia="sk-SK"/>
        </w:rPr>
        <w:t>pri ich vzniku alebo bezodplatnom nadobudnutí – menovitou hodnotou,</w:t>
      </w:r>
    </w:p>
    <w:p w14:paraId="7D608951" w14:textId="77777777" w:rsidR="00C81150" w:rsidRPr="002101E6" w:rsidRDefault="00C81150">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7B80D6F2" w14:textId="77777777" w:rsidR="00C81150" w:rsidRPr="002101E6" w:rsidRDefault="00C81150" w:rsidP="00CB407B">
      <w:pPr>
        <w:ind w:left="539"/>
      </w:pPr>
    </w:p>
    <w:p w14:paraId="18C2EFB0"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971EA77" w14:textId="77777777" w:rsidR="00C81150" w:rsidRPr="002101E6" w:rsidRDefault="00C81150" w:rsidP="00CB407B">
      <w:pPr>
        <w:ind w:left="539"/>
      </w:pPr>
    </w:p>
    <w:p w14:paraId="723C7B31" w14:textId="77777777" w:rsidR="00C81150" w:rsidRPr="002101E6" w:rsidRDefault="00C81150">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154F0E33" w14:textId="77777777" w:rsidR="00C81150" w:rsidRPr="002101E6" w:rsidRDefault="00C81150" w:rsidP="00C81150"/>
    <w:p w14:paraId="14E076B3" w14:textId="77777777" w:rsidR="00C81150" w:rsidRPr="002101E6" w:rsidRDefault="00C81150">
      <w:pPr>
        <w:numPr>
          <w:ilvl w:val="0"/>
          <w:numId w:val="3"/>
        </w:numPr>
      </w:pPr>
      <w:r w:rsidRPr="002101E6">
        <w:t>Časové rozlíšenie na strane aktív súvahy – očakávanou menovitou hodnotou.</w:t>
      </w:r>
    </w:p>
    <w:p w14:paraId="02365F0A" w14:textId="77777777" w:rsidR="00845108" w:rsidRPr="002101E6" w:rsidRDefault="00845108" w:rsidP="009E172B"/>
    <w:p w14:paraId="7AE8A3F9" w14:textId="77777777" w:rsidR="00C81150" w:rsidRPr="002101E6" w:rsidRDefault="00C81150">
      <w:pPr>
        <w:numPr>
          <w:ilvl w:val="0"/>
          <w:numId w:val="3"/>
        </w:numPr>
      </w:pPr>
      <w:r w:rsidRPr="002101E6">
        <w:t>Záväzky:</w:t>
      </w:r>
    </w:p>
    <w:p w14:paraId="49E78125" w14:textId="77777777" w:rsidR="00C81150" w:rsidRPr="002101E6" w:rsidRDefault="00C81150">
      <w:pPr>
        <w:numPr>
          <w:ilvl w:val="0"/>
          <w:numId w:val="7"/>
        </w:numPr>
        <w:rPr>
          <w:snapToGrid w:val="0"/>
          <w:lang w:eastAsia="sk-SK"/>
        </w:rPr>
      </w:pPr>
      <w:r w:rsidRPr="002101E6">
        <w:rPr>
          <w:snapToGrid w:val="0"/>
          <w:lang w:eastAsia="sk-SK"/>
        </w:rPr>
        <w:t>pri ich vzniku – menovitou hodnotou,</w:t>
      </w:r>
    </w:p>
    <w:p w14:paraId="51523265" w14:textId="77777777" w:rsidR="00C81150" w:rsidRPr="002101E6" w:rsidRDefault="00C81150">
      <w:pPr>
        <w:numPr>
          <w:ilvl w:val="0"/>
          <w:numId w:val="7"/>
        </w:numPr>
        <w:rPr>
          <w:snapToGrid w:val="0"/>
          <w:lang w:eastAsia="sk-SK"/>
        </w:rPr>
      </w:pPr>
      <w:r w:rsidRPr="002101E6">
        <w:rPr>
          <w:snapToGrid w:val="0"/>
          <w:lang w:eastAsia="sk-SK"/>
        </w:rPr>
        <w:t>pri prevzatí – obstarávacou cenou.</w:t>
      </w:r>
    </w:p>
    <w:p w14:paraId="5964313E" w14:textId="77777777" w:rsidR="00417846" w:rsidRPr="002101E6" w:rsidRDefault="00417846" w:rsidP="00417846">
      <w:pPr>
        <w:rPr>
          <w:snapToGrid w:val="0"/>
          <w:lang w:eastAsia="sk-SK"/>
        </w:rPr>
      </w:pPr>
    </w:p>
    <w:p w14:paraId="73C20E95" w14:textId="2E86D68A" w:rsidR="00C81150" w:rsidRPr="002101E6" w:rsidRDefault="00C81150">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76B65C04" w14:textId="77777777" w:rsidR="00C81150" w:rsidRPr="002101E6" w:rsidRDefault="00C81150" w:rsidP="00C81150"/>
    <w:p w14:paraId="4CF50940" w14:textId="77777777" w:rsidR="00C81150" w:rsidRPr="002101E6" w:rsidRDefault="00C81150">
      <w:pPr>
        <w:numPr>
          <w:ilvl w:val="0"/>
          <w:numId w:val="3"/>
        </w:numPr>
      </w:pPr>
      <w:r w:rsidRPr="002101E6">
        <w:t xml:space="preserve">Dlhopisy, pôžičky, úvery: </w:t>
      </w:r>
    </w:p>
    <w:p w14:paraId="6F70C991" w14:textId="77777777" w:rsidR="00C81150" w:rsidRPr="002101E6" w:rsidRDefault="00C81150">
      <w:pPr>
        <w:numPr>
          <w:ilvl w:val="0"/>
          <w:numId w:val="8"/>
        </w:numPr>
        <w:rPr>
          <w:snapToGrid w:val="0"/>
          <w:lang w:eastAsia="sk-SK"/>
        </w:rPr>
      </w:pPr>
      <w:r w:rsidRPr="002101E6">
        <w:rPr>
          <w:snapToGrid w:val="0"/>
          <w:lang w:eastAsia="sk-SK"/>
        </w:rPr>
        <w:t>pri ich vzniku – menovitou hodnotou,</w:t>
      </w:r>
    </w:p>
    <w:p w14:paraId="54F1C067" w14:textId="77777777" w:rsidR="00C81150" w:rsidRPr="002101E6" w:rsidRDefault="00C81150">
      <w:pPr>
        <w:numPr>
          <w:ilvl w:val="0"/>
          <w:numId w:val="8"/>
        </w:numPr>
        <w:rPr>
          <w:snapToGrid w:val="0"/>
          <w:lang w:eastAsia="sk-SK"/>
        </w:rPr>
      </w:pPr>
      <w:r w:rsidRPr="002101E6">
        <w:rPr>
          <w:snapToGrid w:val="0"/>
          <w:lang w:eastAsia="sk-SK"/>
        </w:rPr>
        <w:t>pri prevzatí – obstarávacou cenou.</w:t>
      </w:r>
    </w:p>
    <w:p w14:paraId="596F0BA7" w14:textId="77777777" w:rsidR="00C81150" w:rsidRPr="002101E6" w:rsidRDefault="00C81150" w:rsidP="00C81150">
      <w:pPr>
        <w:ind w:left="539"/>
      </w:pPr>
    </w:p>
    <w:p w14:paraId="141EF683" w14:textId="77777777" w:rsidR="00C81150" w:rsidRPr="002101E6" w:rsidRDefault="00C81150" w:rsidP="00C81150">
      <w:pPr>
        <w:ind w:left="539"/>
      </w:pPr>
      <w:r w:rsidRPr="002101E6">
        <w:t>Úroky z dlhopisov, pôžičiek a úverov sa účtujú do obdobia, s ktorým časovo a vecne súvisia.</w:t>
      </w:r>
    </w:p>
    <w:p w14:paraId="02E3C833" w14:textId="77777777" w:rsidR="00C81150" w:rsidRPr="002101E6" w:rsidRDefault="00C81150" w:rsidP="00C81150">
      <w:pPr>
        <w:ind w:left="539"/>
      </w:pPr>
    </w:p>
    <w:p w14:paraId="77840060" w14:textId="77777777" w:rsidR="00C81150" w:rsidRPr="002101E6" w:rsidRDefault="00C81150">
      <w:pPr>
        <w:numPr>
          <w:ilvl w:val="0"/>
          <w:numId w:val="3"/>
        </w:numPr>
      </w:pPr>
      <w:r w:rsidRPr="002101E6">
        <w:t>Časové rozlíšenie na strane pasív súvahy – očakávanou menovitou hodnotou.</w:t>
      </w:r>
    </w:p>
    <w:p w14:paraId="1E0F5765" w14:textId="77777777" w:rsidR="00C81150" w:rsidRPr="002101E6" w:rsidRDefault="00C81150" w:rsidP="00C81150"/>
    <w:p w14:paraId="4D98731D" w14:textId="77777777" w:rsidR="00C81150" w:rsidRPr="002101E6" w:rsidRDefault="00C81150">
      <w:pPr>
        <w:numPr>
          <w:ilvl w:val="0"/>
          <w:numId w:val="3"/>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14:paraId="6C850CEE" w14:textId="77777777" w:rsidR="00C81150" w:rsidRPr="002101E6" w:rsidRDefault="00C81150" w:rsidP="00C81150"/>
    <w:p w14:paraId="474DE7CB" w14:textId="77777777" w:rsidR="00C81150" w:rsidRPr="002101E6" w:rsidRDefault="00C81150" w:rsidP="00C81150"/>
    <w:p w14:paraId="12C22ECA" w14:textId="77777777" w:rsidR="00C81150" w:rsidRPr="002101E6" w:rsidRDefault="00C81150">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AF2D26">
        <w:t>1</w:t>
      </w:r>
      <w:r w:rsidR="00864105" w:rsidRPr="002101E6">
        <w:t xml:space="preserve"> </w:t>
      </w:r>
      <w:r w:rsidRPr="002101E6">
        <w:t>% po úpravách o niektoré položky na daňové účely.</w:t>
      </w:r>
    </w:p>
    <w:p w14:paraId="3E89BF45" w14:textId="77777777" w:rsidR="00C81150" w:rsidRPr="002101E6" w:rsidRDefault="00C81150" w:rsidP="00C81150"/>
    <w:p w14:paraId="457B8345" w14:textId="77777777" w:rsidR="00C81150" w:rsidRPr="002101E6" w:rsidRDefault="00C81150">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215A6">
        <w:t>21</w:t>
      </w:r>
      <w:r w:rsidRPr="002101E6">
        <w:t xml:space="preserve"> %.</w:t>
      </w:r>
    </w:p>
    <w:p w14:paraId="2E67D9AA" w14:textId="77777777" w:rsidR="00C81150" w:rsidRPr="002101E6" w:rsidRDefault="00C81150" w:rsidP="00C81150"/>
    <w:p w14:paraId="6116224D" w14:textId="77777777" w:rsidR="00794505" w:rsidRDefault="00794505" w:rsidP="00794505">
      <w:pPr>
        <w:pStyle w:val="Nadpis2"/>
        <w:numPr>
          <w:ilvl w:val="0"/>
          <w:numId w:val="0"/>
        </w:numPr>
      </w:pPr>
      <w:bookmarkStart w:id="4" w:name="_Ref150575465"/>
    </w:p>
    <w:p w14:paraId="292ED21E" w14:textId="77777777"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14:paraId="043FA331" w14:textId="77777777" w:rsidR="00C81150" w:rsidRPr="002101E6" w:rsidRDefault="00C81150" w:rsidP="00C81150"/>
    <w:p w14:paraId="18643D8F" w14:textId="77777777" w:rsidR="00C81150" w:rsidRPr="002101E6" w:rsidRDefault="00C81150">
      <w:pPr>
        <w:numPr>
          <w:ilvl w:val="0"/>
          <w:numId w:val="13"/>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589A579C" w14:textId="77777777" w:rsidR="00C81150" w:rsidRPr="002101E6" w:rsidRDefault="00C81150" w:rsidP="00C81150"/>
    <w:p w14:paraId="341FF282" w14:textId="77777777" w:rsidR="00C81150" w:rsidRPr="002101E6" w:rsidRDefault="00C81150">
      <w:pPr>
        <w:numPr>
          <w:ilvl w:val="0"/>
          <w:numId w:val="9"/>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8A74236" w14:textId="77777777" w:rsidR="00C81150" w:rsidRPr="002101E6" w:rsidRDefault="00C81150" w:rsidP="00CB407B">
      <w:pPr>
        <w:ind w:left="539"/>
      </w:pPr>
    </w:p>
    <w:p w14:paraId="53A3FB6A" w14:textId="77777777" w:rsidR="00C81150" w:rsidRPr="002101E6" w:rsidRDefault="00C81150">
      <w:pPr>
        <w:numPr>
          <w:ilvl w:val="0"/>
          <w:numId w:val="10"/>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F0FDA1" w14:textId="7621CF0A" w:rsidR="00C81150" w:rsidRPr="009F5224" w:rsidRDefault="00C81150">
      <w:pPr>
        <w:numPr>
          <w:ilvl w:val="1"/>
          <w:numId w:val="12"/>
        </w:numPr>
        <w:tabs>
          <w:tab w:val="clear" w:pos="851"/>
          <w:tab w:val="num" w:pos="1260"/>
        </w:tabs>
        <w:ind w:left="1260" w:hanging="360"/>
      </w:pPr>
      <w:r w:rsidRPr="00AF2D26">
        <w:rPr>
          <w:snapToGrid w:val="0"/>
          <w:lang w:eastAsia="sk-SK"/>
        </w:rPr>
        <w:t>k pohľadávkam po leho</w:t>
      </w:r>
      <w:r w:rsidR="00AF2D26" w:rsidRPr="00AF2D26">
        <w:rPr>
          <w:snapToGrid w:val="0"/>
          <w:lang w:eastAsia="sk-SK"/>
        </w:rPr>
        <w:t>te splatnosti nad 360 dní 100 %</w:t>
      </w:r>
    </w:p>
    <w:p w14:paraId="3B42692A" w14:textId="0D4FFB19" w:rsidR="009F5224" w:rsidRPr="00DD0295" w:rsidRDefault="009F5224">
      <w:pPr>
        <w:pStyle w:val="Odsekzoznamu"/>
        <w:numPr>
          <w:ilvl w:val="0"/>
          <w:numId w:val="14"/>
        </w:numPr>
        <w:rPr>
          <w:snapToGrid w:val="0"/>
          <w:color w:val="000000" w:themeColor="text1"/>
          <w:lang w:eastAsia="sk-SK"/>
        </w:rPr>
      </w:pPr>
      <w:r>
        <w:rPr>
          <w:snapToGrid w:val="0"/>
          <w:color w:val="000000" w:themeColor="text1"/>
          <w:lang w:eastAsia="sk-SK"/>
        </w:rPr>
        <w:t>k pohľadávkam po lehote splatnosti nad 90 dní  30%.</w:t>
      </w:r>
    </w:p>
    <w:p w14:paraId="7DC9502A" w14:textId="77777777" w:rsidR="009F5224" w:rsidRPr="000859AC" w:rsidRDefault="009F5224" w:rsidP="009F5224">
      <w:pPr>
        <w:rPr>
          <w:color w:val="000000" w:themeColor="text1"/>
        </w:rPr>
      </w:pPr>
    </w:p>
    <w:p w14:paraId="0A10A2CE" w14:textId="77777777" w:rsidR="009F5224" w:rsidRPr="00AF2D26" w:rsidRDefault="009F5224" w:rsidP="009F5224">
      <w:pPr>
        <w:tabs>
          <w:tab w:val="num" w:pos="1260"/>
        </w:tabs>
        <w:ind w:left="1260"/>
      </w:pPr>
    </w:p>
    <w:p w14:paraId="3C3EE773" w14:textId="77777777" w:rsidR="00AF2D26" w:rsidRPr="002101E6" w:rsidRDefault="00AF2D26" w:rsidP="00AF2D26">
      <w:pPr>
        <w:ind w:left="1260"/>
      </w:pPr>
    </w:p>
    <w:p w14:paraId="5441F813" w14:textId="77777777" w:rsidR="00C81150" w:rsidRPr="002101E6" w:rsidRDefault="00C81150">
      <w:pPr>
        <w:numPr>
          <w:ilvl w:val="0"/>
          <w:numId w:val="11"/>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1D6CDD1" w14:textId="77777777" w:rsidR="00C81150" w:rsidRPr="002101E6" w:rsidRDefault="00C81150" w:rsidP="00EB02F1">
      <w:pPr>
        <w:ind w:left="900"/>
        <w:rPr>
          <w:snapToGrid w:val="0"/>
          <w:lang w:eastAsia="sk-SK"/>
        </w:rPr>
      </w:pPr>
    </w:p>
    <w:p w14:paraId="28A2876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E30F792" w14:textId="77777777" w:rsidR="002101E6" w:rsidRPr="002101E6" w:rsidRDefault="002101E6" w:rsidP="002101E6">
      <w:pPr>
        <w:ind w:left="900"/>
      </w:pPr>
    </w:p>
    <w:p w14:paraId="379690A1" w14:textId="77777777" w:rsidR="00C81150" w:rsidRPr="002101E6" w:rsidRDefault="00C81150" w:rsidP="00EB02F1">
      <w:pPr>
        <w:ind w:left="900"/>
      </w:pPr>
      <w:r w:rsidRPr="002101E6">
        <w:t>Priemerné životnosti podľa plánu odpisov sú:</w:t>
      </w:r>
    </w:p>
    <w:p w14:paraId="26373C3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08C19FE9" w14:textId="77777777" w:rsidTr="002101E6">
        <w:tc>
          <w:tcPr>
            <w:tcW w:w="3211" w:type="dxa"/>
            <w:tcBorders>
              <w:top w:val="single" w:sz="8" w:space="0" w:color="auto"/>
              <w:bottom w:val="single" w:sz="4" w:space="0" w:color="auto"/>
            </w:tcBorders>
          </w:tcPr>
          <w:p w14:paraId="300EE281"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46142962"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0E846920"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C82A143" w14:textId="77777777" w:rsidTr="002101E6">
        <w:tc>
          <w:tcPr>
            <w:tcW w:w="3211" w:type="dxa"/>
            <w:tcBorders>
              <w:top w:val="single" w:sz="4" w:space="0" w:color="auto"/>
            </w:tcBorders>
          </w:tcPr>
          <w:p w14:paraId="0720525D" w14:textId="77777777" w:rsidR="00C81150" w:rsidRPr="00AF2D26" w:rsidRDefault="00C81150" w:rsidP="001B30A4">
            <w:pPr>
              <w:rPr>
                <w:b/>
                <w:snapToGrid w:val="0"/>
                <w:sz w:val="15"/>
                <w:szCs w:val="15"/>
                <w:lang w:eastAsia="sk-SK"/>
              </w:rPr>
            </w:pPr>
            <w:r w:rsidRPr="00AF2D26">
              <w:rPr>
                <w:sz w:val="15"/>
                <w:szCs w:val="15"/>
              </w:rPr>
              <w:t>Budovy a stavby</w:t>
            </w:r>
          </w:p>
        </w:tc>
        <w:tc>
          <w:tcPr>
            <w:tcW w:w="2268" w:type="dxa"/>
            <w:tcBorders>
              <w:top w:val="single" w:sz="4" w:space="0" w:color="auto"/>
            </w:tcBorders>
          </w:tcPr>
          <w:p w14:paraId="7E046D68" w14:textId="77777777" w:rsidR="00C81150" w:rsidRPr="002101E6" w:rsidRDefault="00AF2D26"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0AE634C2" w14:textId="77777777" w:rsidR="00C81150" w:rsidRPr="002101E6" w:rsidRDefault="00AF2D26" w:rsidP="00CB407B">
            <w:pPr>
              <w:jc w:val="center"/>
              <w:rPr>
                <w:sz w:val="15"/>
                <w:szCs w:val="15"/>
              </w:rPr>
            </w:pPr>
            <w:r>
              <w:rPr>
                <w:sz w:val="15"/>
                <w:szCs w:val="15"/>
              </w:rPr>
              <w:t>4%</w:t>
            </w:r>
          </w:p>
        </w:tc>
      </w:tr>
      <w:tr w:rsidR="00C81150" w:rsidRPr="002101E6" w14:paraId="310383F8" w14:textId="77777777" w:rsidTr="00990976">
        <w:tc>
          <w:tcPr>
            <w:tcW w:w="3211" w:type="dxa"/>
          </w:tcPr>
          <w:p w14:paraId="7A715650" w14:textId="77777777" w:rsidR="00C81150" w:rsidRPr="00AF2D26" w:rsidRDefault="00C81150" w:rsidP="001240E4">
            <w:pPr>
              <w:tabs>
                <w:tab w:val="left" w:pos="1920"/>
              </w:tabs>
              <w:rPr>
                <w:b/>
                <w:snapToGrid w:val="0"/>
                <w:sz w:val="15"/>
                <w:szCs w:val="15"/>
                <w:lang w:eastAsia="sk-SK"/>
              </w:rPr>
            </w:pPr>
            <w:r w:rsidRPr="00AF2D26">
              <w:rPr>
                <w:sz w:val="15"/>
                <w:szCs w:val="15"/>
              </w:rPr>
              <w:t>Stroje a zariadenia</w:t>
            </w:r>
          </w:p>
        </w:tc>
        <w:tc>
          <w:tcPr>
            <w:tcW w:w="2268" w:type="dxa"/>
          </w:tcPr>
          <w:p w14:paraId="69092622" w14:textId="77777777" w:rsidR="00C81150" w:rsidRPr="002101E6" w:rsidRDefault="00AF2D26" w:rsidP="00CB407B">
            <w:pPr>
              <w:jc w:val="center"/>
              <w:rPr>
                <w:snapToGrid w:val="0"/>
                <w:sz w:val="15"/>
                <w:szCs w:val="15"/>
                <w:lang w:eastAsia="sk-SK"/>
              </w:rPr>
            </w:pPr>
            <w:r>
              <w:rPr>
                <w:snapToGrid w:val="0"/>
                <w:sz w:val="15"/>
                <w:szCs w:val="15"/>
                <w:lang w:eastAsia="sk-SK"/>
              </w:rPr>
              <w:t>6-8</w:t>
            </w:r>
          </w:p>
        </w:tc>
        <w:tc>
          <w:tcPr>
            <w:tcW w:w="2693" w:type="dxa"/>
          </w:tcPr>
          <w:p w14:paraId="1F08D5EC" w14:textId="77777777" w:rsidR="00C81150" w:rsidRPr="002101E6" w:rsidRDefault="00AF2D26" w:rsidP="00CB407B">
            <w:pPr>
              <w:jc w:val="center"/>
              <w:rPr>
                <w:sz w:val="15"/>
                <w:szCs w:val="15"/>
              </w:rPr>
            </w:pPr>
            <w:r>
              <w:rPr>
                <w:sz w:val="15"/>
                <w:szCs w:val="15"/>
              </w:rPr>
              <w:t>14,6%-16,6%</w:t>
            </w:r>
          </w:p>
        </w:tc>
      </w:tr>
      <w:tr w:rsidR="00C81150" w:rsidRPr="002101E6" w14:paraId="1BC568FB" w14:textId="77777777" w:rsidTr="00990976">
        <w:tc>
          <w:tcPr>
            <w:tcW w:w="3211" w:type="dxa"/>
          </w:tcPr>
          <w:p w14:paraId="6EEA94A3" w14:textId="77777777" w:rsidR="00C81150" w:rsidRPr="00AF2D26" w:rsidRDefault="00C81150" w:rsidP="001B30A4">
            <w:pPr>
              <w:rPr>
                <w:b/>
                <w:snapToGrid w:val="0"/>
                <w:sz w:val="15"/>
                <w:szCs w:val="15"/>
                <w:lang w:eastAsia="sk-SK"/>
              </w:rPr>
            </w:pPr>
            <w:r w:rsidRPr="00AF2D26">
              <w:rPr>
                <w:sz w:val="15"/>
                <w:szCs w:val="15"/>
              </w:rPr>
              <w:t>Dopravné prostriedky</w:t>
            </w:r>
          </w:p>
        </w:tc>
        <w:tc>
          <w:tcPr>
            <w:tcW w:w="2268" w:type="dxa"/>
          </w:tcPr>
          <w:p w14:paraId="38551F5C" w14:textId="77777777" w:rsidR="00C81150" w:rsidRPr="002101E6" w:rsidRDefault="00AF2D26" w:rsidP="00CB407B">
            <w:pPr>
              <w:jc w:val="center"/>
              <w:rPr>
                <w:snapToGrid w:val="0"/>
                <w:sz w:val="15"/>
                <w:szCs w:val="15"/>
                <w:lang w:eastAsia="sk-SK"/>
              </w:rPr>
            </w:pPr>
            <w:r>
              <w:rPr>
                <w:snapToGrid w:val="0"/>
                <w:sz w:val="15"/>
                <w:szCs w:val="15"/>
                <w:lang w:eastAsia="sk-SK"/>
              </w:rPr>
              <w:t>4</w:t>
            </w:r>
          </w:p>
        </w:tc>
        <w:tc>
          <w:tcPr>
            <w:tcW w:w="2693" w:type="dxa"/>
          </w:tcPr>
          <w:p w14:paraId="34A0E6DD" w14:textId="77777777" w:rsidR="00C81150" w:rsidRPr="002101E6" w:rsidRDefault="00AF2D26" w:rsidP="00CB407B">
            <w:pPr>
              <w:jc w:val="center"/>
              <w:rPr>
                <w:sz w:val="15"/>
                <w:szCs w:val="15"/>
              </w:rPr>
            </w:pPr>
            <w:r>
              <w:rPr>
                <w:sz w:val="15"/>
                <w:szCs w:val="15"/>
              </w:rPr>
              <w:t>25%</w:t>
            </w:r>
          </w:p>
        </w:tc>
      </w:tr>
    </w:tbl>
    <w:p w14:paraId="7F591D9A" w14:textId="77777777" w:rsidR="00AF2D26" w:rsidRDefault="00AF2D26" w:rsidP="00EB02F1">
      <w:pPr>
        <w:ind w:left="900"/>
        <w:rPr>
          <w:snapToGrid w:val="0"/>
        </w:rPr>
      </w:pPr>
    </w:p>
    <w:p w14:paraId="18D19489"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AF2D26">
        <w:rPr>
          <w:snapToGrid w:val="0"/>
        </w:rPr>
        <w:t>rovnomerné</w:t>
      </w:r>
      <w:r w:rsidRPr="002101E6">
        <w:rPr>
          <w:color w:val="FF0000"/>
        </w:rPr>
        <w:t xml:space="preserve"> </w:t>
      </w:r>
      <w:r w:rsidRPr="002101E6">
        <w:t>odpisovanie.</w:t>
      </w:r>
    </w:p>
    <w:p w14:paraId="3B3BFB5A" w14:textId="77777777" w:rsidR="00E3502B" w:rsidRPr="002101E6" w:rsidRDefault="00E3502B" w:rsidP="00E3502B"/>
    <w:p w14:paraId="07266C4A" w14:textId="77777777" w:rsidR="00E3502B" w:rsidRPr="002101E6" w:rsidRDefault="00E3502B" w:rsidP="00E3502B"/>
    <w:p w14:paraId="6814F606" w14:textId="77777777" w:rsidR="000B313E" w:rsidRPr="002101E6" w:rsidRDefault="000B313E">
      <w:pPr>
        <w:rPr>
          <w:i/>
          <w:color w:val="FF0000"/>
        </w:rPr>
      </w:pPr>
    </w:p>
    <w:p w14:paraId="072F254A" w14:textId="77777777" w:rsidR="002101E6" w:rsidRPr="002101E6" w:rsidRDefault="002101E6" w:rsidP="002101E6"/>
    <w:p w14:paraId="36B64AF2" w14:textId="77777777" w:rsidR="00CB407B" w:rsidRPr="002101E6" w:rsidRDefault="003F164C" w:rsidP="00CB407B">
      <w:pPr>
        <w:pStyle w:val="Nadpis1"/>
      </w:pPr>
      <w:r w:rsidRPr="002101E6">
        <w:t>INFORMáCIE, KTORé VYSVETĽUJú A DOPĹňAJú SúVAHU A VýKAZ ZISKOV A STRáT</w:t>
      </w:r>
    </w:p>
    <w:p w14:paraId="0A65EF33" w14:textId="77777777" w:rsidR="00CB407B" w:rsidRDefault="00CB407B" w:rsidP="00CB407B">
      <w:pPr>
        <w:rPr>
          <w:b/>
          <w:snapToGrid w:val="0"/>
          <w:u w:val="single"/>
          <w:lang w:eastAsia="sk-SK"/>
        </w:rPr>
      </w:pPr>
    </w:p>
    <w:p w14:paraId="03961D5F" w14:textId="77777777" w:rsidR="00AF3FB5" w:rsidRPr="002101E6" w:rsidRDefault="00AF3FB5" w:rsidP="00172B11">
      <w:pPr>
        <w:rPr>
          <w:snapToGrid w:val="0"/>
          <w:color w:val="000000"/>
          <w:lang w:eastAsia="sk-SK"/>
        </w:rPr>
      </w:pPr>
    </w:p>
    <w:p w14:paraId="30F16E93" w14:textId="77777777" w:rsidR="002101E6" w:rsidRPr="002101E6" w:rsidRDefault="002101E6" w:rsidP="00172B11">
      <w:pPr>
        <w:rPr>
          <w:snapToGrid w:val="0"/>
          <w:color w:val="000000"/>
          <w:lang w:eastAsia="sk-SK"/>
        </w:rPr>
      </w:pPr>
    </w:p>
    <w:p w14:paraId="392BC58F" w14:textId="77777777" w:rsidR="0074448F" w:rsidRPr="002101E6" w:rsidRDefault="0074448F" w:rsidP="008711DF">
      <w:pPr>
        <w:pStyle w:val="Nadpis2"/>
      </w:pPr>
      <w:r w:rsidRPr="002101E6">
        <w:t xml:space="preserve">Záväzky </w:t>
      </w:r>
    </w:p>
    <w:p w14:paraId="5F46D5B7" w14:textId="77777777" w:rsidR="0074448F" w:rsidRPr="002101E6" w:rsidRDefault="0074448F" w:rsidP="0074448F">
      <w:pPr>
        <w:rPr>
          <w:snapToGrid w:val="0"/>
          <w:lang w:eastAsia="sk-SK"/>
        </w:rPr>
      </w:pPr>
    </w:p>
    <w:p w14:paraId="3B81B45C" w14:textId="77777777" w:rsidR="008B77F4" w:rsidRPr="002101E6" w:rsidRDefault="009E3F8A" w:rsidP="008B77F4">
      <w:pPr>
        <w:pStyle w:val="Nadpis3"/>
      </w:pPr>
      <w:r>
        <w:t>Z</w:t>
      </w:r>
      <w:r w:rsidR="006B0885" w:rsidRPr="002101E6">
        <w:t>áväzky podľa zostatkovej doby splatnosti</w:t>
      </w:r>
    </w:p>
    <w:p w14:paraId="79F0EFF4" w14:textId="77777777" w:rsidR="005B36DD" w:rsidRPr="002101E6" w:rsidRDefault="005B36DD" w:rsidP="007E2CF3">
      <w:pPr>
        <w:tabs>
          <w:tab w:val="center" w:pos="4535"/>
        </w:tabs>
      </w:pPr>
      <w:bookmarkStart w:id="6" w:name="T_payables_maturity"/>
    </w:p>
    <w:tbl>
      <w:tblPr>
        <w:tblW w:w="45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73"/>
        <w:gridCol w:w="1298"/>
        <w:gridCol w:w="1296"/>
      </w:tblGrid>
      <w:tr w:rsidR="00AF2D26" w:rsidRPr="002101E6" w14:paraId="5AC7F787" w14:textId="77777777" w:rsidTr="005773C8">
        <w:tc>
          <w:tcPr>
            <w:tcW w:w="3431" w:type="pct"/>
            <w:shd w:val="clear" w:color="auto" w:fill="auto"/>
            <w:vAlign w:val="center"/>
            <w:hideMark/>
          </w:tcPr>
          <w:p w14:paraId="2B326F3C" w14:textId="77777777" w:rsidR="00AF2D26" w:rsidRPr="002101E6" w:rsidRDefault="00AF2D26"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785" w:type="pct"/>
            <w:shd w:val="clear" w:color="auto" w:fill="auto"/>
            <w:hideMark/>
          </w:tcPr>
          <w:p w14:paraId="48E2138F" w14:textId="4F8C6D7B" w:rsidR="00AF2D26" w:rsidRPr="002101E6" w:rsidRDefault="00AF2D26" w:rsidP="00AF2D26">
            <w:pPr>
              <w:jc w:val="center"/>
            </w:pPr>
            <w:r w:rsidRPr="002101E6">
              <w:rPr>
                <w:b/>
                <w:i/>
                <w:sz w:val="15"/>
                <w:szCs w:val="15"/>
              </w:rPr>
              <w:t>31. 12. 20</w:t>
            </w:r>
            <w:r w:rsidR="00ED587E">
              <w:rPr>
                <w:b/>
                <w:i/>
                <w:sz w:val="15"/>
                <w:szCs w:val="15"/>
              </w:rPr>
              <w:t>2</w:t>
            </w:r>
            <w:r w:rsidR="00D01A57">
              <w:rPr>
                <w:b/>
                <w:i/>
                <w:sz w:val="15"/>
                <w:szCs w:val="15"/>
              </w:rPr>
              <w:t>3</w:t>
            </w:r>
          </w:p>
        </w:tc>
        <w:tc>
          <w:tcPr>
            <w:tcW w:w="785" w:type="pct"/>
            <w:shd w:val="clear" w:color="auto" w:fill="auto"/>
            <w:hideMark/>
          </w:tcPr>
          <w:p w14:paraId="241528B9" w14:textId="74195BD1" w:rsidR="00AF2D26" w:rsidRPr="002101E6" w:rsidRDefault="00AF2D26" w:rsidP="00AF2D26">
            <w:pPr>
              <w:jc w:val="center"/>
            </w:pPr>
            <w:r w:rsidRPr="002101E6">
              <w:rPr>
                <w:b/>
                <w:i/>
                <w:sz w:val="15"/>
                <w:szCs w:val="15"/>
              </w:rPr>
              <w:t>31. 12. 20</w:t>
            </w:r>
            <w:r w:rsidR="00192C1B">
              <w:rPr>
                <w:b/>
                <w:i/>
                <w:sz w:val="15"/>
                <w:szCs w:val="15"/>
              </w:rPr>
              <w:t>2</w:t>
            </w:r>
            <w:r w:rsidR="00D01A57">
              <w:rPr>
                <w:b/>
                <w:i/>
                <w:sz w:val="15"/>
                <w:szCs w:val="15"/>
              </w:rPr>
              <w:t>2</w:t>
            </w:r>
          </w:p>
        </w:tc>
      </w:tr>
      <w:tr w:rsidR="00AF2D26" w:rsidRPr="002101E6" w14:paraId="02457298" w14:textId="77777777" w:rsidTr="005773C8">
        <w:tc>
          <w:tcPr>
            <w:tcW w:w="3431" w:type="pct"/>
            <w:shd w:val="clear" w:color="auto" w:fill="auto"/>
            <w:vAlign w:val="center"/>
          </w:tcPr>
          <w:p w14:paraId="446FEA55" w14:textId="77777777" w:rsidR="00AF2D26" w:rsidRPr="00AF2D26" w:rsidRDefault="00AF2D26" w:rsidP="007E3ACA">
            <w:pPr>
              <w:rPr>
                <w:rFonts w:cs="Arial"/>
                <w:bCs/>
                <w:iCs/>
                <w:sz w:val="15"/>
                <w:szCs w:val="15"/>
                <w:lang w:eastAsia="sk-SK"/>
              </w:rPr>
            </w:pPr>
            <w:r>
              <w:rPr>
                <w:rFonts w:cs="Arial"/>
                <w:bCs/>
                <w:iCs/>
                <w:sz w:val="15"/>
                <w:szCs w:val="15"/>
                <w:lang w:eastAsia="sk-SK"/>
              </w:rPr>
              <w:t>Záväzky po lehote splatnosti</w:t>
            </w:r>
          </w:p>
        </w:tc>
        <w:tc>
          <w:tcPr>
            <w:tcW w:w="785" w:type="pct"/>
            <w:shd w:val="clear" w:color="auto" w:fill="auto"/>
            <w:vAlign w:val="bottom"/>
            <w:hideMark/>
          </w:tcPr>
          <w:p w14:paraId="147D9520" w14:textId="0211670A" w:rsidR="00AF2D26" w:rsidRPr="002101E6" w:rsidRDefault="00AF2D26" w:rsidP="00D0021B">
            <w:pPr>
              <w:jc w:val="right"/>
              <w:rPr>
                <w:rFonts w:cs="Arial"/>
                <w:sz w:val="15"/>
                <w:szCs w:val="15"/>
                <w:lang w:eastAsia="sk-SK"/>
              </w:rPr>
            </w:pPr>
          </w:p>
        </w:tc>
        <w:tc>
          <w:tcPr>
            <w:tcW w:w="785" w:type="pct"/>
            <w:shd w:val="clear" w:color="auto" w:fill="auto"/>
            <w:vAlign w:val="bottom"/>
            <w:hideMark/>
          </w:tcPr>
          <w:p w14:paraId="30CEA2B9" w14:textId="597D0A8D" w:rsidR="00AF2D26" w:rsidRPr="002101E6" w:rsidRDefault="00AF2D26" w:rsidP="00D0021B">
            <w:pPr>
              <w:jc w:val="right"/>
              <w:rPr>
                <w:rFonts w:cs="Arial"/>
                <w:sz w:val="15"/>
                <w:szCs w:val="15"/>
                <w:lang w:eastAsia="sk-SK"/>
              </w:rPr>
            </w:pPr>
          </w:p>
        </w:tc>
      </w:tr>
      <w:tr w:rsidR="00AF2D26" w:rsidRPr="002101E6" w14:paraId="1F52E31A" w14:textId="77777777" w:rsidTr="005773C8">
        <w:tc>
          <w:tcPr>
            <w:tcW w:w="3431" w:type="pct"/>
            <w:shd w:val="clear" w:color="auto" w:fill="auto"/>
            <w:vAlign w:val="center"/>
          </w:tcPr>
          <w:p w14:paraId="3D49ED76" w14:textId="77777777" w:rsidR="00AF2D26" w:rsidRPr="00AF2D26" w:rsidRDefault="00AF2D26" w:rsidP="007E3ACA">
            <w:pPr>
              <w:rPr>
                <w:rFonts w:cs="Arial"/>
                <w:bCs/>
                <w:iCs/>
                <w:sz w:val="15"/>
                <w:szCs w:val="15"/>
                <w:lang w:eastAsia="sk-SK"/>
              </w:rPr>
            </w:pPr>
            <w:r w:rsidRPr="00AF2D26">
              <w:rPr>
                <w:rFonts w:cs="Arial"/>
                <w:bCs/>
                <w:iCs/>
                <w:sz w:val="15"/>
                <w:szCs w:val="15"/>
                <w:lang w:eastAsia="sk-SK"/>
              </w:rPr>
              <w:t xml:space="preserve">Záväzky so zostatkovou </w:t>
            </w:r>
            <w:proofErr w:type="spellStart"/>
            <w:r w:rsidRPr="00AF2D26">
              <w:rPr>
                <w:rFonts w:cs="Arial"/>
                <w:bCs/>
                <w:iCs/>
                <w:sz w:val="15"/>
                <w:szCs w:val="15"/>
                <w:lang w:eastAsia="sk-SK"/>
              </w:rPr>
              <w:t>dbou</w:t>
            </w:r>
            <w:proofErr w:type="spellEnd"/>
            <w:r w:rsidRPr="00AF2D26">
              <w:rPr>
                <w:rFonts w:cs="Arial"/>
                <w:bCs/>
                <w:iCs/>
                <w:sz w:val="15"/>
                <w:szCs w:val="15"/>
                <w:lang w:eastAsia="sk-SK"/>
              </w:rPr>
              <w:t xml:space="preserve"> splatnosti do jedného roka vrátane</w:t>
            </w:r>
          </w:p>
        </w:tc>
        <w:tc>
          <w:tcPr>
            <w:tcW w:w="785" w:type="pct"/>
            <w:shd w:val="clear" w:color="auto" w:fill="auto"/>
            <w:vAlign w:val="bottom"/>
          </w:tcPr>
          <w:p w14:paraId="5827A335" w14:textId="3B99C90E" w:rsidR="00AF2D26" w:rsidRPr="002101E6" w:rsidRDefault="00D01A57" w:rsidP="00D0021B">
            <w:pPr>
              <w:jc w:val="right"/>
              <w:rPr>
                <w:rFonts w:cs="Arial"/>
                <w:sz w:val="15"/>
                <w:szCs w:val="15"/>
                <w:lang w:eastAsia="sk-SK"/>
              </w:rPr>
            </w:pPr>
            <w:r>
              <w:rPr>
                <w:rFonts w:cs="Arial"/>
                <w:sz w:val="15"/>
                <w:szCs w:val="15"/>
                <w:lang w:eastAsia="sk-SK"/>
              </w:rPr>
              <w:t>41 482</w:t>
            </w:r>
          </w:p>
        </w:tc>
        <w:tc>
          <w:tcPr>
            <w:tcW w:w="785" w:type="pct"/>
            <w:shd w:val="clear" w:color="auto" w:fill="auto"/>
            <w:vAlign w:val="bottom"/>
          </w:tcPr>
          <w:p w14:paraId="03AD02D9" w14:textId="0ABF52E9" w:rsidR="00AF2D26" w:rsidRPr="002101E6" w:rsidRDefault="006401B2" w:rsidP="00D0021B">
            <w:pPr>
              <w:jc w:val="right"/>
              <w:rPr>
                <w:rFonts w:cs="Arial"/>
                <w:sz w:val="15"/>
                <w:szCs w:val="15"/>
                <w:lang w:eastAsia="sk-SK"/>
              </w:rPr>
            </w:pPr>
            <w:r>
              <w:rPr>
                <w:rFonts w:cs="Arial"/>
                <w:sz w:val="15"/>
                <w:szCs w:val="15"/>
                <w:lang w:eastAsia="sk-SK"/>
              </w:rPr>
              <w:t>42</w:t>
            </w:r>
            <w:r w:rsidR="00D01A57">
              <w:rPr>
                <w:rFonts w:cs="Arial"/>
                <w:sz w:val="15"/>
                <w:szCs w:val="15"/>
                <w:lang w:eastAsia="sk-SK"/>
              </w:rPr>
              <w:t>6 066</w:t>
            </w:r>
          </w:p>
        </w:tc>
      </w:tr>
      <w:tr w:rsidR="00AF2D26" w:rsidRPr="002101E6" w14:paraId="2A5F224A" w14:textId="77777777" w:rsidTr="005773C8">
        <w:tc>
          <w:tcPr>
            <w:tcW w:w="3431" w:type="pct"/>
            <w:shd w:val="clear" w:color="auto" w:fill="auto"/>
            <w:vAlign w:val="center"/>
          </w:tcPr>
          <w:p w14:paraId="49DF0CA0" w14:textId="77777777" w:rsidR="00AF2D26" w:rsidRPr="002101E6" w:rsidRDefault="00AF2D26" w:rsidP="007E3ACA">
            <w:pPr>
              <w:rPr>
                <w:rFonts w:cs="Arial"/>
                <w:b/>
                <w:bCs/>
                <w:i/>
                <w:iCs/>
                <w:sz w:val="15"/>
                <w:szCs w:val="15"/>
                <w:lang w:eastAsia="sk-SK"/>
              </w:rPr>
            </w:pPr>
            <w:r>
              <w:rPr>
                <w:rFonts w:cs="Arial"/>
                <w:b/>
                <w:bCs/>
                <w:i/>
                <w:iCs/>
                <w:sz w:val="15"/>
                <w:szCs w:val="15"/>
                <w:lang w:eastAsia="sk-SK"/>
              </w:rPr>
              <w:t>Krátkodobé  záväzky spolu</w:t>
            </w:r>
          </w:p>
        </w:tc>
        <w:tc>
          <w:tcPr>
            <w:tcW w:w="785" w:type="pct"/>
            <w:shd w:val="clear" w:color="auto" w:fill="auto"/>
            <w:vAlign w:val="bottom"/>
          </w:tcPr>
          <w:p w14:paraId="0CF4281A" w14:textId="173DFC9E" w:rsidR="00AF2D26" w:rsidRPr="00CE776B" w:rsidRDefault="00D01A57" w:rsidP="00D0021B">
            <w:pPr>
              <w:jc w:val="right"/>
              <w:rPr>
                <w:rFonts w:cs="Arial"/>
                <w:b/>
                <w:i/>
                <w:sz w:val="15"/>
                <w:szCs w:val="15"/>
                <w:lang w:eastAsia="sk-SK"/>
              </w:rPr>
            </w:pPr>
            <w:r>
              <w:rPr>
                <w:rFonts w:cs="Arial"/>
                <w:b/>
                <w:i/>
                <w:sz w:val="15"/>
                <w:szCs w:val="15"/>
                <w:lang w:eastAsia="sk-SK"/>
              </w:rPr>
              <w:t>41 482</w:t>
            </w:r>
          </w:p>
        </w:tc>
        <w:tc>
          <w:tcPr>
            <w:tcW w:w="785" w:type="pct"/>
            <w:shd w:val="clear" w:color="auto" w:fill="auto"/>
            <w:vAlign w:val="bottom"/>
          </w:tcPr>
          <w:p w14:paraId="0DB315FC" w14:textId="1536CFB5" w:rsidR="00AF2D26" w:rsidRPr="00CE776B" w:rsidRDefault="006401B2" w:rsidP="00D0021B">
            <w:pPr>
              <w:jc w:val="right"/>
              <w:rPr>
                <w:rFonts w:cs="Arial"/>
                <w:b/>
                <w:i/>
                <w:sz w:val="15"/>
                <w:szCs w:val="15"/>
                <w:lang w:eastAsia="sk-SK"/>
              </w:rPr>
            </w:pPr>
            <w:r>
              <w:rPr>
                <w:rFonts w:cs="Arial"/>
                <w:b/>
                <w:i/>
                <w:sz w:val="15"/>
                <w:szCs w:val="15"/>
                <w:lang w:eastAsia="sk-SK"/>
              </w:rPr>
              <w:t>42</w:t>
            </w:r>
            <w:r w:rsidR="00D01A57">
              <w:rPr>
                <w:rFonts w:cs="Arial"/>
                <w:b/>
                <w:i/>
                <w:sz w:val="15"/>
                <w:szCs w:val="15"/>
                <w:lang w:eastAsia="sk-SK"/>
              </w:rPr>
              <w:t>6 066</w:t>
            </w:r>
          </w:p>
        </w:tc>
      </w:tr>
      <w:tr w:rsidR="00AF2D26" w:rsidRPr="002101E6" w14:paraId="1A749727" w14:textId="77777777" w:rsidTr="005773C8">
        <w:tc>
          <w:tcPr>
            <w:tcW w:w="3431" w:type="pct"/>
            <w:shd w:val="clear" w:color="auto" w:fill="auto"/>
            <w:vAlign w:val="center"/>
          </w:tcPr>
          <w:p w14:paraId="1EB33E23" w14:textId="77777777" w:rsidR="00AF2D26" w:rsidRPr="002101E6" w:rsidRDefault="00AF2D26"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785" w:type="pct"/>
            <w:shd w:val="clear" w:color="auto" w:fill="auto"/>
            <w:vAlign w:val="bottom"/>
            <w:hideMark/>
          </w:tcPr>
          <w:p w14:paraId="5D63829B" w14:textId="77777777" w:rsidR="00AF2D26" w:rsidRPr="002101E6" w:rsidRDefault="00B77EF7" w:rsidP="00D0021B">
            <w:pPr>
              <w:jc w:val="right"/>
              <w:rPr>
                <w:rFonts w:cs="Arial"/>
                <w:sz w:val="15"/>
                <w:szCs w:val="15"/>
                <w:lang w:eastAsia="sk-SK"/>
              </w:rPr>
            </w:pPr>
            <w:r>
              <w:rPr>
                <w:rFonts w:cs="Arial"/>
                <w:sz w:val="15"/>
                <w:szCs w:val="15"/>
                <w:lang w:eastAsia="sk-SK"/>
              </w:rPr>
              <w:t>0</w:t>
            </w:r>
          </w:p>
        </w:tc>
        <w:tc>
          <w:tcPr>
            <w:tcW w:w="785" w:type="pct"/>
            <w:shd w:val="clear" w:color="auto" w:fill="auto"/>
            <w:vAlign w:val="bottom"/>
            <w:hideMark/>
          </w:tcPr>
          <w:p w14:paraId="4D964F7F" w14:textId="77777777" w:rsidR="00AF2D26" w:rsidRPr="002101E6" w:rsidRDefault="00B77EF7" w:rsidP="00CE776B">
            <w:pPr>
              <w:jc w:val="right"/>
              <w:rPr>
                <w:rFonts w:cs="Arial"/>
                <w:sz w:val="15"/>
                <w:szCs w:val="15"/>
                <w:lang w:eastAsia="sk-SK"/>
              </w:rPr>
            </w:pPr>
            <w:r>
              <w:rPr>
                <w:rFonts w:cs="Arial"/>
                <w:sz w:val="15"/>
                <w:szCs w:val="15"/>
                <w:lang w:eastAsia="sk-SK"/>
              </w:rPr>
              <w:t>0</w:t>
            </w:r>
          </w:p>
        </w:tc>
      </w:tr>
      <w:tr w:rsidR="00AF2D26" w:rsidRPr="002101E6" w14:paraId="6DEAEA7F" w14:textId="77777777" w:rsidTr="005773C8">
        <w:tc>
          <w:tcPr>
            <w:tcW w:w="3431" w:type="pct"/>
            <w:shd w:val="clear" w:color="auto" w:fill="auto"/>
            <w:vAlign w:val="center"/>
          </w:tcPr>
          <w:p w14:paraId="05D768BF" w14:textId="77777777" w:rsidR="00AF2D26" w:rsidRPr="002101E6" w:rsidRDefault="00AF2D26"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785" w:type="pct"/>
            <w:shd w:val="clear" w:color="auto" w:fill="auto"/>
            <w:vAlign w:val="bottom"/>
            <w:hideMark/>
          </w:tcPr>
          <w:p w14:paraId="33DA15FE" w14:textId="77777777" w:rsidR="00AF2D26" w:rsidRPr="002101E6" w:rsidRDefault="00AF2D26" w:rsidP="00D0021B">
            <w:pPr>
              <w:jc w:val="right"/>
              <w:rPr>
                <w:rFonts w:cs="Arial"/>
                <w:sz w:val="15"/>
                <w:szCs w:val="15"/>
                <w:lang w:eastAsia="sk-SK"/>
              </w:rPr>
            </w:pPr>
          </w:p>
        </w:tc>
        <w:tc>
          <w:tcPr>
            <w:tcW w:w="785" w:type="pct"/>
            <w:shd w:val="clear" w:color="auto" w:fill="auto"/>
            <w:vAlign w:val="bottom"/>
            <w:hideMark/>
          </w:tcPr>
          <w:p w14:paraId="508A8A5D" w14:textId="77777777" w:rsidR="00AF2D26" w:rsidRPr="002101E6" w:rsidRDefault="00AF2D26" w:rsidP="00D0021B">
            <w:pPr>
              <w:jc w:val="right"/>
              <w:rPr>
                <w:rFonts w:cs="Arial"/>
                <w:sz w:val="15"/>
                <w:szCs w:val="15"/>
                <w:lang w:eastAsia="sk-SK"/>
              </w:rPr>
            </w:pPr>
          </w:p>
        </w:tc>
      </w:tr>
      <w:tr w:rsidR="00AF2D26" w:rsidRPr="002101E6" w14:paraId="30C5D7AE" w14:textId="77777777" w:rsidTr="005773C8">
        <w:tc>
          <w:tcPr>
            <w:tcW w:w="3431" w:type="pct"/>
            <w:shd w:val="clear" w:color="auto" w:fill="auto"/>
            <w:vAlign w:val="center"/>
          </w:tcPr>
          <w:p w14:paraId="68330CBC" w14:textId="77777777" w:rsidR="00AF2D26" w:rsidRPr="00CE776B" w:rsidRDefault="00AF2D26" w:rsidP="009E3F8A">
            <w:pPr>
              <w:rPr>
                <w:rFonts w:cs="Arial"/>
                <w:b/>
                <w:bCs/>
                <w:i/>
                <w:sz w:val="15"/>
                <w:szCs w:val="15"/>
                <w:lang w:eastAsia="sk-SK"/>
              </w:rPr>
            </w:pPr>
            <w:r w:rsidRPr="00CE776B">
              <w:rPr>
                <w:rFonts w:cs="Arial"/>
                <w:b/>
                <w:bCs/>
                <w:i/>
                <w:sz w:val="15"/>
                <w:szCs w:val="15"/>
                <w:lang w:eastAsia="sk-SK"/>
              </w:rPr>
              <w:t>Spolu dlhodobé záväzky</w:t>
            </w:r>
          </w:p>
        </w:tc>
        <w:tc>
          <w:tcPr>
            <w:tcW w:w="785" w:type="pct"/>
            <w:shd w:val="clear" w:color="auto" w:fill="auto"/>
            <w:vAlign w:val="center"/>
            <w:hideMark/>
          </w:tcPr>
          <w:p w14:paraId="097C7938" w14:textId="77777777" w:rsidR="00AF2D26" w:rsidRPr="00CE776B" w:rsidRDefault="00B77EF7" w:rsidP="00D0021B">
            <w:pPr>
              <w:jc w:val="right"/>
              <w:rPr>
                <w:rFonts w:cs="Arial"/>
                <w:b/>
                <w:bCs/>
                <w:i/>
                <w:sz w:val="15"/>
                <w:szCs w:val="15"/>
                <w:lang w:eastAsia="sk-SK"/>
              </w:rPr>
            </w:pPr>
            <w:r w:rsidRPr="00CE776B">
              <w:rPr>
                <w:rFonts w:cs="Arial"/>
                <w:b/>
                <w:bCs/>
                <w:i/>
                <w:sz w:val="15"/>
                <w:szCs w:val="15"/>
                <w:lang w:eastAsia="sk-SK"/>
              </w:rPr>
              <w:t>0</w:t>
            </w:r>
          </w:p>
        </w:tc>
        <w:tc>
          <w:tcPr>
            <w:tcW w:w="785" w:type="pct"/>
            <w:shd w:val="clear" w:color="auto" w:fill="auto"/>
            <w:vAlign w:val="center"/>
            <w:hideMark/>
          </w:tcPr>
          <w:p w14:paraId="0743028F" w14:textId="77777777" w:rsidR="00AF2D26" w:rsidRPr="00CE776B" w:rsidRDefault="00B77EF7" w:rsidP="00D0021B">
            <w:pPr>
              <w:jc w:val="right"/>
              <w:rPr>
                <w:rFonts w:cs="Arial"/>
                <w:b/>
                <w:bCs/>
                <w:i/>
                <w:sz w:val="15"/>
                <w:szCs w:val="15"/>
                <w:lang w:eastAsia="sk-SK"/>
              </w:rPr>
            </w:pPr>
            <w:r w:rsidRPr="00CE776B">
              <w:rPr>
                <w:rFonts w:cs="Arial"/>
                <w:b/>
                <w:bCs/>
                <w:i/>
                <w:sz w:val="15"/>
                <w:szCs w:val="15"/>
                <w:lang w:eastAsia="sk-SK"/>
              </w:rPr>
              <w:t>0</w:t>
            </w:r>
          </w:p>
        </w:tc>
      </w:tr>
    </w:tbl>
    <w:p w14:paraId="30EFFCBD" w14:textId="77777777" w:rsidR="00E11848" w:rsidRPr="002101E6" w:rsidRDefault="00E11848" w:rsidP="008711DF"/>
    <w:bookmarkEnd w:id="6"/>
    <w:p w14:paraId="01BF9FED" w14:textId="77777777" w:rsidR="000B7F83" w:rsidRDefault="000B7F83" w:rsidP="008711DF">
      <w:pPr>
        <w:rPr>
          <w:i/>
          <w:color w:val="FF0000"/>
        </w:rPr>
      </w:pPr>
    </w:p>
    <w:p w14:paraId="2F670298" w14:textId="77777777" w:rsidR="000B7F83" w:rsidRDefault="000B7F83" w:rsidP="008711DF">
      <w:pPr>
        <w:rPr>
          <w:i/>
          <w:color w:val="FF0000"/>
        </w:rPr>
      </w:pPr>
    </w:p>
    <w:p w14:paraId="1DDB3D3E" w14:textId="77777777" w:rsidR="000B7F83" w:rsidRPr="007E2CF3" w:rsidRDefault="000B7F83">
      <w:pPr>
        <w:rPr>
          <w:i/>
          <w:snapToGrid w:val="0"/>
          <w:color w:val="FF0000"/>
        </w:rPr>
      </w:pPr>
    </w:p>
    <w:p w14:paraId="7EC92A98" w14:textId="77777777" w:rsidR="002101E6" w:rsidRPr="002101E6" w:rsidRDefault="002101E6">
      <w:pPr>
        <w:jc w:val="left"/>
      </w:pPr>
    </w:p>
    <w:p w14:paraId="0673F678" w14:textId="77777777" w:rsidR="00D85BDD" w:rsidRPr="002101E6" w:rsidRDefault="00D85BDD">
      <w:pPr>
        <w:jc w:val="left"/>
        <w:rPr>
          <w:rFonts w:cs="Arial"/>
          <w:b/>
          <w:bCs/>
          <w:iCs/>
          <w:szCs w:val="28"/>
        </w:rPr>
      </w:pPr>
    </w:p>
    <w:p w14:paraId="29C306C7" w14:textId="77777777" w:rsidR="001E2635" w:rsidRPr="002101E6" w:rsidRDefault="001E2635" w:rsidP="001E2635">
      <w:pPr>
        <w:pStyle w:val="Nadpis1"/>
      </w:pPr>
      <w:r w:rsidRPr="002101E6">
        <w:t>INÉ AKTÍVA A INÉ PASÍVA</w:t>
      </w:r>
    </w:p>
    <w:p w14:paraId="39E7C813" w14:textId="77777777" w:rsidR="001E2635" w:rsidRPr="002101E6" w:rsidRDefault="001E2635" w:rsidP="001E2635"/>
    <w:p w14:paraId="0BF35B32" w14:textId="77777777" w:rsidR="001E2635" w:rsidRPr="002101E6" w:rsidRDefault="001E2635" w:rsidP="001E2635">
      <w:pPr>
        <w:pStyle w:val="Nadpis2"/>
      </w:pPr>
      <w:r w:rsidRPr="002101E6">
        <w:t>Podmienené záväzky</w:t>
      </w:r>
    </w:p>
    <w:p w14:paraId="11FE3BEC" w14:textId="77777777" w:rsidR="001E2635" w:rsidRPr="002101E6" w:rsidRDefault="001E2635" w:rsidP="001E2635">
      <w:pPr>
        <w:rPr>
          <w:snapToGrid w:val="0"/>
          <w:lang w:eastAsia="sk-SK"/>
        </w:rPr>
      </w:pPr>
    </w:p>
    <w:p w14:paraId="614D8D65" w14:textId="4D8CF99E"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77365286" w14:textId="77777777" w:rsidR="001E2635" w:rsidRPr="002101E6" w:rsidRDefault="001E2635" w:rsidP="001E2635">
      <w:pPr>
        <w:rPr>
          <w:snapToGrid w:val="0"/>
          <w:lang w:eastAsia="sk-SK"/>
        </w:rPr>
      </w:pPr>
    </w:p>
    <w:p w14:paraId="7A08E207" w14:textId="77777777" w:rsidR="002101E6" w:rsidRPr="002101E6" w:rsidRDefault="002101E6">
      <w:pPr>
        <w:jc w:val="left"/>
        <w:rPr>
          <w:rFonts w:cs="Arial"/>
          <w:b/>
          <w:bCs/>
          <w:iCs/>
          <w:szCs w:val="28"/>
        </w:rPr>
      </w:pPr>
    </w:p>
    <w:p w14:paraId="41D4106B" w14:textId="77777777" w:rsidR="00243056" w:rsidRPr="002101E6" w:rsidRDefault="00243056" w:rsidP="00243056">
      <w:pPr>
        <w:rPr>
          <w:snapToGrid w:val="0"/>
          <w:lang w:eastAsia="sk-SK"/>
        </w:rPr>
      </w:pPr>
      <w:bookmarkStart w:id="8" w:name="T_related_parties_2"/>
    </w:p>
    <w:p w14:paraId="7F86A5AB" w14:textId="77777777" w:rsidR="00864AEB" w:rsidRPr="009F5D65" w:rsidRDefault="00864AEB"/>
    <w:bookmarkEnd w:id="8"/>
    <w:p w14:paraId="6B8E984A"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587542CC" w14:textId="77777777" w:rsidR="001E2635" w:rsidRPr="002101E6" w:rsidRDefault="001E2635" w:rsidP="001E2635">
      <w:pPr>
        <w:rPr>
          <w:sz w:val="15"/>
          <w:szCs w:val="15"/>
        </w:rPr>
      </w:pPr>
    </w:p>
    <w:p w14:paraId="259065F3" w14:textId="73E4BF7A" w:rsidR="001E2635" w:rsidRPr="002101E6" w:rsidRDefault="00FC4C9D" w:rsidP="001E2635">
      <w:pPr>
        <w:rPr>
          <w:snapToGrid w:val="0"/>
          <w:lang w:eastAsia="sk-SK"/>
        </w:rPr>
      </w:pPr>
      <w:r>
        <w:rPr>
          <w:snapToGrid w:val="0"/>
          <w:lang w:eastAsia="sk-SK"/>
        </w:rPr>
        <w:t>Spoločnosti v roku 2023 klesli tržby z dôvodu zaplnenia skládky a nakoľko nezískala povolenie na ro</w:t>
      </w:r>
      <w:r w:rsidR="00D14189">
        <w:rPr>
          <w:snapToGrid w:val="0"/>
          <w:lang w:eastAsia="sk-SK"/>
        </w:rPr>
        <w:t xml:space="preserve">zšírenie skládky zmena je trvalá. </w:t>
      </w:r>
      <w:r w:rsidR="001E2635" w:rsidRPr="002101E6">
        <w:rPr>
          <w:snapToGrid w:val="0"/>
          <w:lang w:eastAsia="sk-SK"/>
        </w:rPr>
        <w:t xml:space="preserve">Po 31. decembri </w:t>
      </w:r>
      <w:r w:rsidR="00F215A6">
        <w:rPr>
          <w:snapToGrid w:val="0"/>
          <w:lang w:eastAsia="sk-SK"/>
        </w:rPr>
        <w:t>20</w:t>
      </w:r>
      <w:r w:rsidR="00E66BBA">
        <w:rPr>
          <w:snapToGrid w:val="0"/>
          <w:lang w:eastAsia="sk-SK"/>
        </w:rPr>
        <w:t>2</w:t>
      </w:r>
      <w:r w:rsidR="00D01A57">
        <w:rPr>
          <w:snapToGrid w:val="0"/>
          <w:lang w:eastAsia="sk-SK"/>
        </w:rPr>
        <w:t>3</w:t>
      </w:r>
      <w:r w:rsidR="003F164C" w:rsidRPr="002101E6">
        <w:rPr>
          <w:snapToGrid w:val="0"/>
          <w:lang w:eastAsia="sk-SK"/>
        </w:rPr>
        <w:t xml:space="preserve"> </w:t>
      </w:r>
      <w:r w:rsidR="001E2635"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001E2635" w:rsidRPr="002101E6">
        <w:rPr>
          <w:snapToGrid w:val="0"/>
          <w:lang w:eastAsia="sk-SK"/>
        </w:rPr>
        <w:t xml:space="preserve"> pasíva </w:t>
      </w:r>
      <w:r w:rsidR="00AD72EE">
        <w:rPr>
          <w:snapToGrid w:val="0"/>
          <w:lang w:eastAsia="sk-SK"/>
        </w:rPr>
        <w:t xml:space="preserve">alebo výsledky hospodárenia </w:t>
      </w:r>
      <w:r w:rsidR="001E2635" w:rsidRPr="002101E6">
        <w:rPr>
          <w:snapToGrid w:val="0"/>
          <w:lang w:eastAsia="sk-SK"/>
        </w:rPr>
        <w:t>spoločnosti, okrem tých, ktoré sú uvedené vyššie a ktoré sú výsledkom bežnej činnosti.</w:t>
      </w:r>
    </w:p>
    <w:p w14:paraId="2FA3ECF3" w14:textId="77777777" w:rsidR="001E2635" w:rsidRDefault="001E2635" w:rsidP="001E2635">
      <w:pPr>
        <w:rPr>
          <w:snapToGrid w:val="0"/>
          <w:lang w:eastAsia="sk-SK"/>
        </w:rPr>
      </w:pPr>
    </w:p>
    <w:p w14:paraId="3EC5FFAB" w14:textId="77777777" w:rsidR="00FB5DC5" w:rsidRPr="00FB5DC5" w:rsidRDefault="00FB5DC5" w:rsidP="00FB5DC5">
      <w:pPr>
        <w:rPr>
          <w:snapToGrid w:val="0"/>
          <w:lang w:eastAsia="sk-SK"/>
        </w:rPr>
      </w:pPr>
    </w:p>
    <w:p w14:paraId="4CEE1159" w14:textId="77777777" w:rsidR="00D56BE5" w:rsidRPr="002101E6" w:rsidRDefault="00D56BE5" w:rsidP="001E2635">
      <w:pPr>
        <w:rPr>
          <w:snapToGrid w:val="0"/>
          <w:lang w:eastAsia="sk-SK"/>
        </w:rPr>
      </w:pPr>
    </w:p>
    <w:p w14:paraId="641C4F15" w14:textId="77777777" w:rsidR="001E2635" w:rsidRPr="002101E6" w:rsidRDefault="001E2635" w:rsidP="0012668B">
      <w:pPr>
        <w:rPr>
          <w:snapToGrid w:val="0"/>
          <w:lang w:eastAsia="sk-SK"/>
        </w:rPr>
      </w:pPr>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71825F" w14:textId="77777777" w:rsidR="00E925F0" w:rsidRDefault="00E925F0">
      <w:r>
        <w:separator/>
      </w:r>
    </w:p>
  </w:endnote>
  <w:endnote w:type="continuationSeparator" w:id="0">
    <w:p w14:paraId="23C0AB3B" w14:textId="77777777" w:rsidR="00E925F0" w:rsidRDefault="00E925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0E36D610" w14:textId="77777777" w:rsidR="00E12530" w:rsidRDefault="00E12530" w:rsidP="002101E6">
        <w:pPr>
          <w:pStyle w:val="Pta"/>
          <w:pBdr>
            <w:top w:val="single" w:sz="4" w:space="1" w:color="auto"/>
          </w:pBdr>
          <w:jc w:val="right"/>
        </w:pPr>
        <w:r>
          <w:fldChar w:fldCharType="begin"/>
        </w:r>
        <w:r>
          <w:instrText xml:space="preserve"> PAGE   \* MERGEFORMAT </w:instrText>
        </w:r>
        <w:r>
          <w:fldChar w:fldCharType="separate"/>
        </w:r>
        <w:r w:rsidR="005773C8">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3DD021" w14:textId="77777777" w:rsidR="00E925F0" w:rsidRDefault="00E925F0">
      <w:r>
        <w:separator/>
      </w:r>
    </w:p>
  </w:footnote>
  <w:footnote w:type="continuationSeparator" w:id="0">
    <w:p w14:paraId="7FF5272E" w14:textId="77777777" w:rsidR="00E925F0" w:rsidRDefault="00E925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3C9C9" w14:textId="77777777" w:rsidR="00E12530" w:rsidRDefault="00E12530"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IČO:36177261</w:t>
    </w:r>
    <w:r>
      <w:tab/>
      <w:t>DIČ:2020031805</w:t>
    </w:r>
  </w:p>
  <w:p w14:paraId="5520E8BA" w14:textId="77777777" w:rsidR="00E12530" w:rsidRDefault="00E12530" w:rsidP="00C81150">
    <w:pPr>
      <w:pStyle w:val="Hlavika"/>
    </w:pPr>
    <w:bookmarkStart w:id="9" w:name="Business_name"/>
    <w:bookmarkEnd w:id="9"/>
  </w:p>
  <w:p w14:paraId="6A8D1710" w14:textId="360F9445" w:rsidR="00E12530" w:rsidRDefault="00E12530" w:rsidP="00C81150">
    <w:pPr>
      <w:pStyle w:val="Hlavika"/>
    </w:pPr>
    <w:r>
      <w:t>Poznámky individuálnej účtovnej závierky zostavenej k 31. decembru 20</w:t>
    </w:r>
    <w:r w:rsidR="00AB1C27">
      <w:t>2</w:t>
    </w:r>
    <w:r w:rsidR="00D01A57">
      <w:t>3</w:t>
    </w:r>
  </w:p>
  <w:p w14:paraId="41BAA571" w14:textId="77777777" w:rsidR="00E12530" w:rsidRPr="00794505" w:rsidRDefault="00E12530" w:rsidP="00C81150">
    <w:pPr>
      <w:pStyle w:val="Hlavika"/>
      <w:pBdr>
        <w:bottom w:val="single" w:sz="4" w:space="1" w:color="auto"/>
      </w:pBdr>
      <w:rPr>
        <w:b w:val="0"/>
      </w:rPr>
    </w:pPr>
    <w:r w:rsidRPr="00794505">
      <w:rPr>
        <w:b w:val="0"/>
      </w:rPr>
      <w:t>(údaje v tabuľkách sú uvedené v celých eurách, ak nie je uvedené inak)</w:t>
    </w:r>
  </w:p>
  <w:p w14:paraId="3069B7B8" w14:textId="77777777" w:rsidR="00E12530" w:rsidRDefault="00E12530"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F24582"/>
    <w:multiLevelType w:val="hybridMultilevel"/>
    <w:tmpl w:val="471C9372"/>
    <w:lvl w:ilvl="0" w:tplc="95A6AD7E">
      <w:numFmt w:val="bullet"/>
      <w:lvlText w:val="-"/>
      <w:lvlJc w:val="left"/>
      <w:pPr>
        <w:ind w:left="1227" w:hanging="360"/>
      </w:pPr>
      <w:rPr>
        <w:rFonts w:ascii="Verdana" w:eastAsia="Times New Roman" w:hAnsi="Verdana" w:cs="Times New Roman" w:hint="default"/>
      </w:rPr>
    </w:lvl>
    <w:lvl w:ilvl="1" w:tplc="041B0003" w:tentative="1">
      <w:start w:val="1"/>
      <w:numFmt w:val="bullet"/>
      <w:lvlText w:val="o"/>
      <w:lvlJc w:val="left"/>
      <w:pPr>
        <w:ind w:left="1947" w:hanging="360"/>
      </w:pPr>
      <w:rPr>
        <w:rFonts w:ascii="Courier New" w:hAnsi="Courier New" w:cs="Courier New" w:hint="default"/>
      </w:rPr>
    </w:lvl>
    <w:lvl w:ilvl="2" w:tplc="041B0005" w:tentative="1">
      <w:start w:val="1"/>
      <w:numFmt w:val="bullet"/>
      <w:lvlText w:val=""/>
      <w:lvlJc w:val="left"/>
      <w:pPr>
        <w:ind w:left="2667" w:hanging="360"/>
      </w:pPr>
      <w:rPr>
        <w:rFonts w:ascii="Wingdings" w:hAnsi="Wingdings" w:hint="default"/>
      </w:rPr>
    </w:lvl>
    <w:lvl w:ilvl="3" w:tplc="041B0001" w:tentative="1">
      <w:start w:val="1"/>
      <w:numFmt w:val="bullet"/>
      <w:lvlText w:val=""/>
      <w:lvlJc w:val="left"/>
      <w:pPr>
        <w:ind w:left="3387" w:hanging="360"/>
      </w:pPr>
      <w:rPr>
        <w:rFonts w:ascii="Symbol" w:hAnsi="Symbol" w:hint="default"/>
      </w:rPr>
    </w:lvl>
    <w:lvl w:ilvl="4" w:tplc="041B0003" w:tentative="1">
      <w:start w:val="1"/>
      <w:numFmt w:val="bullet"/>
      <w:lvlText w:val="o"/>
      <w:lvlJc w:val="left"/>
      <w:pPr>
        <w:ind w:left="4107" w:hanging="360"/>
      </w:pPr>
      <w:rPr>
        <w:rFonts w:ascii="Courier New" w:hAnsi="Courier New" w:cs="Courier New" w:hint="default"/>
      </w:rPr>
    </w:lvl>
    <w:lvl w:ilvl="5" w:tplc="041B0005" w:tentative="1">
      <w:start w:val="1"/>
      <w:numFmt w:val="bullet"/>
      <w:lvlText w:val=""/>
      <w:lvlJc w:val="left"/>
      <w:pPr>
        <w:ind w:left="4827" w:hanging="360"/>
      </w:pPr>
      <w:rPr>
        <w:rFonts w:ascii="Wingdings" w:hAnsi="Wingdings" w:hint="default"/>
      </w:rPr>
    </w:lvl>
    <w:lvl w:ilvl="6" w:tplc="041B0001" w:tentative="1">
      <w:start w:val="1"/>
      <w:numFmt w:val="bullet"/>
      <w:lvlText w:val=""/>
      <w:lvlJc w:val="left"/>
      <w:pPr>
        <w:ind w:left="5547" w:hanging="360"/>
      </w:pPr>
      <w:rPr>
        <w:rFonts w:ascii="Symbol" w:hAnsi="Symbol" w:hint="default"/>
      </w:rPr>
    </w:lvl>
    <w:lvl w:ilvl="7" w:tplc="041B0003" w:tentative="1">
      <w:start w:val="1"/>
      <w:numFmt w:val="bullet"/>
      <w:lvlText w:val="o"/>
      <w:lvlJc w:val="left"/>
      <w:pPr>
        <w:ind w:left="6267" w:hanging="360"/>
      </w:pPr>
      <w:rPr>
        <w:rFonts w:ascii="Courier New" w:hAnsi="Courier New" w:cs="Courier New" w:hint="default"/>
      </w:rPr>
    </w:lvl>
    <w:lvl w:ilvl="8" w:tplc="041B0005" w:tentative="1">
      <w:start w:val="1"/>
      <w:numFmt w:val="bullet"/>
      <w:lvlText w:val=""/>
      <w:lvlJc w:val="left"/>
      <w:pPr>
        <w:ind w:left="6987"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591890938">
    <w:abstractNumId w:val="12"/>
  </w:num>
  <w:num w:numId="2" w16cid:durableId="121477799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39253535">
    <w:abstractNumId w:val="2"/>
  </w:num>
  <w:num w:numId="4" w16cid:durableId="322780860">
    <w:abstractNumId w:val="3"/>
  </w:num>
  <w:num w:numId="5" w16cid:durableId="98763841">
    <w:abstractNumId w:val="8"/>
  </w:num>
  <w:num w:numId="6" w16cid:durableId="739792612">
    <w:abstractNumId w:val="5"/>
  </w:num>
  <w:num w:numId="7" w16cid:durableId="1105341632">
    <w:abstractNumId w:val="9"/>
  </w:num>
  <w:num w:numId="8" w16cid:durableId="1949845381">
    <w:abstractNumId w:val="7"/>
  </w:num>
  <w:num w:numId="9" w16cid:durableId="1508867985">
    <w:abstractNumId w:val="10"/>
  </w:num>
  <w:num w:numId="10" w16cid:durableId="1470974830">
    <w:abstractNumId w:val="0"/>
  </w:num>
  <w:num w:numId="11" w16cid:durableId="2093886748">
    <w:abstractNumId w:val="6"/>
  </w:num>
  <w:num w:numId="12" w16cid:durableId="1982542911">
    <w:abstractNumId w:val="11"/>
  </w:num>
  <w:num w:numId="13" w16cid:durableId="205146187">
    <w:abstractNumId w:val="4"/>
  </w:num>
  <w:num w:numId="14" w16cid:durableId="1324309341">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25E11"/>
    <w:rsid w:val="000324BC"/>
    <w:rsid w:val="0003554D"/>
    <w:rsid w:val="0003701A"/>
    <w:rsid w:val="000413F6"/>
    <w:rsid w:val="00042DF7"/>
    <w:rsid w:val="00042E14"/>
    <w:rsid w:val="00047365"/>
    <w:rsid w:val="000505CF"/>
    <w:rsid w:val="00050677"/>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5F07"/>
    <w:rsid w:val="000F63F1"/>
    <w:rsid w:val="00100B64"/>
    <w:rsid w:val="00101342"/>
    <w:rsid w:val="00104D3E"/>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799"/>
    <w:rsid w:val="00172B11"/>
    <w:rsid w:val="00177A9A"/>
    <w:rsid w:val="00182445"/>
    <w:rsid w:val="00183B1D"/>
    <w:rsid w:val="001847ED"/>
    <w:rsid w:val="00185803"/>
    <w:rsid w:val="001859DB"/>
    <w:rsid w:val="0018699A"/>
    <w:rsid w:val="00192C1B"/>
    <w:rsid w:val="00193CFA"/>
    <w:rsid w:val="0019430E"/>
    <w:rsid w:val="001A4E6D"/>
    <w:rsid w:val="001B0DB0"/>
    <w:rsid w:val="001B0E37"/>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451AC"/>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712"/>
    <w:rsid w:val="00295DB1"/>
    <w:rsid w:val="002966BD"/>
    <w:rsid w:val="002A472F"/>
    <w:rsid w:val="002A48FC"/>
    <w:rsid w:val="002B1694"/>
    <w:rsid w:val="002C2C1A"/>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24E43"/>
    <w:rsid w:val="00330565"/>
    <w:rsid w:val="00330AB2"/>
    <w:rsid w:val="00332B4B"/>
    <w:rsid w:val="00335109"/>
    <w:rsid w:val="00336392"/>
    <w:rsid w:val="003407DC"/>
    <w:rsid w:val="0035051A"/>
    <w:rsid w:val="00354434"/>
    <w:rsid w:val="00354E22"/>
    <w:rsid w:val="00363B4A"/>
    <w:rsid w:val="00366100"/>
    <w:rsid w:val="003661CA"/>
    <w:rsid w:val="0037364A"/>
    <w:rsid w:val="003828BA"/>
    <w:rsid w:val="0038564B"/>
    <w:rsid w:val="00387CFF"/>
    <w:rsid w:val="00391E6D"/>
    <w:rsid w:val="00393AA3"/>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3B17"/>
    <w:rsid w:val="003C60C9"/>
    <w:rsid w:val="003D0CC4"/>
    <w:rsid w:val="003D49E1"/>
    <w:rsid w:val="003D74FC"/>
    <w:rsid w:val="003D76C3"/>
    <w:rsid w:val="003E000E"/>
    <w:rsid w:val="003E119F"/>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1B4"/>
    <w:rsid w:val="00487854"/>
    <w:rsid w:val="00491B66"/>
    <w:rsid w:val="004964F5"/>
    <w:rsid w:val="004A01C8"/>
    <w:rsid w:val="004A1F58"/>
    <w:rsid w:val="004A273B"/>
    <w:rsid w:val="004A40D5"/>
    <w:rsid w:val="004A4A5A"/>
    <w:rsid w:val="004A4D49"/>
    <w:rsid w:val="004B02A0"/>
    <w:rsid w:val="004B56E4"/>
    <w:rsid w:val="004B5701"/>
    <w:rsid w:val="004B7838"/>
    <w:rsid w:val="004C09F3"/>
    <w:rsid w:val="004C2171"/>
    <w:rsid w:val="004D02DC"/>
    <w:rsid w:val="004D4CB4"/>
    <w:rsid w:val="004D65D5"/>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53FD"/>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0FB5"/>
    <w:rsid w:val="00576D18"/>
    <w:rsid w:val="00576DF9"/>
    <w:rsid w:val="005773C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35DD"/>
    <w:rsid w:val="005E41B9"/>
    <w:rsid w:val="005E5DB7"/>
    <w:rsid w:val="005E7DAC"/>
    <w:rsid w:val="005F07B4"/>
    <w:rsid w:val="005F1651"/>
    <w:rsid w:val="005F2E78"/>
    <w:rsid w:val="00603BE4"/>
    <w:rsid w:val="00607D6C"/>
    <w:rsid w:val="00610D50"/>
    <w:rsid w:val="00612589"/>
    <w:rsid w:val="006146EC"/>
    <w:rsid w:val="00614C42"/>
    <w:rsid w:val="006150D4"/>
    <w:rsid w:val="00615A60"/>
    <w:rsid w:val="006204AE"/>
    <w:rsid w:val="00621694"/>
    <w:rsid w:val="00626BD5"/>
    <w:rsid w:val="00630717"/>
    <w:rsid w:val="006307C8"/>
    <w:rsid w:val="00634E56"/>
    <w:rsid w:val="00636A8D"/>
    <w:rsid w:val="006373DA"/>
    <w:rsid w:val="006401B2"/>
    <w:rsid w:val="00640E59"/>
    <w:rsid w:val="00642760"/>
    <w:rsid w:val="006439F2"/>
    <w:rsid w:val="0065059D"/>
    <w:rsid w:val="0065127C"/>
    <w:rsid w:val="00651639"/>
    <w:rsid w:val="00653D5A"/>
    <w:rsid w:val="00657091"/>
    <w:rsid w:val="00662391"/>
    <w:rsid w:val="006625E9"/>
    <w:rsid w:val="00663047"/>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BD2"/>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C9B"/>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404B"/>
    <w:rsid w:val="00784182"/>
    <w:rsid w:val="0078504A"/>
    <w:rsid w:val="00787F5D"/>
    <w:rsid w:val="00793B10"/>
    <w:rsid w:val="00794505"/>
    <w:rsid w:val="007978F7"/>
    <w:rsid w:val="007A1D05"/>
    <w:rsid w:val="007A1F27"/>
    <w:rsid w:val="007A225C"/>
    <w:rsid w:val="007A3FCA"/>
    <w:rsid w:val="007A4E31"/>
    <w:rsid w:val="007A4E8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F36"/>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60E3"/>
    <w:rsid w:val="00877449"/>
    <w:rsid w:val="008774FE"/>
    <w:rsid w:val="008839B1"/>
    <w:rsid w:val="00886F6B"/>
    <w:rsid w:val="008902A0"/>
    <w:rsid w:val="008910E5"/>
    <w:rsid w:val="00892FA3"/>
    <w:rsid w:val="00893E2E"/>
    <w:rsid w:val="00894947"/>
    <w:rsid w:val="00894E0B"/>
    <w:rsid w:val="00897554"/>
    <w:rsid w:val="008979A0"/>
    <w:rsid w:val="008A57B0"/>
    <w:rsid w:val="008A60C8"/>
    <w:rsid w:val="008A7CEF"/>
    <w:rsid w:val="008B22F2"/>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69CE"/>
    <w:rsid w:val="009579CD"/>
    <w:rsid w:val="00957CE4"/>
    <w:rsid w:val="00960012"/>
    <w:rsid w:val="0096189C"/>
    <w:rsid w:val="009629A8"/>
    <w:rsid w:val="0096300B"/>
    <w:rsid w:val="00965C8E"/>
    <w:rsid w:val="00974390"/>
    <w:rsid w:val="00976E6D"/>
    <w:rsid w:val="00982491"/>
    <w:rsid w:val="0098481C"/>
    <w:rsid w:val="0098634D"/>
    <w:rsid w:val="00987921"/>
    <w:rsid w:val="00990976"/>
    <w:rsid w:val="009934F6"/>
    <w:rsid w:val="0099610E"/>
    <w:rsid w:val="00996F4A"/>
    <w:rsid w:val="00997723"/>
    <w:rsid w:val="009A06A4"/>
    <w:rsid w:val="009B006E"/>
    <w:rsid w:val="009B2C12"/>
    <w:rsid w:val="009B5601"/>
    <w:rsid w:val="009C239A"/>
    <w:rsid w:val="009C4F06"/>
    <w:rsid w:val="009D148D"/>
    <w:rsid w:val="009D18F8"/>
    <w:rsid w:val="009D5AA8"/>
    <w:rsid w:val="009D64A1"/>
    <w:rsid w:val="009D6B8B"/>
    <w:rsid w:val="009E051F"/>
    <w:rsid w:val="009E172B"/>
    <w:rsid w:val="009E3C99"/>
    <w:rsid w:val="009E3F8A"/>
    <w:rsid w:val="009F4036"/>
    <w:rsid w:val="009F5224"/>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1C27"/>
    <w:rsid w:val="00AB4357"/>
    <w:rsid w:val="00AB60DA"/>
    <w:rsid w:val="00AB72E5"/>
    <w:rsid w:val="00AC1645"/>
    <w:rsid w:val="00AC172D"/>
    <w:rsid w:val="00AC3203"/>
    <w:rsid w:val="00AC485D"/>
    <w:rsid w:val="00AC4E26"/>
    <w:rsid w:val="00AC597B"/>
    <w:rsid w:val="00AC76D6"/>
    <w:rsid w:val="00AC79A3"/>
    <w:rsid w:val="00AD2025"/>
    <w:rsid w:val="00AD2CE4"/>
    <w:rsid w:val="00AD4EB2"/>
    <w:rsid w:val="00AD4EC6"/>
    <w:rsid w:val="00AD72EE"/>
    <w:rsid w:val="00AE0171"/>
    <w:rsid w:val="00AE4448"/>
    <w:rsid w:val="00AE66CD"/>
    <w:rsid w:val="00AE7683"/>
    <w:rsid w:val="00AF17E8"/>
    <w:rsid w:val="00AF2D26"/>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77EF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70A"/>
    <w:rsid w:val="00C46863"/>
    <w:rsid w:val="00C509EB"/>
    <w:rsid w:val="00C52692"/>
    <w:rsid w:val="00C55985"/>
    <w:rsid w:val="00C60C6A"/>
    <w:rsid w:val="00C67296"/>
    <w:rsid w:val="00C700F1"/>
    <w:rsid w:val="00C75CC2"/>
    <w:rsid w:val="00C81150"/>
    <w:rsid w:val="00C832FF"/>
    <w:rsid w:val="00C857F9"/>
    <w:rsid w:val="00C86DB0"/>
    <w:rsid w:val="00C8767C"/>
    <w:rsid w:val="00C90181"/>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76B"/>
    <w:rsid w:val="00CE7C26"/>
    <w:rsid w:val="00CF2070"/>
    <w:rsid w:val="00CF3908"/>
    <w:rsid w:val="00CF5897"/>
    <w:rsid w:val="00CF6902"/>
    <w:rsid w:val="00D0021B"/>
    <w:rsid w:val="00D01A57"/>
    <w:rsid w:val="00D03E16"/>
    <w:rsid w:val="00D05278"/>
    <w:rsid w:val="00D06B8A"/>
    <w:rsid w:val="00D10E9B"/>
    <w:rsid w:val="00D11406"/>
    <w:rsid w:val="00D14189"/>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18"/>
    <w:rsid w:val="00D7744D"/>
    <w:rsid w:val="00D80980"/>
    <w:rsid w:val="00D83350"/>
    <w:rsid w:val="00D84356"/>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64A5"/>
    <w:rsid w:val="00DB70FF"/>
    <w:rsid w:val="00DB7D05"/>
    <w:rsid w:val="00DC1645"/>
    <w:rsid w:val="00DD1A75"/>
    <w:rsid w:val="00DD35B9"/>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530"/>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049C"/>
    <w:rsid w:val="00E51641"/>
    <w:rsid w:val="00E52727"/>
    <w:rsid w:val="00E60086"/>
    <w:rsid w:val="00E60EEA"/>
    <w:rsid w:val="00E650B1"/>
    <w:rsid w:val="00E65E15"/>
    <w:rsid w:val="00E66BBA"/>
    <w:rsid w:val="00E7421C"/>
    <w:rsid w:val="00E82A4D"/>
    <w:rsid w:val="00E84301"/>
    <w:rsid w:val="00E843C6"/>
    <w:rsid w:val="00E86226"/>
    <w:rsid w:val="00E865D4"/>
    <w:rsid w:val="00E91AE7"/>
    <w:rsid w:val="00E9254D"/>
    <w:rsid w:val="00E925F0"/>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587E"/>
    <w:rsid w:val="00ED7532"/>
    <w:rsid w:val="00EE084E"/>
    <w:rsid w:val="00EE359A"/>
    <w:rsid w:val="00EE3813"/>
    <w:rsid w:val="00EE4764"/>
    <w:rsid w:val="00EE4A42"/>
    <w:rsid w:val="00EE4F99"/>
    <w:rsid w:val="00EF395A"/>
    <w:rsid w:val="00EF4646"/>
    <w:rsid w:val="00EF58B3"/>
    <w:rsid w:val="00EF5DE7"/>
    <w:rsid w:val="00F01A8D"/>
    <w:rsid w:val="00F0359D"/>
    <w:rsid w:val="00F03CF6"/>
    <w:rsid w:val="00F04FB8"/>
    <w:rsid w:val="00F05C9B"/>
    <w:rsid w:val="00F07EBB"/>
    <w:rsid w:val="00F14CD1"/>
    <w:rsid w:val="00F15EDB"/>
    <w:rsid w:val="00F15FC0"/>
    <w:rsid w:val="00F20FAF"/>
    <w:rsid w:val="00F215A6"/>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5B12"/>
    <w:rsid w:val="00F97804"/>
    <w:rsid w:val="00FA14D4"/>
    <w:rsid w:val="00FA281F"/>
    <w:rsid w:val="00FA29C0"/>
    <w:rsid w:val="00FA3962"/>
    <w:rsid w:val="00FA3971"/>
    <w:rsid w:val="00FA49F7"/>
    <w:rsid w:val="00FB01DC"/>
    <w:rsid w:val="00FB19B5"/>
    <w:rsid w:val="00FB26B6"/>
    <w:rsid w:val="00FB5DC5"/>
    <w:rsid w:val="00FB77AB"/>
    <w:rsid w:val="00FC4C9D"/>
    <w:rsid w:val="00FC59AC"/>
    <w:rsid w:val="00FC5BA7"/>
    <w:rsid w:val="00FD1CE3"/>
    <w:rsid w:val="00FD4DFC"/>
    <w:rsid w:val="00FD573A"/>
    <w:rsid w:val="00FD610B"/>
    <w:rsid w:val="00FE0265"/>
    <w:rsid w:val="00FE75F6"/>
    <w:rsid w:val="00FF054E"/>
    <w:rsid w:val="00FF24B1"/>
    <w:rsid w:val="00FF3591"/>
    <w:rsid w:val="00FF41BB"/>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49AB1C"/>
  <w15:docId w15:val="{3271FE0D-EFCE-43BA-963C-D4DA25DF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DD43B9-1FEE-4718-9E77-863F210BCB6B}">
  <ds:schemaRefs>
    <ds:schemaRef ds:uri="http://schemas.openxmlformats.org/officeDocument/2006/bibliography"/>
  </ds:schemaRefs>
</ds:datastoreItem>
</file>

<file path=customXml/itemProps2.xml><?xml version="1.0" encoding="utf-8"?>
<ds:datastoreItem xmlns:ds="http://schemas.openxmlformats.org/officeDocument/2006/customXml" ds:itemID="{CE83D782-B95B-4E30-8D1A-80AC8AC81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1619</Words>
  <Characters>9627</Characters>
  <Application>Microsoft Office Word</Application>
  <DocSecurity>0</DocSecurity>
  <Lines>80</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7</cp:revision>
  <cp:lastPrinted>2023-02-14T10:35:00Z</cp:lastPrinted>
  <dcterms:created xsi:type="dcterms:W3CDTF">2024-02-01T12:32:00Z</dcterms:created>
  <dcterms:modified xsi:type="dcterms:W3CDTF">2024-02-02T14:28:00Z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