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F8AEEF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415BD9EC" w14:textId="3A20208A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SPRÁVA ZA ROK 202</w:t>
      </w:r>
      <w:r w:rsidR="00574D38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- DOM SRDCA, SANATÓRIUM, N.O.</w:t>
      </w:r>
    </w:p>
    <w:p w14:paraId="7BC3F711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------------------------------------------------------------------------</w:t>
      </w:r>
    </w:p>
    <w:p w14:paraId="27EA3A31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5FC73CBF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OBSAH :</w:t>
      </w:r>
    </w:p>
    <w:p w14:paraId="79724825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1, Úvod</w:t>
      </w:r>
    </w:p>
    <w:p w14:paraId="3046AEB3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ciele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>.</w:t>
      </w:r>
    </w:p>
    <w:p w14:paraId="22A8DB3A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realizačný tím</w:t>
      </w:r>
    </w:p>
    <w:p w14:paraId="42EEFD83" w14:textId="560CA10F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2, Činnosť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>. v roku 202</w:t>
      </w:r>
      <w:r w:rsidR="00360B5C">
        <w:rPr>
          <w:rFonts w:ascii="Calibri" w:eastAsia="Calibri" w:hAnsi="Calibri" w:cs="Calibri"/>
        </w:rPr>
        <w:t>3</w:t>
      </w:r>
    </w:p>
    <w:p w14:paraId="65806254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3, Ročná účtovná závierka </w:t>
      </w:r>
    </w:p>
    <w:p w14:paraId="09492542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4, Záver</w:t>
      </w:r>
    </w:p>
    <w:p w14:paraId="5627084D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32765C13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ad.1</w:t>
      </w:r>
    </w:p>
    <w:p w14:paraId="01B7002D" w14:textId="31AC488D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Dom srdca, </w:t>
      </w:r>
      <w:r w:rsidR="00360B5C"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</w:rPr>
        <w:t xml:space="preserve">anatórium,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>. vznikla na základe  rozhodnutia Obvodného úradu Žilina, odbor všeobecnej vnútornej správy, Janka Kráľa 4, 010 40 Žilina, zo dňa 27.03.2013 pod č. OVVS/NO/3/13.</w:t>
      </w:r>
    </w:p>
    <w:p w14:paraId="648E6575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Zakladateľmi sú : Doc. MUDr. Štefan Farský, </w:t>
      </w:r>
      <w:proofErr w:type="spellStart"/>
      <w:r>
        <w:rPr>
          <w:rFonts w:ascii="Calibri" w:eastAsia="Calibri" w:hAnsi="Calibri" w:cs="Calibri"/>
        </w:rPr>
        <w:t>CSc</w:t>
      </w:r>
      <w:proofErr w:type="spellEnd"/>
    </w:p>
    <w:p w14:paraId="45D732AA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Mgr. Lenka Vanková</w:t>
      </w:r>
    </w:p>
    <w:p w14:paraId="6BBF8995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Správna rada : Doc. MUDr. Štefan Farský, CSc.</w:t>
      </w:r>
    </w:p>
    <w:p w14:paraId="2E0E1390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MUDr. Darina Krausová</w:t>
      </w:r>
    </w:p>
    <w:p w14:paraId="6D114DA8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Miroslav Vanko</w:t>
      </w:r>
    </w:p>
    <w:p w14:paraId="4BDD17C6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Riaditeľ : Mgr. Lenka Vanková</w:t>
      </w:r>
    </w:p>
    <w:p w14:paraId="7BE5D693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Ciele : poskytovanie všeobecne prospešných služieb, a  to :</w:t>
      </w:r>
    </w:p>
    <w:p w14:paraId="3B65C8D4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prevádzkovanie sanatória, kde bude poskytovaná efektívna prevencia srdcovo-cievnych ochorení a obezity, ich liečba zmenou životného štýlu</w:t>
      </w:r>
    </w:p>
    <w:p w14:paraId="4AD63792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dávkované telesné cvičenie vytrvalostného a silového charakteru  v prírodnom teréne a </w:t>
      </w:r>
      <w:proofErr w:type="spellStart"/>
      <w:r>
        <w:rPr>
          <w:rFonts w:ascii="Calibri" w:eastAsia="Calibri" w:hAnsi="Calibri" w:cs="Calibri"/>
        </w:rPr>
        <w:t>kardiofitness</w:t>
      </w:r>
      <w:proofErr w:type="spellEnd"/>
    </w:p>
    <w:p w14:paraId="171EAB9E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poskytovanie preventívne pôsobiacej stravy, príprava jedál a nápojov</w:t>
      </w:r>
    </w:p>
    <w:p w14:paraId="0EAA7C22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relaxačné aktivity v plaveckom bazéne , v saune , </w:t>
      </w:r>
      <w:proofErr w:type="spellStart"/>
      <w:r>
        <w:rPr>
          <w:rFonts w:ascii="Calibri" w:eastAsia="Calibri" w:hAnsi="Calibri" w:cs="Calibri"/>
        </w:rPr>
        <w:t>jakuzzi</w:t>
      </w:r>
      <w:proofErr w:type="spellEnd"/>
      <w:r>
        <w:rPr>
          <w:rFonts w:ascii="Calibri" w:eastAsia="Calibri" w:hAnsi="Calibri" w:cs="Calibri"/>
        </w:rPr>
        <w:t xml:space="preserve"> a pod.</w:t>
      </w:r>
    </w:p>
    <w:p w14:paraId="3D68CC83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a iné</w:t>
      </w:r>
    </w:p>
    <w:p w14:paraId="787AA536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142110D7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ad. 2</w:t>
      </w:r>
    </w:p>
    <w:p w14:paraId="538FC446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Koncom roku 2013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 xml:space="preserve">. kúpila budovu vrátane pozemkov na ul. Bagarovej v Martine. V rokoch 2014,2015 ju </w:t>
      </w:r>
      <w:proofErr w:type="spellStart"/>
      <w:r>
        <w:rPr>
          <w:rFonts w:ascii="Calibri" w:eastAsia="Calibri" w:hAnsi="Calibri" w:cs="Calibri"/>
        </w:rPr>
        <w:t>rekonšetuovala</w:t>
      </w:r>
      <w:proofErr w:type="spellEnd"/>
      <w:r>
        <w:rPr>
          <w:rFonts w:ascii="Calibri" w:eastAsia="Calibri" w:hAnsi="Calibri" w:cs="Calibri"/>
        </w:rPr>
        <w:t xml:space="preserve"> a v roku 2016 bolo slávnostné zahájenie činnosti.</w:t>
      </w:r>
    </w:p>
    <w:p w14:paraId="4D6985CC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643ED12D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ad. 3</w:t>
      </w:r>
    </w:p>
    <w:p w14:paraId="58EBA508" w14:textId="6B77AA16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 roku 202</w:t>
      </w:r>
      <w:r w:rsidR="00360B5C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>. dosiahla nasledovné príjmy :</w:t>
      </w:r>
    </w:p>
    <w:p w14:paraId="6326FD25" w14:textId="214929BC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nezdaňované : ............................</w:t>
      </w:r>
      <w:r w:rsidR="00360B5C">
        <w:rPr>
          <w:rFonts w:ascii="Calibri" w:eastAsia="Calibri" w:hAnsi="Calibri" w:cs="Calibri"/>
        </w:rPr>
        <w:t>58922</w:t>
      </w:r>
      <w:r>
        <w:rPr>
          <w:rFonts w:ascii="Calibri" w:eastAsia="Calibri" w:hAnsi="Calibri" w:cs="Calibri"/>
        </w:rPr>
        <w:t xml:space="preserve"> eur</w:t>
      </w:r>
    </w:p>
    <w:p w14:paraId="69CA5B17" w14:textId="5E82F00B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zdaňované :................................</w:t>
      </w:r>
      <w:r w:rsidR="00360B5C">
        <w:rPr>
          <w:rFonts w:ascii="Calibri" w:eastAsia="Calibri" w:hAnsi="Calibri" w:cs="Calibri"/>
        </w:rPr>
        <w:t>13523</w:t>
      </w:r>
      <w:r>
        <w:rPr>
          <w:rFonts w:ascii="Calibri" w:eastAsia="Calibri" w:hAnsi="Calibri" w:cs="Calibri"/>
        </w:rPr>
        <w:t xml:space="preserve"> eur</w:t>
      </w:r>
    </w:p>
    <w:p w14:paraId="769441C2" w14:textId="0AF21321" w:rsidR="00360B5C" w:rsidRDefault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nezdaňovaných príjmov za rok 2023 je nasledovná :</w:t>
      </w:r>
    </w:p>
    <w:p w14:paraId="0F453E91" w14:textId="4647CACA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 darov a príspevkov .................1941,00 eur</w:t>
      </w:r>
    </w:p>
    <w:p w14:paraId="1E82FB65" w14:textId="4CE85C50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 podielu zaplatenej dane..........  308,00 eur</w:t>
      </w:r>
    </w:p>
    <w:p w14:paraId="3507CD15" w14:textId="338F9392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 </w:t>
      </w:r>
      <w:proofErr w:type="spellStart"/>
      <w:r>
        <w:rPr>
          <w:rFonts w:ascii="Calibri" w:eastAsia="Calibri" w:hAnsi="Calibri" w:cs="Calibri"/>
        </w:rPr>
        <w:t>dotáciá</w:t>
      </w:r>
      <w:proofErr w:type="spellEnd"/>
      <w:r>
        <w:rPr>
          <w:rFonts w:ascii="Calibri" w:eastAsia="Calibri" w:hAnsi="Calibri" w:cs="Calibri"/>
        </w:rPr>
        <w:t xml:space="preserve"> MPSVaR.......................2781,00 eur</w:t>
      </w:r>
    </w:p>
    <w:p w14:paraId="425C97F1" w14:textId="0325ACC3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 poskytovania služieb................58922 eur</w:t>
      </w:r>
    </w:p>
    <w:p w14:paraId="4D33F0E3" w14:textId="0569C5EF" w:rsidR="00360B5C" w:rsidRDefault="00360B5C" w:rsidP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zdaňovaných príjmov za rok 2023 je nasledovná :</w:t>
      </w:r>
    </w:p>
    <w:p w14:paraId="02932837" w14:textId="0C194796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Príjmy z prenájmu nehnuteľnosti ......13 523,00 eur</w:t>
      </w:r>
    </w:p>
    <w:p w14:paraId="520D9237" w14:textId="77777777" w:rsidR="00360B5C" w:rsidRP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</w:p>
    <w:p w14:paraId="13157BB7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Výdavky na dosiahnutie príjmov boli nasledovné :</w:t>
      </w:r>
    </w:p>
    <w:p w14:paraId="3A37E6B6" w14:textId="645D6CAA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výdavky nezdaňované : ..............</w:t>
      </w:r>
      <w:r w:rsidR="00360B5C">
        <w:rPr>
          <w:rFonts w:ascii="Calibri" w:eastAsia="Calibri" w:hAnsi="Calibri" w:cs="Calibri"/>
        </w:rPr>
        <w:t>6363</w:t>
      </w:r>
      <w:r>
        <w:rPr>
          <w:rFonts w:ascii="Calibri" w:eastAsia="Calibri" w:hAnsi="Calibri" w:cs="Calibri"/>
        </w:rPr>
        <w:t xml:space="preserve"> eur</w:t>
      </w:r>
    </w:p>
    <w:p w14:paraId="0D9A95AF" w14:textId="4C882EFD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výdavky zdaňované : ...................</w:t>
      </w:r>
      <w:r w:rsidR="00360B5C">
        <w:rPr>
          <w:rFonts w:ascii="Calibri" w:eastAsia="Calibri" w:hAnsi="Calibri" w:cs="Calibri"/>
        </w:rPr>
        <w:t>13046</w:t>
      </w:r>
      <w:r>
        <w:rPr>
          <w:rFonts w:ascii="Calibri" w:eastAsia="Calibri" w:hAnsi="Calibri" w:cs="Calibri"/>
        </w:rPr>
        <w:t xml:space="preserve"> eur</w:t>
      </w:r>
    </w:p>
    <w:p w14:paraId="70F69AE0" w14:textId="43C25AE2" w:rsidR="00360B5C" w:rsidRDefault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nezdaňovaných výdavkov je nasledovná :</w:t>
      </w:r>
    </w:p>
    <w:p w14:paraId="7E6D0B93" w14:textId="2437B55B" w:rsidR="00E64A4F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 w:rsidRPr="00360B5C">
        <w:rPr>
          <w:rFonts w:ascii="Calibri" w:eastAsia="Calibri" w:hAnsi="Calibri" w:cs="Calibri"/>
        </w:rPr>
        <w:t xml:space="preserve">Mzdy a poistné </w:t>
      </w:r>
      <w:r>
        <w:rPr>
          <w:rFonts w:ascii="Calibri" w:eastAsia="Calibri" w:hAnsi="Calibri" w:cs="Calibri"/>
        </w:rPr>
        <w:t>.........................1 000,00 eur</w:t>
      </w:r>
    </w:p>
    <w:p w14:paraId="7CE7F9FC" w14:textId="00539587" w:rsidR="00360B5C" w:rsidRDefault="00360B5C" w:rsidP="00360B5C">
      <w:pPr>
        <w:pStyle w:val="Odsekzoznamu"/>
        <w:numPr>
          <w:ilvl w:val="0"/>
          <w:numId w:val="1"/>
        </w:num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Prevádzková réžia .....................5 353,00 eur</w:t>
      </w:r>
    </w:p>
    <w:p w14:paraId="79E42BCE" w14:textId="2E376B0D" w:rsidR="00360B5C" w:rsidRDefault="00360B5C" w:rsidP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zdaňovaných výdavkov je nasledovná :</w:t>
      </w:r>
    </w:p>
    <w:p w14:paraId="29696F34" w14:textId="45880508" w:rsidR="00360B5C" w:rsidRDefault="00360B5C" w:rsidP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-Mzdy a poistné .................................3 373,00 eur</w:t>
      </w:r>
    </w:p>
    <w:p w14:paraId="45D8DF6B" w14:textId="253A4D7E" w:rsidR="00360B5C" w:rsidRPr="00360B5C" w:rsidRDefault="00360B5C" w:rsidP="00360B5C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-Prevádzková</w:t>
      </w:r>
      <w:r w:rsidR="00ED0FF8">
        <w:rPr>
          <w:rFonts w:ascii="Calibri" w:eastAsia="Calibri" w:hAnsi="Calibri" w:cs="Calibri"/>
        </w:rPr>
        <w:t xml:space="preserve"> réžia .............................9 673,00 eur</w:t>
      </w:r>
    </w:p>
    <w:p w14:paraId="3861FEAA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Čo sa týka majetku,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 xml:space="preserve">. zakúpila v roku 2013 nehnuteľnosť-budovu vrátane pozemkov v hodnote 332 000,- eur a táto bola hradená z poskytnutej pôžičky. Pôžičky postupne čerpala aj v ďalších </w:t>
      </w:r>
      <w:proofErr w:type="spellStart"/>
      <w:r>
        <w:rPr>
          <w:rFonts w:ascii="Calibri" w:eastAsia="Calibri" w:hAnsi="Calibri" w:cs="Calibri"/>
        </w:rPr>
        <w:t>rokoch.Až</w:t>
      </w:r>
      <w:proofErr w:type="spellEnd"/>
      <w:r>
        <w:rPr>
          <w:rFonts w:ascii="Calibri" w:eastAsia="Calibri" w:hAnsi="Calibri" w:cs="Calibri"/>
        </w:rPr>
        <w:t xml:space="preserve"> v  roku 2021 objemom dosiahnutia príjmov došlo k čiastočnému vráteniu pôžičky  vo výške 82 000 eur.</w:t>
      </w:r>
    </w:p>
    <w:p w14:paraId="227387C4" w14:textId="466E04E9" w:rsidR="00E64A4F" w:rsidRDefault="00ED0FF8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roku 2023 nezisková organizácia nakúpila 2 Ks nových strojov na cvičenie, zabezpečuje opravu a rekonštrukciu existujúcich stroj a </w:t>
      </w:r>
      <w:proofErr w:type="spellStart"/>
      <w:r>
        <w:rPr>
          <w:rFonts w:ascii="Calibri" w:eastAsia="Calibri" w:hAnsi="Calibri" w:cs="Calibri"/>
        </w:rPr>
        <w:t>atiež</w:t>
      </w:r>
      <w:proofErr w:type="spellEnd"/>
      <w:r>
        <w:rPr>
          <w:rFonts w:ascii="Calibri" w:eastAsia="Calibri" w:hAnsi="Calibri" w:cs="Calibri"/>
        </w:rPr>
        <w:t xml:space="preserve"> aj opravu a rekonštrukciu budovy a stará sa aj o okolie</w:t>
      </w:r>
    </w:p>
    <w:p w14:paraId="16B76910" w14:textId="76CCAED8" w:rsidR="00ED0FF8" w:rsidRDefault="00ED0FF8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Nehnuteľnosti.</w:t>
      </w:r>
    </w:p>
    <w:p w14:paraId="452C3309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ad. 4</w:t>
      </w:r>
    </w:p>
    <w:p w14:paraId="4BAEA906" w14:textId="77777777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Výročná správa bola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 xml:space="preserve">. preskúmaná a skontrolovaná Správnou radou </w:t>
      </w:r>
      <w:proofErr w:type="spellStart"/>
      <w:r>
        <w:rPr>
          <w:rFonts w:ascii="Calibri" w:eastAsia="Calibri" w:hAnsi="Calibri" w:cs="Calibri"/>
        </w:rPr>
        <w:t>n.o</w:t>
      </w:r>
      <w:proofErr w:type="spellEnd"/>
      <w:r>
        <w:rPr>
          <w:rFonts w:ascii="Calibri" w:eastAsia="Calibri" w:hAnsi="Calibri" w:cs="Calibri"/>
        </w:rPr>
        <w:t xml:space="preserve">., ktorej členovia sú : Doc. </w:t>
      </w:r>
      <w:proofErr w:type="spellStart"/>
      <w:r>
        <w:rPr>
          <w:rFonts w:ascii="Calibri" w:eastAsia="Calibri" w:hAnsi="Calibri" w:cs="Calibri"/>
        </w:rPr>
        <w:t>MUDrŠtefan</w:t>
      </w:r>
      <w:proofErr w:type="spellEnd"/>
      <w:r>
        <w:rPr>
          <w:rFonts w:ascii="Calibri" w:eastAsia="Calibri" w:hAnsi="Calibri" w:cs="Calibri"/>
        </w:rPr>
        <w:t xml:space="preserve"> Farský, CSc., Mgr. Lenka Vanková. Výročná správa bola správnou radou v plnom rozsahu schválená.</w:t>
      </w:r>
    </w:p>
    <w:p w14:paraId="06973355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719909C9" w14:textId="77777777" w:rsidR="00E64A4F" w:rsidRDefault="00E64A4F">
      <w:pPr>
        <w:spacing w:after="200" w:line="276" w:lineRule="auto"/>
        <w:rPr>
          <w:rFonts w:ascii="Calibri" w:eastAsia="Calibri" w:hAnsi="Calibri" w:cs="Calibri"/>
        </w:rPr>
      </w:pPr>
    </w:p>
    <w:p w14:paraId="17194FEB" w14:textId="38932245" w:rsidR="00E64A4F" w:rsidRDefault="00000000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 Martine, 2</w:t>
      </w:r>
      <w:r w:rsidR="00ED0FF8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.03.202</w:t>
      </w:r>
      <w:r w:rsidR="00ED0FF8">
        <w:rPr>
          <w:rFonts w:ascii="Calibri" w:eastAsia="Calibri" w:hAnsi="Calibri" w:cs="Calibri"/>
        </w:rPr>
        <w:t>4</w:t>
      </w:r>
    </w:p>
    <w:sectPr w:rsidR="00E64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0221C6"/>
    <w:multiLevelType w:val="hybridMultilevel"/>
    <w:tmpl w:val="86724E82"/>
    <w:lvl w:ilvl="0" w:tplc="450E8EF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2141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A4F"/>
    <w:rsid w:val="00360B5C"/>
    <w:rsid w:val="00574D38"/>
    <w:rsid w:val="00E64A4F"/>
    <w:rsid w:val="00ED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AD1C3"/>
  <w15:docId w15:val="{F7D7BCC7-4507-480D-8B7A-08D0BC989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0B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3</cp:revision>
  <cp:lastPrinted>2024-03-27T08:33:00Z</cp:lastPrinted>
  <dcterms:created xsi:type="dcterms:W3CDTF">2024-03-27T08:31:00Z</dcterms:created>
  <dcterms:modified xsi:type="dcterms:W3CDTF">2024-03-27T08:33:00Z</dcterms:modified>
</cp:coreProperties>
</file>