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B9F" w:rsidRDefault="00A25B9F" w:rsidP="00A25B9F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Poznámky individuálnej účtovnej závierky zostavenej k 31. 12. 2023</w:t>
      </w:r>
    </w:p>
    <w:p w:rsidR="00CF324A" w:rsidRPr="00A25B9F" w:rsidRDefault="00BF1D85" w:rsidP="00A25B9F">
      <w:pPr>
        <w:jc w:val="center"/>
        <w:rPr>
          <w:sz w:val="28"/>
          <w:szCs w:val="28"/>
        </w:rPr>
      </w:pPr>
      <w:r w:rsidRPr="00BF1D85">
        <w:rPr>
          <w:sz w:val="28"/>
          <w:szCs w:val="28"/>
        </w:rPr>
        <w:t xml:space="preserve">              IČO 52292703                           DIČ 2120980543</w:t>
      </w:r>
    </w:p>
    <w:p w:rsidR="00BF1D85" w:rsidRDefault="00BF1D85" w:rsidP="00BF1D85">
      <w:pPr>
        <w:jc w:val="center"/>
        <w:rPr>
          <w:sz w:val="24"/>
          <w:szCs w:val="24"/>
        </w:rPr>
      </w:pP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1. MARIEL, s.r.o. Komenského 414/15, 972 31 Ráztočno</w:t>
      </w:r>
    </w:p>
    <w:p w:rsidR="00BF1D85" w:rsidRDefault="00D772BE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2. Firma MARIEL</w:t>
      </w:r>
      <w:r w:rsidR="00BF1D85">
        <w:rPr>
          <w:sz w:val="24"/>
          <w:szCs w:val="24"/>
        </w:rPr>
        <w:t>, s.r.o. je samostatná účtovná jednotka, nezostavuje konsolidovanú účtovnú závierku.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3. Predmetom podnikania sú služby šitia pre odberateľov – práca vo mzde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4.  Priemerný počet zamestnancov v roku 202</w:t>
      </w:r>
      <w:r w:rsidR="00A25B9F">
        <w:rPr>
          <w:sz w:val="24"/>
          <w:szCs w:val="24"/>
        </w:rPr>
        <w:t>3</w:t>
      </w:r>
      <w:r>
        <w:rPr>
          <w:sz w:val="24"/>
          <w:szCs w:val="24"/>
        </w:rPr>
        <w:t xml:space="preserve"> bol nasledovný: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Celkový </w:t>
      </w:r>
      <w:r w:rsidR="00B75CD5">
        <w:rPr>
          <w:sz w:val="24"/>
          <w:szCs w:val="24"/>
        </w:rPr>
        <w:t xml:space="preserve">priemer       </w:t>
      </w:r>
      <w:r w:rsidR="00A25B9F">
        <w:rPr>
          <w:sz w:val="24"/>
          <w:szCs w:val="24"/>
        </w:rPr>
        <w:t>7,15</w:t>
      </w:r>
      <w:r w:rsidR="00B75CD5">
        <w:rPr>
          <w:sz w:val="24"/>
          <w:szCs w:val="24"/>
        </w:rPr>
        <w:t xml:space="preserve">       na začiatku obdobia</w:t>
      </w:r>
      <w:r w:rsidR="00D772BE">
        <w:rPr>
          <w:sz w:val="24"/>
          <w:szCs w:val="24"/>
        </w:rPr>
        <w:t xml:space="preserve">   6</w:t>
      </w:r>
      <w:r>
        <w:rPr>
          <w:sz w:val="24"/>
          <w:szCs w:val="24"/>
        </w:rPr>
        <w:t>,5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Stav zamestnancov na konci účtovného obdobia </w:t>
      </w:r>
    </w:p>
    <w:p w:rsidR="00B75CD5" w:rsidRDefault="00B75CD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D772BE">
        <w:rPr>
          <w:sz w:val="24"/>
          <w:szCs w:val="24"/>
        </w:rPr>
        <w:t xml:space="preserve">                               </w:t>
      </w:r>
      <w:r w:rsidR="00A25B9F">
        <w:rPr>
          <w:sz w:val="24"/>
          <w:szCs w:val="24"/>
        </w:rPr>
        <w:t>6</w:t>
      </w:r>
      <w:r>
        <w:rPr>
          <w:sz w:val="24"/>
          <w:szCs w:val="24"/>
        </w:rPr>
        <w:t xml:space="preserve"> TPP + </w:t>
      </w:r>
      <w:r w:rsidR="00D772BE">
        <w:rPr>
          <w:sz w:val="24"/>
          <w:szCs w:val="24"/>
        </w:rPr>
        <w:t>1 DOPČ</w:t>
      </w:r>
      <w:r>
        <w:rPr>
          <w:sz w:val="24"/>
          <w:szCs w:val="24"/>
        </w:rPr>
        <w:t xml:space="preserve">          z toho 1 vedúci pracovník TPP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 a účtovaní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1. Účtovná závierka je zostavená za predpokladu, že účtovná jednotka bude pokračovať vo svojej činnosti aj v nasledujúcom období.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Účtovná jednotka </w:t>
      </w:r>
      <w:r w:rsidR="00D772BE">
        <w:rPr>
          <w:sz w:val="24"/>
          <w:szCs w:val="24"/>
        </w:rPr>
        <w:t>v roku 202</w:t>
      </w:r>
      <w:r w:rsidR="00A25B9F">
        <w:rPr>
          <w:sz w:val="24"/>
          <w:szCs w:val="24"/>
        </w:rPr>
        <w:t>3</w:t>
      </w:r>
      <w:r w:rsidR="00D772BE">
        <w:rPr>
          <w:sz w:val="24"/>
          <w:szCs w:val="24"/>
        </w:rPr>
        <w:t xml:space="preserve"> </w:t>
      </w:r>
      <w:r w:rsidR="00A25B9F">
        <w:rPr>
          <w:sz w:val="24"/>
          <w:szCs w:val="24"/>
        </w:rPr>
        <w:t>ne</w:t>
      </w:r>
      <w:r w:rsidR="00D772BE">
        <w:rPr>
          <w:sz w:val="24"/>
          <w:szCs w:val="24"/>
        </w:rPr>
        <w:t>obstarala dlhodobý hmotný majetok – osobné auto v  hodnote 20.453,75 €</w:t>
      </w:r>
      <w:r w:rsidR="00A25B9F">
        <w:rPr>
          <w:sz w:val="24"/>
          <w:szCs w:val="24"/>
        </w:rPr>
        <w:t xml:space="preserve">  má v používaní a odpisuje ho.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3. Účtovná jednotka nevlastní a neúčtuje o cenných papieroch, obligáciách.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4. Zásoby účtuje v účtovnej metóde B  - priamo do spotreby, zásoby nevytvára</w:t>
      </w:r>
      <w:r w:rsidR="00A25B9F">
        <w:rPr>
          <w:sz w:val="24"/>
          <w:szCs w:val="24"/>
        </w:rPr>
        <w:t>, jedná sa iba o drobný materiál a drobný neodpisovaný majetok</w:t>
      </w:r>
      <w:r>
        <w:rPr>
          <w:sz w:val="24"/>
          <w:szCs w:val="24"/>
        </w:rPr>
        <w:t>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5. Zákazkovú výrobu nevykonáva.</w:t>
      </w:r>
    </w:p>
    <w:p w:rsidR="00B75CD5" w:rsidRDefault="00B75CD5" w:rsidP="00B75CD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1539A9" w:rsidRDefault="001539A9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vysvetľujúce a dopĺňajúce súvahu a výkaz ziskov a strát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1. Financie: pokladňa     </w:t>
      </w:r>
      <w:r w:rsidR="00A25B9F">
        <w:rPr>
          <w:sz w:val="24"/>
          <w:szCs w:val="24"/>
        </w:rPr>
        <w:t>406,93</w:t>
      </w:r>
      <w:r>
        <w:rPr>
          <w:sz w:val="24"/>
          <w:szCs w:val="24"/>
        </w:rPr>
        <w:t xml:space="preserve"> €         na začiatku roka     </w:t>
      </w:r>
      <w:r w:rsidR="00A25B9F">
        <w:rPr>
          <w:sz w:val="24"/>
          <w:szCs w:val="24"/>
        </w:rPr>
        <w:t xml:space="preserve">1098,30 </w:t>
      </w:r>
      <w:r>
        <w:rPr>
          <w:sz w:val="24"/>
          <w:szCs w:val="24"/>
        </w:rPr>
        <w:t>€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Účet               </w:t>
      </w:r>
      <w:r w:rsidR="00A25B9F">
        <w:rPr>
          <w:sz w:val="24"/>
          <w:szCs w:val="24"/>
        </w:rPr>
        <w:t>7.254,33</w:t>
      </w:r>
      <w:r>
        <w:rPr>
          <w:sz w:val="24"/>
          <w:szCs w:val="24"/>
        </w:rPr>
        <w:t xml:space="preserve"> €                                        </w:t>
      </w:r>
      <w:r w:rsidR="00A25B9F">
        <w:rPr>
          <w:sz w:val="24"/>
          <w:szCs w:val="24"/>
        </w:rPr>
        <w:t>10.292,87</w:t>
      </w:r>
      <w:r>
        <w:rPr>
          <w:sz w:val="24"/>
          <w:szCs w:val="24"/>
        </w:rPr>
        <w:t xml:space="preserve"> €</w:t>
      </w:r>
    </w:p>
    <w:p w:rsidR="00A00B3A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2</w:t>
      </w:r>
      <w:r w:rsidR="005166B2">
        <w:rPr>
          <w:sz w:val="24"/>
          <w:szCs w:val="24"/>
        </w:rPr>
        <w:t xml:space="preserve">. </w:t>
      </w:r>
      <w:r w:rsidR="00A25B9F">
        <w:rPr>
          <w:sz w:val="24"/>
          <w:szCs w:val="24"/>
        </w:rPr>
        <w:t>k 1. 1. 2023 boli výsledky nasledovné:</w:t>
      </w:r>
    </w:p>
    <w:p w:rsidR="00A00B3A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Hospodársky výsledok po zdanení z r. 2022     9.352. 03 €</w:t>
      </w:r>
      <w:r w:rsidR="00A25B9F">
        <w:rPr>
          <w:sz w:val="24"/>
          <w:szCs w:val="24"/>
        </w:rPr>
        <w:t xml:space="preserve"> </w:t>
      </w:r>
    </w:p>
    <w:p w:rsidR="00A00B3A" w:rsidRDefault="00A25B9F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nerozdelený zisk</w:t>
      </w:r>
      <w:r w:rsidR="00A00B3A">
        <w:rPr>
          <w:sz w:val="24"/>
          <w:szCs w:val="24"/>
        </w:rPr>
        <w:t xml:space="preserve"> k 1.1.2023 </w:t>
      </w:r>
      <w:r>
        <w:rPr>
          <w:sz w:val="24"/>
          <w:szCs w:val="24"/>
        </w:rPr>
        <w:t xml:space="preserve"> 1033,12 €,</w:t>
      </w:r>
      <w:r w:rsidR="00A00B3A">
        <w:rPr>
          <w:sz w:val="24"/>
          <w:szCs w:val="24"/>
        </w:rPr>
        <w:t xml:space="preserve">                        zostatok 1033.12 €</w:t>
      </w:r>
    </w:p>
    <w:p w:rsidR="00B75CD5" w:rsidRDefault="00A25B9F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nerozdelená strata 12.729,87, </w:t>
      </w:r>
      <w:r w:rsidR="00A00B3A">
        <w:rPr>
          <w:sz w:val="24"/>
          <w:szCs w:val="24"/>
        </w:rPr>
        <w:t xml:space="preserve">  pokrytá ziskom   </w:t>
      </w:r>
      <w:r>
        <w:rPr>
          <w:sz w:val="24"/>
          <w:szCs w:val="24"/>
        </w:rPr>
        <w:t xml:space="preserve">8.884,43 €. </w:t>
      </w:r>
      <w:r w:rsidR="00A00B3A">
        <w:rPr>
          <w:sz w:val="24"/>
          <w:szCs w:val="24"/>
        </w:rPr>
        <w:t xml:space="preserve">  </w:t>
      </w:r>
      <w:r>
        <w:rPr>
          <w:sz w:val="24"/>
          <w:szCs w:val="24"/>
        </w:rPr>
        <w:t>Zostatok straty 3.845,44 €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3. Krátkodobé rezervy: rezerva vytvorená na nevyčerpané dovolenky: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P.S  </w:t>
      </w:r>
      <w:r w:rsidR="00A00B3A">
        <w:rPr>
          <w:sz w:val="24"/>
          <w:szCs w:val="24"/>
        </w:rPr>
        <w:t>2.497,09</w:t>
      </w:r>
      <w:r>
        <w:rPr>
          <w:sz w:val="24"/>
          <w:szCs w:val="24"/>
        </w:rPr>
        <w:t xml:space="preserve"> €     čerpanie </w:t>
      </w:r>
      <w:r w:rsidR="00A00B3A">
        <w:rPr>
          <w:sz w:val="24"/>
          <w:szCs w:val="24"/>
        </w:rPr>
        <w:t>2.497,09</w:t>
      </w:r>
      <w:r>
        <w:rPr>
          <w:sz w:val="24"/>
          <w:szCs w:val="24"/>
        </w:rPr>
        <w:t xml:space="preserve"> €  tvorba  </w:t>
      </w:r>
      <w:r w:rsidR="00A00B3A">
        <w:rPr>
          <w:sz w:val="24"/>
          <w:szCs w:val="24"/>
        </w:rPr>
        <w:t>3.949,42</w:t>
      </w:r>
      <w:r>
        <w:rPr>
          <w:sz w:val="24"/>
          <w:szCs w:val="24"/>
        </w:rPr>
        <w:t xml:space="preserve"> €   zostatok  </w:t>
      </w:r>
      <w:r w:rsidR="00A00B3A">
        <w:rPr>
          <w:sz w:val="24"/>
          <w:szCs w:val="24"/>
        </w:rPr>
        <w:t>3.949,42</w:t>
      </w:r>
      <w:r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 Krátkodobé záväzky z obchodného styku: 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Na začiatku obdobia  </w:t>
      </w:r>
      <w:r w:rsidR="005D5BB5">
        <w:rPr>
          <w:sz w:val="24"/>
          <w:szCs w:val="24"/>
        </w:rPr>
        <w:t>1.</w:t>
      </w:r>
      <w:r w:rsidR="00A00B3A">
        <w:rPr>
          <w:sz w:val="24"/>
          <w:szCs w:val="24"/>
        </w:rPr>
        <w:t>402,50</w:t>
      </w:r>
      <w:r w:rsidR="005D5BB5">
        <w:rPr>
          <w:sz w:val="24"/>
          <w:szCs w:val="24"/>
        </w:rPr>
        <w:t xml:space="preserve"> €   na konci obdobia   1.</w:t>
      </w:r>
      <w:r w:rsidR="00A00B3A">
        <w:rPr>
          <w:sz w:val="24"/>
          <w:szCs w:val="24"/>
        </w:rPr>
        <w:t>709,78</w:t>
      </w:r>
      <w:r>
        <w:rPr>
          <w:sz w:val="24"/>
          <w:szCs w:val="24"/>
        </w:rPr>
        <w:t xml:space="preserve"> €</w:t>
      </w:r>
    </w:p>
    <w:p w:rsidR="00A00B3A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5.  krátkodobé pohľadávky z obchodného styku:</w:t>
      </w:r>
    </w:p>
    <w:p w:rsidR="002B1CC4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Na začiatku obdobia 0           na konci obdobia  2.082,74 €</w:t>
      </w:r>
    </w:p>
    <w:p w:rsidR="002B1CC4" w:rsidRDefault="002B1CC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6. Záväzky z nájmu – splátky auta:</w:t>
      </w:r>
    </w:p>
    <w:p w:rsidR="002B1CC4" w:rsidRDefault="002B1CC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Na začiatku roka 10.530,09 €   uhradené 3.384,57 €  zostatok 7.145,52 € </w:t>
      </w:r>
    </w:p>
    <w:p w:rsidR="005166B2" w:rsidRDefault="002B1CC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5166B2">
        <w:rPr>
          <w:sz w:val="24"/>
          <w:szCs w:val="24"/>
        </w:rPr>
        <w:t xml:space="preserve">. Fondy:  sociálny fond PS </w:t>
      </w:r>
      <w:r w:rsidR="00A00B3A">
        <w:rPr>
          <w:sz w:val="24"/>
          <w:szCs w:val="24"/>
        </w:rPr>
        <w:t>47,30</w:t>
      </w:r>
      <w:r w:rsidR="005166B2">
        <w:rPr>
          <w:sz w:val="24"/>
          <w:szCs w:val="24"/>
        </w:rPr>
        <w:t xml:space="preserve"> €, tvorba </w:t>
      </w:r>
      <w:r w:rsidR="005D5BB5">
        <w:rPr>
          <w:sz w:val="24"/>
          <w:szCs w:val="24"/>
        </w:rPr>
        <w:t>3</w:t>
      </w:r>
      <w:r w:rsidR="00A00B3A">
        <w:rPr>
          <w:sz w:val="24"/>
          <w:szCs w:val="24"/>
        </w:rPr>
        <w:t>42,69</w:t>
      </w:r>
      <w:r w:rsidR="005166B2">
        <w:rPr>
          <w:sz w:val="24"/>
          <w:szCs w:val="24"/>
        </w:rPr>
        <w:t xml:space="preserve"> €, čerpanie </w:t>
      </w:r>
      <w:r w:rsidR="005D5BB5">
        <w:rPr>
          <w:sz w:val="24"/>
          <w:szCs w:val="24"/>
        </w:rPr>
        <w:t>3</w:t>
      </w:r>
      <w:r w:rsidR="00A00B3A">
        <w:rPr>
          <w:sz w:val="24"/>
          <w:szCs w:val="24"/>
        </w:rPr>
        <w:t>78,44</w:t>
      </w:r>
      <w:r w:rsidR="005166B2">
        <w:rPr>
          <w:sz w:val="24"/>
          <w:szCs w:val="24"/>
        </w:rPr>
        <w:t xml:space="preserve"> €, zostatok </w:t>
      </w:r>
      <w:r w:rsidR="00A00B3A">
        <w:rPr>
          <w:sz w:val="24"/>
          <w:szCs w:val="24"/>
        </w:rPr>
        <w:t>11,55</w:t>
      </w:r>
      <w:r w:rsidR="005166B2"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Zákonný rezervný fond:  PS 54,37 €</w:t>
      </w:r>
      <w:r w:rsidR="00A00B3A">
        <w:rPr>
          <w:sz w:val="24"/>
          <w:szCs w:val="24"/>
        </w:rPr>
        <w:t>, prídel z HV 467,60 €</w:t>
      </w:r>
      <w:r>
        <w:rPr>
          <w:sz w:val="24"/>
          <w:szCs w:val="24"/>
        </w:rPr>
        <w:t xml:space="preserve">   zostatok  </w:t>
      </w:r>
      <w:r w:rsidR="00A00B3A">
        <w:rPr>
          <w:sz w:val="24"/>
          <w:szCs w:val="24"/>
        </w:rPr>
        <w:t>521,97</w:t>
      </w:r>
      <w:r>
        <w:rPr>
          <w:sz w:val="24"/>
          <w:szCs w:val="24"/>
        </w:rPr>
        <w:t xml:space="preserve"> €</w:t>
      </w:r>
    </w:p>
    <w:p w:rsidR="005166B2" w:rsidRDefault="002B1CC4" w:rsidP="006259B8">
      <w:pPr>
        <w:rPr>
          <w:sz w:val="24"/>
          <w:szCs w:val="24"/>
        </w:rPr>
      </w:pPr>
      <w:r>
        <w:rPr>
          <w:sz w:val="24"/>
          <w:szCs w:val="24"/>
        </w:rPr>
        <w:t>8</w:t>
      </w:r>
      <w:r w:rsidR="005166B2">
        <w:rPr>
          <w:sz w:val="24"/>
          <w:szCs w:val="24"/>
        </w:rPr>
        <w:t xml:space="preserve">  tržby z predaja služieb:  </w:t>
      </w:r>
      <w:r w:rsidR="005D5BB5">
        <w:rPr>
          <w:sz w:val="24"/>
          <w:szCs w:val="24"/>
        </w:rPr>
        <w:t>1</w:t>
      </w:r>
      <w:r w:rsidR="00A00B3A">
        <w:rPr>
          <w:sz w:val="24"/>
          <w:szCs w:val="24"/>
        </w:rPr>
        <w:t>20.148,45</w:t>
      </w:r>
      <w:r w:rsidR="005D5BB5">
        <w:rPr>
          <w:sz w:val="24"/>
          <w:szCs w:val="24"/>
        </w:rPr>
        <w:t xml:space="preserve"> €, rok 2021</w:t>
      </w:r>
      <w:r w:rsidR="006259B8">
        <w:rPr>
          <w:sz w:val="24"/>
          <w:szCs w:val="24"/>
        </w:rPr>
        <w:t xml:space="preserve"> </w:t>
      </w:r>
      <w:r w:rsidR="00A00B3A">
        <w:rPr>
          <w:sz w:val="24"/>
          <w:szCs w:val="24"/>
        </w:rPr>
        <w:t>117.811,85</w:t>
      </w:r>
      <w:r w:rsidR="006259B8">
        <w:rPr>
          <w:sz w:val="24"/>
          <w:szCs w:val="24"/>
        </w:rPr>
        <w:t xml:space="preserve"> €</w:t>
      </w:r>
    </w:p>
    <w:p w:rsidR="006259B8" w:rsidRDefault="002B1CC4" w:rsidP="006259B8">
      <w:pPr>
        <w:rPr>
          <w:sz w:val="24"/>
          <w:szCs w:val="24"/>
        </w:rPr>
      </w:pPr>
      <w:r>
        <w:rPr>
          <w:sz w:val="24"/>
          <w:szCs w:val="24"/>
        </w:rPr>
        <w:t>9</w:t>
      </w:r>
      <w:r w:rsidR="006259B8">
        <w:rPr>
          <w:sz w:val="24"/>
          <w:szCs w:val="24"/>
        </w:rPr>
        <w:t>. Hospo</w:t>
      </w:r>
      <w:r w:rsidR="00A00B3A">
        <w:rPr>
          <w:sz w:val="24"/>
          <w:szCs w:val="24"/>
        </w:rPr>
        <w:t>dársky výsledok pred zdanení: rok 2022 – 10.346,12 € zisk pred zdanením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Rok 202</w:t>
      </w:r>
      <w:r w:rsidR="00A00B3A">
        <w:rPr>
          <w:sz w:val="24"/>
          <w:szCs w:val="24"/>
        </w:rPr>
        <w:t>3</w:t>
      </w:r>
      <w:r>
        <w:rPr>
          <w:sz w:val="24"/>
          <w:szCs w:val="24"/>
        </w:rPr>
        <w:t xml:space="preserve">  - </w:t>
      </w:r>
      <w:r w:rsidR="00A00B3A">
        <w:rPr>
          <w:sz w:val="24"/>
          <w:szCs w:val="24"/>
        </w:rPr>
        <w:t>strata</w:t>
      </w:r>
      <w:r w:rsidR="002B1CC4">
        <w:rPr>
          <w:sz w:val="24"/>
          <w:szCs w:val="24"/>
        </w:rPr>
        <w:t xml:space="preserve"> 4.084,67 €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Základné imanie spoločnosti je 5.000,00 €.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V danom roku sme nemali príjmy ani výdaje z predaja podniku alebo časti  podniku.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Záväzky po lehote splatnosti nemáme, záruky, pôžičky alebo iné zabezpečenia členom štatutárnych orgánov neposkytujeme.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lastRenderedPageBreak/>
        <w:t>Ráztočno 2</w:t>
      </w:r>
      <w:r w:rsidR="002B1CC4">
        <w:rPr>
          <w:sz w:val="24"/>
          <w:szCs w:val="24"/>
        </w:rPr>
        <w:t>6</w:t>
      </w:r>
      <w:r>
        <w:rPr>
          <w:sz w:val="24"/>
          <w:szCs w:val="24"/>
        </w:rPr>
        <w:t>. 3. 202</w:t>
      </w:r>
      <w:r w:rsidR="002B1CC4">
        <w:rPr>
          <w:sz w:val="24"/>
          <w:szCs w:val="24"/>
        </w:rPr>
        <w:t>4</w:t>
      </w:r>
    </w:p>
    <w:p w:rsidR="005166B2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Podpis štatutárneho orgánu:     </w:t>
      </w:r>
      <w:r w:rsidR="002B1CC4">
        <w:rPr>
          <w:sz w:val="24"/>
          <w:szCs w:val="24"/>
        </w:rPr>
        <w:t xml:space="preserve">Mária </w:t>
      </w:r>
      <w:proofErr w:type="spellStart"/>
      <w:r w:rsidR="002B1CC4">
        <w:rPr>
          <w:sz w:val="24"/>
          <w:szCs w:val="24"/>
        </w:rPr>
        <w:t>Škrteľová</w:t>
      </w:r>
      <w:proofErr w:type="spellEnd"/>
      <w:r>
        <w:rPr>
          <w:sz w:val="24"/>
          <w:szCs w:val="24"/>
        </w:rPr>
        <w:t xml:space="preserve">                                                                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Pr="00BF1D85" w:rsidRDefault="00B75CD5" w:rsidP="00B75CD5">
      <w:pPr>
        <w:jc w:val="center"/>
        <w:rPr>
          <w:sz w:val="24"/>
          <w:szCs w:val="24"/>
        </w:rPr>
      </w:pPr>
    </w:p>
    <w:sectPr w:rsidR="00B75CD5" w:rsidRPr="00BF1D85" w:rsidSect="00CF32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458C" w:rsidRDefault="00AA458C" w:rsidP="00B75CD5">
      <w:pPr>
        <w:spacing w:after="0" w:line="240" w:lineRule="auto"/>
      </w:pPr>
      <w:r>
        <w:separator/>
      </w:r>
    </w:p>
  </w:endnote>
  <w:endnote w:type="continuationSeparator" w:id="0">
    <w:p w:rsidR="00AA458C" w:rsidRDefault="00AA458C" w:rsidP="00B75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458C" w:rsidRDefault="00AA458C" w:rsidP="00B75CD5">
      <w:pPr>
        <w:spacing w:after="0" w:line="240" w:lineRule="auto"/>
      </w:pPr>
      <w:r>
        <w:separator/>
      </w:r>
    </w:p>
  </w:footnote>
  <w:footnote w:type="continuationSeparator" w:id="0">
    <w:p w:rsidR="00AA458C" w:rsidRDefault="00AA458C" w:rsidP="00B75C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D85"/>
    <w:rsid w:val="001539A9"/>
    <w:rsid w:val="00294FC0"/>
    <w:rsid w:val="002B1CC4"/>
    <w:rsid w:val="00426898"/>
    <w:rsid w:val="005166B2"/>
    <w:rsid w:val="005A2D08"/>
    <w:rsid w:val="005D5BB5"/>
    <w:rsid w:val="006259B8"/>
    <w:rsid w:val="006F24CF"/>
    <w:rsid w:val="00A00B3A"/>
    <w:rsid w:val="00A25B9F"/>
    <w:rsid w:val="00AA458C"/>
    <w:rsid w:val="00B75CD5"/>
    <w:rsid w:val="00BF1D85"/>
    <w:rsid w:val="00C4247E"/>
    <w:rsid w:val="00CF324A"/>
    <w:rsid w:val="00D772BE"/>
    <w:rsid w:val="00FA5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CD5"/>
  </w:style>
  <w:style w:type="paragraph" w:styleId="Pta">
    <w:name w:val="footer"/>
    <w:basedOn w:val="Normlny"/>
    <w:link w:val="Pt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5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CD5"/>
  </w:style>
  <w:style w:type="paragraph" w:styleId="Pta">
    <w:name w:val="footer"/>
    <w:basedOn w:val="Normlny"/>
    <w:link w:val="Pt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5C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470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dcterms:created xsi:type="dcterms:W3CDTF">2024-03-27T07:57:00Z</dcterms:created>
  <dcterms:modified xsi:type="dcterms:W3CDTF">2024-03-27T07:57:00Z</dcterms:modified>
</cp:coreProperties>
</file>