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17B" w:rsidRDefault="0047317B">
      <w:pPr>
        <w:spacing w:before="2" w:line="140" w:lineRule="exact"/>
        <w:rPr>
          <w:sz w:val="14"/>
          <w:szCs w:val="14"/>
          <w:lang w:val="en-US"/>
        </w:rPr>
      </w:pPr>
    </w:p>
    <w:p w:rsidR="0047317B" w:rsidRDefault="004731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033702">
        <w:rPr>
          <w:rFonts w:ascii="Arial Narrow" w:hAnsi="Arial Narrow"/>
          <w:b/>
        </w:rPr>
        <w:t>ro účtovnej závierke za rok 2023</w:t>
      </w:r>
      <w:bookmarkStart w:id="0" w:name="_GoBack"/>
      <w:bookmarkEnd w:id="0"/>
      <w:r w:rsidR="00E746C3">
        <w:rPr>
          <w:rFonts w:ascii="Arial Narrow" w:hAnsi="Arial Narrow"/>
          <w:b/>
        </w:rPr>
        <w:tab/>
      </w:r>
      <w:r w:rsidR="00E746C3">
        <w:rPr>
          <w:rFonts w:ascii="Arial Narrow" w:hAnsi="Arial Narrow"/>
          <w:b/>
        </w:rPr>
        <w:tab/>
      </w:r>
      <w:r w:rsidR="00E746C3">
        <w:rPr>
          <w:rFonts w:ascii="Arial Narrow" w:hAnsi="Arial Narrow"/>
          <w:b/>
        </w:rPr>
        <w:tab/>
      </w:r>
      <w:r w:rsidR="00E746C3">
        <w:rPr>
          <w:rFonts w:ascii="Arial Narrow" w:hAnsi="Arial Narrow"/>
          <w:b/>
        </w:rPr>
        <w:tab/>
      </w:r>
      <w:r w:rsidR="00AC1053">
        <w:rPr>
          <w:rFonts w:ascii="Arial Narrow" w:hAnsi="Arial Narrow"/>
          <w:b/>
        </w:rPr>
        <w:tab/>
      </w:r>
    </w:p>
    <w:p w:rsidR="0047317B" w:rsidRDefault="004731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47317B" w:rsidRDefault="004731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47317B" w:rsidRDefault="0047317B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7317B" w:rsidRDefault="0047317B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47317B" w:rsidRDefault="0047317B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47317B" w:rsidRDefault="0047317B">
      <w:pPr>
        <w:spacing w:before="7" w:line="240" w:lineRule="exact"/>
        <w:jc w:val="both"/>
        <w:rPr>
          <w:rFonts w:ascii="Arial" w:hAnsi="Arial" w:cs="Arial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7317B" w:rsidRDefault="0047317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47317B">
        <w:tc>
          <w:tcPr>
            <w:tcW w:w="3085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IZODOM, spol. s r.o.</w:t>
            </w:r>
          </w:p>
        </w:tc>
      </w:tr>
      <w:tr w:rsidR="0047317B">
        <w:tc>
          <w:tcPr>
            <w:tcW w:w="3085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35740221</w:t>
            </w:r>
          </w:p>
        </w:tc>
      </w:tr>
      <w:tr w:rsidR="0047317B">
        <w:tc>
          <w:tcPr>
            <w:tcW w:w="3085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Legionárska 3008,  91104 Trenčín</w:t>
            </w:r>
          </w:p>
        </w:tc>
      </w:tr>
      <w:tr w:rsidR="0047317B">
        <w:tc>
          <w:tcPr>
            <w:tcW w:w="3085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47317B" w:rsidRDefault="0047317B">
      <w:pPr>
        <w:spacing w:line="260" w:lineRule="exact"/>
        <w:jc w:val="both"/>
        <w:rPr>
          <w:rFonts w:ascii="Arial" w:hAnsi="Arial" w:cs="Arial"/>
        </w:rPr>
      </w:pPr>
    </w:p>
    <w:p w:rsidR="0047317B" w:rsidRDefault="0047317B">
      <w:pPr>
        <w:spacing w:line="260" w:lineRule="exact"/>
        <w:jc w:val="both"/>
        <w:rPr>
          <w:rFonts w:ascii="Arial" w:hAnsi="Arial" w:cs="Arial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47317B" w:rsidRDefault="0047317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7317B" w:rsidRDefault="0047317B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7317B" w:rsidRDefault="0047317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47317B">
        <w:tc>
          <w:tcPr>
            <w:tcW w:w="4219" w:type="dxa"/>
          </w:tcPr>
          <w:p w:rsidR="0047317B" w:rsidRDefault="0047317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7317B" w:rsidRDefault="0047317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47317B" w:rsidRDefault="0047317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7317B" w:rsidRDefault="0047317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7317B">
        <w:tc>
          <w:tcPr>
            <w:tcW w:w="4219" w:type="dxa"/>
          </w:tcPr>
          <w:p w:rsidR="0047317B" w:rsidRDefault="0047317B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7317B">
        <w:tc>
          <w:tcPr>
            <w:tcW w:w="4219" w:type="dxa"/>
          </w:tcPr>
          <w:p w:rsidR="0047317B" w:rsidRDefault="0047317B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47317B">
        <w:tc>
          <w:tcPr>
            <w:tcW w:w="4219" w:type="dxa"/>
          </w:tcPr>
          <w:p w:rsidR="0047317B" w:rsidRDefault="0047317B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47317B" w:rsidRDefault="0047317B">
      <w:pPr>
        <w:spacing w:line="260" w:lineRule="exact"/>
        <w:jc w:val="both"/>
        <w:rPr>
          <w:rFonts w:ascii="Arial" w:hAnsi="Arial" w:cs="Arial"/>
        </w:rPr>
      </w:pPr>
    </w:p>
    <w:p w:rsidR="0047317B" w:rsidRDefault="0047317B">
      <w:pPr>
        <w:spacing w:before="1" w:line="280" w:lineRule="exact"/>
        <w:jc w:val="both"/>
        <w:rPr>
          <w:rFonts w:ascii="Arial" w:hAnsi="Arial" w:cs="Arial"/>
        </w:rPr>
      </w:pPr>
    </w:p>
    <w:p w:rsidR="0047317B" w:rsidRDefault="0047317B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47317B" w:rsidRDefault="0047317B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47317B" w:rsidRDefault="0047317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47317B" w:rsidRDefault="0047317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47317B" w:rsidRDefault="0047317B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47317B" w:rsidRDefault="0047317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7317B" w:rsidRDefault="0047317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5C37C2">
        <w:rPr>
          <w:rFonts w:ascii="Arial" w:hAnsi="Arial" w:cs="Arial"/>
          <w:sz w:val="22"/>
          <w:szCs w:val="22"/>
        </w:rPr>
        <w:t xml:space="preserve"> ani počas pandémie  na zmiernenie zlej  fin.situácie.</w:t>
      </w: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47317B" w:rsidRDefault="0047317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7317B" w:rsidRDefault="0047317B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47317B" w:rsidRDefault="0047317B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spacing w:before="1" w:line="280" w:lineRule="exact"/>
        <w:jc w:val="both"/>
        <w:rPr>
          <w:rFonts w:ascii="Arial" w:hAnsi="Arial" w:cs="Arial"/>
        </w:rPr>
      </w:pPr>
    </w:p>
    <w:p w:rsidR="0047317B" w:rsidRDefault="0047317B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47317B" w:rsidRDefault="0047317B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47317B" w:rsidRDefault="0047317B">
      <w:pPr>
        <w:spacing w:before="11" w:line="260" w:lineRule="exact"/>
        <w:jc w:val="both"/>
        <w:rPr>
          <w:rFonts w:ascii="Arial" w:hAnsi="Arial" w:cs="Arial"/>
        </w:rPr>
      </w:pPr>
    </w:p>
    <w:p w:rsidR="0047317B" w:rsidRDefault="0047317B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47317B" w:rsidRDefault="0047317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47317B" w:rsidRDefault="0047317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47317B" w:rsidRDefault="0047317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47317B" w:rsidRDefault="0047317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7317B" w:rsidRDefault="0047317B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zásadné rozhodnutia  vykonáva</w:t>
      </w:r>
      <w:r w:rsidR="00F5329A">
        <w:rPr>
          <w:rFonts w:ascii="Arial" w:hAnsi="Arial" w:cs="Arial"/>
          <w:sz w:val="22"/>
          <w:szCs w:val="22"/>
        </w:rPr>
        <w:t xml:space="preserve"> valné zhromaždenie spoločníkov. O bežných skutočnostiach rozhodujú konatelia každý samostatne.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47317B" w:rsidRDefault="0047317B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47317B" w:rsidRDefault="0047317B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47317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39D3" w:rsidRDefault="00B639D3">
      <w:r>
        <w:separator/>
      </w:r>
    </w:p>
  </w:endnote>
  <w:endnote w:type="continuationSeparator" w:id="0">
    <w:p w:rsidR="00B639D3" w:rsidRDefault="00B639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17B" w:rsidRDefault="005C37C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7317B" w:rsidRDefault="0047317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7643A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47317B" w:rsidRDefault="0047317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7643A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39D3" w:rsidRDefault="00B639D3">
      <w:r>
        <w:separator/>
      </w:r>
    </w:p>
  </w:footnote>
  <w:footnote w:type="continuationSeparator" w:id="0">
    <w:p w:rsidR="00B639D3" w:rsidRDefault="00B639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17B" w:rsidRDefault="0047317B">
    <w:pPr>
      <w:pStyle w:val="Hlavika"/>
    </w:pPr>
  </w:p>
  <w:p w:rsidR="0047317B" w:rsidRDefault="0047317B">
    <w:pPr>
      <w:pStyle w:val="Hlavika"/>
    </w:pPr>
  </w:p>
  <w:p w:rsidR="0047317B" w:rsidRDefault="0047317B">
    <w:pPr>
      <w:pStyle w:val="Hlavika"/>
    </w:pPr>
  </w:p>
  <w:p w:rsidR="0047317B" w:rsidRDefault="0047317B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35740221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2020229651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47317B" w:rsidRDefault="0047317B">
    <w:pPr>
      <w:pStyle w:val="Hlavika"/>
      <w:rPr>
        <w:rFonts w:ascii="Times New Roman" w:hAnsi="Times New Roman"/>
        <w:sz w:val="24"/>
        <w:szCs w:val="24"/>
      </w:rPr>
    </w:pPr>
  </w:p>
  <w:p w:rsidR="0047317B" w:rsidRDefault="0047317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AD1"/>
    <w:rsid w:val="00033702"/>
    <w:rsid w:val="000C7CE8"/>
    <w:rsid w:val="0027643A"/>
    <w:rsid w:val="00352AD1"/>
    <w:rsid w:val="0047317B"/>
    <w:rsid w:val="005C37C2"/>
    <w:rsid w:val="00604135"/>
    <w:rsid w:val="009E6E45"/>
    <w:rsid w:val="00AC1053"/>
    <w:rsid w:val="00AF036B"/>
    <w:rsid w:val="00B46F26"/>
    <w:rsid w:val="00B639D3"/>
    <w:rsid w:val="00CC24CE"/>
    <w:rsid w:val="00D55717"/>
    <w:rsid w:val="00E20B38"/>
    <w:rsid w:val="00E746C3"/>
    <w:rsid w:val="00EF1D37"/>
    <w:rsid w:val="00F53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4A6D2A0-75AD-4455-95D5-056B42621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paragraph" w:styleId="Textbubliny">
    <w:name w:val="Balloon Text"/>
    <w:basedOn w:val="Normlny"/>
    <w:link w:val="TextbublinyChar"/>
    <w:uiPriority w:val="99"/>
    <w:semiHidden/>
    <w:unhideWhenUsed/>
    <w:rsid w:val="0027643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643A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1109</Words>
  <Characters>6326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2023-05-22T11:16:00Z</cp:lastPrinted>
  <dcterms:created xsi:type="dcterms:W3CDTF">2024-03-26T13:59:00Z</dcterms:created>
  <dcterms:modified xsi:type="dcterms:W3CDTF">2024-03-26T13:59:00Z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