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477E5" w:rsidRPr="00F0298A" w:rsidRDefault="00F0298A" w:rsidP="00F0298A">
      <w:pPr>
        <w:jc w:val="center"/>
        <w:rPr>
          <w:b/>
          <w:sz w:val="36"/>
          <w:szCs w:val="36"/>
        </w:rPr>
      </w:pPr>
      <w:r w:rsidRPr="00F0298A">
        <w:rPr>
          <w:b/>
          <w:sz w:val="36"/>
          <w:szCs w:val="36"/>
        </w:rPr>
        <w:t>Občianske združenie ŠIBENIČNÁ HORA</w:t>
      </w:r>
    </w:p>
    <w:p w:rsidR="00F0298A" w:rsidRPr="00F0298A" w:rsidRDefault="00F0298A" w:rsidP="00F0298A">
      <w:pPr>
        <w:jc w:val="center"/>
        <w:rPr>
          <w:b/>
          <w:sz w:val="36"/>
          <w:szCs w:val="36"/>
        </w:rPr>
      </w:pPr>
      <w:r w:rsidRPr="00F0298A">
        <w:rPr>
          <w:b/>
          <w:sz w:val="36"/>
          <w:szCs w:val="36"/>
        </w:rPr>
        <w:t>so sídlom Prešovská 332/8, 064 01  Stará Ľubovňa, IČO: 53120574, DIČ: 2121448472</w:t>
      </w:r>
    </w:p>
    <w:p w:rsidR="00F0298A" w:rsidRDefault="00F0298A" w:rsidP="00F0298A">
      <w:pPr>
        <w:jc w:val="center"/>
        <w:rPr>
          <w:b/>
          <w:sz w:val="36"/>
          <w:szCs w:val="36"/>
        </w:rPr>
      </w:pPr>
      <w:r w:rsidRPr="00F0298A">
        <w:rPr>
          <w:b/>
          <w:sz w:val="36"/>
          <w:szCs w:val="36"/>
        </w:rPr>
        <w:t>registračné číslo: VVS/1-900/90-594 53</w:t>
      </w: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VÝROČNÁ SPRÁVA</w:t>
      </w:r>
    </w:p>
    <w:p w:rsidR="00F0298A" w:rsidRDefault="00667391" w:rsidP="00F0298A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ZA ROK 202</w:t>
      </w:r>
      <w:r w:rsidR="00874CE8">
        <w:rPr>
          <w:b/>
          <w:sz w:val="36"/>
          <w:szCs w:val="36"/>
        </w:rPr>
        <w:t>3</w:t>
      </w: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MAREC 202</w:t>
      </w:r>
      <w:r w:rsidR="00874CE8">
        <w:rPr>
          <w:b/>
          <w:sz w:val="36"/>
          <w:szCs w:val="36"/>
        </w:rPr>
        <w:t>4</w:t>
      </w:r>
    </w:p>
    <w:p w:rsidR="00F0298A" w:rsidRDefault="00F0298A" w:rsidP="00F0298A">
      <w:pPr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OBSAH:</w:t>
      </w:r>
    </w:p>
    <w:p w:rsidR="00F0298A" w:rsidRDefault="00F0298A" w:rsidP="00F0298A">
      <w:pPr>
        <w:pStyle w:val="Odsekzoznamu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Úvod</w:t>
      </w:r>
    </w:p>
    <w:p w:rsidR="00197407" w:rsidRDefault="00197407" w:rsidP="00F0298A">
      <w:pPr>
        <w:pStyle w:val="Odsekzoznamu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Orgány občianskeho združenia</w:t>
      </w:r>
    </w:p>
    <w:p w:rsidR="00F0298A" w:rsidRDefault="00F0298A" w:rsidP="00F0298A">
      <w:pPr>
        <w:pStyle w:val="Odsekzoznamu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Prehľad činností</w:t>
      </w:r>
      <w:r w:rsidR="00197407">
        <w:rPr>
          <w:b/>
          <w:sz w:val="24"/>
          <w:szCs w:val="24"/>
        </w:rPr>
        <w:t xml:space="preserve"> uskutočnených občianskym združením počas roka 202</w:t>
      </w:r>
      <w:r w:rsidR="00874CE8">
        <w:rPr>
          <w:b/>
          <w:sz w:val="24"/>
          <w:szCs w:val="24"/>
        </w:rPr>
        <w:t>3</w:t>
      </w:r>
    </w:p>
    <w:p w:rsidR="00197407" w:rsidRDefault="00197407" w:rsidP="00F0298A">
      <w:pPr>
        <w:pStyle w:val="Odsekzoznamu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Ročná účtovná závierka a zhodnotenie základných údajov v nej obsiahnutých</w:t>
      </w:r>
    </w:p>
    <w:p w:rsidR="00197407" w:rsidRDefault="00197407" w:rsidP="00F0298A">
      <w:pPr>
        <w:pStyle w:val="Odsekzoznamu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Výrok audítora k ročnej účtovnej závierke</w:t>
      </w:r>
    </w:p>
    <w:p w:rsidR="00F0298A" w:rsidRDefault="00F0298A" w:rsidP="00F0298A">
      <w:pPr>
        <w:pStyle w:val="Odsekzoznamu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Prehľad o peňažných príjmoch a výdavkoch</w:t>
      </w:r>
    </w:p>
    <w:p w:rsidR="00F0298A" w:rsidRPr="00F0298A" w:rsidRDefault="00F0298A" w:rsidP="00F0298A">
      <w:pPr>
        <w:pStyle w:val="Odsekzoznamu"/>
        <w:rPr>
          <w:b/>
          <w:sz w:val="24"/>
          <w:szCs w:val="24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pStyle w:val="Odsekzoznamu"/>
        <w:numPr>
          <w:ilvl w:val="0"/>
          <w:numId w:val="2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Ú</w:t>
      </w:r>
      <w:r w:rsidR="00C667C6">
        <w:rPr>
          <w:b/>
          <w:sz w:val="24"/>
          <w:szCs w:val="24"/>
        </w:rPr>
        <w:t>vod</w:t>
      </w:r>
    </w:p>
    <w:p w:rsidR="00F0298A" w:rsidRDefault="00F0298A" w:rsidP="00F0298A">
      <w:pPr>
        <w:pStyle w:val="Odsekzoznamu"/>
        <w:rPr>
          <w:b/>
          <w:sz w:val="24"/>
          <w:szCs w:val="24"/>
        </w:rPr>
      </w:pPr>
    </w:p>
    <w:p w:rsidR="00F0298A" w:rsidRDefault="00F0298A" w:rsidP="00F0298A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>Občianske združenie ŠIBENIČNÁ HORA so sídlom Prešovská 332/8, 064 01 Stará Ľubovňa, IČO: 53120574, DIČ: 2121448472 bola založená 01.06.2020 a vznikla dňa 18.06.2020 na základe registrácie Ministerstvom vnútra Slovenskej republiky a to pod číslom spisu: VVS/1-900/90-594 53, ktorému bola dňa 19.06.2020 pridelené IČO</w:t>
      </w:r>
      <w:r w:rsidR="00C667C6">
        <w:rPr>
          <w:sz w:val="24"/>
          <w:szCs w:val="24"/>
        </w:rPr>
        <w:t xml:space="preserve"> a to Štatistickým úradom Slovenskej republiky podľa § 9 ods. 3 zákona č. 272/2015 </w:t>
      </w:r>
      <w:proofErr w:type="spellStart"/>
      <w:r w:rsidR="00C667C6">
        <w:rPr>
          <w:sz w:val="24"/>
          <w:szCs w:val="24"/>
        </w:rPr>
        <w:t>Z.z</w:t>
      </w:r>
      <w:proofErr w:type="spellEnd"/>
      <w:r w:rsidR="00C667C6">
        <w:rPr>
          <w:sz w:val="24"/>
          <w:szCs w:val="24"/>
        </w:rPr>
        <w:t>. o registri právnických osôb, podnikateľov a orgánov verejnej moci a o zmene a doplnení niektorých zákonov.</w:t>
      </w:r>
    </w:p>
    <w:p w:rsidR="00C667C6" w:rsidRDefault="00C667C6" w:rsidP="00F0298A">
      <w:pPr>
        <w:pStyle w:val="Odsekzoznamu"/>
        <w:jc w:val="both"/>
        <w:rPr>
          <w:sz w:val="24"/>
          <w:szCs w:val="24"/>
        </w:rPr>
      </w:pPr>
    </w:p>
    <w:p w:rsidR="00C667C6" w:rsidRDefault="00C667C6" w:rsidP="00F0298A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>Hlavným cieľom občianskeho združenie ŠIBENIČNÁ HORA je:</w:t>
      </w:r>
    </w:p>
    <w:p w:rsidR="00C667C6" w:rsidRDefault="00C667C6" w:rsidP="00C667C6">
      <w:pPr>
        <w:numPr>
          <w:ilvl w:val="0"/>
          <w:numId w:val="4"/>
        </w:numPr>
        <w:tabs>
          <w:tab w:val="left" w:pos="851"/>
        </w:tabs>
        <w:spacing w:after="60" w:line="240" w:lineRule="auto"/>
        <w:jc w:val="both"/>
        <w:rPr>
          <w:i/>
        </w:rPr>
      </w:pPr>
      <w:r>
        <w:rPr>
          <w:i/>
        </w:rPr>
        <w:t xml:space="preserve">Zabezpečenie územného rozvoja v lokalite individuálnej bytovej výstavby „Šibeničná hora“ so zameraním na udržiavanie neverejných účelových pozemných komunikácií a inžinierskych sietí v tejto lokalite </w:t>
      </w:r>
    </w:p>
    <w:p w:rsidR="00C667C6" w:rsidRDefault="00C667C6" w:rsidP="00C667C6">
      <w:pPr>
        <w:numPr>
          <w:ilvl w:val="0"/>
          <w:numId w:val="4"/>
        </w:numPr>
        <w:tabs>
          <w:tab w:val="left" w:pos="851"/>
        </w:tabs>
        <w:spacing w:after="60" w:line="240" w:lineRule="auto"/>
        <w:jc w:val="both"/>
        <w:rPr>
          <w:i/>
        </w:rPr>
      </w:pPr>
      <w:r>
        <w:rPr>
          <w:i/>
        </w:rPr>
        <w:t>Vytvorenie podmienok pre nerušené užívanie neverejných účelových pozemných komunikácií a ich infraštruktúru v tejto lokalite</w:t>
      </w:r>
    </w:p>
    <w:p w:rsidR="00C667C6" w:rsidRDefault="00C667C6" w:rsidP="00C667C6">
      <w:pPr>
        <w:numPr>
          <w:ilvl w:val="0"/>
          <w:numId w:val="4"/>
        </w:numPr>
        <w:tabs>
          <w:tab w:val="left" w:pos="851"/>
        </w:tabs>
        <w:spacing w:after="60" w:line="240" w:lineRule="auto"/>
        <w:jc w:val="both"/>
        <w:rPr>
          <w:i/>
        </w:rPr>
      </w:pPr>
      <w:r>
        <w:rPr>
          <w:i/>
        </w:rPr>
        <w:t>Zabezpečenie financovania všetkých nákladov spojených s údržbou a správou neverejných účelových pozemných komunikácií a ich infraštruktúry v lokalite  „Šibeničná hora“</w:t>
      </w:r>
    </w:p>
    <w:p w:rsidR="00C667C6" w:rsidRDefault="00C667C6" w:rsidP="00C667C6">
      <w:pPr>
        <w:numPr>
          <w:ilvl w:val="0"/>
          <w:numId w:val="4"/>
        </w:numPr>
        <w:tabs>
          <w:tab w:val="left" w:pos="851"/>
        </w:tabs>
        <w:spacing w:after="60" w:line="240" w:lineRule="auto"/>
        <w:jc w:val="both"/>
        <w:rPr>
          <w:i/>
        </w:rPr>
      </w:pPr>
      <w:r>
        <w:rPr>
          <w:i/>
        </w:rPr>
        <w:t xml:space="preserve">Zabezpečenie ochrany a podmienok trvalo udržateľného rozvoja lokality </w:t>
      </w:r>
    </w:p>
    <w:p w:rsidR="00C667C6" w:rsidRDefault="00C667C6" w:rsidP="00C667C6">
      <w:pPr>
        <w:numPr>
          <w:ilvl w:val="0"/>
          <w:numId w:val="4"/>
        </w:numPr>
        <w:tabs>
          <w:tab w:val="left" w:pos="851"/>
        </w:tabs>
        <w:spacing w:after="60" w:line="240" w:lineRule="auto"/>
        <w:jc w:val="both"/>
        <w:rPr>
          <w:i/>
        </w:rPr>
      </w:pPr>
      <w:r>
        <w:rPr>
          <w:i/>
        </w:rPr>
        <w:t xml:space="preserve">Zabezpečenie podpory a tvorby zdravého životného prostredia v lokalite </w:t>
      </w:r>
    </w:p>
    <w:p w:rsidR="00C667C6" w:rsidRDefault="00C667C6" w:rsidP="00C667C6">
      <w:pPr>
        <w:numPr>
          <w:ilvl w:val="0"/>
          <w:numId w:val="4"/>
        </w:numPr>
        <w:tabs>
          <w:tab w:val="left" w:pos="851"/>
        </w:tabs>
        <w:spacing w:after="60" w:line="240" w:lineRule="auto"/>
        <w:jc w:val="both"/>
        <w:rPr>
          <w:i/>
        </w:rPr>
      </w:pPr>
      <w:r>
        <w:rPr>
          <w:i/>
        </w:rPr>
        <w:t>Zachovanie prírodných a kultúrnych hodnôt v lokalite</w:t>
      </w:r>
    </w:p>
    <w:p w:rsidR="00C667C6" w:rsidRDefault="00C667C6" w:rsidP="00C667C6">
      <w:pPr>
        <w:numPr>
          <w:ilvl w:val="0"/>
          <w:numId w:val="4"/>
        </w:numPr>
        <w:tabs>
          <w:tab w:val="left" w:pos="851"/>
        </w:tabs>
        <w:spacing w:after="60" w:line="240" w:lineRule="auto"/>
        <w:jc w:val="both"/>
        <w:rPr>
          <w:i/>
        </w:rPr>
      </w:pPr>
      <w:r>
        <w:rPr>
          <w:i/>
        </w:rPr>
        <w:t>Organizovanie rôznych športových, spoločenských a kultúrnych aktivít zameraných na rozvoj lokality</w:t>
      </w:r>
    </w:p>
    <w:p w:rsidR="00C667C6" w:rsidRDefault="00C667C6" w:rsidP="00C667C6">
      <w:pPr>
        <w:numPr>
          <w:ilvl w:val="0"/>
          <w:numId w:val="4"/>
        </w:numPr>
        <w:tabs>
          <w:tab w:val="left" w:pos="851"/>
        </w:tabs>
        <w:spacing w:after="60" w:line="240" w:lineRule="auto"/>
        <w:jc w:val="both"/>
        <w:rPr>
          <w:i/>
        </w:rPr>
      </w:pPr>
      <w:r>
        <w:rPr>
          <w:i/>
        </w:rPr>
        <w:t>Aktívnej spolupráci s Mestom Stará Ľubovňa pri napĺňaní hlavných cieľov činnosti združenia, ktorým je najmä udržateľný rozvoj lokality „Šibeničná hora“ a Mesta Stará Ľubovňa</w:t>
      </w:r>
    </w:p>
    <w:p w:rsidR="00C667C6" w:rsidRPr="00F0298A" w:rsidRDefault="00C667C6" w:rsidP="00C667C6">
      <w:pPr>
        <w:pStyle w:val="Odsekzoznamu"/>
        <w:ind w:left="1080"/>
        <w:jc w:val="both"/>
        <w:rPr>
          <w:sz w:val="24"/>
          <w:szCs w:val="24"/>
        </w:rPr>
      </w:pPr>
    </w:p>
    <w:p w:rsidR="00F0298A" w:rsidRDefault="00C667C6" w:rsidP="00C667C6">
      <w:pPr>
        <w:pStyle w:val="Odsekzoznamu"/>
        <w:numPr>
          <w:ilvl w:val="0"/>
          <w:numId w:val="2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Orgány občianskeho združenia</w:t>
      </w:r>
    </w:p>
    <w:p w:rsidR="00C667C6" w:rsidRDefault="00C667C6" w:rsidP="00C667C6">
      <w:pPr>
        <w:pStyle w:val="Odsekzoznamu"/>
        <w:numPr>
          <w:ilvl w:val="0"/>
          <w:numId w:val="4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Valné zhromaždenie </w:t>
      </w:r>
    </w:p>
    <w:p w:rsidR="00C667C6" w:rsidRPr="00C667C6" w:rsidRDefault="00C667C6" w:rsidP="00C667C6">
      <w:pPr>
        <w:pStyle w:val="Odsekzoznamu"/>
        <w:ind w:left="785"/>
        <w:rPr>
          <w:b/>
          <w:sz w:val="24"/>
          <w:szCs w:val="24"/>
        </w:rPr>
      </w:pPr>
      <w:r>
        <w:rPr>
          <w:sz w:val="24"/>
          <w:szCs w:val="24"/>
        </w:rPr>
        <w:t>-všetci členovia</w:t>
      </w:r>
    </w:p>
    <w:p w:rsidR="00F0298A" w:rsidRDefault="00C667C6" w:rsidP="00C667C6">
      <w:pPr>
        <w:rPr>
          <w:b/>
          <w:sz w:val="24"/>
          <w:szCs w:val="24"/>
        </w:rPr>
      </w:pPr>
      <w:r>
        <w:rPr>
          <w:b/>
          <w:sz w:val="24"/>
          <w:szCs w:val="24"/>
        </w:rPr>
        <w:tab/>
        <w:t>Výkonný výbor</w:t>
      </w:r>
    </w:p>
    <w:p w:rsidR="00C667C6" w:rsidRDefault="00C667C6" w:rsidP="00C667C6">
      <w:pPr>
        <w:rPr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sz w:val="24"/>
          <w:szCs w:val="24"/>
        </w:rPr>
        <w:t xml:space="preserve">Predseda – Rastislav </w:t>
      </w:r>
      <w:proofErr w:type="spellStart"/>
      <w:r>
        <w:rPr>
          <w:sz w:val="24"/>
          <w:szCs w:val="24"/>
        </w:rPr>
        <w:t>Troščák</w:t>
      </w:r>
      <w:proofErr w:type="spellEnd"/>
    </w:p>
    <w:p w:rsidR="00C667C6" w:rsidRDefault="00C667C6" w:rsidP="00C667C6">
      <w:pPr>
        <w:rPr>
          <w:sz w:val="24"/>
          <w:szCs w:val="24"/>
        </w:rPr>
      </w:pPr>
      <w:r>
        <w:rPr>
          <w:sz w:val="24"/>
          <w:szCs w:val="24"/>
        </w:rPr>
        <w:tab/>
        <w:t>Členovia – Marián Gurega, Ing. Michal Sivuľka</w:t>
      </w:r>
    </w:p>
    <w:p w:rsidR="00C667C6" w:rsidRDefault="00C667C6" w:rsidP="00C667C6">
      <w:pPr>
        <w:rPr>
          <w:b/>
          <w:sz w:val="24"/>
          <w:szCs w:val="24"/>
        </w:rPr>
      </w:pPr>
      <w:r>
        <w:rPr>
          <w:sz w:val="24"/>
          <w:szCs w:val="24"/>
        </w:rPr>
        <w:tab/>
      </w:r>
      <w:r>
        <w:rPr>
          <w:b/>
          <w:sz w:val="24"/>
          <w:szCs w:val="24"/>
        </w:rPr>
        <w:t>Štatutárny orgán</w:t>
      </w:r>
    </w:p>
    <w:p w:rsidR="00C667C6" w:rsidRDefault="00C667C6" w:rsidP="00C667C6">
      <w:pPr>
        <w:rPr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sz w:val="24"/>
          <w:szCs w:val="24"/>
        </w:rPr>
        <w:t xml:space="preserve">Rastislav </w:t>
      </w:r>
      <w:proofErr w:type="spellStart"/>
      <w:r>
        <w:rPr>
          <w:sz w:val="24"/>
          <w:szCs w:val="24"/>
        </w:rPr>
        <w:t>Troščák</w:t>
      </w:r>
      <w:proofErr w:type="spellEnd"/>
      <w:r>
        <w:rPr>
          <w:sz w:val="24"/>
          <w:szCs w:val="24"/>
        </w:rPr>
        <w:t xml:space="preserve"> – predseda</w:t>
      </w:r>
    </w:p>
    <w:p w:rsidR="00C667C6" w:rsidRDefault="00C667C6" w:rsidP="00C667C6">
      <w:pPr>
        <w:rPr>
          <w:b/>
          <w:sz w:val="24"/>
          <w:szCs w:val="24"/>
        </w:rPr>
      </w:pPr>
      <w:r>
        <w:rPr>
          <w:sz w:val="24"/>
          <w:szCs w:val="24"/>
        </w:rPr>
        <w:tab/>
      </w:r>
      <w:r>
        <w:rPr>
          <w:b/>
          <w:sz w:val="24"/>
          <w:szCs w:val="24"/>
        </w:rPr>
        <w:t>Revízor</w:t>
      </w:r>
    </w:p>
    <w:p w:rsidR="00C667C6" w:rsidRPr="00C667C6" w:rsidRDefault="00C667C6" w:rsidP="00C667C6">
      <w:pPr>
        <w:rPr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sz w:val="24"/>
          <w:szCs w:val="24"/>
        </w:rPr>
        <w:t>Ing. Ladislav Gurega</w:t>
      </w:r>
    </w:p>
    <w:p w:rsidR="00C667C6" w:rsidRDefault="00C667C6" w:rsidP="00C667C6">
      <w:pPr>
        <w:rPr>
          <w:sz w:val="24"/>
          <w:szCs w:val="24"/>
        </w:rPr>
      </w:pPr>
    </w:p>
    <w:p w:rsidR="00C667C6" w:rsidRDefault="00C667C6" w:rsidP="00C667C6">
      <w:pPr>
        <w:pStyle w:val="Odsekzoznamu"/>
        <w:numPr>
          <w:ilvl w:val="0"/>
          <w:numId w:val="2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Prehľad činností uskutočnených občianskym združením počas roka 202</w:t>
      </w:r>
      <w:r w:rsidR="00667391">
        <w:rPr>
          <w:b/>
          <w:sz w:val="24"/>
          <w:szCs w:val="24"/>
        </w:rPr>
        <w:t>1</w:t>
      </w:r>
    </w:p>
    <w:p w:rsidR="00C667C6" w:rsidRDefault="00C667C6" w:rsidP="00C667C6">
      <w:pPr>
        <w:pStyle w:val="Odsekzoznamu"/>
        <w:rPr>
          <w:b/>
          <w:sz w:val="24"/>
          <w:szCs w:val="24"/>
        </w:rPr>
      </w:pPr>
    </w:p>
    <w:p w:rsidR="00C667C6" w:rsidRDefault="002558F5" w:rsidP="00C667C6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O</w:t>
      </w:r>
      <w:r w:rsidR="00C667C6">
        <w:rPr>
          <w:sz w:val="24"/>
          <w:szCs w:val="24"/>
        </w:rPr>
        <w:t>bčianske združenie ŠIBENIČNÁ HORA vzniklo počas roka 2020</w:t>
      </w:r>
      <w:r w:rsidR="00015AD7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kedy </w:t>
      </w:r>
      <w:r w:rsidR="00015AD7">
        <w:rPr>
          <w:sz w:val="24"/>
          <w:szCs w:val="24"/>
        </w:rPr>
        <w:t>stihla vyzbierať členské príspevky a začať s realizáciou  miestnej účelovej komunikácie.</w:t>
      </w:r>
    </w:p>
    <w:p w:rsidR="00667391" w:rsidRDefault="00667391" w:rsidP="00C667C6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 xml:space="preserve">Počas roka 2021 sa naďalej pokračovalo vo vyberaní členských </w:t>
      </w:r>
      <w:r w:rsidR="002558F5">
        <w:rPr>
          <w:sz w:val="24"/>
          <w:szCs w:val="24"/>
        </w:rPr>
        <w:t>príspevkov ako aj čiastočnou realizáciou výstavby účelovej komunikácie. V roku 2022 sa pokračovalo vo vyberaní členských príspevkov, ktoré boli čiastočne použité na zabezpečenie, udržiavanie, vytvorenie podmienok pre ich nerušené užívanie.</w:t>
      </w:r>
      <w:r w:rsidR="00874CE8">
        <w:rPr>
          <w:sz w:val="24"/>
          <w:szCs w:val="24"/>
        </w:rPr>
        <w:t xml:space="preserve"> V roku 2023 sa z členských príspevkov následne udržiavali komunikácie v stave spôsobilo na ich riadne užívanie všetkými právoplatnými členmi občianskeho združenia.</w:t>
      </w:r>
    </w:p>
    <w:p w:rsidR="00015AD7" w:rsidRDefault="00015AD7" w:rsidP="00C667C6">
      <w:pPr>
        <w:pStyle w:val="Odsekzoznamu"/>
        <w:rPr>
          <w:sz w:val="24"/>
          <w:szCs w:val="24"/>
        </w:rPr>
      </w:pPr>
    </w:p>
    <w:p w:rsidR="00015AD7" w:rsidRDefault="00015AD7" w:rsidP="00015AD7">
      <w:pPr>
        <w:pStyle w:val="Odsekzoznamu"/>
        <w:numPr>
          <w:ilvl w:val="0"/>
          <w:numId w:val="2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Ročná účtovná závierka a zhodnotenie základných údajov v nej obsiahnutých</w:t>
      </w:r>
    </w:p>
    <w:p w:rsidR="00015AD7" w:rsidRDefault="00015AD7" w:rsidP="00015AD7">
      <w:pPr>
        <w:ind w:left="708"/>
        <w:rPr>
          <w:sz w:val="24"/>
          <w:szCs w:val="24"/>
        </w:rPr>
      </w:pPr>
      <w:r>
        <w:rPr>
          <w:sz w:val="24"/>
          <w:szCs w:val="24"/>
        </w:rPr>
        <w:t xml:space="preserve">V súlade so zákonom č. 431/2002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účtovníctve v platnom znení a v súlade s opatrením MF SR č. MF/24342/2007-74, ktorým sa ustanovujú podrobnosti o postupoch účtovania a účtovej osnove pre účtovné jednotky účtujúce , ktoré nie sú založené alebo zriadené  za účelom podnikania v znení neskorších predpisov – občianske združenie  ŠIBENIČNÁ HORA, účtuje v sústave podvojného účtovníctva .</w:t>
      </w:r>
    </w:p>
    <w:p w:rsidR="00015AD7" w:rsidRDefault="00015AD7" w:rsidP="00015AD7">
      <w:pPr>
        <w:ind w:left="708"/>
        <w:rPr>
          <w:sz w:val="24"/>
          <w:szCs w:val="24"/>
        </w:rPr>
      </w:pPr>
      <w:r>
        <w:rPr>
          <w:sz w:val="24"/>
          <w:szCs w:val="24"/>
        </w:rPr>
        <w:t>Výkazy účtovnej závierky za rok 202</w:t>
      </w:r>
      <w:r w:rsidR="00874CE8">
        <w:rPr>
          <w:sz w:val="24"/>
          <w:szCs w:val="24"/>
        </w:rPr>
        <w:t>3</w:t>
      </w:r>
      <w:r>
        <w:rPr>
          <w:sz w:val="24"/>
          <w:szCs w:val="24"/>
        </w:rPr>
        <w:t xml:space="preserve"> – Súvaha, Výkaz ziskov a strát a Poznámky tvoria prílohu Výročnej správy za rok 202</w:t>
      </w:r>
      <w:r w:rsidR="00874CE8">
        <w:rPr>
          <w:sz w:val="24"/>
          <w:szCs w:val="24"/>
        </w:rPr>
        <w:t>3</w:t>
      </w:r>
      <w:r>
        <w:rPr>
          <w:sz w:val="24"/>
          <w:szCs w:val="24"/>
        </w:rPr>
        <w:t>.</w:t>
      </w:r>
    </w:p>
    <w:p w:rsidR="00015AD7" w:rsidRDefault="00015AD7" w:rsidP="00015AD7">
      <w:pPr>
        <w:ind w:left="708"/>
        <w:rPr>
          <w:sz w:val="24"/>
          <w:szCs w:val="24"/>
        </w:rPr>
      </w:pPr>
      <w:r>
        <w:rPr>
          <w:sz w:val="24"/>
          <w:szCs w:val="24"/>
        </w:rPr>
        <w:t>Celkový výsledok hospodárenia občianskeho združenia za rok 202</w:t>
      </w:r>
      <w:r w:rsidR="00874CE8">
        <w:rPr>
          <w:sz w:val="24"/>
          <w:szCs w:val="24"/>
        </w:rPr>
        <w:t>3</w:t>
      </w:r>
      <w:r>
        <w:rPr>
          <w:sz w:val="24"/>
          <w:szCs w:val="24"/>
        </w:rPr>
        <w:t xml:space="preserve"> je zisk z hlavnej nezdaňovanej činnosti a to vo výške </w:t>
      </w:r>
      <w:r w:rsidR="00874CE8">
        <w:rPr>
          <w:sz w:val="24"/>
          <w:szCs w:val="24"/>
        </w:rPr>
        <w:t>21</w:t>
      </w:r>
      <w:r w:rsidR="002558F5">
        <w:rPr>
          <w:sz w:val="24"/>
          <w:szCs w:val="24"/>
        </w:rPr>
        <w:t> </w:t>
      </w:r>
      <w:r w:rsidR="00874CE8">
        <w:rPr>
          <w:sz w:val="24"/>
          <w:szCs w:val="24"/>
        </w:rPr>
        <w:t>484</w:t>
      </w:r>
      <w:r w:rsidR="002558F5">
        <w:rPr>
          <w:sz w:val="24"/>
          <w:szCs w:val="24"/>
        </w:rPr>
        <w:t>,</w:t>
      </w:r>
      <w:r w:rsidR="00874CE8">
        <w:rPr>
          <w:sz w:val="24"/>
          <w:szCs w:val="24"/>
        </w:rPr>
        <w:t>0</w:t>
      </w:r>
      <w:r w:rsidR="002558F5">
        <w:rPr>
          <w:sz w:val="24"/>
          <w:szCs w:val="24"/>
        </w:rPr>
        <w:t>5</w:t>
      </w:r>
      <w:r>
        <w:rPr>
          <w:sz w:val="24"/>
          <w:szCs w:val="24"/>
        </w:rPr>
        <w:t xml:space="preserve"> eur, ktorý tvoria v 100% výške členské príspevky členov občianskeho združenia  v znení platných stanov. </w:t>
      </w:r>
    </w:p>
    <w:p w:rsidR="00015AD7" w:rsidRDefault="00015AD7" w:rsidP="00015AD7">
      <w:pPr>
        <w:ind w:left="708"/>
        <w:rPr>
          <w:sz w:val="24"/>
          <w:szCs w:val="24"/>
        </w:rPr>
      </w:pPr>
    </w:p>
    <w:p w:rsidR="00592E42" w:rsidRDefault="00592E42" w:rsidP="00592E42">
      <w:pPr>
        <w:pStyle w:val="Odsekzoznamu"/>
        <w:numPr>
          <w:ilvl w:val="0"/>
          <w:numId w:val="2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Výrok audítora  k ročnej účtovnej závierke</w:t>
      </w:r>
    </w:p>
    <w:p w:rsidR="00592E42" w:rsidRDefault="00592E42" w:rsidP="00592E42">
      <w:pPr>
        <w:ind w:left="708"/>
        <w:rPr>
          <w:sz w:val="24"/>
          <w:szCs w:val="24"/>
        </w:rPr>
      </w:pPr>
      <w:r>
        <w:rPr>
          <w:sz w:val="24"/>
          <w:szCs w:val="24"/>
        </w:rPr>
        <w:t>Vzhľadom na skutočnosť, že v roku 202</w:t>
      </w:r>
      <w:r w:rsidR="00874CE8">
        <w:rPr>
          <w:sz w:val="24"/>
          <w:szCs w:val="24"/>
        </w:rPr>
        <w:t>2</w:t>
      </w:r>
      <w:r>
        <w:rPr>
          <w:sz w:val="24"/>
          <w:szCs w:val="24"/>
        </w:rPr>
        <w:t xml:space="preserve"> neboli splnené podmienky uvedené v §33 ods. 3 zákona 213/1997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neziskových organizáciách, nebol vykonaný audit ročnej účtovnej závierky za rok 202</w:t>
      </w:r>
      <w:r w:rsidR="00874CE8">
        <w:rPr>
          <w:sz w:val="24"/>
          <w:szCs w:val="24"/>
        </w:rPr>
        <w:t>2</w:t>
      </w:r>
      <w:r w:rsidR="002558F5">
        <w:rPr>
          <w:sz w:val="24"/>
          <w:szCs w:val="24"/>
        </w:rPr>
        <w:t xml:space="preserve"> počas roka 202</w:t>
      </w:r>
      <w:r w:rsidR="00874CE8">
        <w:rPr>
          <w:sz w:val="24"/>
          <w:szCs w:val="24"/>
        </w:rPr>
        <w:t>3</w:t>
      </w:r>
      <w:r w:rsidR="002558F5">
        <w:rPr>
          <w:sz w:val="24"/>
          <w:szCs w:val="24"/>
        </w:rPr>
        <w:t>.</w:t>
      </w:r>
    </w:p>
    <w:p w:rsidR="00592E42" w:rsidRDefault="00592E42" w:rsidP="00592E42">
      <w:pPr>
        <w:ind w:left="708"/>
        <w:rPr>
          <w:sz w:val="24"/>
          <w:szCs w:val="24"/>
        </w:rPr>
      </w:pPr>
    </w:p>
    <w:p w:rsidR="00592E42" w:rsidRDefault="000C5CC7" w:rsidP="000C5CC7">
      <w:pPr>
        <w:pStyle w:val="Odsekzoznamu"/>
        <w:numPr>
          <w:ilvl w:val="0"/>
          <w:numId w:val="2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Prehľad o peňažných príjmoch a výdavkov</w:t>
      </w:r>
    </w:p>
    <w:p w:rsidR="000C5CC7" w:rsidRDefault="00667391" w:rsidP="000C5CC7">
      <w:pPr>
        <w:ind w:left="708"/>
        <w:rPr>
          <w:sz w:val="24"/>
          <w:szCs w:val="24"/>
        </w:rPr>
      </w:pPr>
      <w:r>
        <w:rPr>
          <w:sz w:val="24"/>
          <w:szCs w:val="24"/>
        </w:rPr>
        <w:t>Konečný</w:t>
      </w:r>
      <w:r w:rsidR="000C5CC7">
        <w:rPr>
          <w:sz w:val="24"/>
          <w:szCs w:val="24"/>
        </w:rPr>
        <w:t xml:space="preserve"> stav k </w:t>
      </w:r>
      <w:r>
        <w:rPr>
          <w:sz w:val="24"/>
          <w:szCs w:val="24"/>
        </w:rPr>
        <w:t>3</w:t>
      </w:r>
      <w:r w:rsidR="000C5CC7">
        <w:rPr>
          <w:sz w:val="24"/>
          <w:szCs w:val="24"/>
        </w:rPr>
        <w:t>1.</w:t>
      </w:r>
      <w:r>
        <w:rPr>
          <w:sz w:val="24"/>
          <w:szCs w:val="24"/>
        </w:rPr>
        <w:t>12</w:t>
      </w:r>
      <w:r w:rsidR="000C5CC7">
        <w:rPr>
          <w:sz w:val="24"/>
          <w:szCs w:val="24"/>
        </w:rPr>
        <w:t>.202</w:t>
      </w:r>
      <w:r w:rsidR="00874CE8">
        <w:rPr>
          <w:sz w:val="24"/>
          <w:szCs w:val="24"/>
        </w:rPr>
        <w:t>3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0C5CC7" w:rsidRDefault="000C5CC7" w:rsidP="000C5CC7">
      <w:pPr>
        <w:ind w:left="708"/>
        <w:rPr>
          <w:sz w:val="24"/>
          <w:szCs w:val="24"/>
        </w:rPr>
      </w:pPr>
      <w:r>
        <w:rPr>
          <w:sz w:val="24"/>
          <w:szCs w:val="24"/>
        </w:rPr>
        <w:t>Stav pokladničnej hotovosti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0</w:t>
      </w:r>
    </w:p>
    <w:p w:rsidR="000C5CC7" w:rsidRDefault="000C5CC7" w:rsidP="000C5CC7">
      <w:pPr>
        <w:ind w:left="708"/>
        <w:rPr>
          <w:sz w:val="24"/>
          <w:szCs w:val="24"/>
        </w:rPr>
      </w:pPr>
      <w:r>
        <w:rPr>
          <w:sz w:val="24"/>
          <w:szCs w:val="24"/>
        </w:rPr>
        <w:t>Stav na bankových účtoch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2558F5">
        <w:rPr>
          <w:sz w:val="24"/>
          <w:szCs w:val="24"/>
        </w:rPr>
        <w:t>5</w:t>
      </w:r>
      <w:r w:rsidR="00874CE8">
        <w:rPr>
          <w:sz w:val="24"/>
          <w:szCs w:val="24"/>
        </w:rPr>
        <w:t>3</w:t>
      </w:r>
      <w:r w:rsidR="002558F5">
        <w:rPr>
          <w:sz w:val="24"/>
          <w:szCs w:val="24"/>
        </w:rPr>
        <w:t>0 </w:t>
      </w:r>
      <w:r w:rsidR="00874CE8">
        <w:rPr>
          <w:sz w:val="24"/>
          <w:szCs w:val="24"/>
        </w:rPr>
        <w:t>892</w:t>
      </w:r>
      <w:r w:rsidR="002558F5">
        <w:rPr>
          <w:sz w:val="24"/>
          <w:szCs w:val="24"/>
        </w:rPr>
        <w:t>,7</w:t>
      </w:r>
      <w:r w:rsidR="00874CE8">
        <w:rPr>
          <w:sz w:val="24"/>
          <w:szCs w:val="24"/>
        </w:rPr>
        <w:t>4</w:t>
      </w:r>
    </w:p>
    <w:p w:rsidR="000C5CC7" w:rsidRDefault="000C5CC7" w:rsidP="000C5CC7">
      <w:pPr>
        <w:ind w:left="708"/>
        <w:rPr>
          <w:sz w:val="24"/>
          <w:szCs w:val="24"/>
        </w:rPr>
      </w:pPr>
    </w:p>
    <w:p w:rsidR="002558F5" w:rsidRDefault="002558F5" w:rsidP="000C5CC7">
      <w:pPr>
        <w:ind w:left="708"/>
        <w:rPr>
          <w:sz w:val="24"/>
          <w:szCs w:val="24"/>
        </w:rPr>
      </w:pPr>
    </w:p>
    <w:p w:rsidR="000C5CC7" w:rsidRPr="002558F5" w:rsidRDefault="000C5CC7" w:rsidP="000C5CC7">
      <w:pPr>
        <w:ind w:left="708"/>
        <w:rPr>
          <w:b/>
          <w:sz w:val="24"/>
          <w:szCs w:val="24"/>
        </w:rPr>
      </w:pPr>
      <w:r w:rsidRPr="002558F5">
        <w:rPr>
          <w:b/>
          <w:sz w:val="24"/>
          <w:szCs w:val="24"/>
        </w:rPr>
        <w:t xml:space="preserve">Príjmy </w:t>
      </w:r>
      <w:r w:rsidRPr="002558F5">
        <w:rPr>
          <w:b/>
          <w:sz w:val="24"/>
          <w:szCs w:val="24"/>
        </w:rPr>
        <w:tab/>
        <w:t>za rok 202</w:t>
      </w:r>
      <w:r w:rsidR="00874CE8">
        <w:rPr>
          <w:b/>
          <w:sz w:val="24"/>
          <w:szCs w:val="24"/>
        </w:rPr>
        <w:t>3</w:t>
      </w:r>
      <w:r w:rsidRPr="002558F5">
        <w:rPr>
          <w:b/>
          <w:sz w:val="24"/>
          <w:szCs w:val="24"/>
        </w:rPr>
        <w:tab/>
      </w:r>
      <w:r w:rsidRPr="002558F5">
        <w:rPr>
          <w:b/>
          <w:sz w:val="24"/>
          <w:szCs w:val="24"/>
        </w:rPr>
        <w:tab/>
      </w:r>
      <w:r w:rsidRPr="002558F5">
        <w:rPr>
          <w:b/>
          <w:sz w:val="24"/>
          <w:szCs w:val="24"/>
        </w:rPr>
        <w:tab/>
      </w:r>
    </w:p>
    <w:p w:rsidR="000C5CC7" w:rsidRDefault="000C5CC7" w:rsidP="000C5CC7">
      <w:pPr>
        <w:ind w:left="708"/>
        <w:rPr>
          <w:sz w:val="24"/>
          <w:szCs w:val="24"/>
        </w:rPr>
      </w:pPr>
      <w:r>
        <w:rPr>
          <w:sz w:val="24"/>
          <w:szCs w:val="24"/>
        </w:rPr>
        <w:t>Príjmy z hlavnej nezdaňovanej  činnosti</w:t>
      </w:r>
      <w:r>
        <w:rPr>
          <w:sz w:val="24"/>
          <w:szCs w:val="24"/>
        </w:rPr>
        <w:tab/>
      </w:r>
      <w:r w:rsidR="00874CE8">
        <w:rPr>
          <w:sz w:val="24"/>
          <w:szCs w:val="24"/>
        </w:rPr>
        <w:t xml:space="preserve">             49</w:t>
      </w:r>
      <w:r w:rsidR="002558F5">
        <w:rPr>
          <w:sz w:val="24"/>
          <w:szCs w:val="24"/>
        </w:rPr>
        <w:t xml:space="preserve"> </w:t>
      </w:r>
      <w:r w:rsidR="00874CE8">
        <w:rPr>
          <w:sz w:val="24"/>
          <w:szCs w:val="24"/>
        </w:rPr>
        <w:t>8</w:t>
      </w:r>
      <w:r w:rsidR="002558F5">
        <w:rPr>
          <w:sz w:val="24"/>
          <w:szCs w:val="24"/>
        </w:rPr>
        <w:t>00</w:t>
      </w:r>
      <w:r>
        <w:rPr>
          <w:sz w:val="24"/>
          <w:szCs w:val="24"/>
        </w:rPr>
        <w:t>,</w:t>
      </w:r>
      <w:r w:rsidR="00667391">
        <w:rPr>
          <w:sz w:val="24"/>
          <w:szCs w:val="24"/>
        </w:rPr>
        <w:t>0</w:t>
      </w:r>
      <w:r>
        <w:rPr>
          <w:sz w:val="24"/>
          <w:szCs w:val="24"/>
        </w:rPr>
        <w:t>0 eur</w:t>
      </w:r>
    </w:p>
    <w:p w:rsidR="000C5CC7" w:rsidRPr="002558F5" w:rsidRDefault="000C5CC7" w:rsidP="000C5CC7">
      <w:pPr>
        <w:ind w:left="708"/>
        <w:rPr>
          <w:b/>
          <w:sz w:val="24"/>
          <w:szCs w:val="24"/>
        </w:rPr>
      </w:pPr>
      <w:r w:rsidRPr="002558F5">
        <w:rPr>
          <w:b/>
          <w:sz w:val="24"/>
          <w:szCs w:val="24"/>
        </w:rPr>
        <w:t>Výdavky za rok 202</w:t>
      </w:r>
      <w:r w:rsidR="002558F5" w:rsidRPr="002558F5">
        <w:rPr>
          <w:b/>
          <w:sz w:val="24"/>
          <w:szCs w:val="24"/>
        </w:rPr>
        <w:t>2</w:t>
      </w:r>
    </w:p>
    <w:p w:rsidR="000C5CC7" w:rsidRDefault="000C5CC7" w:rsidP="000C5CC7">
      <w:pPr>
        <w:ind w:left="708"/>
        <w:rPr>
          <w:sz w:val="24"/>
          <w:szCs w:val="24"/>
        </w:rPr>
      </w:pPr>
      <w:r>
        <w:rPr>
          <w:sz w:val="24"/>
          <w:szCs w:val="24"/>
        </w:rPr>
        <w:t>Výdavky z hlavnej nezdaňovanej činnosti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2558F5">
        <w:rPr>
          <w:sz w:val="24"/>
          <w:szCs w:val="24"/>
        </w:rPr>
        <w:t xml:space="preserve">     </w:t>
      </w:r>
      <w:r w:rsidR="00874CE8">
        <w:rPr>
          <w:sz w:val="24"/>
          <w:szCs w:val="24"/>
        </w:rPr>
        <w:t>148</w:t>
      </w:r>
      <w:r>
        <w:rPr>
          <w:sz w:val="24"/>
          <w:szCs w:val="24"/>
        </w:rPr>
        <w:t>,</w:t>
      </w:r>
      <w:r w:rsidR="00874CE8">
        <w:rPr>
          <w:sz w:val="24"/>
          <w:szCs w:val="24"/>
        </w:rPr>
        <w:t>9</w:t>
      </w:r>
      <w:r w:rsidR="00667391">
        <w:rPr>
          <w:sz w:val="24"/>
          <w:szCs w:val="24"/>
        </w:rPr>
        <w:t>0</w:t>
      </w:r>
      <w:r>
        <w:rPr>
          <w:sz w:val="24"/>
          <w:szCs w:val="24"/>
        </w:rPr>
        <w:t xml:space="preserve"> </w:t>
      </w:r>
    </w:p>
    <w:p w:rsidR="002558F5" w:rsidRDefault="002558F5" w:rsidP="000C5CC7">
      <w:pPr>
        <w:ind w:left="708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874CE8">
        <w:rPr>
          <w:sz w:val="24"/>
          <w:szCs w:val="24"/>
        </w:rPr>
        <w:t>28</w:t>
      </w:r>
      <w:r>
        <w:rPr>
          <w:sz w:val="24"/>
          <w:szCs w:val="24"/>
        </w:rPr>
        <w:t> </w:t>
      </w:r>
      <w:r w:rsidR="00874CE8">
        <w:rPr>
          <w:sz w:val="24"/>
          <w:szCs w:val="24"/>
        </w:rPr>
        <w:t>1697</w:t>
      </w:r>
      <w:r>
        <w:rPr>
          <w:sz w:val="24"/>
          <w:szCs w:val="24"/>
        </w:rPr>
        <w:t>,</w:t>
      </w:r>
      <w:r w:rsidR="00874CE8">
        <w:rPr>
          <w:sz w:val="24"/>
          <w:szCs w:val="24"/>
        </w:rPr>
        <w:t>0</w:t>
      </w:r>
      <w:r>
        <w:rPr>
          <w:sz w:val="24"/>
          <w:szCs w:val="24"/>
        </w:rPr>
        <w:t>5</w:t>
      </w:r>
    </w:p>
    <w:p w:rsidR="000C5CC7" w:rsidRDefault="000C5CC7" w:rsidP="000C5CC7">
      <w:pPr>
        <w:ind w:left="708"/>
        <w:rPr>
          <w:sz w:val="24"/>
          <w:szCs w:val="24"/>
        </w:rPr>
      </w:pPr>
    </w:p>
    <w:p w:rsidR="000C5CC7" w:rsidRPr="002558F5" w:rsidRDefault="000C5CC7" w:rsidP="000C5CC7">
      <w:pPr>
        <w:ind w:left="708"/>
        <w:rPr>
          <w:b/>
          <w:sz w:val="24"/>
          <w:szCs w:val="24"/>
        </w:rPr>
      </w:pPr>
      <w:r w:rsidRPr="002558F5">
        <w:rPr>
          <w:b/>
          <w:sz w:val="24"/>
          <w:szCs w:val="24"/>
        </w:rPr>
        <w:t>Daň z príjmu za rok 202</w:t>
      </w:r>
      <w:r w:rsidR="00874CE8">
        <w:rPr>
          <w:b/>
          <w:sz w:val="24"/>
          <w:szCs w:val="24"/>
        </w:rPr>
        <w:t>2</w:t>
      </w:r>
      <w:r w:rsidRPr="002558F5">
        <w:rPr>
          <w:b/>
          <w:sz w:val="24"/>
          <w:szCs w:val="24"/>
        </w:rPr>
        <w:tab/>
      </w:r>
      <w:r w:rsidRPr="002558F5">
        <w:rPr>
          <w:b/>
          <w:sz w:val="24"/>
          <w:szCs w:val="24"/>
        </w:rPr>
        <w:tab/>
      </w:r>
      <w:r w:rsidRPr="002558F5">
        <w:rPr>
          <w:b/>
          <w:sz w:val="24"/>
          <w:szCs w:val="24"/>
        </w:rPr>
        <w:tab/>
      </w:r>
      <w:r w:rsidRPr="002558F5">
        <w:rPr>
          <w:b/>
          <w:sz w:val="24"/>
          <w:szCs w:val="24"/>
        </w:rPr>
        <w:tab/>
        <w:t>0</w:t>
      </w:r>
    </w:p>
    <w:p w:rsidR="000C5CC7" w:rsidRDefault="000C5CC7" w:rsidP="000C5CC7">
      <w:pPr>
        <w:ind w:left="708"/>
        <w:rPr>
          <w:sz w:val="24"/>
          <w:szCs w:val="24"/>
        </w:rPr>
      </w:pPr>
    </w:p>
    <w:p w:rsidR="000C5CC7" w:rsidRDefault="000C5CC7" w:rsidP="000C5CC7">
      <w:pPr>
        <w:ind w:left="708"/>
        <w:rPr>
          <w:sz w:val="24"/>
          <w:szCs w:val="24"/>
        </w:rPr>
      </w:pPr>
      <w:r>
        <w:rPr>
          <w:sz w:val="24"/>
          <w:szCs w:val="24"/>
        </w:rPr>
        <w:t>Konečný zostatok k 31.12.202</w:t>
      </w:r>
      <w:r w:rsidR="00874CE8">
        <w:rPr>
          <w:sz w:val="24"/>
          <w:szCs w:val="24"/>
        </w:rPr>
        <w:t>2</w:t>
      </w:r>
    </w:p>
    <w:p w:rsidR="000C5CC7" w:rsidRDefault="000C5CC7" w:rsidP="000C5CC7">
      <w:pPr>
        <w:ind w:left="708"/>
        <w:rPr>
          <w:sz w:val="24"/>
          <w:szCs w:val="24"/>
        </w:rPr>
      </w:pPr>
      <w:r>
        <w:rPr>
          <w:sz w:val="24"/>
          <w:szCs w:val="24"/>
        </w:rPr>
        <w:t>Stav pokladničnej hotovosti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0</w:t>
      </w:r>
    </w:p>
    <w:p w:rsidR="000C5CC7" w:rsidRDefault="000C5CC7" w:rsidP="000C5CC7">
      <w:pPr>
        <w:ind w:left="708"/>
        <w:rPr>
          <w:sz w:val="24"/>
          <w:szCs w:val="24"/>
        </w:rPr>
      </w:pPr>
      <w:r>
        <w:rPr>
          <w:sz w:val="24"/>
          <w:szCs w:val="24"/>
        </w:rPr>
        <w:t>Stav na bankových účtoch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667391">
        <w:rPr>
          <w:sz w:val="24"/>
          <w:szCs w:val="24"/>
        </w:rPr>
        <w:t>5</w:t>
      </w:r>
      <w:r w:rsidR="00874CE8">
        <w:rPr>
          <w:sz w:val="24"/>
          <w:szCs w:val="24"/>
        </w:rPr>
        <w:t>01</w:t>
      </w:r>
      <w:r>
        <w:rPr>
          <w:sz w:val="24"/>
          <w:szCs w:val="24"/>
        </w:rPr>
        <w:t> </w:t>
      </w:r>
      <w:r w:rsidR="00874CE8">
        <w:rPr>
          <w:sz w:val="24"/>
          <w:szCs w:val="24"/>
        </w:rPr>
        <w:t>311</w:t>
      </w:r>
      <w:r>
        <w:rPr>
          <w:sz w:val="24"/>
          <w:szCs w:val="24"/>
        </w:rPr>
        <w:t>,</w:t>
      </w:r>
      <w:r w:rsidR="00874CE8">
        <w:rPr>
          <w:sz w:val="24"/>
          <w:szCs w:val="24"/>
        </w:rPr>
        <w:t>17</w:t>
      </w:r>
      <w:r>
        <w:rPr>
          <w:sz w:val="24"/>
          <w:szCs w:val="24"/>
        </w:rPr>
        <w:t xml:space="preserve"> eur</w:t>
      </w:r>
    </w:p>
    <w:p w:rsidR="000C5CC7" w:rsidRDefault="000C5CC7" w:rsidP="000C5CC7">
      <w:pPr>
        <w:ind w:left="708"/>
        <w:rPr>
          <w:sz w:val="24"/>
          <w:szCs w:val="24"/>
        </w:rPr>
      </w:pPr>
    </w:p>
    <w:p w:rsidR="000C5CC7" w:rsidRDefault="000C5CC7" w:rsidP="000C5CC7">
      <w:pPr>
        <w:pStyle w:val="Odsekzoznamu"/>
        <w:rPr>
          <w:b/>
          <w:sz w:val="24"/>
          <w:szCs w:val="24"/>
        </w:rPr>
      </w:pPr>
    </w:p>
    <w:p w:rsidR="000C5CC7" w:rsidRDefault="000C5CC7" w:rsidP="000C5CC7">
      <w:pPr>
        <w:pStyle w:val="Odsekzoznamu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 Starej Ľubovni dňa: </w:t>
      </w:r>
      <w:r w:rsidR="00874CE8">
        <w:rPr>
          <w:b/>
          <w:sz w:val="24"/>
          <w:szCs w:val="24"/>
        </w:rPr>
        <w:t>28</w:t>
      </w:r>
      <w:r>
        <w:rPr>
          <w:b/>
          <w:sz w:val="24"/>
          <w:szCs w:val="24"/>
        </w:rPr>
        <w:t>. marca  202</w:t>
      </w:r>
      <w:r w:rsidR="00874CE8">
        <w:rPr>
          <w:b/>
          <w:sz w:val="24"/>
          <w:szCs w:val="24"/>
        </w:rPr>
        <w:t>4</w:t>
      </w:r>
    </w:p>
    <w:p w:rsidR="002558F5" w:rsidRDefault="002558F5" w:rsidP="000C5CC7">
      <w:pPr>
        <w:pStyle w:val="Odsekzoznamu"/>
        <w:rPr>
          <w:b/>
          <w:sz w:val="24"/>
          <w:szCs w:val="24"/>
        </w:rPr>
      </w:pPr>
    </w:p>
    <w:p w:rsidR="000C5CC7" w:rsidRDefault="000C5CC7" w:rsidP="000C5CC7">
      <w:pPr>
        <w:pStyle w:val="Odsekzoznamu"/>
        <w:rPr>
          <w:b/>
          <w:sz w:val="24"/>
          <w:szCs w:val="24"/>
        </w:rPr>
      </w:pPr>
      <w:r>
        <w:rPr>
          <w:b/>
          <w:sz w:val="24"/>
          <w:szCs w:val="24"/>
        </w:rPr>
        <w:t>Vypracoval: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...............................................</w:t>
      </w:r>
    </w:p>
    <w:p w:rsidR="000C5CC7" w:rsidRDefault="000C5CC7" w:rsidP="000C5CC7">
      <w:pPr>
        <w:pStyle w:val="Odsekzoznamu"/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 Ing. Michal Sivuľka</w:t>
      </w:r>
    </w:p>
    <w:p w:rsidR="000C5CC7" w:rsidRDefault="000C5CC7" w:rsidP="000C5CC7">
      <w:pPr>
        <w:pStyle w:val="Odsekzoznamu"/>
        <w:rPr>
          <w:b/>
          <w:sz w:val="24"/>
          <w:szCs w:val="24"/>
        </w:rPr>
      </w:pPr>
    </w:p>
    <w:p w:rsidR="000C5CC7" w:rsidRDefault="000C5CC7" w:rsidP="000C5CC7">
      <w:pPr>
        <w:pStyle w:val="Odsekzoznamu"/>
        <w:rPr>
          <w:b/>
          <w:sz w:val="24"/>
          <w:szCs w:val="24"/>
        </w:rPr>
      </w:pPr>
    </w:p>
    <w:p w:rsidR="000C5CC7" w:rsidRDefault="000C5CC7" w:rsidP="000C5CC7">
      <w:pPr>
        <w:pStyle w:val="Odsekzoznamu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Za </w:t>
      </w:r>
      <w:r w:rsidR="00197407">
        <w:rPr>
          <w:b/>
          <w:sz w:val="24"/>
          <w:szCs w:val="24"/>
        </w:rPr>
        <w:t>Výkonný výbor:</w:t>
      </w:r>
      <w:r w:rsidR="00197407">
        <w:rPr>
          <w:b/>
          <w:sz w:val="24"/>
          <w:szCs w:val="24"/>
        </w:rPr>
        <w:tab/>
      </w:r>
      <w:r w:rsidR="00197407">
        <w:rPr>
          <w:b/>
          <w:sz w:val="24"/>
          <w:szCs w:val="24"/>
        </w:rPr>
        <w:tab/>
      </w:r>
      <w:r w:rsidR="00197407">
        <w:rPr>
          <w:b/>
          <w:sz w:val="24"/>
          <w:szCs w:val="24"/>
        </w:rPr>
        <w:tab/>
      </w:r>
      <w:r w:rsidR="00197407">
        <w:rPr>
          <w:b/>
          <w:sz w:val="24"/>
          <w:szCs w:val="24"/>
        </w:rPr>
        <w:tab/>
        <w:t>...............................................</w:t>
      </w:r>
    </w:p>
    <w:p w:rsidR="00197407" w:rsidRDefault="00197407" w:rsidP="000C5CC7">
      <w:pPr>
        <w:pStyle w:val="Odsekzoznamu"/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Rastislav </w:t>
      </w:r>
      <w:proofErr w:type="spellStart"/>
      <w:r>
        <w:rPr>
          <w:b/>
          <w:sz w:val="24"/>
          <w:szCs w:val="24"/>
        </w:rPr>
        <w:t>Troščák</w:t>
      </w:r>
      <w:proofErr w:type="spellEnd"/>
    </w:p>
    <w:p w:rsidR="00197407" w:rsidRDefault="00197407" w:rsidP="000C5CC7">
      <w:pPr>
        <w:pStyle w:val="Odsekzoznamu"/>
        <w:rPr>
          <w:b/>
          <w:sz w:val="24"/>
          <w:szCs w:val="24"/>
        </w:rPr>
      </w:pPr>
    </w:p>
    <w:p w:rsidR="00197407" w:rsidRDefault="00197407" w:rsidP="000C5CC7">
      <w:pPr>
        <w:pStyle w:val="Odsekzoznamu"/>
        <w:rPr>
          <w:b/>
          <w:sz w:val="24"/>
          <w:szCs w:val="24"/>
        </w:rPr>
      </w:pPr>
    </w:p>
    <w:p w:rsidR="00197407" w:rsidRDefault="00197407" w:rsidP="000C5CC7">
      <w:pPr>
        <w:pStyle w:val="Odsekzoznamu"/>
        <w:rPr>
          <w:b/>
          <w:sz w:val="24"/>
          <w:szCs w:val="24"/>
        </w:rPr>
      </w:pPr>
      <w:r>
        <w:rPr>
          <w:b/>
          <w:sz w:val="24"/>
          <w:szCs w:val="24"/>
        </w:rPr>
        <w:t>Revízor: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.................................................</w:t>
      </w:r>
    </w:p>
    <w:p w:rsidR="00197407" w:rsidRDefault="00197407" w:rsidP="000C5CC7">
      <w:pPr>
        <w:pStyle w:val="Odsekzoznamu"/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              Ing. Ladislav Gurega</w:t>
      </w:r>
    </w:p>
    <w:p w:rsidR="00197407" w:rsidRDefault="00197407" w:rsidP="000C5CC7">
      <w:pPr>
        <w:pStyle w:val="Odsekzoznamu"/>
        <w:rPr>
          <w:b/>
          <w:sz w:val="24"/>
          <w:szCs w:val="24"/>
        </w:rPr>
      </w:pPr>
    </w:p>
    <w:p w:rsidR="00197407" w:rsidRDefault="00197407" w:rsidP="000C5CC7">
      <w:pPr>
        <w:pStyle w:val="Odsekzoznamu"/>
        <w:rPr>
          <w:b/>
          <w:sz w:val="24"/>
          <w:szCs w:val="24"/>
        </w:rPr>
      </w:pPr>
    </w:p>
    <w:p w:rsidR="00197407" w:rsidRDefault="00197407" w:rsidP="000C5CC7">
      <w:pPr>
        <w:pStyle w:val="Odsekzoznamu"/>
        <w:rPr>
          <w:b/>
          <w:sz w:val="24"/>
          <w:szCs w:val="24"/>
        </w:rPr>
      </w:pPr>
      <w:r>
        <w:rPr>
          <w:b/>
          <w:sz w:val="24"/>
          <w:szCs w:val="24"/>
        </w:rPr>
        <w:t>Prílo</w:t>
      </w:r>
      <w:r w:rsidR="002558F5">
        <w:rPr>
          <w:b/>
          <w:sz w:val="24"/>
          <w:szCs w:val="24"/>
        </w:rPr>
        <w:t>hy: Účtovná závierka za rok 202</w:t>
      </w:r>
      <w:r w:rsidR="00874CE8">
        <w:rPr>
          <w:b/>
          <w:sz w:val="24"/>
          <w:szCs w:val="24"/>
        </w:rPr>
        <w:t>3</w:t>
      </w:r>
    </w:p>
    <w:p w:rsidR="00197407" w:rsidRDefault="00197407" w:rsidP="000C5CC7">
      <w:pPr>
        <w:pStyle w:val="Odsekzoznamu"/>
        <w:rPr>
          <w:b/>
          <w:sz w:val="24"/>
          <w:szCs w:val="24"/>
        </w:rPr>
      </w:pPr>
      <w:r>
        <w:rPr>
          <w:b/>
          <w:sz w:val="24"/>
          <w:szCs w:val="24"/>
        </w:rPr>
        <w:tab/>
        <w:t xml:space="preserve">   Poznámky</w:t>
      </w:r>
      <w:r w:rsidR="00171498">
        <w:rPr>
          <w:b/>
          <w:sz w:val="24"/>
          <w:szCs w:val="24"/>
        </w:rPr>
        <w:t xml:space="preserve"> k 31.12.202</w:t>
      </w:r>
      <w:r w:rsidR="00874CE8">
        <w:rPr>
          <w:b/>
          <w:sz w:val="24"/>
          <w:szCs w:val="24"/>
        </w:rPr>
        <w:t>3</w:t>
      </w:r>
    </w:p>
    <w:p w:rsidR="00197407" w:rsidRPr="000C5CC7" w:rsidRDefault="00197407" w:rsidP="000C5CC7">
      <w:pPr>
        <w:pStyle w:val="Odsekzoznamu"/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 w:rsidR="00171498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 </w:t>
      </w:r>
      <w:r w:rsidR="00874CE8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Správa revízora za rok 202</w:t>
      </w:r>
      <w:r w:rsidR="00874CE8">
        <w:rPr>
          <w:b/>
          <w:sz w:val="24"/>
          <w:szCs w:val="24"/>
        </w:rPr>
        <w:t>3</w:t>
      </w:r>
      <w:bookmarkStart w:id="0" w:name="_GoBack"/>
      <w:bookmarkEnd w:id="0"/>
    </w:p>
    <w:p w:rsidR="000C5CC7" w:rsidRDefault="000C5CC7" w:rsidP="000C5CC7">
      <w:pPr>
        <w:ind w:left="708"/>
        <w:rPr>
          <w:sz w:val="24"/>
          <w:szCs w:val="24"/>
        </w:rPr>
      </w:pPr>
      <w:r>
        <w:rPr>
          <w:sz w:val="24"/>
          <w:szCs w:val="24"/>
        </w:rPr>
        <w:lastRenderedPageBreak/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0C5CC7" w:rsidRPr="000C5CC7" w:rsidRDefault="000C5CC7" w:rsidP="000C5CC7">
      <w:pPr>
        <w:ind w:left="708"/>
        <w:rPr>
          <w:sz w:val="24"/>
          <w:szCs w:val="24"/>
        </w:rPr>
      </w:pPr>
    </w:p>
    <w:p w:rsidR="00015AD7" w:rsidRPr="00015AD7" w:rsidRDefault="00015AD7" w:rsidP="00015AD7">
      <w:pPr>
        <w:ind w:left="708"/>
        <w:rPr>
          <w:sz w:val="24"/>
          <w:szCs w:val="24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Default="00F0298A" w:rsidP="00F0298A">
      <w:pPr>
        <w:jc w:val="center"/>
        <w:rPr>
          <w:b/>
          <w:sz w:val="36"/>
          <w:szCs w:val="36"/>
        </w:rPr>
      </w:pPr>
    </w:p>
    <w:p w:rsidR="00F0298A" w:rsidRPr="00F0298A" w:rsidRDefault="00F0298A" w:rsidP="00F0298A">
      <w:pPr>
        <w:jc w:val="center"/>
        <w:rPr>
          <w:b/>
          <w:sz w:val="36"/>
          <w:szCs w:val="36"/>
        </w:rPr>
      </w:pPr>
    </w:p>
    <w:sectPr w:rsidR="00F0298A" w:rsidRPr="00F029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BF6524A"/>
    <w:multiLevelType w:val="hybridMultilevel"/>
    <w:tmpl w:val="E6DAC9A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F38646A"/>
    <w:multiLevelType w:val="hybridMultilevel"/>
    <w:tmpl w:val="6C88391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6A211E6"/>
    <w:multiLevelType w:val="hybridMultilevel"/>
    <w:tmpl w:val="61FA5030"/>
    <w:lvl w:ilvl="0" w:tplc="2BF26202">
      <w:start w:val="30"/>
      <w:numFmt w:val="bullet"/>
      <w:lvlText w:val="-"/>
      <w:lvlJc w:val="left"/>
      <w:pPr>
        <w:ind w:left="785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3">
    <w:nsid w:val="3B892EA7"/>
    <w:multiLevelType w:val="hybridMultilevel"/>
    <w:tmpl w:val="B044A92C"/>
    <w:lvl w:ilvl="0" w:tplc="27E28E12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0298A"/>
    <w:rsid w:val="00015AD7"/>
    <w:rsid w:val="000C5CC7"/>
    <w:rsid w:val="00171498"/>
    <w:rsid w:val="00197407"/>
    <w:rsid w:val="002558F5"/>
    <w:rsid w:val="00592E42"/>
    <w:rsid w:val="00667391"/>
    <w:rsid w:val="00874CE8"/>
    <w:rsid w:val="00C477E5"/>
    <w:rsid w:val="00C667C6"/>
    <w:rsid w:val="00F029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0298A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974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740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0298A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974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740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6</Pages>
  <Words>739</Words>
  <Characters>4217</Characters>
  <Application>Microsoft Office Word</Application>
  <DocSecurity>0</DocSecurity>
  <Lines>35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Danka Guregová, Ing.</dc:creator>
  <cp:lastModifiedBy>Danka Guregová, Ing.</cp:lastModifiedBy>
  <cp:revision>5</cp:revision>
  <cp:lastPrinted>2024-03-28T13:34:00Z</cp:lastPrinted>
  <dcterms:created xsi:type="dcterms:W3CDTF">2021-03-30T14:25:00Z</dcterms:created>
  <dcterms:modified xsi:type="dcterms:W3CDTF">2024-03-28T13:34:00Z</dcterms:modified>
</cp:coreProperties>
</file>