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B4E92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ELISAN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35 954 680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5E23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ul. 5760/1, 841 07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</w:t>
      </w:r>
      <w:r w:rsidR="007B4E92">
        <w:rPr>
          <w:rFonts w:ascii="Arial" w:hAnsi="Arial" w:cs="Arial"/>
        </w:rPr>
        <w:t xml:space="preserve">2 </w:t>
      </w:r>
      <w:r>
        <w:rPr>
          <w:rFonts w:ascii="Arial" w:hAnsi="Arial" w:cs="Arial"/>
        </w:rPr>
        <w:t xml:space="preserve">bola schválená valným zhromaždením dňa </w:t>
      </w:r>
      <w:r w:rsidR="007B4E92">
        <w:rPr>
          <w:rFonts w:ascii="Arial" w:hAnsi="Arial" w:cs="Arial"/>
        </w:rPr>
        <w:t>30.06.2023.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Aktivované náklady na vývoj-Prototyp ELISAN</w:t>
            </w:r>
          </w:p>
        </w:tc>
        <w:tc>
          <w:tcPr>
            <w:tcW w:w="1009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012</w:t>
            </w:r>
          </w:p>
        </w:tc>
        <w:tc>
          <w:tcPr>
            <w:tcW w:w="2096" w:type="dxa"/>
          </w:tcPr>
          <w:p w:rsidR="00B6464C" w:rsidRPr="00755848" w:rsidRDefault="00465E23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OMV Dacia Logan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65E23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140953">
        <w:rPr>
          <w:rFonts w:ascii="Arial" w:hAnsi="Arial" w:cs="Arial"/>
          <w:b/>
          <w:sz w:val="22"/>
          <w:szCs w:val="22"/>
        </w:rPr>
        <w:t>41 120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</w:t>
      </w:r>
      <w:r w:rsidR="00465E23">
        <w:rPr>
          <w:rFonts w:ascii="Arial" w:hAnsi="Arial" w:cs="Arial"/>
          <w:sz w:val="22"/>
          <w:szCs w:val="22"/>
        </w:rPr>
        <w:t xml:space="preserve">ným právom na nehnuteľný majetok – </w:t>
      </w:r>
      <w:r w:rsidR="00465E23" w:rsidRPr="00465E23">
        <w:rPr>
          <w:rFonts w:ascii="Arial" w:hAnsi="Arial" w:cs="Arial"/>
          <w:b/>
          <w:sz w:val="22"/>
          <w:szCs w:val="22"/>
        </w:rPr>
        <w:t>0</w:t>
      </w:r>
      <w:r w:rsidR="00465E23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lenm</w:t>
      </w:r>
      <w:r w:rsidR="00465E2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465E23">
        <w:rPr>
          <w:rFonts w:ascii="Arial" w:hAnsi="Arial" w:cs="Arial"/>
          <w:sz w:val="22"/>
          <w:szCs w:val="22"/>
        </w:rPr>
        <w:t>prijatých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BC173F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voči spoločníko</w:t>
      </w:r>
      <w:r w:rsidR="00140953">
        <w:rPr>
          <w:rFonts w:ascii="Arial" w:hAnsi="Arial" w:cs="Arial"/>
          <w:sz w:val="22"/>
          <w:szCs w:val="22"/>
        </w:rPr>
        <w:t>vi p. Stankovskému vo výške 29 609,92 EUR. Záväzky voči spoločníkovi p. Matuchovi boli v roku 2023 uhradené spoločníkom p. Stankovským.</w:t>
      </w:r>
      <w:bookmarkStart w:id="0" w:name="_GoBack"/>
      <w:bookmarkEnd w:id="0"/>
    </w:p>
    <w:p w:rsidR="00465E23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0CA3" w:rsidRDefault="00660CA3">
      <w:r>
        <w:separator/>
      </w:r>
    </w:p>
  </w:endnote>
  <w:endnote w:type="continuationSeparator" w:id="0">
    <w:p w:rsidR="00660CA3" w:rsidRDefault="00660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095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095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0CA3" w:rsidRDefault="00660CA3">
      <w:r>
        <w:separator/>
      </w:r>
    </w:p>
  </w:footnote>
  <w:footnote w:type="continuationSeparator" w:id="0">
    <w:p w:rsidR="00660CA3" w:rsidRDefault="00660C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5E23">
      <w:rPr>
        <w:rFonts w:ascii="Arial" w:hAnsi="Arial" w:cs="Arial"/>
        <w:sz w:val="22"/>
        <w:szCs w:val="22"/>
        <w:bdr w:val="single" w:sz="4" w:space="0" w:color="auto"/>
      </w:rPr>
      <w:t>35954680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5E23">
      <w:rPr>
        <w:rFonts w:ascii="Arial" w:hAnsi="Arial" w:cs="Arial"/>
        <w:sz w:val="22"/>
        <w:szCs w:val="22"/>
        <w:bdr w:val="single" w:sz="4" w:space="0" w:color="auto"/>
      </w:rPr>
      <w:t>2022078443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40953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65E2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57398"/>
    <w:rsid w:val="00660CA3"/>
    <w:rsid w:val="00676DB4"/>
    <w:rsid w:val="006831DF"/>
    <w:rsid w:val="006C39C9"/>
    <w:rsid w:val="007B4E92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E428E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  <w:rsid w:val="00FF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1112</Words>
  <Characters>6340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2024-03-26T18:10:00Z</cp:lastPrinted>
  <dcterms:created xsi:type="dcterms:W3CDTF">2024-03-26T18:10:00Z</dcterms:created>
  <dcterms:modified xsi:type="dcterms:W3CDTF">2024-03-26T18:10:00Z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