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166779" w14:textId="77777777" w:rsidR="004D3B4A" w:rsidRPr="00F8379B" w:rsidRDefault="001D0C7D" w:rsidP="00B50225">
      <w:pPr>
        <w:pStyle w:val="Nadpis1"/>
        <w:tabs>
          <w:tab w:val="num" w:pos="360"/>
        </w:tabs>
        <w:spacing w:after="60"/>
        <w:ind w:left="360"/>
        <w:rPr>
          <w:szCs w:val="18"/>
        </w:rPr>
      </w:pPr>
      <w:bookmarkStart w:id="0" w:name="_Toc530739894"/>
      <w:r w:rsidRPr="00F8379B">
        <w:rPr>
          <w:szCs w:val="18"/>
        </w:rPr>
        <w:t>VŠEOBECNÉ INFORMÁCIE</w:t>
      </w:r>
      <w:bookmarkEnd w:id="0"/>
    </w:p>
    <w:p w14:paraId="7916677A" w14:textId="77777777" w:rsidR="004D3B4A" w:rsidRPr="00F8379B" w:rsidRDefault="004D3B4A" w:rsidP="004D3B4A">
      <w:pPr>
        <w:pStyle w:val="Zkladntext"/>
        <w:rPr>
          <w:szCs w:val="18"/>
        </w:rPr>
      </w:pPr>
    </w:p>
    <w:p w14:paraId="7916677B" w14:textId="77777777" w:rsidR="001D0C7D" w:rsidRPr="00F8379B" w:rsidRDefault="001D0C7D" w:rsidP="004D3B4A">
      <w:pPr>
        <w:pStyle w:val="Nadpis2"/>
        <w:numPr>
          <w:ilvl w:val="0"/>
          <w:numId w:val="2"/>
        </w:numPr>
        <w:rPr>
          <w:szCs w:val="18"/>
        </w:rPr>
      </w:pPr>
      <w:r w:rsidRPr="00F8379B">
        <w:rPr>
          <w:szCs w:val="18"/>
        </w:rPr>
        <w:t>Obchodné meno a sídlo spoločnosti:</w:t>
      </w:r>
    </w:p>
    <w:p w14:paraId="7916677C" w14:textId="77777777" w:rsidR="001D0C7D" w:rsidRPr="00F8379B" w:rsidRDefault="001D0C7D" w:rsidP="00A31BBB"/>
    <w:p w14:paraId="7916677D" w14:textId="43D90D23" w:rsidR="001D0C7D" w:rsidRPr="00F8379B" w:rsidRDefault="00D93938" w:rsidP="00ED1B2F">
      <w:pPr>
        <w:pStyle w:val="Zkladntext"/>
        <w:ind w:left="360" w:firstLine="348"/>
      </w:pPr>
      <w:r w:rsidRPr="00F8379B">
        <w:t>SCHAUMANN  SLOVENSKO, spol.</w:t>
      </w:r>
      <w:r w:rsidR="008C16BF" w:rsidRPr="00F8379B">
        <w:t xml:space="preserve"> </w:t>
      </w:r>
      <w:r w:rsidRPr="00F8379B">
        <w:t>s r.o.</w:t>
      </w:r>
    </w:p>
    <w:p w14:paraId="7916677E" w14:textId="33144D8B" w:rsidR="001D0C7D" w:rsidRPr="00F8379B" w:rsidRDefault="00D93938" w:rsidP="00E107E3">
      <w:pPr>
        <w:pStyle w:val="Zkladntext"/>
        <w:tabs>
          <w:tab w:val="left" w:pos="708"/>
          <w:tab w:val="left" w:pos="1416"/>
          <w:tab w:val="left" w:pos="2124"/>
          <w:tab w:val="left" w:pos="2832"/>
          <w:tab w:val="left" w:pos="6020"/>
        </w:tabs>
        <w:ind w:left="708"/>
      </w:pPr>
      <w:r w:rsidRPr="00F8379B">
        <w:t>Černyševského 26</w:t>
      </w:r>
      <w:r w:rsidRPr="00F8379B">
        <w:tab/>
      </w:r>
      <w:r w:rsidRPr="00F8379B">
        <w:tab/>
      </w:r>
      <w:r w:rsidR="00E107E3" w:rsidRPr="00F8379B">
        <w:tab/>
      </w:r>
    </w:p>
    <w:p w14:paraId="7916677F" w14:textId="0DA0AA1E" w:rsidR="001D0C7D" w:rsidRPr="00F8379B" w:rsidRDefault="001D0C7D" w:rsidP="00ED1B2F">
      <w:pPr>
        <w:pStyle w:val="Zkladntext"/>
        <w:ind w:firstLine="282"/>
      </w:pPr>
      <w:r w:rsidRPr="00F8379B">
        <w:t>8</w:t>
      </w:r>
      <w:r w:rsidR="00D93938" w:rsidRPr="00F8379B">
        <w:t xml:space="preserve">51 01  </w:t>
      </w:r>
      <w:r w:rsidRPr="00F8379B">
        <w:t>Bratislava</w:t>
      </w:r>
    </w:p>
    <w:p w14:paraId="79166780" w14:textId="683E0ADF" w:rsidR="001D0C7D" w:rsidRPr="00F8379B" w:rsidRDefault="00ED1B2F" w:rsidP="00A31BBB">
      <w:pPr>
        <w:pStyle w:val="Nadpis2"/>
        <w:ind w:left="360"/>
        <w:rPr>
          <w:szCs w:val="18"/>
        </w:rPr>
      </w:pPr>
      <w:r w:rsidRPr="00F8379B">
        <w:rPr>
          <w:szCs w:val="18"/>
        </w:rPr>
        <w:tab/>
      </w:r>
    </w:p>
    <w:p w14:paraId="09BE24B8" w14:textId="5E934A5C" w:rsidR="00D93938" w:rsidRPr="00F8379B" w:rsidRDefault="00D93938" w:rsidP="00ED1B2F">
      <w:pPr>
        <w:pStyle w:val="Zkladntext"/>
        <w:ind w:left="708"/>
      </w:pPr>
      <w:r w:rsidRPr="00F8379B">
        <w:t>Spoločnosť SCHAUMANN SLOVENSKO, spol. s r.o. bola založená 30.11.1993 a do obchodného registra bola zapísaná 10.1.1994 (Obchodný register Okresného súdu Bratislava I, oddiel Sro, vložka č. 12570/B).</w:t>
      </w:r>
    </w:p>
    <w:p w14:paraId="79166783" w14:textId="2326274B" w:rsidR="004D3B4A" w:rsidRPr="00F8379B" w:rsidRDefault="004D3B4A" w:rsidP="00D93938">
      <w:pPr>
        <w:pStyle w:val="Nadpis2"/>
        <w:ind w:left="360"/>
        <w:rPr>
          <w:szCs w:val="18"/>
        </w:rPr>
      </w:pPr>
    </w:p>
    <w:p w14:paraId="79166784" w14:textId="06BB343C" w:rsidR="004D3B4A" w:rsidRPr="00F8379B" w:rsidRDefault="004D3B4A" w:rsidP="00ED1B2F">
      <w:pPr>
        <w:pStyle w:val="Nadpis2"/>
        <w:ind w:firstLine="708"/>
        <w:rPr>
          <w:szCs w:val="18"/>
        </w:rPr>
      </w:pPr>
      <w:bookmarkStart w:id="1" w:name="_Toc530739896"/>
      <w:r w:rsidRPr="00F8379B">
        <w:rPr>
          <w:szCs w:val="18"/>
        </w:rPr>
        <w:t>Hlavnými činnosťami Spoločnosti sú:</w:t>
      </w:r>
      <w:bookmarkEnd w:id="1"/>
    </w:p>
    <w:p w14:paraId="60E3D8D3" w14:textId="77777777" w:rsidR="00ED1B2F" w:rsidRPr="00F8379B" w:rsidRDefault="00ED1B2F" w:rsidP="00ED1B2F"/>
    <w:p w14:paraId="64D9DD65" w14:textId="07AA29F9" w:rsidR="00D93938" w:rsidRPr="00F8379B" w:rsidRDefault="00ED1B2F" w:rsidP="00ED1B2F">
      <w:pPr>
        <w:pStyle w:val="Zkladntext"/>
        <w:numPr>
          <w:ilvl w:val="0"/>
          <w:numId w:val="98"/>
        </w:numPr>
        <w:tabs>
          <w:tab w:val="left" w:pos="786"/>
        </w:tabs>
      </w:pPr>
      <w:r w:rsidRPr="00F8379B">
        <w:t xml:space="preserve"> </w:t>
      </w:r>
      <w:r w:rsidR="00D93938" w:rsidRPr="00F8379B">
        <w:t xml:space="preserve">kúpa tovaru za účelom jeho ďalšieho predaja a predaj </w:t>
      </w:r>
    </w:p>
    <w:p w14:paraId="150F67ED" w14:textId="77777777" w:rsidR="00D93938" w:rsidRPr="00F8379B" w:rsidRDefault="00D93938" w:rsidP="00ED1B2F">
      <w:pPr>
        <w:pStyle w:val="Zkladntext"/>
        <w:numPr>
          <w:ilvl w:val="0"/>
          <w:numId w:val="98"/>
        </w:numPr>
        <w:tabs>
          <w:tab w:val="left" w:pos="786"/>
        </w:tabs>
      </w:pPr>
      <w:r w:rsidRPr="00F8379B">
        <w:t>dovoz a predaj krmív a premixov, hygienických produktov a chovných zvierat</w:t>
      </w:r>
    </w:p>
    <w:p w14:paraId="0B12A8B9" w14:textId="77777777" w:rsidR="00D93938" w:rsidRPr="00F8379B" w:rsidRDefault="00D93938" w:rsidP="00ED1B2F">
      <w:pPr>
        <w:pStyle w:val="Zkladntext"/>
        <w:numPr>
          <w:ilvl w:val="0"/>
          <w:numId w:val="98"/>
        </w:numPr>
        <w:tabs>
          <w:tab w:val="left" w:pos="786"/>
        </w:tabs>
      </w:pPr>
      <w:r w:rsidRPr="00F8379B">
        <w:t>výroba, miešanie a predaj miešaných krmív</w:t>
      </w:r>
    </w:p>
    <w:p w14:paraId="65DF6878" w14:textId="77777777" w:rsidR="00D93938" w:rsidRPr="00F8379B" w:rsidRDefault="00D93938" w:rsidP="00ED1B2F">
      <w:pPr>
        <w:pStyle w:val="Zkladntext"/>
        <w:numPr>
          <w:ilvl w:val="0"/>
          <w:numId w:val="98"/>
        </w:numPr>
        <w:tabs>
          <w:tab w:val="left" w:pos="786"/>
        </w:tabs>
      </w:pPr>
      <w:r w:rsidRPr="00F8379B">
        <w:t>sprostredkovateľská činnosť</w:t>
      </w:r>
    </w:p>
    <w:p w14:paraId="7916678A" w14:textId="77777777" w:rsidR="00D07F5A" w:rsidRPr="00C66149" w:rsidRDefault="00D07F5A" w:rsidP="004D3B4A">
      <w:pPr>
        <w:pStyle w:val="Zkladntext"/>
        <w:rPr>
          <w:szCs w:val="18"/>
          <w:highlight w:val="yellow"/>
        </w:rPr>
      </w:pPr>
    </w:p>
    <w:p w14:paraId="7916678E" w14:textId="77777777" w:rsidR="0020722A" w:rsidRPr="00EA5A55" w:rsidRDefault="0020722A" w:rsidP="0020722A">
      <w:pPr>
        <w:pStyle w:val="Nadpis2"/>
        <w:numPr>
          <w:ilvl w:val="0"/>
          <w:numId w:val="2"/>
        </w:numPr>
        <w:rPr>
          <w:szCs w:val="18"/>
        </w:rPr>
      </w:pPr>
      <w:r w:rsidRPr="00EA5A55">
        <w:rPr>
          <w:szCs w:val="18"/>
        </w:rPr>
        <w:t>Dátum schválenia účtovnej závierky za predchádzajúce účtovné obdobie</w:t>
      </w:r>
    </w:p>
    <w:p w14:paraId="7916678F" w14:textId="268962E4" w:rsidR="00F00EB3" w:rsidRPr="00EA5A55" w:rsidRDefault="0020722A" w:rsidP="00ED1B2F">
      <w:pPr>
        <w:pStyle w:val="Zkladntext"/>
        <w:ind w:left="705"/>
        <w:rPr>
          <w:szCs w:val="18"/>
        </w:rPr>
      </w:pPr>
      <w:r w:rsidRPr="00EA5A55">
        <w:rPr>
          <w:szCs w:val="18"/>
        </w:rPr>
        <w:t xml:space="preserve">Účtovná závierka </w:t>
      </w:r>
      <w:r w:rsidR="00AF6326" w:rsidRPr="00EA5A55">
        <w:rPr>
          <w:szCs w:val="18"/>
        </w:rPr>
        <w:t>s</w:t>
      </w:r>
      <w:r w:rsidRPr="00EA5A55">
        <w:rPr>
          <w:szCs w:val="18"/>
        </w:rPr>
        <w:t xml:space="preserve">poločnosti k 31. decembru </w:t>
      </w:r>
      <w:r w:rsidR="008C16BF" w:rsidRPr="00EA5A55">
        <w:rPr>
          <w:szCs w:val="18"/>
        </w:rPr>
        <w:t>202</w:t>
      </w:r>
      <w:r w:rsidR="00C148ED">
        <w:rPr>
          <w:szCs w:val="18"/>
        </w:rPr>
        <w:t>2</w:t>
      </w:r>
      <w:r w:rsidRPr="00EA5A55">
        <w:rPr>
          <w:szCs w:val="18"/>
        </w:rPr>
        <w:t xml:space="preserve">, za predchádzajúce účtovné obdobie, bola schválená </w:t>
      </w:r>
      <w:r w:rsidR="00226B6E" w:rsidRPr="00EA5A55">
        <w:rPr>
          <w:szCs w:val="18"/>
        </w:rPr>
        <w:t>V</w:t>
      </w:r>
      <w:r w:rsidRPr="00EA5A55">
        <w:rPr>
          <w:szCs w:val="18"/>
        </w:rPr>
        <w:t xml:space="preserve">alným zhromaždením </w:t>
      </w:r>
      <w:r w:rsidR="00AF6326" w:rsidRPr="00EA5A55">
        <w:rPr>
          <w:szCs w:val="18"/>
        </w:rPr>
        <w:t>s</w:t>
      </w:r>
      <w:r w:rsidRPr="00EA5A55">
        <w:rPr>
          <w:szCs w:val="18"/>
        </w:rPr>
        <w:t xml:space="preserve">poločnosti </w:t>
      </w:r>
      <w:r w:rsidR="00C148ED">
        <w:rPr>
          <w:szCs w:val="18"/>
        </w:rPr>
        <w:t>20</w:t>
      </w:r>
      <w:r w:rsidR="008C16BF" w:rsidRPr="00EA5A55">
        <w:rPr>
          <w:szCs w:val="18"/>
        </w:rPr>
        <w:t xml:space="preserve">. </w:t>
      </w:r>
      <w:r w:rsidR="00EA5A55" w:rsidRPr="00EA5A55">
        <w:rPr>
          <w:szCs w:val="18"/>
        </w:rPr>
        <w:t xml:space="preserve">novembra </w:t>
      </w:r>
      <w:r w:rsidR="008C16BF" w:rsidRPr="00EA5A55">
        <w:rPr>
          <w:szCs w:val="18"/>
        </w:rPr>
        <w:t>202</w:t>
      </w:r>
      <w:r w:rsidR="00C148ED">
        <w:rPr>
          <w:szCs w:val="18"/>
        </w:rPr>
        <w:t>3</w:t>
      </w:r>
      <w:r w:rsidRPr="00EA5A55">
        <w:rPr>
          <w:szCs w:val="18"/>
        </w:rPr>
        <w:t xml:space="preserve">. </w:t>
      </w:r>
    </w:p>
    <w:p w14:paraId="79166790" w14:textId="77777777" w:rsidR="0020722A" w:rsidRPr="00C66149" w:rsidRDefault="0020722A" w:rsidP="0020722A">
      <w:pPr>
        <w:pStyle w:val="Zkladntext"/>
        <w:ind w:hanging="426"/>
        <w:rPr>
          <w:szCs w:val="18"/>
          <w:highlight w:val="yellow"/>
        </w:rPr>
      </w:pPr>
    </w:p>
    <w:p w14:paraId="79166791" w14:textId="77777777" w:rsidR="0020722A" w:rsidRPr="002E27CB" w:rsidRDefault="0020722A" w:rsidP="0020722A">
      <w:pPr>
        <w:pStyle w:val="Nadpis2"/>
        <w:numPr>
          <w:ilvl w:val="0"/>
          <w:numId w:val="2"/>
        </w:numPr>
        <w:rPr>
          <w:szCs w:val="18"/>
        </w:rPr>
      </w:pPr>
      <w:r w:rsidRPr="002E27CB">
        <w:rPr>
          <w:szCs w:val="18"/>
        </w:rPr>
        <w:t>Právny dôvod na zostavenie účtovnej závierky</w:t>
      </w:r>
    </w:p>
    <w:p w14:paraId="79166792" w14:textId="67DAB523" w:rsidR="0020722A" w:rsidRPr="002E27CB" w:rsidRDefault="0020722A" w:rsidP="00ED1B2F">
      <w:pPr>
        <w:pStyle w:val="Zkladntext"/>
        <w:ind w:left="705"/>
        <w:rPr>
          <w:szCs w:val="18"/>
        </w:rPr>
      </w:pPr>
      <w:r w:rsidRPr="002E27CB">
        <w:rPr>
          <w:szCs w:val="18"/>
        </w:rPr>
        <w:t xml:space="preserve">Účtovná závierka </w:t>
      </w:r>
      <w:r w:rsidR="00AF6326" w:rsidRPr="002E27CB">
        <w:rPr>
          <w:szCs w:val="18"/>
        </w:rPr>
        <w:t>s</w:t>
      </w:r>
      <w:r w:rsidRPr="002E27CB">
        <w:rPr>
          <w:szCs w:val="18"/>
        </w:rPr>
        <w:t xml:space="preserve">poločnosti k 31. decembru </w:t>
      </w:r>
      <w:r w:rsidR="00081EFA" w:rsidRPr="002E27CB">
        <w:rPr>
          <w:szCs w:val="18"/>
        </w:rPr>
        <w:t>202</w:t>
      </w:r>
      <w:r w:rsidR="005043A9">
        <w:rPr>
          <w:szCs w:val="18"/>
        </w:rPr>
        <w:t>3</w:t>
      </w:r>
      <w:r w:rsidRPr="002E27CB">
        <w:rPr>
          <w:szCs w:val="18"/>
        </w:rPr>
        <w:t xml:space="preserve"> je zostavená ako riadna účtovná závierka podľa § 17 ods. 6 zákona NR SR č. 431/2002 Z. z. o účtovníctve </w:t>
      </w:r>
      <w:r w:rsidR="00E70680" w:rsidRPr="002E27CB">
        <w:rPr>
          <w:szCs w:val="18"/>
        </w:rPr>
        <w:t>(ďalej „</w:t>
      </w:r>
      <w:r w:rsidR="0018792B" w:rsidRPr="002E27CB">
        <w:rPr>
          <w:szCs w:val="18"/>
        </w:rPr>
        <w:t>zákon o</w:t>
      </w:r>
      <w:r w:rsidR="00E70680" w:rsidRPr="002E27CB">
        <w:rPr>
          <w:szCs w:val="18"/>
        </w:rPr>
        <w:t> </w:t>
      </w:r>
      <w:r w:rsidR="0018792B" w:rsidRPr="002E27CB">
        <w:rPr>
          <w:szCs w:val="18"/>
        </w:rPr>
        <w:t>účtovníctve</w:t>
      </w:r>
      <w:r w:rsidR="00E70680" w:rsidRPr="002E27CB">
        <w:rPr>
          <w:szCs w:val="18"/>
        </w:rPr>
        <w:t>“</w:t>
      </w:r>
      <w:r w:rsidR="0018792B" w:rsidRPr="002E27CB">
        <w:rPr>
          <w:szCs w:val="18"/>
        </w:rPr>
        <w:t xml:space="preserve">) </w:t>
      </w:r>
      <w:r w:rsidRPr="002E27CB">
        <w:rPr>
          <w:szCs w:val="18"/>
        </w:rPr>
        <w:t xml:space="preserve">za účtovné obdobie od 1. januára </w:t>
      </w:r>
      <w:r w:rsidR="00081EFA" w:rsidRPr="002E27CB">
        <w:rPr>
          <w:szCs w:val="18"/>
        </w:rPr>
        <w:t>202</w:t>
      </w:r>
      <w:r w:rsidR="005043A9">
        <w:rPr>
          <w:szCs w:val="18"/>
        </w:rPr>
        <w:t>3</w:t>
      </w:r>
      <w:r w:rsidRPr="002E27CB">
        <w:rPr>
          <w:szCs w:val="18"/>
        </w:rPr>
        <w:t xml:space="preserve"> do 31</w:t>
      </w:r>
      <w:r w:rsidR="0018792B" w:rsidRPr="002E27CB">
        <w:rPr>
          <w:szCs w:val="18"/>
        </w:rPr>
        <w:t>. </w:t>
      </w:r>
      <w:r w:rsidRPr="002E27CB">
        <w:rPr>
          <w:szCs w:val="18"/>
        </w:rPr>
        <w:t xml:space="preserve">decembra </w:t>
      </w:r>
      <w:r w:rsidR="00081EFA" w:rsidRPr="002E27CB">
        <w:rPr>
          <w:szCs w:val="18"/>
        </w:rPr>
        <w:t>202</w:t>
      </w:r>
      <w:r w:rsidR="005043A9">
        <w:rPr>
          <w:szCs w:val="18"/>
        </w:rPr>
        <w:t>3</w:t>
      </w:r>
      <w:r w:rsidRPr="002E27CB">
        <w:rPr>
          <w:szCs w:val="18"/>
        </w:rPr>
        <w:t>.</w:t>
      </w:r>
    </w:p>
    <w:p w14:paraId="79166793" w14:textId="77777777" w:rsidR="00BA76A6" w:rsidRPr="002E27CB" w:rsidRDefault="00BA76A6" w:rsidP="0020722A">
      <w:pPr>
        <w:pStyle w:val="Zkladntext"/>
        <w:ind w:hanging="426"/>
        <w:rPr>
          <w:szCs w:val="18"/>
        </w:rPr>
      </w:pPr>
    </w:p>
    <w:p w14:paraId="79166794" w14:textId="4D123856" w:rsidR="00BA76A6" w:rsidRPr="002E27CB" w:rsidRDefault="00D41499" w:rsidP="00ED1B2F">
      <w:pPr>
        <w:pStyle w:val="Zkladntext"/>
        <w:ind w:left="705"/>
        <w:rPr>
          <w:szCs w:val="18"/>
        </w:rPr>
      </w:pPr>
      <w:r w:rsidRPr="002E27CB">
        <w:rPr>
          <w:szCs w:val="18"/>
        </w:rPr>
        <w:t>Účtovná závierka je určená pre používateľov, ktorí majú primerané znalosti o obchodných a ekonomických činnostiach a</w:t>
      </w:r>
      <w:r w:rsidR="00B2223D" w:rsidRPr="002E27CB">
        <w:rPr>
          <w:szCs w:val="18"/>
        </w:rPr>
        <w:t> </w:t>
      </w:r>
      <w:r w:rsidRPr="002E27CB">
        <w:rPr>
          <w:szCs w:val="18"/>
        </w:rPr>
        <w:t>účtovníctve</w:t>
      </w:r>
      <w:r w:rsidR="00B2223D" w:rsidRPr="002E27CB">
        <w:rPr>
          <w:szCs w:val="18"/>
        </w:rPr>
        <w:t>,</w:t>
      </w:r>
      <w:r w:rsidRPr="002E27CB">
        <w:rPr>
          <w:szCs w:val="18"/>
        </w:rPr>
        <w:t xml:space="preserve"> a ktorí analyzujú tieto informácie s primeranou pozornosťou. Účtovná závierka neposkytuje a ani nemôže poskytovať všetky informácie, ktoré by existujúci a potenciálni investori, poskytovatelia úverov a</w:t>
      </w:r>
      <w:r w:rsidR="00DA5773" w:rsidRPr="002E27CB">
        <w:rPr>
          <w:szCs w:val="18"/>
        </w:rPr>
        <w:t> </w:t>
      </w:r>
      <w:r w:rsidRPr="002E27CB">
        <w:rPr>
          <w:szCs w:val="18"/>
        </w:rPr>
        <w:t>pôži</w:t>
      </w:r>
      <w:r w:rsidR="00DA5773" w:rsidRPr="002E27CB">
        <w:rPr>
          <w:szCs w:val="18"/>
        </w:rPr>
        <w:t xml:space="preserve">čiek a iní veritelia, mohli potrebovať. Títo používatelia musia relevantné informácie získať z iných zdrojov. </w:t>
      </w:r>
    </w:p>
    <w:p w14:paraId="79166795" w14:textId="77777777" w:rsidR="0020722A" w:rsidRPr="00C66149" w:rsidRDefault="0020722A" w:rsidP="0020722A">
      <w:pPr>
        <w:pStyle w:val="Zkladntext"/>
        <w:ind w:hanging="426"/>
        <w:rPr>
          <w:szCs w:val="18"/>
          <w:highlight w:val="yellow"/>
        </w:rPr>
      </w:pPr>
    </w:p>
    <w:p w14:paraId="79166796" w14:textId="77777777" w:rsidR="005B41C1" w:rsidRPr="00AA1FC9" w:rsidRDefault="005B41C1" w:rsidP="00A31BBB">
      <w:pPr>
        <w:pStyle w:val="Nadpis2"/>
        <w:numPr>
          <w:ilvl w:val="0"/>
          <w:numId w:val="2"/>
        </w:numPr>
        <w:rPr>
          <w:szCs w:val="18"/>
        </w:rPr>
      </w:pPr>
      <w:r w:rsidRPr="00AA1FC9">
        <w:rPr>
          <w:szCs w:val="18"/>
        </w:rPr>
        <w:t xml:space="preserve">Informácie o skupine </w:t>
      </w:r>
    </w:p>
    <w:p w14:paraId="52A52F9C" w14:textId="7AAF1501" w:rsidR="00AF6326" w:rsidRPr="00AA1FC9" w:rsidRDefault="00AF6326" w:rsidP="00AF6326">
      <w:pPr>
        <w:pStyle w:val="Zkladntext"/>
        <w:ind w:left="720"/>
      </w:pPr>
      <w:r w:rsidRPr="00AA1FC9">
        <w:t>Obchodné meno a sídlo konsolidujúcej účtovnej jednotky, ktorá zostavuje konsolidovanú účtovnú závierku za všetky skupiny účtovných jednotiek konsolidovaného celku, pre ktorú je účtovná jednotka konsolidovanou účtovnou jednotkou:</w:t>
      </w:r>
    </w:p>
    <w:p w14:paraId="4F081AB4" w14:textId="77777777" w:rsidR="00B2223D" w:rsidRPr="00AA1FC9" w:rsidRDefault="00B2223D" w:rsidP="00AF6326">
      <w:pPr>
        <w:pStyle w:val="Zkladntext"/>
        <w:ind w:left="720"/>
      </w:pPr>
    </w:p>
    <w:p w14:paraId="2620680A" w14:textId="5B499CCF" w:rsidR="00AF6326" w:rsidRPr="00AA1FC9" w:rsidRDefault="00AF6326" w:rsidP="00AF6326">
      <w:pPr>
        <w:pStyle w:val="Zkladntext"/>
        <w:ind w:left="720"/>
        <w:rPr>
          <w:b/>
          <w:bCs/>
        </w:rPr>
      </w:pPr>
      <w:r w:rsidRPr="00AA1FC9">
        <w:rPr>
          <w:b/>
          <w:bCs/>
          <w:color w:val="000000"/>
        </w:rPr>
        <w:t xml:space="preserve">                    UNION AGRICOLE HOLDING AG, Pinneberg, </w:t>
      </w:r>
      <w:r w:rsidR="00A33C9D" w:rsidRPr="00AA1FC9">
        <w:rPr>
          <w:b/>
          <w:bCs/>
          <w:color w:val="000000"/>
        </w:rPr>
        <w:t>Nemecko</w:t>
      </w:r>
    </w:p>
    <w:p w14:paraId="7AD51CB4" w14:textId="77777777" w:rsidR="00AF6326" w:rsidRPr="00AA1FC9" w:rsidRDefault="00AF6326" w:rsidP="006A05AC">
      <w:pPr>
        <w:pStyle w:val="Zkladntext"/>
        <w:ind w:left="851"/>
      </w:pPr>
    </w:p>
    <w:p w14:paraId="67DCFEF0" w14:textId="2004FFC6" w:rsidR="00AF6326" w:rsidRPr="00AA1FC9" w:rsidRDefault="00AF6326" w:rsidP="00AF6326">
      <w:pPr>
        <w:pStyle w:val="Zkladntext"/>
        <w:ind w:left="708"/>
      </w:pPr>
      <w:r w:rsidRPr="00AA1FC9">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242D1C46" w14:textId="77777777" w:rsidR="00AF6326" w:rsidRPr="00AA1FC9" w:rsidRDefault="00AF6326" w:rsidP="00AF6326">
      <w:pPr>
        <w:pStyle w:val="Zkladntext"/>
        <w:ind w:left="720"/>
        <w:rPr>
          <w:i/>
          <w:iCs/>
        </w:rPr>
      </w:pPr>
      <w:r w:rsidRPr="00AA1FC9">
        <w:rPr>
          <w:i/>
          <w:iCs/>
        </w:rPr>
        <w:t xml:space="preserve">        </w:t>
      </w:r>
    </w:p>
    <w:p w14:paraId="71A27029" w14:textId="5CBB140F" w:rsidR="00AF6326" w:rsidRPr="00AA1FC9" w:rsidRDefault="00AF6326" w:rsidP="00AF6326">
      <w:pPr>
        <w:pStyle w:val="Zkladntext"/>
        <w:ind w:left="720"/>
        <w:rPr>
          <w:b/>
          <w:bCs/>
        </w:rPr>
      </w:pPr>
      <w:bookmarkStart w:id="2" w:name="Textové41"/>
      <w:r w:rsidRPr="00AA1FC9">
        <w:rPr>
          <w:b/>
          <w:bCs/>
        </w:rPr>
        <w:t xml:space="preserve">                     Schaumann Holding GmbH</w:t>
      </w:r>
      <w:r w:rsidRPr="00AA1FC9">
        <w:rPr>
          <w:b/>
          <w:bCs/>
          <w:lang w:val="de-DE"/>
        </w:rPr>
        <w:t xml:space="preserve">,  </w:t>
      </w:r>
      <w:r w:rsidRPr="00AA1FC9">
        <w:rPr>
          <w:b/>
          <w:bCs/>
        </w:rPr>
        <w:t>An der Mühlenau 4,  Pinneberg 254 21,  Nemecko</w:t>
      </w:r>
    </w:p>
    <w:p w14:paraId="7FB5C0B6" w14:textId="77777777" w:rsidR="00AF6326" w:rsidRPr="00AA1FC9" w:rsidRDefault="00AF6326" w:rsidP="00AF6326">
      <w:pPr>
        <w:pStyle w:val="Zkladntext"/>
        <w:ind w:left="720"/>
      </w:pPr>
      <w:r w:rsidRPr="00AA1FC9">
        <w:fldChar w:fldCharType="begin">
          <w:ffData>
            <w:name w:val="Textové41"/>
            <w:enabled/>
            <w:calcOnExit w:val="0"/>
            <w:textInput/>
          </w:ffData>
        </w:fldChar>
      </w:r>
      <w:r w:rsidRPr="00AA1FC9">
        <w:instrText xml:space="preserve"> FORMTEXT </w:instrText>
      </w:r>
      <w:r w:rsidRPr="00AA1FC9">
        <w:fldChar w:fldCharType="separate"/>
      </w:r>
      <w:r w:rsidRPr="00AA1FC9">
        <w:rPr>
          <w:noProof/>
        </w:rPr>
        <w:t xml:space="preserve">     </w:t>
      </w:r>
      <w:r w:rsidRPr="00AA1FC9">
        <w:fldChar w:fldCharType="end"/>
      </w:r>
      <w:bookmarkEnd w:id="2"/>
    </w:p>
    <w:p w14:paraId="791667B1" w14:textId="4A65B7DE" w:rsidR="004D3B4A" w:rsidRPr="00AA1FC9" w:rsidRDefault="00D21D03" w:rsidP="004D3B4A">
      <w:pPr>
        <w:pStyle w:val="Nadpis2"/>
        <w:numPr>
          <w:ilvl w:val="0"/>
          <w:numId w:val="2"/>
        </w:numPr>
        <w:rPr>
          <w:szCs w:val="18"/>
        </w:rPr>
      </w:pPr>
      <w:r w:rsidRPr="00AA1FC9">
        <w:rPr>
          <w:szCs w:val="18"/>
        </w:rPr>
        <w:t>Priemerný prepočítaný p</w:t>
      </w:r>
      <w:r w:rsidR="004D3B4A" w:rsidRPr="00AA1FC9">
        <w:rPr>
          <w:szCs w:val="18"/>
        </w:rPr>
        <w:t xml:space="preserve">očet zamestnancov </w:t>
      </w:r>
    </w:p>
    <w:p w14:paraId="791667B2" w14:textId="3924874A" w:rsidR="00EF04C0" w:rsidRPr="00C66149" w:rsidRDefault="00EF04C0" w:rsidP="00ED1B2F">
      <w:pPr>
        <w:pStyle w:val="Zkladntext"/>
        <w:ind w:left="708"/>
        <w:rPr>
          <w:szCs w:val="18"/>
          <w:highlight w:val="yellow"/>
        </w:rPr>
      </w:pPr>
      <w:r w:rsidRPr="00AA1FC9">
        <w:rPr>
          <w:szCs w:val="18"/>
        </w:rPr>
        <w:t xml:space="preserve">Priemerný prepočítaný počet zamestnancov </w:t>
      </w:r>
      <w:r w:rsidR="000D7CA9" w:rsidRPr="00AA1FC9">
        <w:rPr>
          <w:szCs w:val="18"/>
        </w:rPr>
        <w:t>s</w:t>
      </w:r>
      <w:r w:rsidRPr="00AA1FC9">
        <w:rPr>
          <w:szCs w:val="18"/>
        </w:rPr>
        <w:t xml:space="preserve">poločnosti v účtovnom období </w:t>
      </w:r>
      <w:r w:rsidR="00FE07CE" w:rsidRPr="00AA1FC9">
        <w:rPr>
          <w:szCs w:val="18"/>
        </w:rPr>
        <w:t>202</w:t>
      </w:r>
      <w:r w:rsidR="00DE0E30">
        <w:rPr>
          <w:szCs w:val="18"/>
        </w:rPr>
        <w:t>3</w:t>
      </w:r>
      <w:r w:rsidRPr="00AA1FC9">
        <w:rPr>
          <w:szCs w:val="18"/>
        </w:rPr>
        <w:t xml:space="preserve"> </w:t>
      </w:r>
      <w:r w:rsidRPr="00E2457F">
        <w:rPr>
          <w:szCs w:val="18"/>
        </w:rPr>
        <w:t xml:space="preserve">bol </w:t>
      </w:r>
      <w:r w:rsidR="00345E3E">
        <w:rPr>
          <w:szCs w:val="18"/>
        </w:rPr>
        <w:t>6,</w:t>
      </w:r>
      <w:r w:rsidRPr="00E2457F">
        <w:rPr>
          <w:szCs w:val="18"/>
        </w:rPr>
        <w:t xml:space="preserve"> </w:t>
      </w:r>
      <w:r w:rsidRPr="00AA1FC9">
        <w:rPr>
          <w:szCs w:val="18"/>
        </w:rPr>
        <w:t xml:space="preserve">(v účtovnom období </w:t>
      </w:r>
      <w:r w:rsidR="00FE07CE" w:rsidRPr="00AA1FC9">
        <w:rPr>
          <w:szCs w:val="18"/>
        </w:rPr>
        <w:t>202</w:t>
      </w:r>
      <w:r w:rsidR="00A21639">
        <w:rPr>
          <w:szCs w:val="18"/>
        </w:rPr>
        <w:t>2</w:t>
      </w:r>
      <w:r w:rsidRPr="00AA1FC9">
        <w:rPr>
          <w:szCs w:val="18"/>
        </w:rPr>
        <w:t xml:space="preserve"> bol </w:t>
      </w:r>
      <w:r w:rsidR="00A21639">
        <w:rPr>
          <w:szCs w:val="18"/>
        </w:rPr>
        <w:t>6</w:t>
      </w:r>
      <w:r w:rsidRPr="00AA1FC9">
        <w:rPr>
          <w:szCs w:val="18"/>
        </w:rPr>
        <w:t>).</w:t>
      </w:r>
    </w:p>
    <w:p w14:paraId="791667B9" w14:textId="77777777" w:rsidR="004D3B4A" w:rsidRPr="00C66149" w:rsidRDefault="004D3B4A" w:rsidP="004D3B4A">
      <w:pPr>
        <w:pStyle w:val="Zkladntext"/>
        <w:rPr>
          <w:szCs w:val="18"/>
          <w:highlight w:val="yellow"/>
        </w:rPr>
      </w:pPr>
      <w:bookmarkStart w:id="3" w:name="OLE_LINK13"/>
      <w:bookmarkStart w:id="4" w:name="OLE_LINK14"/>
    </w:p>
    <w:p w14:paraId="791667BB" w14:textId="77777777" w:rsidR="004D3B4A" w:rsidRPr="00AA1FC9" w:rsidRDefault="004D3B4A" w:rsidP="004D3B4A">
      <w:pPr>
        <w:pStyle w:val="Nadpis2"/>
        <w:numPr>
          <w:ilvl w:val="0"/>
          <w:numId w:val="2"/>
        </w:numPr>
        <w:rPr>
          <w:szCs w:val="18"/>
        </w:rPr>
      </w:pPr>
      <w:r w:rsidRPr="00AA1FC9">
        <w:rPr>
          <w:szCs w:val="18"/>
        </w:rPr>
        <w:t>Schválenie audítora</w:t>
      </w:r>
    </w:p>
    <w:p w14:paraId="791667BC" w14:textId="4F413B09" w:rsidR="004D3B4A" w:rsidRPr="00AA1FC9" w:rsidRDefault="004D3B4A" w:rsidP="00ED1B2F">
      <w:pPr>
        <w:pStyle w:val="Zkladntext"/>
        <w:ind w:left="708"/>
        <w:rPr>
          <w:szCs w:val="18"/>
        </w:rPr>
      </w:pPr>
      <w:r w:rsidRPr="00AA1FC9">
        <w:rPr>
          <w:szCs w:val="18"/>
        </w:rPr>
        <w:t xml:space="preserve">Valné zhromaždenie </w:t>
      </w:r>
      <w:r w:rsidR="001372FF">
        <w:rPr>
          <w:szCs w:val="18"/>
        </w:rPr>
        <w:t>20</w:t>
      </w:r>
      <w:r w:rsidR="007E3716" w:rsidRPr="00AA1FC9">
        <w:rPr>
          <w:szCs w:val="18"/>
        </w:rPr>
        <w:t>.</w:t>
      </w:r>
      <w:r w:rsidR="00ED1B2F" w:rsidRPr="00AA1FC9">
        <w:rPr>
          <w:szCs w:val="18"/>
        </w:rPr>
        <w:t xml:space="preserve"> </w:t>
      </w:r>
      <w:r w:rsidR="00AA1FC9" w:rsidRPr="00AA1FC9">
        <w:rPr>
          <w:szCs w:val="18"/>
        </w:rPr>
        <w:t xml:space="preserve">novembra </w:t>
      </w:r>
      <w:r w:rsidR="001553A8" w:rsidRPr="00AA1FC9">
        <w:rPr>
          <w:szCs w:val="18"/>
        </w:rPr>
        <w:t>202</w:t>
      </w:r>
      <w:r w:rsidR="00345E3E">
        <w:rPr>
          <w:szCs w:val="18"/>
        </w:rPr>
        <w:t>3</w:t>
      </w:r>
      <w:r w:rsidR="001553A8" w:rsidRPr="00AA1FC9">
        <w:rPr>
          <w:szCs w:val="18"/>
        </w:rPr>
        <w:t xml:space="preserve"> </w:t>
      </w:r>
      <w:r w:rsidRPr="00AA1FC9">
        <w:rPr>
          <w:szCs w:val="18"/>
        </w:rPr>
        <w:t xml:space="preserve">schválilo spoločnosť </w:t>
      </w:r>
      <w:r w:rsidR="00E678F9" w:rsidRPr="00AA1FC9">
        <w:rPr>
          <w:szCs w:val="18"/>
        </w:rPr>
        <w:t>VGD SLOVAKIA</w:t>
      </w:r>
      <w:r w:rsidR="00ED1B2F" w:rsidRPr="00AA1FC9">
        <w:rPr>
          <w:szCs w:val="18"/>
        </w:rPr>
        <w:t xml:space="preserve"> s.</w:t>
      </w:r>
      <w:r w:rsidR="009061AA" w:rsidRPr="00AA1FC9">
        <w:rPr>
          <w:szCs w:val="18"/>
        </w:rPr>
        <w:t xml:space="preserve"> </w:t>
      </w:r>
      <w:r w:rsidR="00ED1B2F" w:rsidRPr="00AA1FC9">
        <w:rPr>
          <w:szCs w:val="18"/>
        </w:rPr>
        <w:t>r.</w:t>
      </w:r>
      <w:r w:rsidR="009061AA" w:rsidRPr="00AA1FC9">
        <w:rPr>
          <w:szCs w:val="18"/>
        </w:rPr>
        <w:t xml:space="preserve"> </w:t>
      </w:r>
      <w:r w:rsidR="00ED1B2F" w:rsidRPr="00AA1FC9">
        <w:rPr>
          <w:szCs w:val="18"/>
        </w:rPr>
        <w:t>o. Bratislava</w:t>
      </w:r>
      <w:r w:rsidRPr="00AA1FC9">
        <w:rPr>
          <w:szCs w:val="18"/>
        </w:rPr>
        <w:t xml:space="preserve"> ako audítora na overenie účtovnej závierky za účtovné obdobie od 1. januára </w:t>
      </w:r>
      <w:r w:rsidR="001553A8" w:rsidRPr="00AA1FC9">
        <w:rPr>
          <w:szCs w:val="18"/>
        </w:rPr>
        <w:t>202</w:t>
      </w:r>
      <w:r w:rsidR="00345E3E">
        <w:rPr>
          <w:szCs w:val="18"/>
        </w:rPr>
        <w:t>3</w:t>
      </w:r>
      <w:r w:rsidRPr="00AA1FC9">
        <w:rPr>
          <w:szCs w:val="18"/>
        </w:rPr>
        <w:t xml:space="preserve"> do 31. decembra </w:t>
      </w:r>
      <w:r w:rsidR="001553A8" w:rsidRPr="00AA1FC9">
        <w:rPr>
          <w:szCs w:val="18"/>
        </w:rPr>
        <w:t>202</w:t>
      </w:r>
      <w:r w:rsidR="00345E3E">
        <w:rPr>
          <w:szCs w:val="18"/>
        </w:rPr>
        <w:t>3</w:t>
      </w:r>
      <w:r w:rsidR="009232E8" w:rsidRPr="00AA1FC9">
        <w:rPr>
          <w:szCs w:val="18"/>
        </w:rPr>
        <w:t xml:space="preserve">. </w:t>
      </w:r>
    </w:p>
    <w:bookmarkEnd w:id="3"/>
    <w:bookmarkEnd w:id="4"/>
    <w:p w14:paraId="2F23D8A3" w14:textId="77777777" w:rsidR="006C485B" w:rsidRPr="00C66149" w:rsidRDefault="006C485B" w:rsidP="004D3B4A">
      <w:pPr>
        <w:pStyle w:val="Zkladntext"/>
        <w:jc w:val="left"/>
        <w:rPr>
          <w:szCs w:val="18"/>
          <w:highlight w:val="yellow"/>
        </w:rPr>
      </w:pPr>
    </w:p>
    <w:p w14:paraId="0D3ABE88" w14:textId="16CE2123" w:rsidR="006C485B" w:rsidRPr="00C66149" w:rsidRDefault="006C485B" w:rsidP="004D3B4A">
      <w:pPr>
        <w:pStyle w:val="Zkladntext"/>
        <w:jc w:val="left"/>
        <w:rPr>
          <w:szCs w:val="18"/>
          <w:highlight w:val="yellow"/>
        </w:rPr>
      </w:pPr>
    </w:p>
    <w:p w14:paraId="7CD9E931" w14:textId="4ED406D1" w:rsidR="00090729" w:rsidRPr="00C66149" w:rsidRDefault="00090729" w:rsidP="004D3B4A">
      <w:pPr>
        <w:pStyle w:val="Zkladntext"/>
        <w:jc w:val="left"/>
        <w:rPr>
          <w:szCs w:val="18"/>
          <w:highlight w:val="yellow"/>
        </w:rPr>
      </w:pPr>
    </w:p>
    <w:p w14:paraId="3716703F" w14:textId="69B81955" w:rsidR="00090729" w:rsidRPr="00C66149" w:rsidRDefault="00090729" w:rsidP="004D3B4A">
      <w:pPr>
        <w:pStyle w:val="Zkladntext"/>
        <w:jc w:val="left"/>
        <w:rPr>
          <w:szCs w:val="18"/>
          <w:highlight w:val="yellow"/>
        </w:rPr>
      </w:pPr>
    </w:p>
    <w:p w14:paraId="56B0B648" w14:textId="077882CA" w:rsidR="00090729" w:rsidRPr="00C66149" w:rsidRDefault="00090729" w:rsidP="004D3B4A">
      <w:pPr>
        <w:pStyle w:val="Zkladntext"/>
        <w:jc w:val="left"/>
        <w:rPr>
          <w:szCs w:val="18"/>
          <w:highlight w:val="yellow"/>
        </w:rPr>
      </w:pPr>
    </w:p>
    <w:p w14:paraId="353E26F2" w14:textId="270E49A9" w:rsidR="00090729" w:rsidRPr="00C66149" w:rsidRDefault="00090729" w:rsidP="004D3B4A">
      <w:pPr>
        <w:pStyle w:val="Zkladntext"/>
        <w:jc w:val="left"/>
        <w:rPr>
          <w:szCs w:val="18"/>
          <w:highlight w:val="yellow"/>
        </w:rPr>
      </w:pPr>
    </w:p>
    <w:p w14:paraId="6A2C94A2" w14:textId="74FFD6AD" w:rsidR="00090729" w:rsidRPr="00C66149" w:rsidRDefault="00090729" w:rsidP="004D3B4A">
      <w:pPr>
        <w:pStyle w:val="Zkladntext"/>
        <w:jc w:val="left"/>
        <w:rPr>
          <w:szCs w:val="18"/>
          <w:highlight w:val="yellow"/>
        </w:rPr>
      </w:pPr>
    </w:p>
    <w:p w14:paraId="15DBA6EF" w14:textId="436B7FB4" w:rsidR="00090729" w:rsidRPr="00C66149" w:rsidRDefault="00090729" w:rsidP="004D3B4A">
      <w:pPr>
        <w:pStyle w:val="Zkladntext"/>
        <w:jc w:val="left"/>
        <w:rPr>
          <w:szCs w:val="18"/>
          <w:highlight w:val="yellow"/>
        </w:rPr>
      </w:pPr>
    </w:p>
    <w:p w14:paraId="0E0EEA05" w14:textId="69E011D9" w:rsidR="00090729" w:rsidRPr="00C66149" w:rsidRDefault="00090729" w:rsidP="004D3B4A">
      <w:pPr>
        <w:pStyle w:val="Zkladntext"/>
        <w:jc w:val="left"/>
        <w:rPr>
          <w:szCs w:val="18"/>
          <w:highlight w:val="yellow"/>
        </w:rPr>
      </w:pPr>
    </w:p>
    <w:p w14:paraId="5419B076" w14:textId="71ED2984" w:rsidR="00090729" w:rsidRPr="00C66149" w:rsidRDefault="00090729" w:rsidP="004D3B4A">
      <w:pPr>
        <w:pStyle w:val="Zkladntext"/>
        <w:jc w:val="left"/>
        <w:rPr>
          <w:szCs w:val="18"/>
          <w:highlight w:val="yellow"/>
        </w:rPr>
      </w:pPr>
    </w:p>
    <w:p w14:paraId="325E9C4C" w14:textId="77777777" w:rsidR="00090729" w:rsidRPr="00C66149" w:rsidRDefault="00090729" w:rsidP="004D3B4A">
      <w:pPr>
        <w:pStyle w:val="Zkladntext"/>
        <w:jc w:val="left"/>
        <w:rPr>
          <w:szCs w:val="18"/>
          <w:highlight w:val="yellow"/>
        </w:rPr>
      </w:pPr>
    </w:p>
    <w:p w14:paraId="791667BF" w14:textId="77777777" w:rsidR="004D3B4A" w:rsidRPr="00DD1E47" w:rsidRDefault="004D3B4A" w:rsidP="00B50225">
      <w:pPr>
        <w:pStyle w:val="Nadpis1"/>
        <w:tabs>
          <w:tab w:val="num" w:pos="360"/>
        </w:tabs>
        <w:ind w:left="360"/>
        <w:rPr>
          <w:szCs w:val="18"/>
        </w:rPr>
      </w:pPr>
      <w:bookmarkStart w:id="5" w:name="_Toc530739897"/>
      <w:r w:rsidRPr="00DD1E47">
        <w:rPr>
          <w:szCs w:val="18"/>
        </w:rPr>
        <w:lastRenderedPageBreak/>
        <w:t>Informácie o orgánoch účtovnej jednotky</w:t>
      </w:r>
      <w:bookmarkEnd w:id="5"/>
    </w:p>
    <w:p w14:paraId="766F7BE1" w14:textId="77777777" w:rsidR="00E143F5" w:rsidRPr="00DD1E47" w:rsidRDefault="00E143F5" w:rsidP="00E143F5">
      <w:pPr>
        <w:pStyle w:val="Zkladntext"/>
        <w:tabs>
          <w:tab w:val="left" w:pos="1276"/>
          <w:tab w:val="left" w:pos="5670"/>
        </w:tabs>
        <w:ind w:left="0"/>
        <w:rPr>
          <w:sz w:val="20"/>
        </w:rPr>
      </w:pPr>
    </w:p>
    <w:p w14:paraId="49B13B24" w14:textId="5687EB6F" w:rsidR="00ED1B2F" w:rsidRPr="00DD1E47" w:rsidRDefault="00E143F5" w:rsidP="00DD1E47">
      <w:pPr>
        <w:pStyle w:val="Zkladntext"/>
        <w:tabs>
          <w:tab w:val="left" w:pos="1276"/>
          <w:tab w:val="left" w:pos="2268"/>
          <w:tab w:val="left" w:pos="5670"/>
        </w:tabs>
        <w:ind w:left="0"/>
      </w:pPr>
      <w:r w:rsidRPr="00DD1E47">
        <w:t xml:space="preserve">              </w:t>
      </w:r>
      <w:r w:rsidR="000F4F94" w:rsidRPr="00DD1E47">
        <w:t xml:space="preserve"> </w:t>
      </w:r>
      <w:r w:rsidR="00ED1B2F" w:rsidRPr="00DD1E47">
        <w:t>Konatelia:</w:t>
      </w:r>
      <w:r w:rsidR="00DD1E47" w:rsidRPr="00DD1E47">
        <w:tab/>
      </w:r>
      <w:r w:rsidR="00ED1B2F" w:rsidRPr="00DD1E47">
        <w:t>Mag. Martin Kráčmar</w:t>
      </w:r>
    </w:p>
    <w:p w14:paraId="72C3D34C" w14:textId="77777777" w:rsidR="00DD1E47" w:rsidRPr="00DD1E47" w:rsidRDefault="00DD1E47" w:rsidP="008869E6">
      <w:pPr>
        <w:pStyle w:val="Zkladntext"/>
        <w:ind w:left="708"/>
        <w:rPr>
          <w:szCs w:val="18"/>
        </w:rPr>
      </w:pPr>
      <w:bookmarkStart w:id="6" w:name="_Toc530739898"/>
    </w:p>
    <w:p w14:paraId="791667CE" w14:textId="06D70867" w:rsidR="00454AE6" w:rsidRPr="00DD1E47" w:rsidRDefault="00454AE6" w:rsidP="008869E6">
      <w:pPr>
        <w:pStyle w:val="Zkladntext"/>
        <w:ind w:left="708"/>
        <w:rPr>
          <w:szCs w:val="18"/>
        </w:rPr>
      </w:pPr>
      <w:r w:rsidRPr="00DD1E47">
        <w:rPr>
          <w:szCs w:val="18"/>
        </w:rPr>
        <w:t xml:space="preserve">Členom štatutárneho orgánu, ani členom dozorných orgánov  neboli v roku </w:t>
      </w:r>
      <w:r w:rsidR="00A714C2" w:rsidRPr="00DD1E47">
        <w:rPr>
          <w:szCs w:val="18"/>
        </w:rPr>
        <w:t>202</w:t>
      </w:r>
      <w:r w:rsidR="002F0AF4">
        <w:rPr>
          <w:szCs w:val="18"/>
        </w:rPr>
        <w:t>3</w:t>
      </w:r>
      <w:r w:rsidRPr="00DD1E47">
        <w:rPr>
          <w:szCs w:val="18"/>
        </w:rPr>
        <w:t xml:space="preserve"> poskytnuté žiadne pôžičky, záruky alebo iné formy zabezpečenia, ani finančné prostriedky alebo iné plnenia na súkromné účely členov, ktoré sa vyúčtovávajú (v</w:t>
      </w:r>
      <w:r w:rsidR="00A714C2" w:rsidRPr="00DD1E47">
        <w:rPr>
          <w:szCs w:val="18"/>
        </w:rPr>
        <w:t> </w:t>
      </w:r>
      <w:r w:rsidRPr="00DD1E47">
        <w:rPr>
          <w:szCs w:val="18"/>
        </w:rPr>
        <w:t>roku</w:t>
      </w:r>
      <w:r w:rsidR="00A714C2" w:rsidRPr="00DD1E47">
        <w:rPr>
          <w:szCs w:val="18"/>
        </w:rPr>
        <w:t> 202</w:t>
      </w:r>
      <w:r w:rsidR="002F0AF4">
        <w:rPr>
          <w:szCs w:val="18"/>
        </w:rPr>
        <w:t>2</w:t>
      </w:r>
      <w:r w:rsidRPr="00DD1E47">
        <w:rPr>
          <w:szCs w:val="18"/>
        </w:rPr>
        <w:t>:</w:t>
      </w:r>
      <w:r w:rsidR="00A714C2" w:rsidRPr="00DD1E47">
        <w:rPr>
          <w:szCs w:val="18"/>
        </w:rPr>
        <w:t> </w:t>
      </w:r>
      <w:r w:rsidRPr="00DD1E47">
        <w:rPr>
          <w:szCs w:val="18"/>
        </w:rPr>
        <w:t>žiadne).</w:t>
      </w:r>
    </w:p>
    <w:p w14:paraId="21AC2EAA" w14:textId="77777777" w:rsidR="006C485B" w:rsidRPr="00C66149" w:rsidRDefault="006C485B" w:rsidP="002510A1">
      <w:pPr>
        <w:spacing w:after="200" w:line="276" w:lineRule="auto"/>
        <w:rPr>
          <w:color w:val="00B050"/>
          <w:szCs w:val="18"/>
          <w:highlight w:val="yellow"/>
        </w:rPr>
      </w:pPr>
    </w:p>
    <w:p w14:paraId="791667E2" w14:textId="4E8011C3" w:rsidR="004D3B4A" w:rsidRPr="0051686B" w:rsidRDefault="004D3B4A" w:rsidP="00B50225">
      <w:pPr>
        <w:pStyle w:val="Nadpis1"/>
        <w:tabs>
          <w:tab w:val="num" w:pos="360"/>
        </w:tabs>
        <w:ind w:left="360"/>
        <w:rPr>
          <w:szCs w:val="18"/>
        </w:rPr>
      </w:pPr>
      <w:r w:rsidRPr="0051686B">
        <w:rPr>
          <w:szCs w:val="18"/>
        </w:rPr>
        <w:t>informácie o</w:t>
      </w:r>
      <w:r w:rsidR="00572CB8" w:rsidRPr="0051686B">
        <w:rPr>
          <w:szCs w:val="18"/>
        </w:rPr>
        <w:t> </w:t>
      </w:r>
      <w:r w:rsidRPr="0051686B">
        <w:rPr>
          <w:szCs w:val="18"/>
        </w:rPr>
        <w:t>spoločníkoch</w:t>
      </w:r>
      <w:r w:rsidR="00572CB8" w:rsidRPr="0051686B">
        <w:rPr>
          <w:szCs w:val="18"/>
        </w:rPr>
        <w:t xml:space="preserve"> </w:t>
      </w:r>
      <w:r w:rsidR="009327BF" w:rsidRPr="0051686B">
        <w:rPr>
          <w:szCs w:val="18"/>
        </w:rPr>
        <w:t xml:space="preserve"> </w:t>
      </w:r>
      <w:r w:rsidRPr="0051686B">
        <w:rPr>
          <w:szCs w:val="18"/>
        </w:rPr>
        <w:t>účtovnej jednotky</w:t>
      </w:r>
      <w:bookmarkEnd w:id="6"/>
    </w:p>
    <w:p w14:paraId="791667E3" w14:textId="77777777" w:rsidR="00274C00" w:rsidRPr="0051686B" w:rsidRDefault="00274C00" w:rsidP="00A31BBB">
      <w:pPr>
        <w:ind w:left="360"/>
        <w:rPr>
          <w:b/>
          <w:i/>
          <w:color w:val="FF0000"/>
        </w:rPr>
      </w:pPr>
    </w:p>
    <w:bookmarkStart w:id="7" w:name="_MON_1398241918"/>
    <w:bookmarkStart w:id="8" w:name="_MON_1520840007"/>
    <w:bookmarkEnd w:id="7"/>
    <w:bookmarkEnd w:id="8"/>
    <w:bookmarkStart w:id="9" w:name="_MON_1520864251"/>
    <w:bookmarkEnd w:id="9"/>
    <w:p w14:paraId="7F3B750D" w14:textId="7FD896C4" w:rsidR="00291533" w:rsidRPr="0051686B" w:rsidRDefault="008869E6" w:rsidP="000F4F94">
      <w:pPr>
        <w:ind w:left="993"/>
        <w:jc w:val="both"/>
        <w:rPr>
          <w:b/>
        </w:rPr>
      </w:pPr>
      <w:r w:rsidRPr="0051686B">
        <w:rPr>
          <w:b/>
        </w:rPr>
        <w:object w:dxaOrig="9357" w:dyaOrig="2816" w14:anchorId="0544D2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7.25pt;height:147.75pt" o:ole="" o:preferrelative="f">
            <v:imagedata r:id="rId11" o:title=""/>
            <o:lock v:ext="edit" aspectratio="f"/>
          </v:shape>
          <o:OLEObject Type="Embed" ProgID="Excel.Sheet.8" ShapeID="_x0000_i1025" DrawAspect="Content" ObjectID="_1772876342" r:id="rId12"/>
        </w:object>
      </w:r>
    </w:p>
    <w:p w14:paraId="6586FFA1" w14:textId="77777777" w:rsidR="006C485B" w:rsidRPr="00C66149" w:rsidRDefault="006C485B" w:rsidP="008B7DDA">
      <w:pPr>
        <w:ind w:left="426"/>
        <w:jc w:val="both"/>
        <w:rPr>
          <w:b/>
          <w:highlight w:val="yellow"/>
        </w:rPr>
      </w:pPr>
    </w:p>
    <w:p w14:paraId="791667F0" w14:textId="77777777" w:rsidR="004D3B4A" w:rsidRPr="00B266B8" w:rsidRDefault="004D3B4A" w:rsidP="009E0040">
      <w:pPr>
        <w:pStyle w:val="Nadpis1"/>
        <w:tabs>
          <w:tab w:val="num" w:pos="360"/>
        </w:tabs>
        <w:ind w:left="360"/>
        <w:rPr>
          <w:szCs w:val="18"/>
        </w:rPr>
      </w:pPr>
      <w:bookmarkStart w:id="10" w:name="_Toc530739899"/>
      <w:r w:rsidRPr="00B266B8">
        <w:rPr>
          <w:szCs w:val="18"/>
        </w:rPr>
        <w:t>Informácie o</w:t>
      </w:r>
      <w:r w:rsidR="00C45F77" w:rsidRPr="00B266B8">
        <w:rPr>
          <w:szCs w:val="18"/>
        </w:rPr>
        <w:t xml:space="preserve"> PRIJATÝCH POSTUPOCH </w:t>
      </w:r>
      <w:bookmarkEnd w:id="10"/>
    </w:p>
    <w:p w14:paraId="791667F1" w14:textId="77777777" w:rsidR="004D3B4A" w:rsidRPr="00B266B8" w:rsidRDefault="004D3B4A" w:rsidP="00992FAC">
      <w:pPr>
        <w:pStyle w:val="Zkladntext"/>
        <w:ind w:left="786"/>
        <w:rPr>
          <w:szCs w:val="18"/>
        </w:rPr>
      </w:pPr>
    </w:p>
    <w:p w14:paraId="791667F2" w14:textId="77777777" w:rsidR="004D3B4A" w:rsidRPr="00B266B8" w:rsidRDefault="004D3B4A" w:rsidP="001210B4">
      <w:pPr>
        <w:pStyle w:val="Pismenka"/>
        <w:numPr>
          <w:ilvl w:val="0"/>
          <w:numId w:val="32"/>
        </w:numPr>
        <w:rPr>
          <w:szCs w:val="18"/>
        </w:rPr>
      </w:pPr>
      <w:r w:rsidRPr="00B266B8">
        <w:rPr>
          <w:szCs w:val="18"/>
        </w:rPr>
        <w:t>Východiská pre zostavenie účtovnej závierky</w:t>
      </w:r>
    </w:p>
    <w:p w14:paraId="791667F3" w14:textId="4EF6117C" w:rsidR="004D3B4A" w:rsidRPr="00B266B8" w:rsidRDefault="004D3B4A" w:rsidP="000F4F94">
      <w:pPr>
        <w:pStyle w:val="Zkladntext"/>
        <w:ind w:left="966"/>
        <w:rPr>
          <w:szCs w:val="18"/>
        </w:rPr>
      </w:pPr>
      <w:r w:rsidRPr="00B266B8">
        <w:rPr>
          <w:szCs w:val="18"/>
        </w:rPr>
        <w:t>Účtovná závierka bola zostavená za predpokladu</w:t>
      </w:r>
      <w:r w:rsidR="008D48E9" w:rsidRPr="00B266B8">
        <w:rPr>
          <w:szCs w:val="18"/>
        </w:rPr>
        <w:t xml:space="preserve">, že </w:t>
      </w:r>
      <w:r w:rsidR="002510A1" w:rsidRPr="00B266B8">
        <w:rPr>
          <w:szCs w:val="18"/>
        </w:rPr>
        <w:t>s</w:t>
      </w:r>
      <w:r w:rsidR="008D48E9" w:rsidRPr="00B266B8">
        <w:rPr>
          <w:szCs w:val="18"/>
        </w:rPr>
        <w:t>poločnosť bude</w:t>
      </w:r>
      <w:r w:rsidRPr="00B266B8">
        <w:rPr>
          <w:szCs w:val="18"/>
        </w:rPr>
        <w:t xml:space="preserve"> nepretržit</w:t>
      </w:r>
      <w:r w:rsidR="008D48E9" w:rsidRPr="00B266B8">
        <w:rPr>
          <w:szCs w:val="18"/>
        </w:rPr>
        <w:t>e pokračovať vo svojej činnosti</w:t>
      </w:r>
      <w:r w:rsidRPr="00B266B8">
        <w:rPr>
          <w:szCs w:val="18"/>
        </w:rPr>
        <w:t xml:space="preserve"> (going</w:t>
      </w:r>
      <w:r w:rsidR="00853ADF" w:rsidRPr="00B266B8">
        <w:rPr>
          <w:szCs w:val="18"/>
        </w:rPr>
        <w:t> </w:t>
      </w:r>
      <w:r w:rsidRPr="00B266B8">
        <w:rPr>
          <w:szCs w:val="18"/>
        </w:rPr>
        <w:t>concern).</w:t>
      </w:r>
    </w:p>
    <w:p w14:paraId="0BA42167" w14:textId="77777777" w:rsidR="00A95A58" w:rsidRPr="00C66149" w:rsidRDefault="00A95A58" w:rsidP="000F4F94">
      <w:pPr>
        <w:pStyle w:val="Zkladntext"/>
        <w:ind w:left="966"/>
        <w:rPr>
          <w:szCs w:val="18"/>
          <w:highlight w:val="yellow"/>
        </w:rPr>
      </w:pPr>
    </w:p>
    <w:p w14:paraId="38B20F5B" w14:textId="56A8618F" w:rsidR="00A95A58" w:rsidRPr="00607A75" w:rsidRDefault="009B2FAA" w:rsidP="000F4F94">
      <w:pPr>
        <w:pStyle w:val="Zkladntext"/>
        <w:ind w:left="966"/>
        <w:rPr>
          <w:szCs w:val="18"/>
        </w:rPr>
      </w:pPr>
      <w:bookmarkStart w:id="11" w:name="_Hlk97666864"/>
      <w:r w:rsidRPr="00607A75">
        <w:rPr>
          <w:szCs w:val="18"/>
        </w:rPr>
        <w:t>Zvážili sme potenciálne dopady konfliktu na Ukrajine na naše obchodné aktivity a dospeli sme k záveru, že pri aktuálnych podmienkach, by nemal</w:t>
      </w:r>
      <w:r w:rsidR="009E5DB4" w:rsidRPr="00607A75">
        <w:rPr>
          <w:szCs w:val="18"/>
        </w:rPr>
        <w:t>i</w:t>
      </w:r>
      <w:r w:rsidRPr="00607A75">
        <w:rPr>
          <w:szCs w:val="18"/>
        </w:rPr>
        <w:t xml:space="preserve"> mať výrazný vplyv na našu schopnosť pokračovať a fungovať ako zdravá spoločnosť počas nasledovných 12 mesiacov za predpokladu cenovej a množstevnej dostupnosti nakúpených krmív pre živočíšnu výrobu.</w:t>
      </w:r>
    </w:p>
    <w:p w14:paraId="70BA2E1C" w14:textId="77777777" w:rsidR="000F148F" w:rsidRDefault="000F148F" w:rsidP="000F148F">
      <w:pPr>
        <w:pStyle w:val="Zkladntext"/>
        <w:ind w:left="966"/>
        <w:rPr>
          <w:szCs w:val="18"/>
          <w:highlight w:val="yellow"/>
        </w:rPr>
      </w:pPr>
      <w:bookmarkStart w:id="12" w:name="_Hlk97666360"/>
      <w:bookmarkEnd w:id="11"/>
    </w:p>
    <w:p w14:paraId="4FD7A646" w14:textId="05C85038" w:rsidR="000F148F" w:rsidRDefault="000F148F" w:rsidP="000F148F">
      <w:pPr>
        <w:pStyle w:val="Zkladntext"/>
        <w:ind w:left="966"/>
        <w:rPr>
          <w:szCs w:val="18"/>
        </w:rPr>
      </w:pPr>
      <w:r w:rsidRPr="009E5DB4">
        <w:rPr>
          <w:szCs w:val="18"/>
        </w:rPr>
        <w:t>V čase zverejnenia tejto účtovnej závierky manažment účtovnej jednotky nezaznamenal problémy z pohľadu dodávok surovín, ani zreteľný pokles predaja. Spoločnosť predpokladá značný vplyv na výšku cien jednotlivých surovín a komodít. Nakoľko sa však situácia stále mení, preto nemožno spoľahlivo predvídať budúce dopady. Manažment bude pokračovať v monitorovaní potenciálneho dopadu a podnikne všetky možné kroky na zmiernenie akýchkoľvek negatívnych účinkov na spoločnosť a jej zamestnancov.</w:t>
      </w:r>
      <w:bookmarkEnd w:id="12"/>
    </w:p>
    <w:p w14:paraId="0CA51727" w14:textId="77777777" w:rsidR="000F148F" w:rsidRPr="007F215A" w:rsidRDefault="000F148F" w:rsidP="008869E6">
      <w:pPr>
        <w:pStyle w:val="Zkladntext"/>
        <w:ind w:left="966"/>
        <w:rPr>
          <w:szCs w:val="18"/>
        </w:rPr>
      </w:pPr>
    </w:p>
    <w:p w14:paraId="791667F7" w14:textId="0529F6BC" w:rsidR="00C716D5" w:rsidRPr="007F215A" w:rsidRDefault="004D3B4A" w:rsidP="008869E6">
      <w:pPr>
        <w:pStyle w:val="Zkladntext"/>
        <w:ind w:left="966"/>
        <w:rPr>
          <w:color w:val="0070C0"/>
          <w:szCs w:val="18"/>
        </w:rPr>
      </w:pPr>
      <w:r w:rsidRPr="007F215A">
        <w:rPr>
          <w:szCs w:val="18"/>
        </w:rPr>
        <w:t>Účtovné metódy a všeobecné účtovné zásady boli účtovnou jednotkou konzistentne</w:t>
      </w:r>
      <w:r w:rsidR="00F4619A" w:rsidRPr="007F215A">
        <w:rPr>
          <w:szCs w:val="18"/>
        </w:rPr>
        <w:t xml:space="preserve"> aplikované</w:t>
      </w:r>
      <w:r w:rsidR="00CD2EFC" w:rsidRPr="007F215A">
        <w:rPr>
          <w:szCs w:val="18"/>
        </w:rPr>
        <w:t>.</w:t>
      </w:r>
      <w:r w:rsidR="00BC7633" w:rsidRPr="007F215A">
        <w:rPr>
          <w:szCs w:val="18"/>
        </w:rPr>
        <w:t xml:space="preserve"> </w:t>
      </w:r>
    </w:p>
    <w:p w14:paraId="791667F8" w14:textId="77777777" w:rsidR="000F1CF9" w:rsidRPr="00C66149" w:rsidRDefault="000F1CF9">
      <w:pPr>
        <w:pStyle w:val="Zkladntext"/>
        <w:rPr>
          <w:szCs w:val="18"/>
          <w:highlight w:val="yellow"/>
        </w:rPr>
      </w:pPr>
    </w:p>
    <w:p w14:paraId="791667FB" w14:textId="77777777" w:rsidR="00C716D5" w:rsidRPr="007F215A" w:rsidRDefault="00C716D5">
      <w:pPr>
        <w:pStyle w:val="Pismenka"/>
        <w:numPr>
          <w:ilvl w:val="0"/>
          <w:numId w:val="32"/>
        </w:numPr>
        <w:rPr>
          <w:szCs w:val="18"/>
        </w:rPr>
      </w:pPr>
      <w:r w:rsidRPr="007F215A">
        <w:rPr>
          <w:szCs w:val="18"/>
        </w:rPr>
        <w:t>Informácie o charaktere a účele transakcií, ktoré sa neuvádzajú v</w:t>
      </w:r>
      <w:r w:rsidR="00560173" w:rsidRPr="007F215A">
        <w:rPr>
          <w:szCs w:val="18"/>
        </w:rPr>
        <w:t> </w:t>
      </w:r>
      <w:r w:rsidRPr="007F215A">
        <w:rPr>
          <w:szCs w:val="18"/>
        </w:rPr>
        <w:t>súvahe</w:t>
      </w:r>
    </w:p>
    <w:p w14:paraId="79166812" w14:textId="75480D21" w:rsidR="00D32721" w:rsidRPr="007F215A" w:rsidRDefault="00560173" w:rsidP="00595110">
      <w:pPr>
        <w:pStyle w:val="Pismenka"/>
        <w:numPr>
          <w:ilvl w:val="0"/>
          <w:numId w:val="0"/>
        </w:numPr>
        <w:ind w:left="927"/>
        <w:rPr>
          <w:b w:val="0"/>
          <w:szCs w:val="18"/>
        </w:rPr>
      </w:pPr>
      <w:r w:rsidRPr="007F215A">
        <w:rPr>
          <w:b w:val="0"/>
          <w:szCs w:val="18"/>
        </w:rPr>
        <w:t xml:space="preserve">V našej účtovnej závierke uvádzame </w:t>
      </w:r>
      <w:r w:rsidR="000F1CF9" w:rsidRPr="007F215A">
        <w:rPr>
          <w:b w:val="0"/>
          <w:szCs w:val="18"/>
        </w:rPr>
        <w:t xml:space="preserve">niektoré z týchto </w:t>
      </w:r>
      <w:r w:rsidRPr="007F215A">
        <w:rPr>
          <w:b w:val="0"/>
          <w:szCs w:val="18"/>
        </w:rPr>
        <w:t>informáci</w:t>
      </w:r>
      <w:r w:rsidR="000F1CF9" w:rsidRPr="007F215A">
        <w:rPr>
          <w:b w:val="0"/>
          <w:szCs w:val="18"/>
        </w:rPr>
        <w:t>í</w:t>
      </w:r>
      <w:r w:rsidR="00813301" w:rsidRPr="007F215A">
        <w:rPr>
          <w:b w:val="0"/>
          <w:szCs w:val="18"/>
        </w:rPr>
        <w:t xml:space="preserve"> na iných</w:t>
      </w:r>
      <w:r w:rsidRPr="007F215A">
        <w:rPr>
          <w:b w:val="0"/>
          <w:szCs w:val="18"/>
        </w:rPr>
        <w:t xml:space="preserve"> miestach poznámok, napríklad </w:t>
      </w:r>
      <w:r w:rsidR="00B365F2" w:rsidRPr="007F215A">
        <w:rPr>
          <w:b w:val="0"/>
          <w:szCs w:val="18"/>
        </w:rPr>
        <w:t xml:space="preserve">krytie pohľadávok záložným právom  </w:t>
      </w:r>
      <w:r w:rsidR="00B365F2" w:rsidRPr="005A6484">
        <w:rPr>
          <w:b w:val="0"/>
          <w:szCs w:val="18"/>
        </w:rPr>
        <w:t>(čas</w:t>
      </w:r>
      <w:r w:rsidR="00D57C41" w:rsidRPr="005A6484">
        <w:rPr>
          <w:b w:val="0"/>
          <w:szCs w:val="18"/>
        </w:rPr>
        <w:t>ť</w:t>
      </w:r>
      <w:r w:rsidR="00B365F2" w:rsidRPr="005A6484">
        <w:rPr>
          <w:b w:val="0"/>
          <w:szCs w:val="18"/>
        </w:rPr>
        <w:t xml:space="preserve"> F, bod 1.)</w:t>
      </w:r>
      <w:r w:rsidR="00B365F2" w:rsidRPr="007F215A">
        <w:rPr>
          <w:b w:val="0"/>
          <w:szCs w:val="18"/>
        </w:rPr>
        <w:t xml:space="preserve"> </w:t>
      </w:r>
    </w:p>
    <w:p w14:paraId="79166813" w14:textId="77777777" w:rsidR="00D32721" w:rsidRPr="00C66149" w:rsidRDefault="00D32721" w:rsidP="00A31BBB">
      <w:pPr>
        <w:pStyle w:val="Pismenka"/>
        <w:numPr>
          <w:ilvl w:val="0"/>
          <w:numId w:val="0"/>
        </w:numPr>
        <w:ind w:left="426"/>
        <w:rPr>
          <w:b w:val="0"/>
          <w:color w:val="00B0F0"/>
          <w:szCs w:val="18"/>
          <w:highlight w:val="yellow"/>
        </w:rPr>
      </w:pPr>
    </w:p>
    <w:p w14:paraId="79166814" w14:textId="77777777" w:rsidR="008261CF" w:rsidRPr="007F215A" w:rsidRDefault="008261CF" w:rsidP="001210B4">
      <w:pPr>
        <w:pStyle w:val="Pismenka"/>
        <w:numPr>
          <w:ilvl w:val="0"/>
          <w:numId w:val="32"/>
        </w:numPr>
        <w:rPr>
          <w:szCs w:val="18"/>
        </w:rPr>
      </w:pPr>
      <w:r w:rsidRPr="007F215A">
        <w:rPr>
          <w:szCs w:val="18"/>
        </w:rPr>
        <w:t>Použitie odhadov a úsudkov</w:t>
      </w:r>
    </w:p>
    <w:p w14:paraId="79166815" w14:textId="1F9E5D99" w:rsidR="008261CF" w:rsidRPr="007F215A" w:rsidRDefault="008261CF" w:rsidP="008869E6">
      <w:pPr>
        <w:pStyle w:val="Zkladntext"/>
        <w:ind w:left="927"/>
        <w:rPr>
          <w:szCs w:val="18"/>
        </w:rPr>
      </w:pPr>
      <w:r w:rsidRPr="007F215A">
        <w:rPr>
          <w:szCs w:val="18"/>
        </w:rPr>
        <w:t xml:space="preserve">Zostavenie účtovnej závierky si vyžaduje, aby </w:t>
      </w:r>
      <w:r w:rsidR="000F1CF9" w:rsidRPr="007F215A">
        <w:rPr>
          <w:szCs w:val="18"/>
        </w:rPr>
        <w:t>manažment</w:t>
      </w:r>
      <w:r w:rsidRPr="007F215A">
        <w:rPr>
          <w:szCs w:val="18"/>
        </w:rPr>
        <w:t xml:space="preserve"> Spoločnosti urobil úsudky, odhady a predpoklady, ktoré ovplyvňujú aplikáciu účtovných </w:t>
      </w:r>
      <w:r w:rsidR="000F1CF9" w:rsidRPr="007F215A">
        <w:rPr>
          <w:szCs w:val="18"/>
        </w:rPr>
        <w:t>metód a účtovných zásad</w:t>
      </w:r>
      <w:r w:rsidRPr="007F215A">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w:t>
      </w:r>
      <w:r w:rsidR="00E311D8" w:rsidRPr="007F215A">
        <w:rPr>
          <w:szCs w:val="18"/>
        </w:rPr>
        <w:t xml:space="preserve">účtovných </w:t>
      </w:r>
      <w:r w:rsidRPr="007F215A">
        <w:rPr>
          <w:szCs w:val="18"/>
        </w:rPr>
        <w:t xml:space="preserve">hodnôt majetku a záväzkov, ktoré nie sú zrejmé z iných zdrojov. Skutočné výsledky sa </w:t>
      </w:r>
      <w:r w:rsidR="000F1CF9" w:rsidRPr="007F215A">
        <w:rPr>
          <w:szCs w:val="18"/>
        </w:rPr>
        <w:t xml:space="preserve">preto </w:t>
      </w:r>
      <w:r w:rsidRPr="007F215A">
        <w:rPr>
          <w:szCs w:val="18"/>
        </w:rPr>
        <w:t>môžu líšiť od odhadov.</w:t>
      </w:r>
    </w:p>
    <w:p w14:paraId="79166816" w14:textId="77777777" w:rsidR="008261CF" w:rsidRPr="007F215A" w:rsidRDefault="008261CF" w:rsidP="00A31BBB">
      <w:pPr>
        <w:pStyle w:val="Zkladntext"/>
        <w:ind w:left="450"/>
        <w:rPr>
          <w:szCs w:val="18"/>
        </w:rPr>
      </w:pPr>
    </w:p>
    <w:p w14:paraId="79166817" w14:textId="77777777" w:rsidR="008261CF" w:rsidRPr="007F215A" w:rsidRDefault="008261CF" w:rsidP="008869E6">
      <w:pPr>
        <w:pStyle w:val="Zkladntext"/>
        <w:ind w:left="927"/>
        <w:rPr>
          <w:szCs w:val="18"/>
        </w:rPr>
      </w:pPr>
      <w:r w:rsidRPr="007F215A">
        <w:rPr>
          <w:szCs w:val="18"/>
        </w:rPr>
        <w:t xml:space="preserve">Odhady a súvisiace predpoklady sú neustále prehodnocované. Korekcie účtovných odhadov </w:t>
      </w:r>
      <w:r w:rsidR="00813301" w:rsidRPr="007F215A">
        <w:rPr>
          <w:szCs w:val="18"/>
        </w:rPr>
        <w:t xml:space="preserve">nie sú vykázané </w:t>
      </w:r>
      <w:r w:rsidR="000F1CF9" w:rsidRPr="007F215A">
        <w:rPr>
          <w:szCs w:val="18"/>
        </w:rPr>
        <w:t xml:space="preserve">retrospektívne, ale </w:t>
      </w:r>
      <w:r w:rsidRPr="007F215A">
        <w:rPr>
          <w:szCs w:val="18"/>
        </w:rPr>
        <w:t>sú vykázané  v období, v ktorom je odhad korigovaný, ak korekcia ovplyvňuje iba toto obdobie</w:t>
      </w:r>
      <w:r w:rsidR="008B79CE" w:rsidRPr="007F215A">
        <w:rPr>
          <w:szCs w:val="18"/>
        </w:rPr>
        <w:t>,</w:t>
      </w:r>
      <w:r w:rsidRPr="007F215A">
        <w:rPr>
          <w:szCs w:val="18"/>
        </w:rPr>
        <w:t xml:space="preserve"> alebo v období korekcie a v budúcich obdobiach, ak korekcia ovplyvňuje toto aj budúce obdobia. </w:t>
      </w:r>
    </w:p>
    <w:p w14:paraId="79166839" w14:textId="57C033B0" w:rsidR="00A777E1" w:rsidRPr="007F215A" w:rsidRDefault="00A777E1" w:rsidP="00D06026">
      <w:pPr>
        <w:pStyle w:val="Zoznamsodrkami"/>
        <w:numPr>
          <w:ilvl w:val="0"/>
          <w:numId w:val="0"/>
        </w:numPr>
        <w:ind w:left="918"/>
        <w:rPr>
          <w:szCs w:val="18"/>
        </w:rPr>
      </w:pPr>
    </w:p>
    <w:p w14:paraId="038BDA7B" w14:textId="77777777" w:rsidR="00090729" w:rsidRPr="00C66149" w:rsidRDefault="00090729" w:rsidP="00D06026">
      <w:pPr>
        <w:pStyle w:val="Zoznamsodrkami"/>
        <w:numPr>
          <w:ilvl w:val="0"/>
          <w:numId w:val="0"/>
        </w:numPr>
        <w:ind w:left="918"/>
        <w:rPr>
          <w:szCs w:val="18"/>
          <w:highlight w:val="yellow"/>
        </w:rPr>
      </w:pPr>
    </w:p>
    <w:p w14:paraId="7916683A" w14:textId="77777777" w:rsidR="004D3B4A" w:rsidRPr="00D07137" w:rsidRDefault="004D3B4A" w:rsidP="001210B4">
      <w:pPr>
        <w:pStyle w:val="Pismenka"/>
        <w:numPr>
          <w:ilvl w:val="0"/>
          <w:numId w:val="32"/>
        </w:numPr>
        <w:rPr>
          <w:szCs w:val="18"/>
        </w:rPr>
      </w:pPr>
      <w:r w:rsidRPr="00D07137">
        <w:rPr>
          <w:szCs w:val="18"/>
        </w:rPr>
        <w:lastRenderedPageBreak/>
        <w:t xml:space="preserve">Dlhodobý </w:t>
      </w:r>
      <w:r w:rsidR="0009657F" w:rsidRPr="00D07137">
        <w:rPr>
          <w:szCs w:val="18"/>
        </w:rPr>
        <w:t>ne</w:t>
      </w:r>
      <w:r w:rsidRPr="00D07137">
        <w:rPr>
          <w:szCs w:val="18"/>
        </w:rPr>
        <w:t>hmotný majetok</w:t>
      </w:r>
      <w:r w:rsidR="002C2178" w:rsidRPr="00D07137">
        <w:rPr>
          <w:szCs w:val="18"/>
        </w:rPr>
        <w:t xml:space="preserve"> a dlhodobý hmotný majetok</w:t>
      </w:r>
    </w:p>
    <w:p w14:paraId="7916683B" w14:textId="77777777" w:rsidR="004D3B4A" w:rsidRPr="00D07137" w:rsidRDefault="004D3B4A" w:rsidP="00E311D8">
      <w:pPr>
        <w:pStyle w:val="Zkladntext"/>
        <w:ind w:left="927"/>
        <w:rPr>
          <w:szCs w:val="18"/>
        </w:rPr>
      </w:pPr>
      <w:r w:rsidRPr="00D07137">
        <w:rPr>
          <w:szCs w:val="18"/>
        </w:rPr>
        <w:t>Dlhodobý</w:t>
      </w:r>
      <w:r w:rsidR="002C2178" w:rsidRPr="00D07137">
        <w:rPr>
          <w:szCs w:val="18"/>
        </w:rPr>
        <w:t xml:space="preserve"> </w:t>
      </w:r>
      <w:r w:rsidRPr="00D07137">
        <w:rPr>
          <w:szCs w:val="18"/>
        </w:rPr>
        <w:t>majetok nakupovaný sa oceňuje obstarávacou cenou, ktorá zahŕňa cenu obstarania a náklady súvisiace s obstaraním (clo, prepravu, montáž, poistné a pod.)</w:t>
      </w:r>
      <w:r w:rsidR="0009657F" w:rsidRPr="00D07137">
        <w:rPr>
          <w:szCs w:val="18"/>
        </w:rPr>
        <w:t>, znížen</w:t>
      </w:r>
      <w:r w:rsidR="00BE7642" w:rsidRPr="00D07137">
        <w:rPr>
          <w:szCs w:val="18"/>
        </w:rPr>
        <w:t>ú</w:t>
      </w:r>
      <w:r w:rsidR="0009657F" w:rsidRPr="00D07137">
        <w:rPr>
          <w:szCs w:val="18"/>
        </w:rPr>
        <w:t xml:space="preserve"> o dobropisy, skontá, rabaty, zľavy z ceny, bonusy a pod. </w:t>
      </w:r>
    </w:p>
    <w:p w14:paraId="7916683D" w14:textId="25A0A8F1" w:rsidR="00E91E1F" w:rsidRPr="00D07137" w:rsidRDefault="004D3B4A" w:rsidP="00E311D8">
      <w:pPr>
        <w:pStyle w:val="Zkladntext"/>
        <w:ind w:left="927"/>
        <w:rPr>
          <w:szCs w:val="18"/>
        </w:rPr>
      </w:pPr>
      <w:r w:rsidRPr="00D07137">
        <w:rPr>
          <w:szCs w:val="18"/>
        </w:rPr>
        <w:t xml:space="preserve">Súčasťou obstarávacej ceny dlhodobého majetku </w:t>
      </w:r>
      <w:r w:rsidR="00572CB8" w:rsidRPr="00D07137">
        <w:rPr>
          <w:szCs w:val="18"/>
        </w:rPr>
        <w:t xml:space="preserve">nie sú </w:t>
      </w:r>
      <w:r w:rsidRPr="00D07137">
        <w:rPr>
          <w:szCs w:val="18"/>
        </w:rPr>
        <w:t>úroky z</w:t>
      </w:r>
      <w:r w:rsidR="006D0A4B" w:rsidRPr="00D07137">
        <w:rPr>
          <w:szCs w:val="18"/>
        </w:rPr>
        <w:t xml:space="preserve"> úverov, </w:t>
      </w:r>
      <w:r w:rsidR="003C6202" w:rsidRPr="00D07137">
        <w:rPr>
          <w:szCs w:val="18"/>
        </w:rPr>
        <w:t xml:space="preserve">ktoré vznikli do momentu uvedenia dlhodobého majetku do používania. </w:t>
      </w:r>
    </w:p>
    <w:p w14:paraId="7916683E" w14:textId="77777777" w:rsidR="00BE7642" w:rsidRPr="00D07137" w:rsidRDefault="00BE7642" w:rsidP="004D3B4A">
      <w:pPr>
        <w:pStyle w:val="Zkladntext"/>
        <w:rPr>
          <w:szCs w:val="18"/>
        </w:rPr>
      </w:pPr>
    </w:p>
    <w:p w14:paraId="7916683F" w14:textId="77777777" w:rsidR="00BE7642" w:rsidRPr="00D07137" w:rsidRDefault="00BE7642" w:rsidP="00E311D8">
      <w:pPr>
        <w:pStyle w:val="Zkladntext"/>
        <w:ind w:left="927"/>
        <w:rPr>
          <w:szCs w:val="18"/>
        </w:rPr>
      </w:pPr>
      <w:r w:rsidRPr="00D07137">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6430F8BD" w:rsidR="00572CB8" w:rsidRPr="00D07137" w:rsidRDefault="00E311D8" w:rsidP="004D3B4A">
      <w:pPr>
        <w:pStyle w:val="Zkladntext"/>
        <w:rPr>
          <w:szCs w:val="18"/>
        </w:rPr>
      </w:pPr>
      <w:r w:rsidRPr="00D07137">
        <w:rPr>
          <w:szCs w:val="18"/>
        </w:rPr>
        <w:tab/>
      </w:r>
      <w:r w:rsidR="0009657F" w:rsidRPr="00D07137">
        <w:rPr>
          <w:szCs w:val="18"/>
        </w:rPr>
        <w:tab/>
      </w:r>
    </w:p>
    <w:p w14:paraId="7916684E" w14:textId="47496AC1" w:rsidR="00670AF4" w:rsidRPr="00D07137" w:rsidRDefault="00670AF4" w:rsidP="00E311D8">
      <w:pPr>
        <w:pStyle w:val="Zkladntext"/>
        <w:ind w:left="927"/>
        <w:rPr>
          <w:szCs w:val="18"/>
        </w:rPr>
      </w:pPr>
      <w:r w:rsidRPr="00D07137">
        <w:rPr>
          <w:szCs w:val="18"/>
        </w:rPr>
        <w:t>Náklady na výskum sa neaktivujú a účtujú sa do nákladov v účtovných obdobiach, v ktorých vznikli. Dlhodobý nehmotný majetok vytvorený vývojom alebo v priebehu jeho vývoja sa aktivuje</w:t>
      </w:r>
      <w:r w:rsidR="009C4ED3" w:rsidRPr="00D07137">
        <w:rPr>
          <w:szCs w:val="18"/>
        </w:rPr>
        <w:t>.</w:t>
      </w:r>
    </w:p>
    <w:p w14:paraId="7916684F" w14:textId="77777777" w:rsidR="00670AF4" w:rsidRPr="00D07137" w:rsidRDefault="00670AF4" w:rsidP="00D06026">
      <w:pPr>
        <w:pStyle w:val="Zkladntext"/>
        <w:ind w:left="0"/>
        <w:rPr>
          <w:szCs w:val="18"/>
        </w:rPr>
      </w:pPr>
    </w:p>
    <w:p w14:paraId="79166850" w14:textId="77777777" w:rsidR="00737326" w:rsidRPr="00D07137" w:rsidRDefault="00737326" w:rsidP="00E311D8">
      <w:pPr>
        <w:pStyle w:val="Zkladntext"/>
        <w:ind w:left="927"/>
        <w:rPr>
          <w:szCs w:val="18"/>
        </w:rPr>
      </w:pPr>
      <w:r w:rsidRPr="00D07137">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Pr="00D07137" w:rsidRDefault="00BE7642" w:rsidP="009B57D6">
      <w:pPr>
        <w:pStyle w:val="Zkladntext"/>
        <w:rPr>
          <w:szCs w:val="18"/>
        </w:rPr>
      </w:pPr>
    </w:p>
    <w:p w14:paraId="252DDD9B" w14:textId="73BFCAEC" w:rsidR="009166CC" w:rsidRPr="00D07137" w:rsidRDefault="00737326" w:rsidP="00E311D8">
      <w:pPr>
        <w:pStyle w:val="Zkladntext"/>
        <w:ind w:left="927"/>
        <w:rPr>
          <w:szCs w:val="18"/>
        </w:rPr>
      </w:pPr>
      <w:r w:rsidRPr="00D07137">
        <w:rPr>
          <w:szCs w:val="18"/>
        </w:rPr>
        <w:t>Odpisy dlhodobého nehmotného majetku sú stanovené vychádzajúc z predpokladanej doby jeho používania a predpokladaného priebehu jeho opotrebenia. Odpisovať sa začína prvým dňom mesiaca</w:t>
      </w:r>
      <w:r w:rsidR="009166CC" w:rsidRPr="00D07137">
        <w:rPr>
          <w:szCs w:val="18"/>
        </w:rPr>
        <w:t xml:space="preserve">, v ktorom bol dlhodobý majetok uvedený </w:t>
      </w:r>
      <w:r w:rsidRPr="00D07137">
        <w:rPr>
          <w:szCs w:val="18"/>
        </w:rPr>
        <w:t>do používania. Drobný dlhodobý nehmotný majetok, ktorého obstarávacia cena (resp. vlastné náklady) je 2</w:t>
      </w:r>
      <w:r w:rsidR="0072481C" w:rsidRPr="00D07137">
        <w:rPr>
          <w:szCs w:val="18"/>
        </w:rPr>
        <w:t> </w:t>
      </w:r>
      <w:r w:rsidRPr="00D07137">
        <w:rPr>
          <w:szCs w:val="18"/>
        </w:rPr>
        <w:t>400</w:t>
      </w:r>
      <w:r w:rsidR="0072481C" w:rsidRPr="00D07137">
        <w:rPr>
          <w:szCs w:val="18"/>
        </w:rPr>
        <w:t> </w:t>
      </w:r>
      <w:r w:rsidRPr="00D07137">
        <w:rPr>
          <w:szCs w:val="18"/>
        </w:rPr>
        <w:t>EUR a nižšia,</w:t>
      </w:r>
      <w:r w:rsidR="009166CC" w:rsidRPr="00D07137">
        <w:rPr>
          <w:szCs w:val="18"/>
        </w:rPr>
        <w:t xml:space="preserve"> </w:t>
      </w:r>
      <w:r w:rsidRPr="00D07137">
        <w:rPr>
          <w:szCs w:val="18"/>
        </w:rPr>
        <w:t>sa odpisuje jednora</w:t>
      </w:r>
      <w:r w:rsidR="009166CC" w:rsidRPr="00D07137">
        <w:rPr>
          <w:szCs w:val="18"/>
        </w:rPr>
        <w:t>zovo pri uvedení do používania.</w:t>
      </w:r>
    </w:p>
    <w:p w14:paraId="7916685D" w14:textId="4D69EA7D" w:rsidR="00737326" w:rsidRPr="00D07137" w:rsidRDefault="009166CC" w:rsidP="00E143F5">
      <w:pPr>
        <w:pStyle w:val="Zkladntext"/>
        <w:ind w:left="0"/>
        <w:rPr>
          <w:szCs w:val="18"/>
        </w:rPr>
      </w:pPr>
      <w:r w:rsidRPr="00D07137">
        <w:rPr>
          <w:szCs w:val="18"/>
        </w:rPr>
        <w:t xml:space="preserve"> </w:t>
      </w:r>
      <w:r w:rsidR="00E311D8" w:rsidRPr="00D07137">
        <w:rPr>
          <w:szCs w:val="18"/>
        </w:rPr>
        <w:tab/>
        <w:t xml:space="preserve">    P</w:t>
      </w:r>
      <w:r w:rsidR="00737326" w:rsidRPr="00D07137">
        <w:rPr>
          <w:szCs w:val="18"/>
        </w:rPr>
        <w:t>redpokladaná doba používania, metóda odpisovania a odpisová sadzba sú uvedené v nasledujúcej tabuľke:</w:t>
      </w:r>
    </w:p>
    <w:p w14:paraId="7916685E" w14:textId="77777777" w:rsidR="003C6202" w:rsidRPr="00D07137" w:rsidRDefault="003C6202" w:rsidP="00AE62D9">
      <w:pPr>
        <w:pStyle w:val="Zkladntext"/>
        <w:rPr>
          <w:szCs w:val="18"/>
        </w:rPr>
      </w:pPr>
    </w:p>
    <w:bookmarkStart w:id="13" w:name="_MON_1520868829"/>
    <w:bookmarkStart w:id="14" w:name="_MON_1520839504"/>
    <w:bookmarkStart w:id="15" w:name="_MON_1520926049"/>
    <w:bookmarkStart w:id="16" w:name="_MON_1520926078"/>
    <w:bookmarkStart w:id="17" w:name="_MON_1508924653"/>
    <w:bookmarkStart w:id="18" w:name="_MON_1520839379"/>
    <w:bookmarkStart w:id="19" w:name="_MON_1520868653"/>
    <w:bookmarkStart w:id="20" w:name="_MON_1520868725"/>
    <w:bookmarkEnd w:id="13"/>
    <w:bookmarkEnd w:id="14"/>
    <w:bookmarkEnd w:id="15"/>
    <w:bookmarkEnd w:id="16"/>
    <w:bookmarkEnd w:id="17"/>
    <w:bookmarkEnd w:id="18"/>
    <w:bookmarkEnd w:id="19"/>
    <w:bookmarkEnd w:id="20"/>
    <w:bookmarkStart w:id="21" w:name="_MON_1520868816"/>
    <w:bookmarkEnd w:id="21"/>
    <w:p w14:paraId="7916685F" w14:textId="7097F619" w:rsidR="00737326" w:rsidRPr="009B7312" w:rsidRDefault="00FC6242" w:rsidP="000F4F94">
      <w:pPr>
        <w:pStyle w:val="Zkladntext"/>
        <w:ind w:left="851" w:firstLine="142"/>
        <w:rPr>
          <w:szCs w:val="18"/>
        </w:rPr>
      </w:pPr>
      <w:r w:rsidRPr="009B7312">
        <w:rPr>
          <w:szCs w:val="18"/>
        </w:rPr>
        <w:object w:dxaOrig="8924" w:dyaOrig="1472" w14:anchorId="79166D10">
          <v:shape id="_x0000_i1026" type="#_x0000_t75" style="width:438pt;height:68.25pt" o:ole="">
            <v:imagedata r:id="rId13" o:title=""/>
          </v:shape>
          <o:OLEObject Type="Embed" ProgID="Excel.Sheet.12" ShapeID="_x0000_i1026" DrawAspect="Content" ObjectID="_1772876343" r:id="rId14"/>
        </w:object>
      </w:r>
    </w:p>
    <w:p w14:paraId="79166860" w14:textId="7355A389" w:rsidR="00737326" w:rsidRPr="009B7312" w:rsidRDefault="00737326" w:rsidP="00E311D8">
      <w:pPr>
        <w:pStyle w:val="Zkladntext"/>
        <w:ind w:left="888"/>
        <w:rPr>
          <w:szCs w:val="18"/>
        </w:rPr>
      </w:pPr>
      <w:r w:rsidRPr="009B7312">
        <w:rPr>
          <w:szCs w:val="18"/>
        </w:rPr>
        <w:t xml:space="preserve">Metódy odpisovania, doby použiteľnosti a zostatkové hodnoty sa prehodnocujú ku dňu, ku ktorému sa zostavuje účtovná závierka, a ak je to potrebné, urobia sa úpravy. </w:t>
      </w:r>
    </w:p>
    <w:p w14:paraId="79166861" w14:textId="77777777" w:rsidR="001B3829" w:rsidRPr="009B7312" w:rsidRDefault="001B3829" w:rsidP="00737326">
      <w:pPr>
        <w:pStyle w:val="Zkladntext"/>
        <w:rPr>
          <w:szCs w:val="18"/>
        </w:rPr>
      </w:pPr>
    </w:p>
    <w:p w14:paraId="79166871" w14:textId="1B930439" w:rsidR="004760A1" w:rsidRPr="009B7312" w:rsidRDefault="003C6202" w:rsidP="00E311D8">
      <w:pPr>
        <w:pStyle w:val="Zkladntext"/>
        <w:ind w:left="888"/>
        <w:rPr>
          <w:szCs w:val="18"/>
        </w:rPr>
      </w:pPr>
      <w:r w:rsidRPr="009B7312">
        <w:rPr>
          <w:szCs w:val="18"/>
        </w:rPr>
        <w:t>Odpisy dlhodobého hmotného majetku sú stanovené vychádzajúc z predpokladanej doby jeho používania a predpokladaného priebehu jeho opotrebenia.</w:t>
      </w:r>
      <w:r w:rsidR="00E143F5" w:rsidRPr="009B7312">
        <w:rPr>
          <w:szCs w:val="18"/>
        </w:rPr>
        <w:t xml:space="preserve"> O</w:t>
      </w:r>
      <w:r w:rsidRPr="009B7312">
        <w:rPr>
          <w:szCs w:val="18"/>
        </w:rPr>
        <w:t>dpisovať sa začína prvým dňom mesiaca</w:t>
      </w:r>
      <w:r w:rsidR="00E143F5" w:rsidRPr="009B7312">
        <w:rPr>
          <w:szCs w:val="18"/>
        </w:rPr>
        <w:t>, v ktorom bol dlhodobý majetok uvedený do používania.</w:t>
      </w:r>
      <w:r w:rsidRPr="009B7312">
        <w:rPr>
          <w:szCs w:val="18"/>
        </w:rPr>
        <w:t xml:space="preserve"> Drobný dlhodobý hmotný majetok, ktorého obstarávacia cena (resp. vlastné náklady) je 1 700 EUR a nižšia, </w:t>
      </w:r>
      <w:r w:rsidR="00E143F5" w:rsidRPr="009B7312">
        <w:rPr>
          <w:szCs w:val="18"/>
        </w:rPr>
        <w:t xml:space="preserve"> </w:t>
      </w:r>
      <w:r w:rsidRPr="009B7312">
        <w:rPr>
          <w:szCs w:val="18"/>
        </w:rPr>
        <w:t>sa odpisuje jednorazovo pri uvedení do používania</w:t>
      </w:r>
      <w:r w:rsidR="00E143F5" w:rsidRPr="009B7312">
        <w:rPr>
          <w:szCs w:val="18"/>
        </w:rPr>
        <w:t>.</w:t>
      </w:r>
      <w:r w:rsidR="004760A1" w:rsidRPr="009B7312">
        <w:rPr>
          <w:szCs w:val="18"/>
        </w:rPr>
        <w:t xml:space="preserve"> </w:t>
      </w:r>
      <w:r w:rsidRPr="009B7312">
        <w:rPr>
          <w:szCs w:val="18"/>
        </w:rPr>
        <w:t xml:space="preserve">Pozemky sa neodpisujú. </w:t>
      </w:r>
    </w:p>
    <w:p w14:paraId="79166872" w14:textId="77777777" w:rsidR="003C6202" w:rsidRPr="009B7312" w:rsidRDefault="003C6202" w:rsidP="00E311D8">
      <w:pPr>
        <w:pStyle w:val="Zkladntext"/>
        <w:ind w:left="606" w:firstLine="282"/>
        <w:rPr>
          <w:szCs w:val="18"/>
        </w:rPr>
      </w:pPr>
      <w:r w:rsidRPr="009B7312">
        <w:rPr>
          <w:szCs w:val="18"/>
        </w:rPr>
        <w:t>Predpokladaná doba používania, metóda odpisovania a odpisová sadzba sú uvedené v nasledujúcej tabuľke:</w:t>
      </w:r>
    </w:p>
    <w:p w14:paraId="79166873" w14:textId="77777777" w:rsidR="003C6202" w:rsidRPr="009B7312" w:rsidRDefault="003C6202" w:rsidP="00AE62D9">
      <w:pPr>
        <w:pStyle w:val="Zkladntext"/>
        <w:rPr>
          <w:szCs w:val="18"/>
        </w:rPr>
      </w:pPr>
    </w:p>
    <w:p w14:paraId="79166874" w14:textId="77777777" w:rsidR="003C6202" w:rsidRPr="009B7312" w:rsidRDefault="003C6202" w:rsidP="00AE62D9">
      <w:pPr>
        <w:pStyle w:val="Zkladntext"/>
        <w:rPr>
          <w:szCs w:val="18"/>
        </w:rPr>
      </w:pPr>
    </w:p>
    <w:bookmarkStart w:id="22" w:name="_MON_1520926109"/>
    <w:bookmarkStart w:id="23" w:name="_MON_1520840448"/>
    <w:bookmarkEnd w:id="22"/>
    <w:bookmarkEnd w:id="23"/>
    <w:bookmarkStart w:id="24" w:name="_MON_1500299770"/>
    <w:bookmarkEnd w:id="24"/>
    <w:p w14:paraId="79166875" w14:textId="222C2A3E" w:rsidR="003C6202" w:rsidRPr="009B7312" w:rsidRDefault="00FC6242" w:rsidP="000F4F94">
      <w:pPr>
        <w:pStyle w:val="Zkladntext"/>
        <w:ind w:left="993"/>
        <w:rPr>
          <w:szCs w:val="18"/>
        </w:rPr>
      </w:pPr>
      <w:r w:rsidRPr="009B7312">
        <w:rPr>
          <w:szCs w:val="18"/>
        </w:rPr>
        <w:object w:dxaOrig="8845" w:dyaOrig="2227" w14:anchorId="79166D11">
          <v:shape id="_x0000_i1027" type="#_x0000_t75" style="width:443.25pt;height:112.5pt" o:ole="">
            <v:imagedata r:id="rId15" o:title=""/>
          </v:shape>
          <o:OLEObject Type="Embed" ProgID="Excel.Sheet.12" ShapeID="_x0000_i1027" DrawAspect="Content" ObjectID="_1772876344" r:id="rId16"/>
        </w:object>
      </w:r>
    </w:p>
    <w:p w14:paraId="138C73AF" w14:textId="1A83078C" w:rsidR="00CC0F9D" w:rsidRPr="009B7312" w:rsidRDefault="00CC0F9D" w:rsidP="00CC0F9D">
      <w:pPr>
        <w:pStyle w:val="Zkladntext"/>
        <w:ind w:left="708" w:firstLine="45"/>
        <w:rPr>
          <w:szCs w:val="18"/>
        </w:rPr>
      </w:pPr>
      <w:r w:rsidRPr="009B7312">
        <w:rPr>
          <w:szCs w:val="18"/>
        </w:rPr>
        <w:t xml:space="preserve">  </w:t>
      </w:r>
      <w:r w:rsidR="006C485B" w:rsidRPr="009B7312">
        <w:rPr>
          <w:szCs w:val="18"/>
        </w:rPr>
        <w:t xml:space="preserve"> </w:t>
      </w:r>
      <w:r w:rsidR="009A399A" w:rsidRPr="009B7312">
        <w:rPr>
          <w:szCs w:val="18"/>
        </w:rPr>
        <w:t xml:space="preserve">Metódy odpisovania, doby použiteľnosti a zostatkové hodnoty sa prehodnocujú ku dňu, ku ktorému sa zostavuje </w:t>
      </w:r>
      <w:r w:rsidRPr="009B7312">
        <w:rPr>
          <w:szCs w:val="18"/>
        </w:rPr>
        <w:t xml:space="preserve">      </w:t>
      </w:r>
    </w:p>
    <w:p w14:paraId="79166876" w14:textId="2FC5489F" w:rsidR="009A399A" w:rsidRPr="009B7312" w:rsidRDefault="00CC0F9D" w:rsidP="00CC0F9D">
      <w:pPr>
        <w:pStyle w:val="Zkladntext"/>
        <w:ind w:left="708" w:firstLine="45"/>
        <w:rPr>
          <w:szCs w:val="18"/>
        </w:rPr>
      </w:pPr>
      <w:r w:rsidRPr="009B7312">
        <w:rPr>
          <w:szCs w:val="18"/>
        </w:rPr>
        <w:t xml:space="preserve">  </w:t>
      </w:r>
      <w:r w:rsidR="006C485B" w:rsidRPr="009B7312">
        <w:rPr>
          <w:szCs w:val="18"/>
        </w:rPr>
        <w:t xml:space="preserve"> </w:t>
      </w:r>
      <w:r w:rsidR="009A399A" w:rsidRPr="009B7312">
        <w:rPr>
          <w:szCs w:val="18"/>
        </w:rPr>
        <w:t xml:space="preserve">účtovná závierka, a ak je to potrebné, urobia sa úpravy. </w:t>
      </w:r>
    </w:p>
    <w:p w14:paraId="3E7FCF88" w14:textId="77777777" w:rsidR="006C485B" w:rsidRPr="00D07137" w:rsidRDefault="006C485B">
      <w:pPr>
        <w:pStyle w:val="Zkladntext"/>
        <w:rPr>
          <w:szCs w:val="18"/>
        </w:rPr>
      </w:pPr>
    </w:p>
    <w:p w14:paraId="79166884" w14:textId="77777777" w:rsidR="00F46C6C" w:rsidRPr="00D07137" w:rsidRDefault="00454E4F" w:rsidP="001210B4">
      <w:pPr>
        <w:pStyle w:val="Pismenka"/>
        <w:numPr>
          <w:ilvl w:val="0"/>
          <w:numId w:val="32"/>
        </w:numPr>
        <w:rPr>
          <w:szCs w:val="18"/>
        </w:rPr>
      </w:pPr>
      <w:r w:rsidRPr="00D07137">
        <w:rPr>
          <w:szCs w:val="18"/>
        </w:rPr>
        <w:t>Dlhodobý finančný majetok</w:t>
      </w:r>
    </w:p>
    <w:p w14:paraId="79166887" w14:textId="2FB206ED" w:rsidR="00F626C4" w:rsidRPr="00D07137" w:rsidRDefault="0071779C" w:rsidP="00CC0F9D">
      <w:pPr>
        <w:pStyle w:val="Pismenka"/>
        <w:numPr>
          <w:ilvl w:val="0"/>
          <w:numId w:val="0"/>
        </w:numPr>
        <w:ind w:left="645" w:firstLine="282"/>
        <w:rPr>
          <w:b w:val="0"/>
          <w:szCs w:val="18"/>
        </w:rPr>
      </w:pPr>
      <w:r w:rsidRPr="00D07137">
        <w:rPr>
          <w:b w:val="0"/>
          <w:szCs w:val="18"/>
        </w:rPr>
        <w:t xml:space="preserve">Ako dlhodobý finančný majetok </w:t>
      </w:r>
      <w:r w:rsidR="00CC0F9D" w:rsidRPr="00D07137">
        <w:rPr>
          <w:b w:val="0"/>
          <w:szCs w:val="18"/>
        </w:rPr>
        <w:t>s</w:t>
      </w:r>
      <w:r w:rsidRPr="00D07137">
        <w:rPr>
          <w:b w:val="0"/>
          <w:szCs w:val="18"/>
        </w:rPr>
        <w:t xml:space="preserve">poločnosť vykazuje </w:t>
      </w:r>
      <w:r w:rsidR="00CC0F9D" w:rsidRPr="00D07137">
        <w:rPr>
          <w:b w:val="0"/>
          <w:szCs w:val="18"/>
        </w:rPr>
        <w:t>dlhodobé pôžičky.</w:t>
      </w:r>
      <w:r w:rsidR="00F626C4" w:rsidRPr="00D07137">
        <w:rPr>
          <w:b w:val="0"/>
          <w:szCs w:val="18"/>
        </w:rPr>
        <w:t xml:space="preserve"> </w:t>
      </w:r>
    </w:p>
    <w:p w14:paraId="10DF9888" w14:textId="77777777" w:rsidR="00E95BA3" w:rsidRPr="00D07137" w:rsidRDefault="00E95BA3" w:rsidP="00CC0F9D">
      <w:pPr>
        <w:pStyle w:val="Pismenka"/>
        <w:numPr>
          <w:ilvl w:val="0"/>
          <w:numId w:val="0"/>
        </w:numPr>
        <w:ind w:left="645" w:firstLine="282"/>
        <w:rPr>
          <w:b w:val="0"/>
          <w:szCs w:val="18"/>
        </w:rPr>
      </w:pPr>
    </w:p>
    <w:p w14:paraId="79166895" w14:textId="77777777" w:rsidR="0071599A" w:rsidRPr="00D07137" w:rsidRDefault="0071599A" w:rsidP="001210B4">
      <w:pPr>
        <w:pStyle w:val="Pismenka"/>
        <w:numPr>
          <w:ilvl w:val="0"/>
          <w:numId w:val="32"/>
        </w:numPr>
        <w:rPr>
          <w:szCs w:val="18"/>
        </w:rPr>
      </w:pPr>
      <w:r w:rsidRPr="00D07137">
        <w:rPr>
          <w:szCs w:val="18"/>
        </w:rPr>
        <w:t xml:space="preserve">Zásoby </w:t>
      </w:r>
    </w:p>
    <w:p w14:paraId="79166896" w14:textId="77777777" w:rsidR="0071599A" w:rsidRPr="00D07137" w:rsidRDefault="0071599A" w:rsidP="00CC0F9D">
      <w:pPr>
        <w:pStyle w:val="Zkladntext"/>
        <w:ind w:left="927"/>
        <w:rPr>
          <w:szCs w:val="18"/>
        </w:rPr>
      </w:pPr>
      <w:r w:rsidRPr="00D07137">
        <w:rPr>
          <w:szCs w:val="18"/>
        </w:rPr>
        <w:t>Zásoby sa oceňujú nižšou z nasledujúcich hodnôt: obstarávacou cenou (nakupované zásoby)</w:t>
      </w:r>
      <w:r w:rsidR="00664515" w:rsidRPr="00D07137">
        <w:rPr>
          <w:szCs w:val="18"/>
        </w:rPr>
        <w:t xml:space="preserve"> alebo </w:t>
      </w:r>
      <w:r w:rsidRPr="00D07137">
        <w:rPr>
          <w:szCs w:val="18"/>
        </w:rPr>
        <w:t>vlastnými nákladmi (zásoby vytvorené vlastnou činnosťou)</w:t>
      </w:r>
      <w:r w:rsidR="00664515" w:rsidRPr="00D07137">
        <w:rPr>
          <w:szCs w:val="18"/>
        </w:rPr>
        <w:t xml:space="preserve">, </w:t>
      </w:r>
      <w:r w:rsidR="0009489C" w:rsidRPr="00D07137">
        <w:rPr>
          <w:szCs w:val="18"/>
        </w:rPr>
        <w:t xml:space="preserve">alebo </w:t>
      </w:r>
      <w:r w:rsidRPr="00D07137">
        <w:rPr>
          <w:szCs w:val="18"/>
        </w:rPr>
        <w:t>čistou realizačnou hodnotou.</w:t>
      </w:r>
    </w:p>
    <w:p w14:paraId="79166897" w14:textId="77777777" w:rsidR="0071599A" w:rsidRPr="00D07137" w:rsidRDefault="0071599A" w:rsidP="0071599A">
      <w:pPr>
        <w:pStyle w:val="Zkladntext"/>
        <w:rPr>
          <w:szCs w:val="18"/>
        </w:rPr>
      </w:pPr>
    </w:p>
    <w:p w14:paraId="79166898" w14:textId="4F15E331" w:rsidR="00C612AB" w:rsidRPr="00D07137" w:rsidRDefault="0071599A" w:rsidP="00BE14C8">
      <w:pPr>
        <w:pStyle w:val="odstavec"/>
        <w:ind w:left="927"/>
        <w:rPr>
          <w:b/>
        </w:rPr>
      </w:pPr>
      <w:r w:rsidRPr="00D07137">
        <w:lastRenderedPageBreak/>
        <w:t>Obstarávacia cena zahŕňa cenu</w:t>
      </w:r>
      <w:r w:rsidR="00664515" w:rsidRPr="00D07137">
        <w:t>, za ktorú sa zásoby obstarali</w:t>
      </w:r>
      <w:r w:rsidRPr="00D07137">
        <w:t xml:space="preserve"> a náklady súvisiace s obstaraním (clo, prepravu, poistné, provízie, a pod.)</w:t>
      </w:r>
      <w:r w:rsidR="00664515" w:rsidRPr="00D07137">
        <w:t>, znížen</w:t>
      </w:r>
      <w:r w:rsidR="0009489C" w:rsidRPr="00D07137">
        <w:t>ú</w:t>
      </w:r>
      <w:r w:rsidR="00664515" w:rsidRPr="00D07137">
        <w:t xml:space="preserve"> o dobropisy, skontá, rabaty, zľavy z ceny, bonusy a pod. </w:t>
      </w:r>
      <w:r w:rsidRPr="00D07137">
        <w:t xml:space="preserve"> </w:t>
      </w:r>
      <w:r w:rsidR="00393BE6" w:rsidRPr="00D07137">
        <w:t>Ú</w:t>
      </w:r>
      <w:r w:rsidRPr="00D07137">
        <w:t xml:space="preserve">roky z </w:t>
      </w:r>
      <w:r w:rsidR="00782B97" w:rsidRPr="00D07137">
        <w:t>úverov</w:t>
      </w:r>
      <w:r w:rsidRPr="00D07137">
        <w:t xml:space="preserve"> nie sú súčasťou obstarávacej ceny.</w:t>
      </w:r>
      <w:r w:rsidR="003E7CCC" w:rsidRPr="00D07137">
        <w:t xml:space="preserve"> </w:t>
      </w:r>
    </w:p>
    <w:p w14:paraId="79166899" w14:textId="77777777" w:rsidR="00C612AB" w:rsidRPr="00C66149" w:rsidRDefault="00C612AB" w:rsidP="00BE14C8">
      <w:pPr>
        <w:pStyle w:val="odstavec"/>
        <w:rPr>
          <w:highlight w:val="yellow"/>
        </w:rPr>
      </w:pPr>
    </w:p>
    <w:p w14:paraId="7916689A" w14:textId="531CED35" w:rsidR="00ED1468" w:rsidRPr="007611E6" w:rsidRDefault="00ED1468" w:rsidP="00BE14C8">
      <w:pPr>
        <w:pStyle w:val="odstavec"/>
        <w:ind w:left="645" w:firstLine="282"/>
      </w:pPr>
      <w:r w:rsidRPr="007611E6">
        <w:t>Úbytok zásob sa účtu</w:t>
      </w:r>
      <w:r w:rsidR="00CC0F9D" w:rsidRPr="007611E6">
        <w:t>je</w:t>
      </w:r>
      <w:r w:rsidRPr="007611E6">
        <w:t xml:space="preserve"> v cene zistenej metódou vá</w:t>
      </w:r>
      <w:r w:rsidR="00CC0F9D" w:rsidRPr="007611E6">
        <w:t>ženého aritmetického priemeru.</w:t>
      </w:r>
    </w:p>
    <w:p w14:paraId="7916689B" w14:textId="77777777" w:rsidR="00ED1468" w:rsidRPr="007611E6" w:rsidRDefault="00ED1468" w:rsidP="00BE14C8">
      <w:pPr>
        <w:pStyle w:val="odstavec"/>
      </w:pPr>
    </w:p>
    <w:p w14:paraId="0FBB7291" w14:textId="77777777" w:rsidR="0061575B" w:rsidRDefault="00ED1468" w:rsidP="00BE14C8">
      <w:pPr>
        <w:pStyle w:val="odstavec"/>
        <w:ind w:left="927"/>
      </w:pPr>
      <w:r w:rsidRPr="007611E6">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CC0F9D" w:rsidRPr="007611E6">
        <w:t>ňa rozpracovanosti týchto zásob</w:t>
      </w:r>
      <w:r w:rsidRPr="007611E6">
        <w:rPr>
          <w:i/>
        </w:rPr>
        <w:t>.</w:t>
      </w:r>
      <w:r w:rsidRPr="007611E6">
        <w:t xml:space="preserve"> </w:t>
      </w:r>
    </w:p>
    <w:p w14:paraId="7916689C" w14:textId="2526D3CF" w:rsidR="00ED1468" w:rsidRPr="007611E6" w:rsidRDefault="00ED1468" w:rsidP="00BE14C8">
      <w:pPr>
        <w:pStyle w:val="odstavec"/>
        <w:ind w:left="927"/>
      </w:pPr>
      <w:r w:rsidRPr="007611E6">
        <w:t>Správ</w:t>
      </w:r>
      <w:r w:rsidR="003F3EFB" w:rsidRPr="007611E6">
        <w:t>n</w:t>
      </w:r>
      <w:r w:rsidRPr="007611E6">
        <w:t>a réžia a odbytové náklady nie sú súčasťou vlastných nákladov. Súčasťou vlastných nákladov nie sú úroky z</w:t>
      </w:r>
      <w:r w:rsidR="00155499" w:rsidRPr="007611E6">
        <w:t xml:space="preserve"> úverov. </w:t>
      </w:r>
    </w:p>
    <w:p w14:paraId="7916689D" w14:textId="77777777" w:rsidR="00ED1468" w:rsidRPr="007611E6" w:rsidRDefault="00ED1468" w:rsidP="00BE14C8">
      <w:pPr>
        <w:pStyle w:val="odstavec"/>
      </w:pPr>
    </w:p>
    <w:p w14:paraId="791668A4" w14:textId="77777777" w:rsidR="0071599A" w:rsidRPr="007611E6" w:rsidRDefault="0071599A" w:rsidP="00BE14C8">
      <w:pPr>
        <w:pStyle w:val="Zkladntext"/>
        <w:ind w:left="927"/>
        <w:rPr>
          <w:szCs w:val="18"/>
        </w:rPr>
      </w:pPr>
      <w:r w:rsidRPr="007611E6">
        <w:rPr>
          <w:szCs w:val="18"/>
        </w:rPr>
        <w:t xml:space="preserve">Čistá realizačná hodnota je predpokladaná predajná cena </w:t>
      </w:r>
      <w:r w:rsidR="000876F9" w:rsidRPr="007611E6">
        <w:rPr>
          <w:szCs w:val="18"/>
        </w:rPr>
        <w:t xml:space="preserve">zásob </w:t>
      </w:r>
      <w:r w:rsidRPr="007611E6">
        <w:rPr>
          <w:szCs w:val="18"/>
        </w:rPr>
        <w:t xml:space="preserve">znížená o predpokladané náklady na ich dokončenie a o predpokladané náklady súvisiace s ich predajom.  </w:t>
      </w:r>
    </w:p>
    <w:p w14:paraId="791668A5" w14:textId="77777777" w:rsidR="0071599A" w:rsidRPr="007611E6" w:rsidRDefault="0071599A" w:rsidP="0071599A">
      <w:pPr>
        <w:pStyle w:val="Zkladntext"/>
        <w:rPr>
          <w:szCs w:val="18"/>
        </w:rPr>
      </w:pPr>
    </w:p>
    <w:p w14:paraId="791668A6" w14:textId="466BDA35" w:rsidR="0071599A" w:rsidRPr="007611E6" w:rsidRDefault="0071599A" w:rsidP="00BE14C8">
      <w:pPr>
        <w:pStyle w:val="Zkladntext"/>
        <w:ind w:left="645" w:firstLine="282"/>
        <w:rPr>
          <w:szCs w:val="18"/>
        </w:rPr>
      </w:pPr>
      <w:r w:rsidRPr="007611E6">
        <w:rPr>
          <w:szCs w:val="18"/>
        </w:rPr>
        <w:t>Zníženie hodnoty zásob sa zohľadňuje vytvorením opravnej položky.</w:t>
      </w:r>
    </w:p>
    <w:p w14:paraId="329EF48D" w14:textId="1AB44770" w:rsidR="00086D6F" w:rsidRPr="007611E6" w:rsidRDefault="00086D6F" w:rsidP="00BE14C8">
      <w:pPr>
        <w:pStyle w:val="Zkladntext"/>
        <w:ind w:left="645" w:firstLine="282"/>
        <w:rPr>
          <w:szCs w:val="18"/>
        </w:rPr>
      </w:pPr>
    </w:p>
    <w:p w14:paraId="680488E9" w14:textId="77777777" w:rsidR="003F4D9F" w:rsidRPr="00C66149" w:rsidRDefault="003F4D9F" w:rsidP="0071599A">
      <w:pPr>
        <w:pStyle w:val="Zkladntext"/>
        <w:rPr>
          <w:szCs w:val="18"/>
          <w:highlight w:val="yellow"/>
        </w:rPr>
      </w:pPr>
    </w:p>
    <w:p w14:paraId="791668A8" w14:textId="77777777" w:rsidR="0071599A" w:rsidRPr="008C1A7F" w:rsidRDefault="0071599A" w:rsidP="001210B4">
      <w:pPr>
        <w:pStyle w:val="Pismenka"/>
        <w:numPr>
          <w:ilvl w:val="0"/>
          <w:numId w:val="32"/>
        </w:numPr>
        <w:rPr>
          <w:szCs w:val="18"/>
        </w:rPr>
      </w:pPr>
      <w:r w:rsidRPr="008C1A7F">
        <w:rPr>
          <w:szCs w:val="18"/>
        </w:rPr>
        <w:t>Zákazková výroba</w:t>
      </w:r>
    </w:p>
    <w:p w14:paraId="791668AE" w14:textId="501435E3" w:rsidR="0071599A" w:rsidRPr="008C1A7F" w:rsidRDefault="0071599A" w:rsidP="00BE14C8">
      <w:pPr>
        <w:suppressAutoHyphens/>
        <w:autoSpaceDE w:val="0"/>
        <w:autoSpaceDN w:val="0"/>
        <w:adjustRightInd w:val="0"/>
        <w:ind w:left="927"/>
        <w:jc w:val="both"/>
        <w:rPr>
          <w:rFonts w:eastAsiaTheme="minorHAnsi"/>
          <w:bCs/>
          <w:iCs/>
          <w:sz w:val="18"/>
          <w:szCs w:val="18"/>
        </w:rPr>
      </w:pPr>
      <w:r w:rsidRPr="008C1A7F">
        <w:rPr>
          <w:rFonts w:eastAsiaTheme="minorHAnsi"/>
          <w:bCs/>
          <w:iCs/>
          <w:sz w:val="18"/>
          <w:szCs w:val="18"/>
        </w:rPr>
        <w:t xml:space="preserve">Ak </w:t>
      </w:r>
      <w:r w:rsidR="00743C10" w:rsidRPr="008C1A7F">
        <w:rPr>
          <w:rFonts w:eastAsiaTheme="minorHAnsi"/>
          <w:bCs/>
          <w:iCs/>
          <w:sz w:val="18"/>
          <w:szCs w:val="18"/>
        </w:rPr>
        <w:t xml:space="preserve">sa </w:t>
      </w:r>
      <w:r w:rsidRPr="008C1A7F">
        <w:rPr>
          <w:rFonts w:eastAsiaTheme="minorHAnsi"/>
          <w:bCs/>
          <w:iCs/>
          <w:sz w:val="18"/>
          <w:szCs w:val="18"/>
        </w:rPr>
        <w:t xml:space="preserve">výsledok zákazkovej výroby </w:t>
      </w:r>
      <w:r w:rsidR="00743C10" w:rsidRPr="008C1A7F">
        <w:rPr>
          <w:rFonts w:eastAsiaTheme="minorHAnsi"/>
          <w:bCs/>
          <w:iCs/>
          <w:sz w:val="18"/>
          <w:szCs w:val="18"/>
        </w:rPr>
        <w:t xml:space="preserve">dá </w:t>
      </w:r>
      <w:r w:rsidRPr="008C1A7F">
        <w:rPr>
          <w:rFonts w:eastAsiaTheme="minorHAnsi"/>
          <w:bCs/>
          <w:iCs/>
          <w:sz w:val="18"/>
          <w:szCs w:val="18"/>
        </w:rPr>
        <w:t>spoľahlivo odhadnúť</w:t>
      </w:r>
      <w:r w:rsidR="00743C10" w:rsidRPr="008C1A7F">
        <w:rPr>
          <w:rFonts w:eastAsiaTheme="minorHAnsi"/>
          <w:bCs/>
          <w:iCs/>
          <w:sz w:val="18"/>
          <w:szCs w:val="18"/>
        </w:rPr>
        <w:t>,</w:t>
      </w:r>
      <w:r w:rsidRPr="008C1A7F">
        <w:rPr>
          <w:rFonts w:eastAsiaTheme="minorHAnsi"/>
          <w:bCs/>
          <w:iCs/>
          <w:sz w:val="18"/>
          <w:szCs w:val="18"/>
        </w:rPr>
        <w:t xml:space="preserve"> </w:t>
      </w:r>
      <w:r w:rsidR="00743C10" w:rsidRPr="008C1A7F">
        <w:rPr>
          <w:rFonts w:eastAsiaTheme="minorHAnsi"/>
          <w:bCs/>
          <w:iCs/>
          <w:sz w:val="18"/>
          <w:szCs w:val="18"/>
        </w:rPr>
        <w:t xml:space="preserve">zmluvné </w:t>
      </w:r>
      <w:r w:rsidRPr="008C1A7F">
        <w:rPr>
          <w:rFonts w:eastAsiaTheme="minorHAnsi"/>
          <w:bCs/>
          <w:iCs/>
          <w:sz w:val="18"/>
          <w:szCs w:val="18"/>
        </w:rPr>
        <w:t>výnosy a</w:t>
      </w:r>
      <w:r w:rsidR="00743C10" w:rsidRPr="008C1A7F">
        <w:rPr>
          <w:rFonts w:eastAsiaTheme="minorHAnsi"/>
          <w:bCs/>
          <w:iCs/>
          <w:sz w:val="18"/>
          <w:szCs w:val="18"/>
        </w:rPr>
        <w:t xml:space="preserve"> zmluvné </w:t>
      </w:r>
      <w:r w:rsidRPr="008C1A7F">
        <w:rPr>
          <w:rFonts w:eastAsiaTheme="minorHAnsi"/>
          <w:bCs/>
          <w:iCs/>
          <w:sz w:val="18"/>
          <w:szCs w:val="18"/>
        </w:rPr>
        <w:t xml:space="preserve">náklady pripadajúce na účtovné obdobie sa účtujú </w:t>
      </w:r>
      <w:r w:rsidR="00743C10" w:rsidRPr="008C1A7F">
        <w:rPr>
          <w:rFonts w:eastAsiaTheme="minorHAnsi"/>
          <w:bCs/>
          <w:iCs/>
          <w:sz w:val="18"/>
          <w:szCs w:val="18"/>
        </w:rPr>
        <w:t xml:space="preserve">ako náklady a výnosy </w:t>
      </w:r>
      <w:r w:rsidRPr="008C1A7F">
        <w:rPr>
          <w:rFonts w:eastAsiaTheme="minorHAnsi"/>
          <w:bCs/>
          <w:iCs/>
          <w:sz w:val="18"/>
          <w:szCs w:val="18"/>
        </w:rPr>
        <w:t>metódou stupňa dokončenia</w:t>
      </w:r>
      <w:r w:rsidR="007224BE" w:rsidRPr="008C1A7F">
        <w:rPr>
          <w:rFonts w:eastAsiaTheme="minorHAnsi"/>
          <w:bCs/>
          <w:iCs/>
          <w:sz w:val="18"/>
          <w:szCs w:val="18"/>
        </w:rPr>
        <w:t xml:space="preserve"> (angl. percentage-of-completion method)</w:t>
      </w:r>
      <w:r w:rsidRPr="008C1A7F">
        <w:rPr>
          <w:rFonts w:eastAsiaTheme="minorHAnsi"/>
          <w:bCs/>
          <w:iCs/>
          <w:sz w:val="18"/>
          <w:szCs w:val="18"/>
        </w:rPr>
        <w:t>, pričom</w:t>
      </w:r>
      <w:r w:rsidRPr="008C1A7F">
        <w:rPr>
          <w:sz w:val="18"/>
          <w:szCs w:val="18"/>
          <w:bdr w:val="single" w:sz="4" w:space="0" w:color="auto"/>
        </w:rPr>
        <w:t xml:space="preserve"> </w:t>
      </w:r>
      <w:r w:rsidRPr="008C1A7F">
        <w:rPr>
          <w:rFonts w:eastAsiaTheme="minorHAnsi"/>
          <w:bCs/>
          <w:iCs/>
          <w:sz w:val="18"/>
          <w:szCs w:val="18"/>
        </w:rPr>
        <w:t>stupeň dokončenia zákazky sa zisťuje kumulatívne</w:t>
      </w:r>
      <w:r w:rsidR="00743C10" w:rsidRPr="008C1A7F">
        <w:rPr>
          <w:rFonts w:eastAsiaTheme="minorHAnsi"/>
          <w:bCs/>
          <w:iCs/>
          <w:sz w:val="18"/>
          <w:szCs w:val="18"/>
        </w:rPr>
        <w:t xml:space="preserve"> na základe aktuálneho rozpočtu zmluvných nákladov a zmluvných výnosov, </w:t>
      </w:r>
      <w:r w:rsidRPr="008C1A7F">
        <w:rPr>
          <w:rFonts w:eastAsiaTheme="minorHAnsi"/>
          <w:bCs/>
          <w:iCs/>
          <w:sz w:val="18"/>
          <w:szCs w:val="18"/>
        </w:rPr>
        <w:t xml:space="preserve"> ku dňu, ku ktorém</w:t>
      </w:r>
      <w:r w:rsidR="00BE14C8" w:rsidRPr="008C1A7F">
        <w:rPr>
          <w:rFonts w:eastAsiaTheme="minorHAnsi"/>
          <w:bCs/>
          <w:iCs/>
          <w:sz w:val="18"/>
          <w:szCs w:val="18"/>
        </w:rPr>
        <w:t>u sa zostavuje účtovná závierka.</w:t>
      </w:r>
    </w:p>
    <w:p w14:paraId="516FFB9A" w14:textId="77777777" w:rsidR="00BE14C8" w:rsidRPr="008C1A7F" w:rsidRDefault="00BE14C8" w:rsidP="00BE14C8">
      <w:pPr>
        <w:suppressAutoHyphens/>
        <w:autoSpaceDE w:val="0"/>
        <w:autoSpaceDN w:val="0"/>
        <w:adjustRightInd w:val="0"/>
        <w:ind w:left="425"/>
        <w:jc w:val="both"/>
      </w:pPr>
    </w:p>
    <w:p w14:paraId="791668AF" w14:textId="77777777" w:rsidR="0071599A" w:rsidRPr="008C1A7F" w:rsidRDefault="0071599A" w:rsidP="00BE14C8">
      <w:pPr>
        <w:suppressAutoHyphens/>
        <w:autoSpaceDE w:val="0"/>
        <w:autoSpaceDN w:val="0"/>
        <w:adjustRightInd w:val="0"/>
        <w:ind w:left="927"/>
        <w:jc w:val="both"/>
        <w:rPr>
          <w:sz w:val="18"/>
          <w:szCs w:val="18"/>
        </w:rPr>
      </w:pPr>
      <w:r w:rsidRPr="008C1A7F">
        <w:rPr>
          <w:sz w:val="18"/>
          <w:szCs w:val="18"/>
        </w:rPr>
        <w:t>Náklady na zákazku sa vykážu v období, v ktorom vznikli. Náklady vynaložené v bežnom roku a súvisiace s budúcou činnosťou na zákazke sa do výpočtu stupňa dokončenia</w:t>
      </w:r>
      <w:r w:rsidR="009C08A7" w:rsidRPr="008C1A7F">
        <w:rPr>
          <w:sz w:val="18"/>
          <w:szCs w:val="18"/>
        </w:rPr>
        <w:t xml:space="preserve"> nezahrnú. </w:t>
      </w:r>
    </w:p>
    <w:p w14:paraId="791668B0" w14:textId="77777777" w:rsidR="0071599A" w:rsidRPr="008C1A7F" w:rsidRDefault="0071599A" w:rsidP="00BE14C8">
      <w:pPr>
        <w:suppressAutoHyphens/>
        <w:autoSpaceDE w:val="0"/>
        <w:autoSpaceDN w:val="0"/>
        <w:adjustRightInd w:val="0"/>
        <w:ind w:left="927"/>
        <w:jc w:val="both"/>
        <w:rPr>
          <w:sz w:val="18"/>
          <w:szCs w:val="18"/>
        </w:rPr>
      </w:pPr>
      <w:r w:rsidRPr="008C1A7F">
        <w:rPr>
          <w:sz w:val="18"/>
          <w:szCs w:val="18"/>
        </w:rPr>
        <w:t xml:space="preserve">Ak výsledok zákazkovej výroby ku dňu, ku ktorému sa zostavuje účtovná závierka, nie je možné spoľahlivo odhadnúť, účtujú sa </w:t>
      </w:r>
      <w:r w:rsidR="00743C10" w:rsidRPr="008C1A7F">
        <w:rPr>
          <w:sz w:val="18"/>
          <w:szCs w:val="18"/>
        </w:rPr>
        <w:t xml:space="preserve">zmluvné </w:t>
      </w:r>
      <w:r w:rsidRPr="008C1A7F">
        <w:rPr>
          <w:sz w:val="18"/>
          <w:szCs w:val="18"/>
        </w:rPr>
        <w:t>výnosy v sume vynaložených</w:t>
      </w:r>
      <w:r w:rsidR="00743C10" w:rsidRPr="008C1A7F">
        <w:rPr>
          <w:sz w:val="18"/>
          <w:szCs w:val="18"/>
        </w:rPr>
        <w:t xml:space="preserve"> zmluvných</w:t>
      </w:r>
      <w:r w:rsidRPr="008C1A7F">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14:paraId="791668B1" w14:textId="77777777" w:rsidR="00743C10" w:rsidRPr="008C1A7F" w:rsidRDefault="00743C10" w:rsidP="0071599A">
      <w:pPr>
        <w:suppressAutoHyphens/>
        <w:autoSpaceDE w:val="0"/>
        <w:autoSpaceDN w:val="0"/>
        <w:adjustRightInd w:val="0"/>
        <w:ind w:left="425"/>
        <w:jc w:val="both"/>
        <w:rPr>
          <w:sz w:val="18"/>
          <w:szCs w:val="18"/>
        </w:rPr>
      </w:pPr>
    </w:p>
    <w:p w14:paraId="791668B2" w14:textId="77777777" w:rsidR="00743C10" w:rsidRPr="008C1A7F" w:rsidRDefault="00743C10" w:rsidP="00BE14C8">
      <w:pPr>
        <w:suppressAutoHyphens/>
        <w:autoSpaceDE w:val="0"/>
        <w:autoSpaceDN w:val="0"/>
        <w:adjustRightInd w:val="0"/>
        <w:ind w:left="927"/>
        <w:jc w:val="both"/>
        <w:rPr>
          <w:sz w:val="18"/>
          <w:szCs w:val="18"/>
        </w:rPr>
      </w:pPr>
      <w:r w:rsidRPr="008C1A7F">
        <w:rPr>
          <w:sz w:val="18"/>
          <w:szCs w:val="18"/>
        </w:rPr>
        <w:t>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w:t>
      </w:r>
      <w:r w:rsidR="006F25AA" w:rsidRPr="008C1A7F">
        <w:rPr>
          <w:sz w:val="18"/>
          <w:szCs w:val="18"/>
        </w:rPr>
        <w:t xml:space="preserve">žným zápisom v prospech výnosov zo zákazky. </w:t>
      </w:r>
    </w:p>
    <w:p w14:paraId="791668B3" w14:textId="77777777" w:rsidR="00743C10" w:rsidRPr="008C1A7F" w:rsidRDefault="00743C10" w:rsidP="00BE14C8">
      <w:pPr>
        <w:pStyle w:val="odstavec"/>
      </w:pPr>
    </w:p>
    <w:p w14:paraId="791668B4" w14:textId="77777777" w:rsidR="00743C10" w:rsidRPr="008C1A7F" w:rsidRDefault="00743C10" w:rsidP="00BE14C8">
      <w:pPr>
        <w:suppressAutoHyphens/>
        <w:autoSpaceDE w:val="0"/>
        <w:autoSpaceDN w:val="0"/>
        <w:adjustRightInd w:val="0"/>
        <w:ind w:left="927"/>
        <w:jc w:val="both"/>
        <w:rPr>
          <w:sz w:val="18"/>
          <w:szCs w:val="18"/>
        </w:rPr>
      </w:pPr>
      <w:r w:rsidRPr="008C1A7F">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791668B5" w14:textId="77777777" w:rsidR="00743C10" w:rsidRPr="008C1A7F" w:rsidRDefault="00743C10" w:rsidP="00BE14C8">
      <w:pPr>
        <w:pStyle w:val="odstavec"/>
      </w:pPr>
    </w:p>
    <w:p w14:paraId="791668B6" w14:textId="77777777" w:rsidR="00743C10" w:rsidRPr="008C1A7F" w:rsidRDefault="00743C10" w:rsidP="00BE14C8">
      <w:pPr>
        <w:suppressAutoHyphens/>
        <w:autoSpaceDE w:val="0"/>
        <w:autoSpaceDN w:val="0"/>
        <w:adjustRightInd w:val="0"/>
        <w:ind w:left="927"/>
        <w:jc w:val="both"/>
        <w:rPr>
          <w:sz w:val="18"/>
          <w:szCs w:val="18"/>
        </w:rPr>
      </w:pPr>
      <w:r w:rsidRPr="008C1A7F">
        <w:rPr>
          <w:sz w:val="18"/>
          <w:szCs w:val="18"/>
        </w:rPr>
        <w:t>Ak sa ku dňu, ku ktorému sa zostavuje účtovná závierka predpokladá, že náklady prevýšia výnosy, účtuje sa odhad očakávanej straty zo zákazkovej výroby</w:t>
      </w:r>
      <w:r w:rsidR="00621780" w:rsidRPr="008C1A7F">
        <w:rPr>
          <w:sz w:val="18"/>
          <w:szCs w:val="18"/>
        </w:rPr>
        <w:t xml:space="preserve"> ako rezerva na stratu zo zákazkovej výroby. </w:t>
      </w:r>
      <w:r w:rsidRPr="008C1A7F">
        <w:rPr>
          <w:sz w:val="18"/>
          <w:szCs w:val="18"/>
        </w:rPr>
        <w:t xml:space="preserve">Výška očakávanej straty je určená bez ohľadu na to, či sa začala práca na zákazkovej výrobe, </w:t>
      </w:r>
      <w:r w:rsidR="00621780" w:rsidRPr="008C1A7F">
        <w:rPr>
          <w:sz w:val="18"/>
          <w:szCs w:val="18"/>
        </w:rPr>
        <w:t xml:space="preserve">na </w:t>
      </w:r>
      <w:r w:rsidRPr="008C1A7F">
        <w:rPr>
          <w:sz w:val="18"/>
          <w:szCs w:val="18"/>
        </w:rPr>
        <w:t>stupeň dokončenia zákazkovej výroby alebo na výšku ziskov, ktorých vznik sa očakáva z iných zmlúv, ku ktorým sa nepristupuje ako k jednej zákazkovej výrobe.</w:t>
      </w:r>
    </w:p>
    <w:p w14:paraId="791668B7" w14:textId="77777777" w:rsidR="00743C10" w:rsidRPr="008C1A7F" w:rsidRDefault="00743C10" w:rsidP="00BE14C8">
      <w:pPr>
        <w:pStyle w:val="odstavec"/>
      </w:pPr>
    </w:p>
    <w:p w14:paraId="791668B8" w14:textId="77777777" w:rsidR="00743C10" w:rsidRPr="008C1A7F" w:rsidRDefault="00743C10" w:rsidP="00BE14C8">
      <w:pPr>
        <w:suppressAutoHyphens/>
        <w:autoSpaceDE w:val="0"/>
        <w:autoSpaceDN w:val="0"/>
        <w:adjustRightInd w:val="0"/>
        <w:ind w:left="927"/>
        <w:jc w:val="both"/>
        <w:rPr>
          <w:sz w:val="18"/>
          <w:szCs w:val="18"/>
        </w:rPr>
      </w:pPr>
      <w:r w:rsidRPr="008C1A7F">
        <w:rPr>
          <w:sz w:val="18"/>
          <w:szCs w:val="18"/>
        </w:rPr>
        <w:t xml:space="preserve">Očakávaná strata zo zákazkovej výroby sa vykáže ako ostatné náklady na hospodársku činnosť. V účtovnom období, </w:t>
      </w:r>
      <w:r w:rsidR="00155499" w:rsidRPr="008C1A7F">
        <w:rPr>
          <w:sz w:val="18"/>
          <w:szCs w:val="18"/>
        </w:rPr>
        <w:t> v </w:t>
      </w:r>
      <w:r w:rsidRPr="008C1A7F">
        <w:rPr>
          <w:sz w:val="18"/>
          <w:szCs w:val="18"/>
        </w:rPr>
        <w:t>ktorom už nie je pravdepodobná strata zo zákazkovej výroby alebo je pravdepodobné zníženie straty zo zákazkovej výroby alebo zúčtovanie straty, sa vykáže zníženie ostatných nákladov na hospodársku činnosť.</w:t>
      </w:r>
    </w:p>
    <w:p w14:paraId="791668B9" w14:textId="77777777" w:rsidR="009C08A7" w:rsidRPr="008C1A7F" w:rsidRDefault="009C08A7" w:rsidP="0071599A">
      <w:pPr>
        <w:suppressAutoHyphens/>
        <w:autoSpaceDE w:val="0"/>
        <w:autoSpaceDN w:val="0"/>
        <w:adjustRightInd w:val="0"/>
        <w:ind w:left="425"/>
        <w:jc w:val="both"/>
        <w:rPr>
          <w:sz w:val="18"/>
          <w:szCs w:val="18"/>
        </w:rPr>
      </w:pPr>
    </w:p>
    <w:p w14:paraId="791668C0" w14:textId="0C6AF560" w:rsidR="009C08A7" w:rsidRPr="008C1A7F" w:rsidRDefault="007248D4" w:rsidP="00BE14C8">
      <w:pPr>
        <w:suppressAutoHyphens/>
        <w:autoSpaceDE w:val="0"/>
        <w:autoSpaceDN w:val="0"/>
        <w:adjustRightInd w:val="0"/>
        <w:ind w:left="927"/>
        <w:jc w:val="both"/>
        <w:rPr>
          <w:sz w:val="18"/>
          <w:szCs w:val="18"/>
        </w:rPr>
      </w:pPr>
      <w:r>
        <w:rPr>
          <w:sz w:val="18"/>
          <w:szCs w:val="18"/>
        </w:rPr>
        <w:t xml:space="preserve">Delenie zmlúv - </w:t>
      </w:r>
      <w:r w:rsidR="009C08A7" w:rsidRPr="008C1A7F">
        <w:rPr>
          <w:sz w:val="18"/>
          <w:szCs w:val="18"/>
        </w:rPr>
        <w:t>Ak sa v jednej zmluve dohodlo zhotovenie viacerých majetkov, účtuje sa o zhotovení jednotlivého majetku tvoriaceho predmet zmluvy ako o samostatnej zákazkovej výrobe, ak sú súčasne splnené tieto podmienky:</w:t>
      </w:r>
    </w:p>
    <w:p w14:paraId="791668C1" w14:textId="77777777" w:rsidR="00BF5C37" w:rsidRPr="008C1A7F" w:rsidRDefault="00BF5C37" w:rsidP="0071599A">
      <w:pPr>
        <w:suppressAutoHyphens/>
        <w:autoSpaceDE w:val="0"/>
        <w:autoSpaceDN w:val="0"/>
        <w:adjustRightInd w:val="0"/>
        <w:ind w:left="425"/>
        <w:jc w:val="both"/>
        <w:rPr>
          <w:sz w:val="18"/>
          <w:szCs w:val="18"/>
        </w:rPr>
      </w:pPr>
    </w:p>
    <w:p w14:paraId="791668C2" w14:textId="77777777" w:rsidR="009C08A7" w:rsidRPr="008C1A7F" w:rsidRDefault="009C08A7" w:rsidP="00D06026">
      <w:pPr>
        <w:pStyle w:val="Odsekzoznamu"/>
        <w:numPr>
          <w:ilvl w:val="0"/>
          <w:numId w:val="47"/>
        </w:numPr>
        <w:suppressAutoHyphens/>
        <w:autoSpaceDE w:val="0"/>
        <w:autoSpaceDN w:val="0"/>
        <w:adjustRightInd w:val="0"/>
        <w:jc w:val="both"/>
        <w:rPr>
          <w:sz w:val="18"/>
          <w:szCs w:val="18"/>
        </w:rPr>
      </w:pPr>
      <w:r w:rsidRPr="008C1A7F">
        <w:rPr>
          <w:sz w:val="18"/>
          <w:szCs w:val="18"/>
        </w:rPr>
        <w:t>pre jednotlivý majetok sa predložili samostatné ponuky,</w:t>
      </w:r>
    </w:p>
    <w:p w14:paraId="791668C3" w14:textId="77777777" w:rsidR="009C08A7" w:rsidRPr="008C1A7F" w:rsidRDefault="009C08A7" w:rsidP="00D06026">
      <w:pPr>
        <w:pStyle w:val="Odsekzoznamu"/>
        <w:numPr>
          <w:ilvl w:val="0"/>
          <w:numId w:val="47"/>
        </w:numPr>
        <w:suppressAutoHyphens/>
        <w:autoSpaceDE w:val="0"/>
        <w:autoSpaceDN w:val="0"/>
        <w:adjustRightInd w:val="0"/>
        <w:jc w:val="both"/>
        <w:rPr>
          <w:sz w:val="18"/>
          <w:szCs w:val="18"/>
        </w:rPr>
      </w:pPr>
      <w:r w:rsidRPr="008C1A7F">
        <w:rPr>
          <w:sz w:val="18"/>
          <w:szCs w:val="18"/>
        </w:rPr>
        <w:t>jednotlivý majetok bol predmetom samostatného rokovania a zhotoviteľ a objednávateľ mali možnosť prijať alebo odmietnuť tú časť zmluvy, ktorá sa vzťahuje na jednotlivý majetok,</w:t>
      </w:r>
    </w:p>
    <w:p w14:paraId="791668C4" w14:textId="77777777" w:rsidR="009C08A7" w:rsidRPr="008C1A7F" w:rsidRDefault="009C08A7" w:rsidP="00D06026">
      <w:pPr>
        <w:pStyle w:val="Odsekzoznamu"/>
        <w:numPr>
          <w:ilvl w:val="0"/>
          <w:numId w:val="47"/>
        </w:numPr>
        <w:suppressAutoHyphens/>
        <w:autoSpaceDE w:val="0"/>
        <w:autoSpaceDN w:val="0"/>
        <w:adjustRightInd w:val="0"/>
        <w:jc w:val="both"/>
        <w:rPr>
          <w:sz w:val="18"/>
          <w:szCs w:val="18"/>
        </w:rPr>
      </w:pPr>
      <w:r w:rsidRPr="008C1A7F">
        <w:rPr>
          <w:sz w:val="18"/>
          <w:szCs w:val="18"/>
        </w:rPr>
        <w:t xml:space="preserve">ku jednotlivému majetku možno identifikovať </w:t>
      </w:r>
      <w:r w:rsidR="00F12ABC" w:rsidRPr="008C1A7F">
        <w:rPr>
          <w:sz w:val="18"/>
          <w:szCs w:val="18"/>
        </w:rPr>
        <w:t>zmluvné náklady a zmluvné výnosy.</w:t>
      </w:r>
    </w:p>
    <w:p w14:paraId="31E7F916" w14:textId="77777777" w:rsidR="00D256F9" w:rsidRPr="008C1A7F" w:rsidRDefault="00D256F9" w:rsidP="0071599A">
      <w:pPr>
        <w:pStyle w:val="Pismenka"/>
        <w:numPr>
          <w:ilvl w:val="0"/>
          <w:numId w:val="0"/>
        </w:numPr>
        <w:rPr>
          <w:b w:val="0"/>
          <w:szCs w:val="18"/>
        </w:rPr>
      </w:pPr>
    </w:p>
    <w:p w14:paraId="791668DB" w14:textId="77777777" w:rsidR="007224BE" w:rsidRPr="008C1A7F" w:rsidRDefault="007224BE" w:rsidP="001210B4">
      <w:pPr>
        <w:pStyle w:val="Pismenka"/>
        <w:numPr>
          <w:ilvl w:val="0"/>
          <w:numId w:val="32"/>
        </w:numPr>
        <w:rPr>
          <w:szCs w:val="18"/>
        </w:rPr>
      </w:pPr>
      <w:r w:rsidRPr="008C1A7F">
        <w:rPr>
          <w:szCs w:val="18"/>
        </w:rPr>
        <w:t>Pohľadávky</w:t>
      </w:r>
    </w:p>
    <w:p w14:paraId="791668DC" w14:textId="77777777" w:rsidR="007224BE" w:rsidRPr="008C1A7F" w:rsidRDefault="007224BE" w:rsidP="00BE14C8">
      <w:pPr>
        <w:pStyle w:val="Zkladntext"/>
        <w:ind w:left="927"/>
        <w:rPr>
          <w:szCs w:val="18"/>
        </w:rPr>
      </w:pPr>
      <w:r w:rsidRPr="008C1A7F">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Pr="008C1A7F" w:rsidRDefault="00BD0E9A" w:rsidP="007224BE">
      <w:pPr>
        <w:pStyle w:val="Zkladntext"/>
        <w:rPr>
          <w:szCs w:val="18"/>
        </w:rPr>
      </w:pPr>
    </w:p>
    <w:p w14:paraId="791668DE" w14:textId="3F8911A7" w:rsidR="00BD0E9A" w:rsidRPr="008C1A7F" w:rsidRDefault="00BD0E9A" w:rsidP="00BE14C8">
      <w:pPr>
        <w:pStyle w:val="Zkladntext"/>
        <w:ind w:left="927"/>
        <w:rPr>
          <w:szCs w:val="18"/>
        </w:rPr>
      </w:pPr>
      <w:r w:rsidRPr="008C1A7F">
        <w:rPr>
          <w:szCs w:val="18"/>
        </w:rPr>
        <w:lastRenderedPageBreak/>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w:t>
      </w:r>
      <w:r w:rsidR="008B3F5B" w:rsidRPr="008C1A7F">
        <w:rPr>
          <w:szCs w:val="18"/>
        </w:rPr>
        <w:t>o</w:t>
      </w:r>
      <w:r w:rsidRPr="008C1A7F">
        <w:rPr>
          <w:szCs w:val="18"/>
        </w:rPr>
        <w:t xml:space="preserve"> súčet súčinov budúcich peňažných príjmov a príslušných diskontných faktorov. </w:t>
      </w:r>
    </w:p>
    <w:p w14:paraId="266764DD" w14:textId="77777777" w:rsidR="00323310" w:rsidRPr="008C1A7F" w:rsidRDefault="00323310" w:rsidP="00BE14C8">
      <w:pPr>
        <w:pStyle w:val="Zkladntext"/>
        <w:ind w:left="927"/>
        <w:rPr>
          <w:szCs w:val="18"/>
        </w:rPr>
      </w:pPr>
    </w:p>
    <w:p w14:paraId="791668EE" w14:textId="77777777" w:rsidR="004D3B4A" w:rsidRPr="00064D45" w:rsidRDefault="00F06652" w:rsidP="008B3F5B">
      <w:pPr>
        <w:pStyle w:val="Pismenka"/>
        <w:numPr>
          <w:ilvl w:val="0"/>
          <w:numId w:val="32"/>
        </w:numPr>
        <w:rPr>
          <w:szCs w:val="18"/>
        </w:rPr>
      </w:pPr>
      <w:r w:rsidRPr="00064D45">
        <w:rPr>
          <w:szCs w:val="18"/>
        </w:rPr>
        <w:t>Finančné účty</w:t>
      </w:r>
    </w:p>
    <w:p w14:paraId="791668EF" w14:textId="77777777" w:rsidR="00703E75" w:rsidRPr="00064D45" w:rsidRDefault="00703E75" w:rsidP="008B3F5B">
      <w:pPr>
        <w:pStyle w:val="Pismenka"/>
        <w:numPr>
          <w:ilvl w:val="0"/>
          <w:numId w:val="0"/>
        </w:numPr>
        <w:ind w:left="927"/>
        <w:rPr>
          <w:b w:val="0"/>
          <w:szCs w:val="18"/>
        </w:rPr>
      </w:pPr>
      <w:r w:rsidRPr="00064D45">
        <w:rPr>
          <w:b w:val="0"/>
          <w:szCs w:val="18"/>
        </w:rPr>
        <w:t xml:space="preserve">Finančné účty tvorí peňažná hotovosť, ceniny, zostatky na bankových účtoch a oceňujú sa menovitou hodnotou. Zníženie ich hodnoty sa vyjadruje opravnou položkou. </w:t>
      </w:r>
    </w:p>
    <w:p w14:paraId="791668F0" w14:textId="77777777" w:rsidR="00A46A96" w:rsidRPr="00064D45" w:rsidRDefault="00A46A96" w:rsidP="00BE14C8">
      <w:pPr>
        <w:pStyle w:val="odstavec"/>
      </w:pPr>
    </w:p>
    <w:p w14:paraId="791668FA" w14:textId="77777777" w:rsidR="004D3B4A" w:rsidRPr="00064D45" w:rsidRDefault="004D3B4A" w:rsidP="001210B4">
      <w:pPr>
        <w:pStyle w:val="Pismenka"/>
        <w:numPr>
          <w:ilvl w:val="0"/>
          <w:numId w:val="32"/>
        </w:numPr>
        <w:rPr>
          <w:szCs w:val="18"/>
        </w:rPr>
      </w:pPr>
      <w:r w:rsidRPr="00064D45">
        <w:rPr>
          <w:szCs w:val="18"/>
        </w:rPr>
        <w:t>Náklady budúcich období a príjmy budúcich období</w:t>
      </w:r>
    </w:p>
    <w:p w14:paraId="791668FB" w14:textId="77777777" w:rsidR="004D3B4A" w:rsidRPr="00064D45" w:rsidRDefault="004D3B4A" w:rsidP="008B3F5B">
      <w:pPr>
        <w:pStyle w:val="Zkladntext"/>
        <w:ind w:left="927"/>
        <w:rPr>
          <w:szCs w:val="18"/>
        </w:rPr>
      </w:pPr>
      <w:r w:rsidRPr="00064D45">
        <w:rPr>
          <w:szCs w:val="18"/>
        </w:rPr>
        <w:t>Náklady budúcich období a príjmy budúcich období sa vykazujú vo výške, ktorá je potrebná na dodržanie zásady vecnej a časovej súvislosti s účtovným obdobím.</w:t>
      </w:r>
    </w:p>
    <w:p w14:paraId="791668FC" w14:textId="77777777" w:rsidR="00471807" w:rsidRPr="00064D45" w:rsidRDefault="00471807" w:rsidP="004D3B4A">
      <w:pPr>
        <w:pStyle w:val="Zkladntext"/>
        <w:rPr>
          <w:szCs w:val="18"/>
        </w:rPr>
      </w:pPr>
    </w:p>
    <w:p w14:paraId="791668FD" w14:textId="77777777" w:rsidR="00471807" w:rsidRPr="00064D45" w:rsidRDefault="00CF5274" w:rsidP="001210B4">
      <w:pPr>
        <w:pStyle w:val="Pismenka"/>
        <w:numPr>
          <w:ilvl w:val="0"/>
          <w:numId w:val="32"/>
        </w:numPr>
        <w:rPr>
          <w:szCs w:val="18"/>
        </w:rPr>
      </w:pPr>
      <w:r w:rsidRPr="00064D45">
        <w:rPr>
          <w:szCs w:val="18"/>
        </w:rPr>
        <w:t>Zníženie hodnoty majetku a o</w:t>
      </w:r>
      <w:r w:rsidR="00471807" w:rsidRPr="00064D45">
        <w:rPr>
          <w:szCs w:val="18"/>
        </w:rPr>
        <w:t>pravné položky</w:t>
      </w:r>
    </w:p>
    <w:p w14:paraId="791668FE" w14:textId="77777777" w:rsidR="00471807" w:rsidRPr="00064D45" w:rsidRDefault="00471807" w:rsidP="008B3F5B">
      <w:pPr>
        <w:pStyle w:val="Pismenka"/>
        <w:numPr>
          <w:ilvl w:val="0"/>
          <w:numId w:val="0"/>
        </w:numPr>
        <w:ind w:left="927"/>
        <w:rPr>
          <w:b w:val="0"/>
        </w:rPr>
      </w:pPr>
      <w:r w:rsidRPr="00064D45">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064D45">
        <w:rPr>
          <w:b w:val="0"/>
        </w:rPr>
        <w:t xml:space="preserve"> </w:t>
      </w:r>
      <w:r w:rsidR="003F788D" w:rsidRPr="00064D45">
        <w:rPr>
          <w:b w:val="0"/>
        </w:rPr>
        <w:t xml:space="preserve">Opravné položky sa zrušia alebo zmení </w:t>
      </w:r>
      <w:r w:rsidR="007E2083" w:rsidRPr="00064D45">
        <w:rPr>
          <w:b w:val="0"/>
        </w:rPr>
        <w:t xml:space="preserve">sa </w:t>
      </w:r>
      <w:r w:rsidR="003F788D" w:rsidRPr="00064D45">
        <w:rPr>
          <w:b w:val="0"/>
        </w:rPr>
        <w:t>ich výška, ak nastane zmena</w:t>
      </w:r>
      <w:r w:rsidR="00C46D68" w:rsidRPr="00064D45">
        <w:rPr>
          <w:b w:val="0"/>
        </w:rPr>
        <w:t xml:space="preserve"> predpokladu zníženia hodnoty.</w:t>
      </w:r>
    </w:p>
    <w:p w14:paraId="6FBCA3D5" w14:textId="77777777" w:rsidR="007614BB" w:rsidRPr="00064D45" w:rsidRDefault="007614BB" w:rsidP="00D07F5A">
      <w:pPr>
        <w:pStyle w:val="Pismenka"/>
        <w:numPr>
          <w:ilvl w:val="0"/>
          <w:numId w:val="0"/>
        </w:numPr>
        <w:ind w:left="426"/>
        <w:rPr>
          <w:i/>
        </w:rPr>
      </w:pPr>
    </w:p>
    <w:p w14:paraId="79166901" w14:textId="77777777" w:rsidR="00F50A27" w:rsidRPr="00064D45" w:rsidRDefault="00F50A27" w:rsidP="007614BB">
      <w:pPr>
        <w:pStyle w:val="Pismenka"/>
        <w:numPr>
          <w:ilvl w:val="0"/>
          <w:numId w:val="0"/>
        </w:numPr>
        <w:ind w:left="645" w:firstLine="282"/>
        <w:rPr>
          <w:i/>
        </w:rPr>
      </w:pPr>
      <w:r w:rsidRPr="00064D45">
        <w:rPr>
          <w:i/>
        </w:rPr>
        <w:t>Zníženie hodnoty dlhodobého majetku a</w:t>
      </w:r>
      <w:r w:rsidR="00C46D68" w:rsidRPr="00064D45">
        <w:rPr>
          <w:i/>
        </w:rPr>
        <w:t> </w:t>
      </w:r>
      <w:r w:rsidRPr="00064D45">
        <w:rPr>
          <w:i/>
        </w:rPr>
        <w:t>zásob</w:t>
      </w:r>
    </w:p>
    <w:p w14:paraId="79166902" w14:textId="366CD2E4" w:rsidR="00C46D68" w:rsidRPr="00064D45" w:rsidRDefault="00C46D68" w:rsidP="007614BB">
      <w:pPr>
        <w:pStyle w:val="Pismenka"/>
        <w:numPr>
          <w:ilvl w:val="0"/>
          <w:numId w:val="0"/>
        </w:numPr>
        <w:ind w:left="927"/>
        <w:rPr>
          <w:b w:val="0"/>
        </w:rPr>
      </w:pPr>
      <w:r w:rsidRPr="00064D45">
        <w:rPr>
          <w:b w:val="0"/>
        </w:rPr>
        <w:t xml:space="preserve">Ku každému dňu, ku ktorému sa zostavuje účtovná závierka, je účtovná hodnota majetku </w:t>
      </w:r>
      <w:r w:rsidR="008B3F5B" w:rsidRPr="00064D45">
        <w:rPr>
          <w:b w:val="0"/>
        </w:rPr>
        <w:t>s</w:t>
      </w:r>
      <w:r w:rsidRPr="00064D45">
        <w:rPr>
          <w:b w:val="0"/>
        </w:rPr>
        <w:t xml:space="preserve">poločnosti, iného ako odloženej daňovej pohľadávky (pozri </w:t>
      </w:r>
      <w:r w:rsidR="00155499" w:rsidRPr="00064D45">
        <w:rPr>
          <w:b w:val="0"/>
        </w:rPr>
        <w:t xml:space="preserve">bod </w:t>
      </w:r>
      <w:r w:rsidR="00841F55" w:rsidRPr="00064D45">
        <w:rPr>
          <w:b w:val="0"/>
        </w:rPr>
        <w:t>D</w:t>
      </w:r>
      <w:r w:rsidR="007614BB" w:rsidRPr="00064D45">
        <w:rPr>
          <w:b w:val="0"/>
        </w:rPr>
        <w:t xml:space="preserve"> </w:t>
      </w:r>
      <w:r w:rsidR="00155499" w:rsidRPr="00064D45">
        <w:rPr>
          <w:b w:val="0"/>
        </w:rPr>
        <w:t>1</w:t>
      </w:r>
      <w:r w:rsidR="007614BB" w:rsidRPr="00064D45">
        <w:rPr>
          <w:b w:val="0"/>
        </w:rPr>
        <w:t>4</w:t>
      </w:r>
      <w:r w:rsidR="00155499" w:rsidRPr="00064D45">
        <w:rPr>
          <w:b w:val="0"/>
        </w:rPr>
        <w:t>.</w:t>
      </w:r>
      <w:r w:rsidRPr="00064D45">
        <w:rPr>
          <w:b w:val="0"/>
        </w:rPr>
        <w:t xml:space="preserve"> </w:t>
      </w:r>
      <w:r w:rsidR="00F80889" w:rsidRPr="00064D45">
        <w:rPr>
          <w:b w:val="0"/>
        </w:rPr>
        <w:t>Odložené dane</w:t>
      </w:r>
      <w:r w:rsidRPr="00064D45">
        <w:rPr>
          <w:b w:val="0"/>
        </w:rPr>
        <w:t xml:space="preserve">) posudzovaná s cieľom zistiť, či existujú </w:t>
      </w:r>
      <w:r w:rsidR="007E5F38" w:rsidRPr="00064D45">
        <w:rPr>
          <w:b w:val="0"/>
        </w:rPr>
        <w:t xml:space="preserve">indikátory, </w:t>
      </w:r>
      <w:r w:rsidRPr="00064D45">
        <w:rPr>
          <w:b w:val="0"/>
        </w:rPr>
        <w:t xml:space="preserve">že by mohlo dôjsť k zníženiu hodnoty majetku. Ak takéto indikátory existujú, potom sa odhadnú predpokladané budúce ekonomické úžitky z daného majetku. </w:t>
      </w:r>
    </w:p>
    <w:p w14:paraId="79166903" w14:textId="77777777" w:rsidR="00C46D68" w:rsidRPr="00064D45" w:rsidRDefault="00C46D68" w:rsidP="00D07F5A">
      <w:pPr>
        <w:pStyle w:val="Pismenka"/>
        <w:numPr>
          <w:ilvl w:val="0"/>
          <w:numId w:val="0"/>
        </w:numPr>
        <w:ind w:left="426"/>
        <w:rPr>
          <w:b w:val="0"/>
        </w:rPr>
      </w:pPr>
    </w:p>
    <w:p w14:paraId="79166904" w14:textId="77777777" w:rsidR="00C46D68" w:rsidRPr="00064D45" w:rsidRDefault="00C46D68" w:rsidP="007614BB">
      <w:pPr>
        <w:pStyle w:val="Pismenka"/>
        <w:numPr>
          <w:ilvl w:val="0"/>
          <w:numId w:val="0"/>
        </w:numPr>
        <w:ind w:left="927"/>
        <w:rPr>
          <w:b w:val="0"/>
        </w:rPr>
      </w:pPr>
      <w:r w:rsidRPr="00064D45">
        <w:rPr>
          <w:b w:val="0"/>
        </w:rPr>
        <w:t>Opravné položky</w:t>
      </w:r>
      <w:r w:rsidR="007E5F38" w:rsidRPr="00064D45">
        <w:rPr>
          <w:b w:val="0"/>
        </w:rPr>
        <w:t xml:space="preserve"> </w:t>
      </w:r>
      <w:r w:rsidRPr="00064D45">
        <w:rPr>
          <w:b w:val="0"/>
        </w:rPr>
        <w:t xml:space="preserve">vykázané v predchádzajúcich obdobiach sa </w:t>
      </w:r>
      <w:r w:rsidR="007E5F38" w:rsidRPr="00064D45">
        <w:rPr>
          <w:b w:val="0"/>
        </w:rPr>
        <w:t>pre</w:t>
      </w:r>
      <w:r w:rsidRPr="00064D45">
        <w:rPr>
          <w:b w:val="0"/>
        </w:rPr>
        <w:t xml:space="preserve">hodnocujú ku každému dňu, ku ktorému sa zostavuje účtovná závierka s cieľom zistiť, či existujú </w:t>
      </w:r>
      <w:r w:rsidR="007E5F38" w:rsidRPr="00064D45">
        <w:rPr>
          <w:b w:val="0"/>
        </w:rPr>
        <w:t>indikátory</w:t>
      </w:r>
      <w:r w:rsidRPr="00064D45">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064D45">
        <w:rPr>
          <w:b w:val="0"/>
        </w:rPr>
        <w:t xml:space="preserve">tú </w:t>
      </w:r>
      <w:r w:rsidRPr="00064D45">
        <w:rPr>
          <w:b w:val="0"/>
        </w:rPr>
        <w:t>účtovnú hodnotu, ktorá by bola stanovená po zohľadnení odpisov, ak by opravná položka</w:t>
      </w:r>
      <w:r w:rsidR="00BC47A4" w:rsidRPr="00064D45">
        <w:rPr>
          <w:b w:val="0"/>
        </w:rPr>
        <w:t xml:space="preserve"> nebola vykázaná. </w:t>
      </w:r>
    </w:p>
    <w:p w14:paraId="79166905" w14:textId="77777777" w:rsidR="001578E7" w:rsidRPr="00064D45" w:rsidRDefault="001578E7" w:rsidP="009B57D6">
      <w:pPr>
        <w:pStyle w:val="Pismenka"/>
        <w:numPr>
          <w:ilvl w:val="0"/>
          <w:numId w:val="0"/>
        </w:numPr>
        <w:ind w:left="426"/>
        <w:rPr>
          <w:b w:val="0"/>
        </w:rPr>
      </w:pPr>
    </w:p>
    <w:p w14:paraId="79166908" w14:textId="77777777" w:rsidR="00F50A27" w:rsidRPr="00064D45" w:rsidRDefault="00F50A27" w:rsidP="007614BB">
      <w:pPr>
        <w:pStyle w:val="Pismenka"/>
        <w:numPr>
          <w:ilvl w:val="0"/>
          <w:numId w:val="0"/>
        </w:numPr>
        <w:ind w:left="645" w:firstLine="282"/>
        <w:rPr>
          <w:i/>
        </w:rPr>
      </w:pPr>
      <w:r w:rsidRPr="00064D45">
        <w:rPr>
          <w:i/>
        </w:rPr>
        <w:t xml:space="preserve">Zníženie hodnoty finančného majetku a pohľadávok </w:t>
      </w:r>
    </w:p>
    <w:p w14:paraId="79166909" w14:textId="77777777" w:rsidR="008211DA" w:rsidRPr="00064D45" w:rsidRDefault="008211DA" w:rsidP="007614BB">
      <w:pPr>
        <w:pStyle w:val="Pismenka"/>
        <w:numPr>
          <w:ilvl w:val="0"/>
          <w:numId w:val="0"/>
        </w:numPr>
        <w:ind w:left="927"/>
        <w:rPr>
          <w:b w:val="0"/>
        </w:rPr>
      </w:pPr>
      <w:r w:rsidRPr="00064D45">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064D45" w:rsidRDefault="008211DA" w:rsidP="00D07F5A">
      <w:pPr>
        <w:pStyle w:val="Pismenka"/>
        <w:numPr>
          <w:ilvl w:val="0"/>
          <w:numId w:val="0"/>
        </w:numPr>
        <w:ind w:left="426"/>
        <w:rPr>
          <w:b w:val="0"/>
        </w:rPr>
      </w:pPr>
    </w:p>
    <w:p w14:paraId="7916690B" w14:textId="3D825322" w:rsidR="008211DA" w:rsidRPr="00064D45" w:rsidRDefault="008211DA" w:rsidP="007614BB">
      <w:pPr>
        <w:pStyle w:val="Pismenka"/>
        <w:numPr>
          <w:ilvl w:val="0"/>
          <w:numId w:val="0"/>
        </w:numPr>
        <w:ind w:left="927"/>
        <w:rPr>
          <w:b w:val="0"/>
          <w:szCs w:val="18"/>
        </w:rPr>
      </w:pPr>
      <w:r w:rsidRPr="00064D45">
        <w:rPr>
          <w:b w:val="0"/>
        </w:rPr>
        <w:t xml:space="preserve">Medzi objektívne dôkazy o znížení hodnoty finančného majetku </w:t>
      </w:r>
      <w:r w:rsidR="005E0DF4" w:rsidRPr="00064D45">
        <w:rPr>
          <w:b w:val="0"/>
        </w:rPr>
        <w:t xml:space="preserve">patrí </w:t>
      </w:r>
      <w:r w:rsidRPr="00064D45">
        <w:rPr>
          <w:b w:val="0"/>
        </w:rPr>
        <w:t xml:space="preserve">nesplácanie dlhu alebo </w:t>
      </w:r>
      <w:r w:rsidR="005E0DF4" w:rsidRPr="00064D45">
        <w:rPr>
          <w:b w:val="0"/>
        </w:rPr>
        <w:t>protiprávne</w:t>
      </w:r>
      <w:r w:rsidRPr="00064D45">
        <w:rPr>
          <w:b w:val="0"/>
        </w:rPr>
        <w:t xml:space="preserve"> </w:t>
      </w:r>
      <w:r w:rsidR="005E0DF4" w:rsidRPr="00064D45">
        <w:rPr>
          <w:b w:val="0"/>
        </w:rPr>
        <w:t>konanie</w:t>
      </w:r>
      <w:r w:rsidRPr="00064D45">
        <w:rPr>
          <w:b w:val="0"/>
        </w:rPr>
        <w:t xml:space="preserve"> dlžníka, reštrukturalizáci</w:t>
      </w:r>
      <w:r w:rsidR="00021C95" w:rsidRPr="00064D45">
        <w:rPr>
          <w:b w:val="0"/>
        </w:rPr>
        <w:t>a</w:t>
      </w:r>
      <w:r w:rsidRPr="00064D45">
        <w:rPr>
          <w:b w:val="0"/>
        </w:rPr>
        <w:t xml:space="preserve"> pohľadávok </w:t>
      </w:r>
      <w:r w:rsidR="007614BB" w:rsidRPr="00064D45">
        <w:rPr>
          <w:b w:val="0"/>
        </w:rPr>
        <w:t>s</w:t>
      </w:r>
      <w:r w:rsidRPr="00064D45">
        <w:rPr>
          <w:b w:val="0"/>
        </w:rPr>
        <w:t xml:space="preserve">poločnosti za podmienok, o ktorých by </w:t>
      </w:r>
      <w:r w:rsidR="007614BB" w:rsidRPr="00064D45">
        <w:rPr>
          <w:b w:val="0"/>
        </w:rPr>
        <w:t>s</w:t>
      </w:r>
      <w:r w:rsidRPr="00064D45">
        <w:rPr>
          <w:b w:val="0"/>
        </w:rPr>
        <w:t>poločnosť za normálnej situácie</w:t>
      </w:r>
      <w:r w:rsidRPr="00064D45">
        <w:rPr>
          <w:szCs w:val="18"/>
        </w:rPr>
        <w:t xml:space="preserve"> </w:t>
      </w:r>
      <w:r w:rsidRPr="00064D45">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064D45">
        <w:rPr>
          <w:b w:val="0"/>
          <w:szCs w:val="18"/>
        </w:rPr>
        <w:t xml:space="preserve">cej ceny. </w:t>
      </w:r>
    </w:p>
    <w:p w14:paraId="7916690C" w14:textId="77777777" w:rsidR="00F50A27" w:rsidRPr="00064D45" w:rsidRDefault="00F50A27" w:rsidP="00D07F5A">
      <w:pPr>
        <w:pStyle w:val="Pismenka"/>
        <w:numPr>
          <w:ilvl w:val="0"/>
          <w:numId w:val="0"/>
        </w:numPr>
        <w:ind w:left="426"/>
        <w:rPr>
          <w:b w:val="0"/>
          <w:i/>
          <w:szCs w:val="18"/>
        </w:rPr>
      </w:pPr>
    </w:p>
    <w:p w14:paraId="7916690D" w14:textId="7B0AC714" w:rsidR="008809FB" w:rsidRPr="00064D45" w:rsidRDefault="008809FB" w:rsidP="007614BB">
      <w:pPr>
        <w:pStyle w:val="Pismenka"/>
        <w:numPr>
          <w:ilvl w:val="0"/>
          <w:numId w:val="0"/>
        </w:numPr>
        <w:ind w:left="927"/>
        <w:rPr>
          <w:b w:val="0"/>
        </w:rPr>
      </w:pPr>
      <w:r w:rsidRPr="00064D45">
        <w:rPr>
          <w:b w:val="0"/>
        </w:rPr>
        <w:t xml:space="preserve">Predpokladané budúce ekonomické úžitky z investícií </w:t>
      </w:r>
      <w:r w:rsidR="00D87BB9" w:rsidRPr="00064D45">
        <w:rPr>
          <w:b w:val="0"/>
        </w:rPr>
        <w:t>s</w:t>
      </w:r>
      <w:r w:rsidRPr="00064D45">
        <w:rPr>
          <w:b w:val="0"/>
        </w:rPr>
        <w:t>poločnosti v podielových cenných papieroch a v podieloch a</w:t>
      </w:r>
      <w:r w:rsidR="00155499" w:rsidRPr="00064D45">
        <w:rPr>
          <w:b w:val="0"/>
        </w:rPr>
        <w:t> z </w:t>
      </w:r>
      <w:r w:rsidRPr="00064D45">
        <w:rPr>
          <w:b w:val="0"/>
        </w:rPr>
        <w:t xml:space="preserve">pohľadávok sa vypočíta ako súčasná hodnota odhadovaných </w:t>
      </w:r>
      <w:r w:rsidR="004F5D96" w:rsidRPr="00064D45">
        <w:rPr>
          <w:b w:val="0"/>
        </w:rPr>
        <w:t xml:space="preserve">diskontovaných </w:t>
      </w:r>
      <w:r w:rsidRPr="00064D45">
        <w:rPr>
          <w:b w:val="0"/>
        </w:rPr>
        <w:t>budúcich peňažných tokov</w:t>
      </w:r>
      <w:r w:rsidR="00CC23EC" w:rsidRPr="00064D45">
        <w:rPr>
          <w:b w:val="0"/>
        </w:rPr>
        <w:t>.</w:t>
      </w:r>
      <w:r w:rsidRPr="00064D45">
        <w:rPr>
          <w:b w:val="0"/>
        </w:rPr>
        <w:t xml:space="preserve"> Pri určení návratnej hodnoty úverov a pohľadávok sa tiež berie do úvahy schopnosť a výkonnosť dlžníka a hodnota kolaterálov a záruk od tretích strán.</w:t>
      </w:r>
    </w:p>
    <w:p w14:paraId="7916690E" w14:textId="77777777" w:rsidR="00C35DA5" w:rsidRPr="00064D45" w:rsidRDefault="00C35DA5" w:rsidP="00D07F5A">
      <w:pPr>
        <w:pStyle w:val="Pismenka"/>
        <w:numPr>
          <w:ilvl w:val="0"/>
          <w:numId w:val="0"/>
        </w:numPr>
        <w:ind w:left="426"/>
        <w:rPr>
          <w:b w:val="0"/>
        </w:rPr>
      </w:pPr>
    </w:p>
    <w:p w14:paraId="7916690F" w14:textId="77777777" w:rsidR="00C35DA5" w:rsidRPr="00064D45" w:rsidRDefault="00C35DA5" w:rsidP="007614BB">
      <w:pPr>
        <w:pStyle w:val="Pismenka"/>
        <w:numPr>
          <w:ilvl w:val="0"/>
          <w:numId w:val="0"/>
        </w:numPr>
        <w:ind w:left="927"/>
        <w:rPr>
          <w:b w:val="0"/>
        </w:rPr>
      </w:pPr>
      <w:r w:rsidRPr="00064D45">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064D45" w:rsidRDefault="00D07F5A" w:rsidP="00D07F5A">
      <w:pPr>
        <w:pStyle w:val="Pismenka"/>
        <w:numPr>
          <w:ilvl w:val="0"/>
          <w:numId w:val="0"/>
        </w:numPr>
        <w:ind w:left="426"/>
        <w:rPr>
          <w:b w:val="0"/>
        </w:rPr>
      </w:pPr>
    </w:p>
    <w:p w14:paraId="79166911" w14:textId="77777777" w:rsidR="004E3A41" w:rsidRPr="00064D45" w:rsidRDefault="004E3A41" w:rsidP="001210B4">
      <w:pPr>
        <w:pStyle w:val="Pismenka"/>
        <w:numPr>
          <w:ilvl w:val="0"/>
          <w:numId w:val="32"/>
        </w:numPr>
        <w:rPr>
          <w:szCs w:val="18"/>
        </w:rPr>
      </w:pPr>
      <w:r w:rsidRPr="00064D45">
        <w:rPr>
          <w:szCs w:val="18"/>
        </w:rPr>
        <w:t>Záväzky</w:t>
      </w:r>
    </w:p>
    <w:p w14:paraId="79166912" w14:textId="77777777" w:rsidR="004E3A41" w:rsidRPr="00064D45" w:rsidRDefault="004E3A41" w:rsidP="007614BB">
      <w:pPr>
        <w:pStyle w:val="Zkladntext"/>
        <w:ind w:left="927"/>
        <w:rPr>
          <w:szCs w:val="18"/>
        </w:rPr>
      </w:pPr>
      <w:r w:rsidRPr="00064D4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064D45" w:rsidRDefault="004E3A41" w:rsidP="004D3B4A">
      <w:pPr>
        <w:pStyle w:val="Zkladntext"/>
        <w:rPr>
          <w:szCs w:val="18"/>
        </w:rPr>
      </w:pPr>
    </w:p>
    <w:p w14:paraId="79166914" w14:textId="77777777" w:rsidR="004D3B4A" w:rsidRPr="00064D45" w:rsidRDefault="004D3B4A" w:rsidP="001210B4">
      <w:pPr>
        <w:pStyle w:val="Pismenka"/>
        <w:numPr>
          <w:ilvl w:val="0"/>
          <w:numId w:val="32"/>
        </w:numPr>
        <w:rPr>
          <w:szCs w:val="18"/>
        </w:rPr>
      </w:pPr>
      <w:r w:rsidRPr="00064D45">
        <w:rPr>
          <w:szCs w:val="18"/>
        </w:rPr>
        <w:t>Rezervy</w:t>
      </w:r>
    </w:p>
    <w:p w14:paraId="79166915" w14:textId="58213B3D" w:rsidR="00852D4F" w:rsidRPr="00064D45" w:rsidRDefault="00852D4F" w:rsidP="007614BB">
      <w:pPr>
        <w:pStyle w:val="Zkladntext"/>
        <w:ind w:left="927"/>
        <w:rPr>
          <w:b/>
          <w:szCs w:val="18"/>
        </w:rPr>
      </w:pPr>
      <w:r w:rsidRPr="00064D45">
        <w:rPr>
          <w:szCs w:val="18"/>
        </w:rPr>
        <w:t xml:space="preserve">Rezerva je záväzok predstavujúci existujúcu povinnosť </w:t>
      </w:r>
      <w:r w:rsidR="00D87BB9" w:rsidRPr="00064D45">
        <w:rPr>
          <w:szCs w:val="18"/>
        </w:rPr>
        <w:t>s</w:t>
      </w:r>
      <w:r w:rsidRPr="00064D45">
        <w:rPr>
          <w:szCs w:val="18"/>
        </w:rPr>
        <w:t>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064D45" w:rsidRDefault="00852D4F" w:rsidP="00F53D2F">
      <w:pPr>
        <w:pStyle w:val="Zkladntext"/>
        <w:rPr>
          <w:b/>
          <w:szCs w:val="18"/>
        </w:rPr>
      </w:pPr>
    </w:p>
    <w:p w14:paraId="79166917" w14:textId="77777777" w:rsidR="00852D4F" w:rsidRPr="00064D45" w:rsidRDefault="00852D4F" w:rsidP="008273DF">
      <w:pPr>
        <w:pStyle w:val="Zkladntext"/>
        <w:ind w:left="927"/>
        <w:rPr>
          <w:b/>
          <w:szCs w:val="18"/>
        </w:rPr>
      </w:pPr>
      <w:r w:rsidRPr="00064D45">
        <w:rPr>
          <w:szCs w:val="18"/>
        </w:rPr>
        <w:lastRenderedPageBreak/>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064D45" w:rsidRDefault="00852D4F" w:rsidP="00F53D2F">
      <w:pPr>
        <w:pStyle w:val="Zkladntext"/>
        <w:rPr>
          <w:b/>
          <w:szCs w:val="18"/>
        </w:rPr>
      </w:pPr>
    </w:p>
    <w:p w14:paraId="79166919" w14:textId="77777777" w:rsidR="00852D4F" w:rsidRPr="00064D45" w:rsidRDefault="00852D4F" w:rsidP="00966007">
      <w:pPr>
        <w:pStyle w:val="Zkladntext"/>
        <w:ind w:left="927"/>
        <w:rPr>
          <w:b/>
          <w:szCs w:val="18"/>
        </w:rPr>
      </w:pPr>
      <w:r w:rsidRPr="00064D45">
        <w:rPr>
          <w:szCs w:val="18"/>
        </w:rPr>
        <w:t xml:space="preserve">Tvorba rezervy na bonusy, rabaty, skontá a vrátenie kúpnej ceny pri reklamácii sa účtuje ako zníženie pôvodne dosiahnutých výnosov so súvzťažným zápisom v prospech účtu rezerv. </w:t>
      </w:r>
    </w:p>
    <w:p w14:paraId="0DEA6F07" w14:textId="77777777" w:rsidR="00D87BB9" w:rsidRPr="00064D45" w:rsidRDefault="00D87BB9">
      <w:pPr>
        <w:pStyle w:val="Zkladntext"/>
        <w:jc w:val="left"/>
        <w:rPr>
          <w:b/>
          <w:szCs w:val="18"/>
        </w:rPr>
      </w:pPr>
    </w:p>
    <w:p w14:paraId="79166925" w14:textId="77777777" w:rsidR="00EB27C5" w:rsidRPr="00064D45" w:rsidRDefault="00EB27C5" w:rsidP="00966007">
      <w:pPr>
        <w:pStyle w:val="Zkladntext"/>
        <w:ind w:left="645" w:firstLine="282"/>
        <w:jc w:val="left"/>
        <w:rPr>
          <w:b/>
          <w:szCs w:val="18"/>
        </w:rPr>
      </w:pPr>
      <w:r w:rsidRPr="00064D45">
        <w:rPr>
          <w:b/>
          <w:szCs w:val="18"/>
        </w:rPr>
        <w:t>Nevyfakturované dodávky majetku</w:t>
      </w:r>
    </w:p>
    <w:p w14:paraId="79166926" w14:textId="77777777" w:rsidR="00EB27C5" w:rsidRPr="00064D45" w:rsidRDefault="00EB27C5" w:rsidP="00966007">
      <w:pPr>
        <w:pStyle w:val="Zkladntext"/>
        <w:ind w:left="927"/>
        <w:rPr>
          <w:szCs w:val="18"/>
        </w:rPr>
      </w:pPr>
      <w:r w:rsidRPr="00064D45">
        <w:rPr>
          <w:szCs w:val="18"/>
        </w:rPr>
        <w:t>Rezervy na nevyfakturované dodávky majetku sa nevykazujú s vplyvom na výsledok hospodárenia a oceňujú sa v odhadovanej výške záväzku.</w:t>
      </w:r>
    </w:p>
    <w:p w14:paraId="79166927" w14:textId="6755AF39" w:rsidR="00960872" w:rsidRPr="00C66149" w:rsidRDefault="00960872" w:rsidP="00EB27C5">
      <w:pPr>
        <w:pStyle w:val="Zkladntext"/>
        <w:rPr>
          <w:szCs w:val="18"/>
          <w:highlight w:val="yellow"/>
        </w:rPr>
      </w:pPr>
    </w:p>
    <w:p w14:paraId="7916694C" w14:textId="77777777" w:rsidR="004D3B4A" w:rsidRPr="00064D45" w:rsidRDefault="004D3B4A" w:rsidP="001210B4">
      <w:pPr>
        <w:pStyle w:val="Pismenka"/>
        <w:numPr>
          <w:ilvl w:val="0"/>
          <w:numId w:val="32"/>
        </w:numPr>
        <w:rPr>
          <w:szCs w:val="18"/>
        </w:rPr>
      </w:pPr>
      <w:r w:rsidRPr="00064D45">
        <w:rPr>
          <w:szCs w:val="18"/>
        </w:rPr>
        <w:t>Odložené dane</w:t>
      </w:r>
    </w:p>
    <w:p w14:paraId="7916694D" w14:textId="77777777" w:rsidR="004D3B4A" w:rsidRPr="00064D45" w:rsidRDefault="004D3B4A" w:rsidP="00966007">
      <w:pPr>
        <w:pStyle w:val="Zkladntext"/>
        <w:ind w:left="645" w:firstLine="282"/>
        <w:rPr>
          <w:szCs w:val="18"/>
        </w:rPr>
      </w:pPr>
      <w:r w:rsidRPr="00064D45">
        <w:rPr>
          <w:szCs w:val="18"/>
        </w:rPr>
        <w:t xml:space="preserve">Odložené dane (odložená daňová pohľadávka a odložený daňový záväzok) sa vzťahujú na: </w:t>
      </w:r>
    </w:p>
    <w:p w14:paraId="7916694E" w14:textId="77777777" w:rsidR="004D3B4A" w:rsidRPr="00064D45" w:rsidRDefault="004D3B4A" w:rsidP="001210B4">
      <w:pPr>
        <w:pStyle w:val="Zkladntext"/>
        <w:numPr>
          <w:ilvl w:val="0"/>
          <w:numId w:val="6"/>
        </w:numPr>
        <w:rPr>
          <w:szCs w:val="18"/>
        </w:rPr>
      </w:pPr>
      <w:r w:rsidRPr="00064D45">
        <w:rPr>
          <w:szCs w:val="18"/>
        </w:rPr>
        <w:t>dočasné rozdiely medzi účtovnou hodnotou majetku a účtovnou hodnotou záväzkov vykázanou v súvahe a ich daňovou základňou,</w:t>
      </w:r>
    </w:p>
    <w:p w14:paraId="7916694F" w14:textId="77777777" w:rsidR="004D3B4A" w:rsidRPr="00064D45" w:rsidRDefault="004D3B4A" w:rsidP="001210B4">
      <w:pPr>
        <w:pStyle w:val="Zkladntext"/>
        <w:numPr>
          <w:ilvl w:val="0"/>
          <w:numId w:val="6"/>
        </w:numPr>
        <w:rPr>
          <w:szCs w:val="18"/>
        </w:rPr>
      </w:pPr>
      <w:r w:rsidRPr="00064D45">
        <w:rPr>
          <w:szCs w:val="18"/>
        </w:rPr>
        <w:t>možnosť umorovať daňovú stratu v budúcnosti, ktorou sa rozumie možnosť odpočítať daňovú stratu od základu dane v budúcnosti,</w:t>
      </w:r>
    </w:p>
    <w:p w14:paraId="79166950" w14:textId="77777777" w:rsidR="004D3B4A" w:rsidRPr="00064D45" w:rsidRDefault="004D3B4A" w:rsidP="001210B4">
      <w:pPr>
        <w:pStyle w:val="Zkladntext"/>
        <w:numPr>
          <w:ilvl w:val="0"/>
          <w:numId w:val="6"/>
        </w:numPr>
        <w:rPr>
          <w:szCs w:val="18"/>
        </w:rPr>
      </w:pPr>
      <w:r w:rsidRPr="00064D45">
        <w:rPr>
          <w:szCs w:val="18"/>
        </w:rPr>
        <w:t>možnosť previesť nevyužité daňové odpočty a iné daňové nároky do budúcich období.</w:t>
      </w:r>
    </w:p>
    <w:p w14:paraId="79166951" w14:textId="77777777" w:rsidR="00162383" w:rsidRPr="00064D45" w:rsidRDefault="00162383" w:rsidP="00A31BBB">
      <w:pPr>
        <w:pStyle w:val="Zkladntext"/>
        <w:rPr>
          <w:szCs w:val="18"/>
        </w:rPr>
      </w:pPr>
    </w:p>
    <w:p w14:paraId="79166952" w14:textId="77777777" w:rsidR="00162383" w:rsidRPr="00064D45" w:rsidRDefault="00162383" w:rsidP="00966007">
      <w:pPr>
        <w:pStyle w:val="Zkladntext"/>
        <w:ind w:left="645" w:firstLine="282"/>
        <w:rPr>
          <w:szCs w:val="18"/>
        </w:rPr>
      </w:pPr>
      <w:r w:rsidRPr="00064D45">
        <w:rPr>
          <w:szCs w:val="18"/>
        </w:rPr>
        <w:t>Odložená daňová pohľadávka ani odložený daňový záväzok sa neúčtuje pri</w:t>
      </w:r>
      <w:r w:rsidR="009B57D6" w:rsidRPr="00064D45">
        <w:rPr>
          <w:szCs w:val="18"/>
        </w:rPr>
        <w:t xml:space="preserve">: </w:t>
      </w:r>
    </w:p>
    <w:p w14:paraId="79166953" w14:textId="77777777" w:rsidR="00162383" w:rsidRPr="00064D45" w:rsidRDefault="00162383" w:rsidP="00966007">
      <w:pPr>
        <w:pStyle w:val="Zkladntext"/>
        <w:numPr>
          <w:ilvl w:val="0"/>
          <w:numId w:val="21"/>
        </w:numPr>
        <w:tabs>
          <w:tab w:val="clear" w:pos="340"/>
          <w:tab w:val="num" w:pos="1267"/>
        </w:tabs>
        <w:ind w:left="1267"/>
        <w:rPr>
          <w:szCs w:val="18"/>
        </w:rPr>
      </w:pPr>
      <w:r w:rsidRPr="00064D45">
        <w:rPr>
          <w:szCs w:val="18"/>
        </w:rPr>
        <w:t xml:space="preserve">dočasných rozdieloch pri prvotnom zaúčtovaní </w:t>
      </w:r>
      <w:r w:rsidR="000B6D83" w:rsidRPr="00064D45">
        <w:rPr>
          <w:szCs w:val="18"/>
        </w:rPr>
        <w:t xml:space="preserve">(angl. initial recognition) </w:t>
      </w:r>
      <w:r w:rsidRPr="00064D45">
        <w:rPr>
          <w:szCs w:val="18"/>
        </w:rPr>
        <w:t>majetku alebo záväzku v účtovníctve, ak v čase prvotného zaúčtovania nemá tento účtovný prípad vplyv ani na výsledok hospodárenia ani na základ dane a</w:t>
      </w:r>
      <w:r w:rsidR="009B57D6" w:rsidRPr="00064D45">
        <w:rPr>
          <w:szCs w:val="18"/>
        </w:rPr>
        <w:t> </w:t>
      </w:r>
      <w:r w:rsidRPr="00064D45">
        <w:rPr>
          <w:szCs w:val="18"/>
        </w:rPr>
        <w:t>zároveň</w:t>
      </w:r>
      <w:r w:rsidR="009B57D6" w:rsidRPr="00064D45">
        <w:rPr>
          <w:szCs w:val="18"/>
        </w:rPr>
        <w:t xml:space="preserve"> nejde o</w:t>
      </w:r>
      <w:r w:rsidR="009C1F30" w:rsidRPr="00064D45">
        <w:rPr>
          <w:szCs w:val="18"/>
        </w:rPr>
        <w:t> </w:t>
      </w:r>
      <w:r w:rsidR="009B57D6" w:rsidRPr="00064D45">
        <w:rPr>
          <w:szCs w:val="18"/>
        </w:rPr>
        <w:t>kombináciu</w:t>
      </w:r>
      <w:r w:rsidR="009C1F30" w:rsidRPr="00064D45">
        <w:rPr>
          <w:szCs w:val="18"/>
        </w:rPr>
        <w:t xml:space="preserve"> podnikov</w:t>
      </w:r>
      <w:r w:rsidR="009B57D6" w:rsidRPr="00064D45">
        <w:rPr>
          <w:szCs w:val="18"/>
        </w:rPr>
        <w:t xml:space="preserve"> (t. j.</w:t>
      </w:r>
      <w:r w:rsidRPr="00064D45">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064D45">
        <w:rPr>
          <w:szCs w:val="18"/>
        </w:rPr>
        <w:t>)</w:t>
      </w:r>
      <w:r w:rsidRPr="00064D45">
        <w:rPr>
          <w:szCs w:val="18"/>
        </w:rPr>
        <w:t>,</w:t>
      </w:r>
    </w:p>
    <w:p w14:paraId="79166954" w14:textId="6CBF27D3" w:rsidR="00162383" w:rsidRPr="00064D45" w:rsidRDefault="00162383" w:rsidP="00966007">
      <w:pPr>
        <w:pStyle w:val="Zkladntext"/>
        <w:numPr>
          <w:ilvl w:val="0"/>
          <w:numId w:val="21"/>
        </w:numPr>
        <w:tabs>
          <w:tab w:val="clear" w:pos="340"/>
          <w:tab w:val="num" w:pos="1267"/>
        </w:tabs>
        <w:ind w:left="1267"/>
        <w:rPr>
          <w:szCs w:val="18"/>
        </w:rPr>
      </w:pPr>
      <w:r w:rsidRPr="00064D45">
        <w:rPr>
          <w:szCs w:val="18"/>
        </w:rPr>
        <w:t>dočasných rozdieloch súvisiacich s podielmi v</w:t>
      </w:r>
      <w:r w:rsidR="006878D4" w:rsidRPr="00064D45">
        <w:rPr>
          <w:szCs w:val="18"/>
        </w:rPr>
        <w:t> </w:t>
      </w:r>
      <w:r w:rsidRPr="00064D45">
        <w:rPr>
          <w:szCs w:val="18"/>
        </w:rPr>
        <w:t>dcérskych</w:t>
      </w:r>
      <w:r w:rsidR="006878D4" w:rsidRPr="00064D45">
        <w:rPr>
          <w:szCs w:val="18"/>
        </w:rPr>
        <w:t xml:space="preserve">, </w:t>
      </w:r>
      <w:r w:rsidR="009B57D6" w:rsidRPr="00064D45">
        <w:rPr>
          <w:szCs w:val="18"/>
        </w:rPr>
        <w:t xml:space="preserve">spoločných a pridružených </w:t>
      </w:r>
      <w:r w:rsidRPr="00064D45">
        <w:rPr>
          <w:szCs w:val="18"/>
        </w:rPr>
        <w:t>účtovných jednotkách,</w:t>
      </w:r>
      <w:r w:rsidR="009B57D6" w:rsidRPr="00064D45">
        <w:rPr>
          <w:szCs w:val="18"/>
        </w:rPr>
        <w:t xml:space="preserve"> </w:t>
      </w:r>
      <w:r w:rsidRPr="00064D45">
        <w:rPr>
          <w:szCs w:val="18"/>
        </w:rPr>
        <w:t xml:space="preserve">ak </w:t>
      </w:r>
      <w:r w:rsidR="00966007" w:rsidRPr="00064D45">
        <w:rPr>
          <w:szCs w:val="18"/>
        </w:rPr>
        <w:t>s</w:t>
      </w:r>
      <w:r w:rsidRPr="00064D45">
        <w:rPr>
          <w:szCs w:val="18"/>
        </w:rPr>
        <w:t>poločnosť je schopná ovplyvniť vyrovnanie týchto dočasných rozdielov a je pravdepodobné, že tieto dočasné rozdiely nebudú vyrovnané v blízkej budúcnosti,</w:t>
      </w:r>
    </w:p>
    <w:p w14:paraId="79166955" w14:textId="77777777" w:rsidR="00162383" w:rsidRPr="00064D45" w:rsidRDefault="00162383" w:rsidP="00966007">
      <w:pPr>
        <w:pStyle w:val="Zkladntext"/>
        <w:numPr>
          <w:ilvl w:val="0"/>
          <w:numId w:val="21"/>
        </w:numPr>
        <w:tabs>
          <w:tab w:val="clear" w:pos="340"/>
          <w:tab w:val="num" w:pos="1267"/>
        </w:tabs>
        <w:ind w:left="1267"/>
        <w:rPr>
          <w:szCs w:val="18"/>
        </w:rPr>
      </w:pPr>
      <w:r w:rsidRPr="00064D45">
        <w:rPr>
          <w:szCs w:val="18"/>
        </w:rPr>
        <w:t xml:space="preserve">dočasných rozdieloch </w:t>
      </w:r>
      <w:r w:rsidR="00DA1E3B" w:rsidRPr="00064D45">
        <w:rPr>
          <w:szCs w:val="18"/>
        </w:rPr>
        <w:t>pri prvotnom zaúčtovaní goodwillu alebo záporného goodwillu.</w:t>
      </w:r>
    </w:p>
    <w:p w14:paraId="79166956" w14:textId="77777777" w:rsidR="00DA1E3B" w:rsidRPr="00064D45" w:rsidRDefault="00DA1E3B" w:rsidP="00A31BBB">
      <w:pPr>
        <w:pStyle w:val="Zkladntext"/>
        <w:ind w:left="766"/>
        <w:rPr>
          <w:szCs w:val="18"/>
        </w:rPr>
      </w:pPr>
    </w:p>
    <w:p w14:paraId="79166958" w14:textId="3FF6A94C" w:rsidR="00471807" w:rsidRPr="00064D45" w:rsidRDefault="00DA1E3B" w:rsidP="00966007">
      <w:pPr>
        <w:pStyle w:val="Zkladntext"/>
        <w:ind w:left="927"/>
      </w:pPr>
      <w:r w:rsidRPr="00064D45">
        <w:rPr>
          <w:szCs w:val="18"/>
        </w:rPr>
        <w:t xml:space="preserve">O odloženej daňovej pohľadávke </w:t>
      </w:r>
      <w:r w:rsidR="000D3FB1" w:rsidRPr="00064D45">
        <w:rPr>
          <w:szCs w:val="18"/>
        </w:rPr>
        <w:t xml:space="preserve">z </w:t>
      </w:r>
      <w:r w:rsidRPr="00064D45">
        <w:rPr>
          <w:szCs w:val="18"/>
        </w:rPr>
        <w:t>odpočítateľných dočasných rozdielov</w:t>
      </w:r>
      <w:r w:rsidR="000D3FB1" w:rsidRPr="00064D45">
        <w:rPr>
          <w:szCs w:val="18"/>
        </w:rPr>
        <w:t>, z nevyužitých daňových strát a nevyužitých daňových odpočtov a iných daňových nárokov</w:t>
      </w:r>
      <w:r w:rsidRPr="00064D45">
        <w:rPr>
          <w:szCs w:val="18"/>
        </w:rPr>
        <w:t xml:space="preserve"> sa účtuje len vtedy, ak je pravdepodobné, že budúci základ dane, voči ktorému </w:t>
      </w:r>
      <w:r w:rsidR="000D3FB1" w:rsidRPr="00064D45">
        <w:rPr>
          <w:szCs w:val="18"/>
        </w:rPr>
        <w:t xml:space="preserve">ich bude možné využiť, </w:t>
      </w:r>
      <w:r w:rsidRPr="00064D45">
        <w:rPr>
          <w:szCs w:val="18"/>
        </w:rPr>
        <w:t xml:space="preserve"> je dosiahnuteľný. Odložená daňová pohľadávka sa preveruje ku každému dňu, ku ktorému sa zostavuje účtovná závierka a znižuje sa vo výške, v akej je nepravdepodobné, že </w:t>
      </w:r>
      <w:r w:rsidR="00457013" w:rsidRPr="00064D45">
        <w:rPr>
          <w:szCs w:val="18"/>
        </w:rPr>
        <w:t xml:space="preserve">základ dane z príjmov </w:t>
      </w:r>
      <w:r w:rsidRPr="00064D45">
        <w:rPr>
          <w:szCs w:val="18"/>
        </w:rPr>
        <w:t>bude d</w:t>
      </w:r>
      <w:r w:rsidR="00457013" w:rsidRPr="00064D45">
        <w:rPr>
          <w:szCs w:val="18"/>
        </w:rPr>
        <w:t>osiahnutý.</w:t>
      </w:r>
      <w:r w:rsidR="008C07CB" w:rsidRPr="00064D45">
        <w:t xml:space="preserve"> </w:t>
      </w:r>
      <w:r w:rsidR="00471807" w:rsidRPr="00064D45">
        <w:t>Pri výpočte odloženej dane sa použije sadzba dane z príjmov, o ktorej sa predpokladá, že bude platiť v čase vyrovnania odloženej dane</w:t>
      </w:r>
      <w:r w:rsidR="00922BD5" w:rsidRPr="00064D45">
        <w:t>.</w:t>
      </w:r>
    </w:p>
    <w:p w14:paraId="79166959" w14:textId="77777777" w:rsidR="000D3FB1" w:rsidRPr="00064D45" w:rsidRDefault="000D3FB1" w:rsidP="004D3B4A">
      <w:pPr>
        <w:pStyle w:val="Zkladntext"/>
      </w:pPr>
    </w:p>
    <w:p w14:paraId="7916695A" w14:textId="77777777" w:rsidR="000D3FB1" w:rsidRPr="00064D45" w:rsidRDefault="000D3FB1" w:rsidP="00966007">
      <w:pPr>
        <w:pStyle w:val="Zkladntext"/>
        <w:ind w:left="927"/>
        <w:rPr>
          <w:szCs w:val="18"/>
        </w:rPr>
      </w:pPr>
      <w:r w:rsidRPr="00064D45">
        <w:t xml:space="preserve">V súvahe sa odložená daňová pohľadávka a odložený daňový záväzok vykazujú samostatne. Ak sa vzťahujú na odloženú </w:t>
      </w:r>
      <w:r w:rsidR="0057747A" w:rsidRPr="00064D45">
        <w:rPr>
          <w:szCs w:val="18"/>
        </w:rPr>
        <w:t xml:space="preserve"> </w:t>
      </w:r>
      <w:r w:rsidRPr="00064D45">
        <w:t xml:space="preserve">daň z príjmov toho istého daňovníka a ide o ten istý daňový úrad, môže sa vykázať len výsledný zostatok účtu 481 – Odložený daňový záväzok a odložená daňová pohľadávka. </w:t>
      </w:r>
    </w:p>
    <w:p w14:paraId="7916695B" w14:textId="77777777" w:rsidR="00DF202B" w:rsidRPr="00064D45" w:rsidRDefault="00DF202B" w:rsidP="004D3B4A">
      <w:pPr>
        <w:pStyle w:val="Zkladntext"/>
        <w:rPr>
          <w:szCs w:val="18"/>
        </w:rPr>
      </w:pPr>
    </w:p>
    <w:p w14:paraId="7916695C" w14:textId="77777777" w:rsidR="004D3B4A" w:rsidRPr="00064D45" w:rsidRDefault="004D3B4A" w:rsidP="001210B4">
      <w:pPr>
        <w:pStyle w:val="Pismenka"/>
        <w:numPr>
          <w:ilvl w:val="0"/>
          <w:numId w:val="32"/>
        </w:numPr>
        <w:rPr>
          <w:szCs w:val="18"/>
        </w:rPr>
      </w:pPr>
      <w:r w:rsidRPr="00064D45">
        <w:rPr>
          <w:szCs w:val="18"/>
        </w:rPr>
        <w:t>Výdavky budúcich období a výnosy budúcich období</w:t>
      </w:r>
    </w:p>
    <w:p w14:paraId="7916695D" w14:textId="77777777" w:rsidR="004D3B4A" w:rsidRPr="00064D45" w:rsidRDefault="004D3B4A" w:rsidP="00966007">
      <w:pPr>
        <w:pStyle w:val="Zkladntext"/>
        <w:ind w:left="927"/>
        <w:rPr>
          <w:szCs w:val="18"/>
        </w:rPr>
      </w:pPr>
      <w:r w:rsidRPr="00064D45">
        <w:rPr>
          <w:szCs w:val="18"/>
        </w:rPr>
        <w:t>Výdavky budúcich období a výnosy budúcich období sa vykazujú vo výške, ktorá je potrebná na dodržanie zásady vecnej a časovej súvislosti s účtovným obdobím.</w:t>
      </w:r>
    </w:p>
    <w:p w14:paraId="7916696B" w14:textId="77777777" w:rsidR="0055226C" w:rsidRPr="00064D45" w:rsidRDefault="0055226C" w:rsidP="009E0040">
      <w:pPr>
        <w:ind w:left="426"/>
        <w:jc w:val="both"/>
        <w:rPr>
          <w:szCs w:val="18"/>
        </w:rPr>
      </w:pPr>
    </w:p>
    <w:p w14:paraId="79166987" w14:textId="77777777" w:rsidR="004D3B4A" w:rsidRPr="00064D45" w:rsidRDefault="004D3B4A" w:rsidP="001210B4">
      <w:pPr>
        <w:pStyle w:val="Pismenka"/>
        <w:numPr>
          <w:ilvl w:val="0"/>
          <w:numId w:val="32"/>
        </w:numPr>
        <w:rPr>
          <w:szCs w:val="18"/>
        </w:rPr>
      </w:pPr>
      <w:r w:rsidRPr="00064D45">
        <w:rPr>
          <w:szCs w:val="18"/>
        </w:rPr>
        <w:t>Deriváty</w:t>
      </w:r>
    </w:p>
    <w:p w14:paraId="79166988" w14:textId="77777777" w:rsidR="00504CD2" w:rsidRPr="00064D45" w:rsidRDefault="00504CD2" w:rsidP="001A708C">
      <w:pPr>
        <w:pStyle w:val="Pismenka"/>
        <w:numPr>
          <w:ilvl w:val="0"/>
          <w:numId w:val="0"/>
        </w:numPr>
        <w:ind w:left="927"/>
        <w:rPr>
          <w:b w:val="0"/>
          <w:szCs w:val="18"/>
        </w:rPr>
      </w:pPr>
      <w:r w:rsidRPr="00064D45">
        <w:rPr>
          <w:b w:val="0"/>
          <w:szCs w:val="18"/>
        </w:rPr>
        <w:t>Deriváty sa pri nadobudnutí oceňujú obstarávacou cenou a ku dňu, ku ktorému sa zostavuje účtovná závierka, reálnou hodnotou.</w:t>
      </w:r>
    </w:p>
    <w:p w14:paraId="79166989" w14:textId="77777777" w:rsidR="004D3B4A" w:rsidRPr="00064D45" w:rsidRDefault="004D3B4A" w:rsidP="004D3B4A">
      <w:pPr>
        <w:pStyle w:val="Zkladntext"/>
        <w:rPr>
          <w:szCs w:val="18"/>
        </w:rPr>
      </w:pPr>
    </w:p>
    <w:p w14:paraId="7916698A" w14:textId="77777777" w:rsidR="004D3B4A" w:rsidRPr="00064D45" w:rsidRDefault="004D3B4A" w:rsidP="001A708C">
      <w:pPr>
        <w:pStyle w:val="Zkladntext"/>
        <w:ind w:left="927"/>
        <w:rPr>
          <w:szCs w:val="18"/>
        </w:rPr>
      </w:pPr>
      <w:r w:rsidRPr="00064D45">
        <w:rPr>
          <w:szCs w:val="18"/>
        </w:rPr>
        <w:t>Zmeny reálnych hodnôt zabezpečovacích derivátov sa účtujú bez vplyvu na výsledok hospodárenia, priamo do vlastného imania</w:t>
      </w:r>
      <w:r w:rsidR="00140343" w:rsidRPr="00064D45">
        <w:rPr>
          <w:szCs w:val="18"/>
        </w:rPr>
        <w:t xml:space="preserve"> ako oceňovacie rozdiely z precenenia majetku a záväzkov. </w:t>
      </w:r>
      <w:r w:rsidR="00140343" w:rsidRPr="00064D45">
        <w:t>Výsledok realizácie zabezpečovacích derivátov sa účtuje ako náklady na derivátové operácie a výnosy z derivátových operácií.</w:t>
      </w:r>
    </w:p>
    <w:p w14:paraId="7916698B" w14:textId="77777777" w:rsidR="003226A5" w:rsidRPr="00064D45" w:rsidRDefault="003226A5" w:rsidP="00B50225">
      <w:pPr>
        <w:pStyle w:val="Zkladntext"/>
        <w:ind w:left="0"/>
        <w:rPr>
          <w:szCs w:val="18"/>
        </w:rPr>
      </w:pPr>
    </w:p>
    <w:p w14:paraId="7916698C" w14:textId="77777777" w:rsidR="004D3B4A" w:rsidRPr="00064D45" w:rsidRDefault="004D3B4A" w:rsidP="001A708C">
      <w:pPr>
        <w:pStyle w:val="Zkladntext"/>
        <w:ind w:left="927"/>
        <w:rPr>
          <w:szCs w:val="18"/>
        </w:rPr>
      </w:pPr>
      <w:r w:rsidRPr="00064D45">
        <w:rPr>
          <w:szCs w:val="18"/>
        </w:rPr>
        <w:t>Zmeny reálnych hodnôt derivátov určených na obchodovanie na tuzemskej burze, zahraničnej burze alebo</w:t>
      </w:r>
      <w:r w:rsidR="00CF2FC7" w:rsidRPr="00064D45">
        <w:rPr>
          <w:szCs w:val="18"/>
        </w:rPr>
        <w:t xml:space="preserve"> na</w:t>
      </w:r>
      <w:r w:rsidRPr="00064D45">
        <w:rPr>
          <w:szCs w:val="18"/>
        </w:rPr>
        <w:t xml:space="preserve"> inom verejnom trhu sa účtujú s vplyvom na výsledok hospodárenia</w:t>
      </w:r>
      <w:r w:rsidR="00140343" w:rsidRPr="00064D45">
        <w:rPr>
          <w:szCs w:val="18"/>
        </w:rPr>
        <w:t xml:space="preserve"> ako náklady na derivátové operácie a výnosy z derivátových operácií. </w:t>
      </w:r>
    </w:p>
    <w:p w14:paraId="7916698D" w14:textId="77777777" w:rsidR="00AA14FA" w:rsidRPr="00064D45" w:rsidRDefault="00AA14FA" w:rsidP="004D3B4A">
      <w:pPr>
        <w:pStyle w:val="Zkladntext"/>
        <w:rPr>
          <w:szCs w:val="18"/>
        </w:rPr>
      </w:pPr>
    </w:p>
    <w:p w14:paraId="7916698E" w14:textId="77777777" w:rsidR="00140343" w:rsidRPr="00064D45" w:rsidRDefault="004D3B4A" w:rsidP="001A708C">
      <w:pPr>
        <w:pStyle w:val="Zkladntext"/>
        <w:ind w:left="927"/>
        <w:rPr>
          <w:szCs w:val="18"/>
        </w:rPr>
      </w:pPr>
      <w:r w:rsidRPr="00064D45">
        <w:rPr>
          <w:szCs w:val="18"/>
        </w:rPr>
        <w:lastRenderedPageBreak/>
        <w:t>Zmeny reálnych hodnôt derivátov určených na obchodovanie na neverejnom trhu sa účtujú bez vplyvu na výsledok hospodárenia, priamo do vlastného imania</w:t>
      </w:r>
      <w:r w:rsidR="00140343" w:rsidRPr="00064D45">
        <w:rPr>
          <w:szCs w:val="18"/>
        </w:rPr>
        <w:t xml:space="preserve"> ako oceňovacie rozdiely z precenenia majetku a záväzkov. Výsledok realizácie týchto obchodov sa účtuje ako náklady na derivátové operácie a výnosy z derivátových operácií.</w:t>
      </w:r>
    </w:p>
    <w:p w14:paraId="7916698F" w14:textId="77777777" w:rsidR="000E08F9" w:rsidRPr="00064D45" w:rsidRDefault="000E08F9">
      <w:pPr>
        <w:pStyle w:val="Zkladntext"/>
        <w:rPr>
          <w:szCs w:val="18"/>
        </w:rPr>
      </w:pPr>
    </w:p>
    <w:p w14:paraId="79166990" w14:textId="77777777" w:rsidR="00D97021" w:rsidRPr="00064D45" w:rsidRDefault="00D97021" w:rsidP="001A708C">
      <w:pPr>
        <w:pStyle w:val="Zkladntext"/>
        <w:ind w:left="645" w:firstLine="282"/>
        <w:rPr>
          <w:szCs w:val="18"/>
        </w:rPr>
      </w:pPr>
      <w:r w:rsidRPr="00064D45">
        <w:rPr>
          <w:szCs w:val="18"/>
        </w:rPr>
        <w:t xml:space="preserve">Reálna hodnota menových futurít je stanovená na základe kótovaných cien na burze. </w:t>
      </w:r>
    </w:p>
    <w:p w14:paraId="79166991" w14:textId="77777777" w:rsidR="00D97021" w:rsidRPr="00064D45" w:rsidRDefault="00D97021">
      <w:pPr>
        <w:pStyle w:val="Zkladntext"/>
        <w:rPr>
          <w:szCs w:val="18"/>
        </w:rPr>
      </w:pPr>
    </w:p>
    <w:p w14:paraId="79166992" w14:textId="77777777" w:rsidR="000E2958" w:rsidRPr="00064D45" w:rsidRDefault="000E2958" w:rsidP="001A708C">
      <w:pPr>
        <w:pStyle w:val="Zkladntext"/>
        <w:ind w:left="927"/>
        <w:rPr>
          <w:szCs w:val="18"/>
        </w:rPr>
      </w:pPr>
      <w:r w:rsidRPr="00064D45">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79166993" w14:textId="77777777" w:rsidR="0057149D" w:rsidRPr="00064D45" w:rsidRDefault="0057149D" w:rsidP="00A31BBB">
      <w:pPr>
        <w:pStyle w:val="Zkladntext"/>
        <w:rPr>
          <w:szCs w:val="18"/>
        </w:rPr>
      </w:pPr>
    </w:p>
    <w:p w14:paraId="79166994" w14:textId="7753878E" w:rsidR="0057149D" w:rsidRPr="00064D45" w:rsidRDefault="0057149D" w:rsidP="001A708C">
      <w:pPr>
        <w:pStyle w:val="Zkladntext"/>
        <w:ind w:left="927"/>
        <w:rPr>
          <w:szCs w:val="18"/>
        </w:rPr>
      </w:pPr>
      <w:r w:rsidRPr="00064D45">
        <w:rPr>
          <w:szCs w:val="18"/>
        </w:rPr>
        <w:t xml:space="preserve">Reálne hodnoty odrážajú úrokové riziko nástroja a zahŕňajú úpravy s prihliadnutím na úverové riziká </w:t>
      </w:r>
      <w:r w:rsidR="00DB638D" w:rsidRPr="00064D45">
        <w:rPr>
          <w:szCs w:val="18"/>
        </w:rPr>
        <w:t>s</w:t>
      </w:r>
      <w:r w:rsidRPr="00064D45">
        <w:rPr>
          <w:szCs w:val="18"/>
        </w:rPr>
        <w:t xml:space="preserve">poločnosti a protistrany, tam kde je to vhodné. </w:t>
      </w:r>
    </w:p>
    <w:p w14:paraId="79166995" w14:textId="5BCDD8EB" w:rsidR="004D3B4A" w:rsidRPr="00064D45" w:rsidRDefault="004D3B4A" w:rsidP="004D3B4A">
      <w:pPr>
        <w:pStyle w:val="Zkladntext"/>
        <w:rPr>
          <w:szCs w:val="18"/>
        </w:rPr>
      </w:pPr>
    </w:p>
    <w:p w14:paraId="030796A0" w14:textId="77777777" w:rsidR="00086D6F" w:rsidRPr="00064D45" w:rsidRDefault="00086D6F" w:rsidP="004D3B4A">
      <w:pPr>
        <w:pStyle w:val="Zkladntext"/>
        <w:rPr>
          <w:szCs w:val="18"/>
        </w:rPr>
      </w:pPr>
    </w:p>
    <w:p w14:paraId="79166996" w14:textId="77777777" w:rsidR="004D3B4A" w:rsidRPr="00064D45" w:rsidRDefault="004D3B4A" w:rsidP="001210B4">
      <w:pPr>
        <w:pStyle w:val="Pismenka"/>
        <w:numPr>
          <w:ilvl w:val="0"/>
          <w:numId w:val="32"/>
        </w:numPr>
        <w:rPr>
          <w:szCs w:val="18"/>
        </w:rPr>
      </w:pPr>
      <w:r w:rsidRPr="00064D45">
        <w:rPr>
          <w:szCs w:val="18"/>
        </w:rPr>
        <w:t>Majetok a záväzky zabezpečené derivátmi</w:t>
      </w:r>
    </w:p>
    <w:p w14:paraId="79166997" w14:textId="77777777" w:rsidR="00203C71" w:rsidRPr="00064D45" w:rsidRDefault="004D3B4A" w:rsidP="001A708C">
      <w:pPr>
        <w:pStyle w:val="Zkladntext"/>
        <w:ind w:left="927"/>
        <w:rPr>
          <w:szCs w:val="18"/>
        </w:rPr>
      </w:pPr>
      <w:r w:rsidRPr="00064D45">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064D45">
        <w:rPr>
          <w:szCs w:val="18"/>
        </w:rPr>
        <w:t xml:space="preserve"> ako oceňovacie rozdiely z precenenia majetku a záväzkov.</w:t>
      </w:r>
    </w:p>
    <w:p w14:paraId="79166998" w14:textId="77777777" w:rsidR="0057149D" w:rsidRPr="00064D45" w:rsidRDefault="0057149D" w:rsidP="004D3B4A">
      <w:pPr>
        <w:pStyle w:val="Zkladntext"/>
        <w:rPr>
          <w:szCs w:val="18"/>
        </w:rPr>
      </w:pPr>
    </w:p>
    <w:p w14:paraId="79166999" w14:textId="77777777" w:rsidR="00D97021" w:rsidRPr="00064D45" w:rsidRDefault="00C449C5" w:rsidP="001A708C">
      <w:pPr>
        <w:pStyle w:val="Zkladntext"/>
        <w:ind w:left="927"/>
        <w:rPr>
          <w:szCs w:val="18"/>
        </w:rPr>
      </w:pPr>
      <w:r w:rsidRPr="00064D45">
        <w:rPr>
          <w:szCs w:val="18"/>
        </w:rPr>
        <w:t xml:space="preserve">Reálna hodnota </w:t>
      </w:r>
      <w:r w:rsidR="00D97021" w:rsidRPr="00064D45">
        <w:rPr>
          <w:szCs w:val="18"/>
        </w:rPr>
        <w:t>majetku a záväzkov zabezpečených derivátmi</w:t>
      </w:r>
      <w:r w:rsidR="0057149D" w:rsidRPr="00064D45">
        <w:rPr>
          <w:szCs w:val="18"/>
        </w:rPr>
        <w:t xml:space="preserve"> je založená na ich kótovanej trhovej cene, ak je táto cena k dispozícii. Ak kótovaná trhová cena nie je k dispozícii, potom sa reálna hodnota odhadne na základe</w:t>
      </w:r>
      <w:r w:rsidR="00D97021" w:rsidRPr="00064D45">
        <w:rPr>
          <w:szCs w:val="18"/>
        </w:rPr>
        <w:t xml:space="preserve"> odhadovaných diskontovaných budúcich peňažných tokov.</w:t>
      </w:r>
    </w:p>
    <w:p w14:paraId="5A753064" w14:textId="77777777" w:rsidR="00E95BA3" w:rsidRPr="00064D45" w:rsidRDefault="00E95BA3" w:rsidP="001A708C">
      <w:pPr>
        <w:pStyle w:val="Zkladntext"/>
        <w:ind w:left="927"/>
        <w:rPr>
          <w:szCs w:val="18"/>
        </w:rPr>
      </w:pPr>
    </w:p>
    <w:p w14:paraId="791669A1" w14:textId="77777777" w:rsidR="004D3B4A" w:rsidRPr="00064D45" w:rsidRDefault="004D3B4A" w:rsidP="00E95BA3">
      <w:pPr>
        <w:pStyle w:val="Pismenka"/>
        <w:numPr>
          <w:ilvl w:val="0"/>
          <w:numId w:val="32"/>
        </w:numPr>
        <w:rPr>
          <w:szCs w:val="18"/>
        </w:rPr>
      </w:pPr>
      <w:r w:rsidRPr="00064D45">
        <w:rPr>
          <w:szCs w:val="18"/>
        </w:rPr>
        <w:t>Cudzia mena</w:t>
      </w:r>
    </w:p>
    <w:p w14:paraId="791669A2" w14:textId="77777777" w:rsidR="004D3B4A" w:rsidRPr="00064D45" w:rsidRDefault="004D3B4A" w:rsidP="001A708C">
      <w:pPr>
        <w:pStyle w:val="Zkladntext"/>
        <w:ind w:left="927"/>
        <w:rPr>
          <w:szCs w:val="18"/>
        </w:rPr>
      </w:pPr>
      <w:r w:rsidRPr="00064D45">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064D45">
        <w:rPr>
          <w:szCs w:val="18"/>
        </w:rPr>
        <w:t xml:space="preserve"> (ďalej ako referenčný kurz).</w:t>
      </w:r>
    </w:p>
    <w:p w14:paraId="791669A3" w14:textId="77777777" w:rsidR="00994CF3" w:rsidRPr="00064D45" w:rsidRDefault="00994CF3" w:rsidP="004D3B4A">
      <w:pPr>
        <w:pStyle w:val="Zkladntext"/>
        <w:rPr>
          <w:szCs w:val="18"/>
        </w:rPr>
      </w:pPr>
    </w:p>
    <w:p w14:paraId="791669A4" w14:textId="729FBC75" w:rsidR="001E27A6" w:rsidRPr="00064D45" w:rsidRDefault="001E27A6" w:rsidP="001A708C">
      <w:pPr>
        <w:pStyle w:val="Zkladntext"/>
        <w:ind w:left="645" w:firstLine="282"/>
        <w:rPr>
          <w:szCs w:val="18"/>
        </w:rPr>
      </w:pPr>
      <w:r w:rsidRPr="00064D45">
        <w:rPr>
          <w:szCs w:val="18"/>
        </w:rPr>
        <w:t>Na ocenenie prírastku cudzej meny nakúpenej za euro sa použije kurz, za ktorý bola táto cudzia mena nakúpená.</w:t>
      </w:r>
    </w:p>
    <w:p w14:paraId="791669A5" w14:textId="77777777" w:rsidR="001E27A6" w:rsidRPr="00064D45" w:rsidRDefault="001E27A6" w:rsidP="00AE62D9">
      <w:pPr>
        <w:pStyle w:val="Zkladntext"/>
        <w:rPr>
          <w:szCs w:val="18"/>
        </w:rPr>
      </w:pPr>
    </w:p>
    <w:p w14:paraId="791669A6" w14:textId="3F3B7EC7" w:rsidR="000E08F9" w:rsidRPr="00064D45" w:rsidRDefault="000E08F9" w:rsidP="001A708C">
      <w:pPr>
        <w:pStyle w:val="Zkladntext"/>
        <w:ind w:left="927"/>
        <w:rPr>
          <w:szCs w:val="18"/>
        </w:rPr>
      </w:pPr>
      <w:r w:rsidRPr="00064D45">
        <w:rPr>
          <w:szCs w:val="18"/>
        </w:rPr>
        <w:t xml:space="preserve">Na ocenenie prírastku cudzej meny nakúpenej za inú cudziu menu sa použije hodnota inej cudzej meny v eurách alebo na ocenenie prírastku cudzej meny v eurách </w:t>
      </w:r>
      <w:r w:rsidR="00933102" w:rsidRPr="00064D45">
        <w:rPr>
          <w:szCs w:val="18"/>
        </w:rPr>
        <w:t xml:space="preserve">sa </w:t>
      </w:r>
      <w:r w:rsidRPr="00064D45">
        <w:rPr>
          <w:szCs w:val="18"/>
        </w:rPr>
        <w:t xml:space="preserve">použije referenčný kurz v deň uzavretia obchodu. </w:t>
      </w:r>
    </w:p>
    <w:p w14:paraId="791669A7" w14:textId="77777777" w:rsidR="000E08F9" w:rsidRPr="00064D45" w:rsidRDefault="000E08F9" w:rsidP="000E08F9">
      <w:pPr>
        <w:pStyle w:val="Zkladntext"/>
        <w:rPr>
          <w:szCs w:val="18"/>
        </w:rPr>
      </w:pPr>
    </w:p>
    <w:p w14:paraId="791669BC" w14:textId="77777777" w:rsidR="00F830A8" w:rsidRPr="00064D45" w:rsidRDefault="00F830A8" w:rsidP="001A708C">
      <w:pPr>
        <w:pStyle w:val="Pismenka"/>
        <w:numPr>
          <w:ilvl w:val="0"/>
          <w:numId w:val="0"/>
        </w:numPr>
        <w:ind w:left="927"/>
      </w:pPr>
      <w:r w:rsidRPr="00064D45">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64D45" w:rsidRDefault="00F830A8" w:rsidP="00F53D2F">
      <w:pPr>
        <w:pStyle w:val="Pismenka"/>
        <w:numPr>
          <w:ilvl w:val="0"/>
          <w:numId w:val="0"/>
        </w:numPr>
        <w:ind w:left="360"/>
      </w:pPr>
    </w:p>
    <w:p w14:paraId="791669BE" w14:textId="77777777" w:rsidR="00F830A8" w:rsidRPr="00064D45" w:rsidRDefault="00F830A8" w:rsidP="001A708C">
      <w:pPr>
        <w:pStyle w:val="Pismenka"/>
        <w:numPr>
          <w:ilvl w:val="0"/>
          <w:numId w:val="0"/>
        </w:numPr>
        <w:ind w:left="927"/>
      </w:pPr>
      <w:r w:rsidRPr="00064D45">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64D45" w:rsidRDefault="008D38F3" w:rsidP="00F53D2F">
      <w:pPr>
        <w:pStyle w:val="Pismenka"/>
        <w:numPr>
          <w:ilvl w:val="0"/>
          <w:numId w:val="0"/>
        </w:numPr>
        <w:ind w:left="360"/>
      </w:pPr>
    </w:p>
    <w:p w14:paraId="791669C0" w14:textId="77777777" w:rsidR="008D38F3" w:rsidRPr="00064D45" w:rsidRDefault="008D38F3" w:rsidP="001A708C">
      <w:pPr>
        <w:pStyle w:val="Pismenka"/>
        <w:numPr>
          <w:ilvl w:val="0"/>
          <w:numId w:val="0"/>
        </w:numPr>
        <w:ind w:left="579" w:firstLine="348"/>
      </w:pPr>
      <w:r w:rsidRPr="00064D45">
        <w:rPr>
          <w:b w:val="0"/>
        </w:rPr>
        <w:t xml:space="preserve">Ku dňu, ku ktorému sa zostavuje účtovná závierka, sa už neprepočítavajú. </w:t>
      </w:r>
    </w:p>
    <w:p w14:paraId="791669C1" w14:textId="77777777" w:rsidR="00F830A8" w:rsidRPr="00064D45" w:rsidRDefault="00F830A8" w:rsidP="00F53D2F">
      <w:pPr>
        <w:pStyle w:val="Pismenka"/>
        <w:numPr>
          <w:ilvl w:val="0"/>
          <w:numId w:val="0"/>
        </w:numPr>
        <w:ind w:left="360"/>
      </w:pPr>
    </w:p>
    <w:p w14:paraId="791669C2" w14:textId="77777777" w:rsidR="004D3B4A" w:rsidRPr="00064D45" w:rsidRDefault="004D3B4A" w:rsidP="009C783E">
      <w:pPr>
        <w:pStyle w:val="Pismenka"/>
        <w:numPr>
          <w:ilvl w:val="0"/>
          <w:numId w:val="0"/>
        </w:numPr>
        <w:ind w:left="927"/>
      </w:pPr>
      <w:r w:rsidRPr="00064D45">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C66149" w:rsidRDefault="004D3B4A" w:rsidP="004D3B4A">
      <w:pPr>
        <w:pStyle w:val="Zkladntext"/>
        <w:rPr>
          <w:szCs w:val="18"/>
          <w:highlight w:val="yellow"/>
        </w:rPr>
      </w:pPr>
    </w:p>
    <w:p w14:paraId="791669C4" w14:textId="77777777" w:rsidR="004D3B4A" w:rsidRPr="00064D45" w:rsidRDefault="004D3B4A" w:rsidP="00AB1CF7">
      <w:pPr>
        <w:pStyle w:val="Pismenka"/>
        <w:numPr>
          <w:ilvl w:val="0"/>
          <w:numId w:val="32"/>
        </w:numPr>
        <w:ind w:hanging="436"/>
        <w:rPr>
          <w:szCs w:val="18"/>
        </w:rPr>
      </w:pPr>
      <w:r w:rsidRPr="00064D45">
        <w:rPr>
          <w:szCs w:val="18"/>
        </w:rPr>
        <w:t>Výnosy</w:t>
      </w:r>
    </w:p>
    <w:p w14:paraId="791669C5" w14:textId="77777777" w:rsidR="00B33494" w:rsidRPr="00064D45" w:rsidRDefault="00B33494" w:rsidP="009C783E">
      <w:pPr>
        <w:pStyle w:val="Pismenka"/>
        <w:numPr>
          <w:ilvl w:val="0"/>
          <w:numId w:val="0"/>
        </w:numPr>
        <w:ind w:left="927"/>
        <w:rPr>
          <w:b w:val="0"/>
        </w:rPr>
      </w:pPr>
      <w:r w:rsidRPr="00064D45">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7" w14:textId="77777777" w:rsidR="008A1BA8" w:rsidRPr="00064D45" w:rsidRDefault="008A1BA8" w:rsidP="009C783E">
      <w:pPr>
        <w:pStyle w:val="Pismenka"/>
        <w:numPr>
          <w:ilvl w:val="0"/>
          <w:numId w:val="0"/>
        </w:numPr>
        <w:ind w:left="927"/>
        <w:rPr>
          <w:b w:val="0"/>
        </w:rPr>
      </w:pPr>
      <w:r w:rsidRPr="00064D45">
        <w:rPr>
          <w:b w:val="0"/>
        </w:rPr>
        <w:t>Tržby z predaja výrobkov a tovaru sa vyka</w:t>
      </w:r>
      <w:r w:rsidR="008D38F3" w:rsidRPr="00064D45">
        <w:rPr>
          <w:b w:val="0"/>
        </w:rPr>
        <w:t xml:space="preserve">zujú v deň splnenia dodávky podľa Obchodného zákonníka, podľa Incoterms alebo iných podmienok dohodnutých v zmluve. </w:t>
      </w:r>
    </w:p>
    <w:p w14:paraId="791669C9" w14:textId="77777777" w:rsidR="00DF202B" w:rsidRPr="00064D45" w:rsidRDefault="00DF202B" w:rsidP="009C783E">
      <w:pPr>
        <w:pStyle w:val="Pismenka"/>
        <w:numPr>
          <w:ilvl w:val="0"/>
          <w:numId w:val="0"/>
        </w:numPr>
        <w:ind w:left="579" w:firstLine="348"/>
        <w:rPr>
          <w:b w:val="0"/>
        </w:rPr>
      </w:pPr>
      <w:r w:rsidRPr="00064D45">
        <w:rPr>
          <w:b w:val="0"/>
        </w:rPr>
        <w:t>Tržby z predaja služieb sa vykazujú v účtovnom období, v ktorom boli služby poskytnuté.</w:t>
      </w:r>
    </w:p>
    <w:p w14:paraId="791669CA" w14:textId="77777777" w:rsidR="00DF202B" w:rsidRPr="00064D45" w:rsidRDefault="00DF202B" w:rsidP="009C783E">
      <w:pPr>
        <w:pStyle w:val="Pismenka"/>
        <w:numPr>
          <w:ilvl w:val="0"/>
          <w:numId w:val="0"/>
        </w:numPr>
        <w:ind w:left="927"/>
        <w:rPr>
          <w:b w:val="0"/>
        </w:rPr>
      </w:pPr>
      <w:r w:rsidRPr="00064D45">
        <w:rPr>
          <w:b w:val="0"/>
        </w:rPr>
        <w:t>Výnosové úroky sa účtujú rovnomerne v účtovných obdobiach, ktorých sa vecne a časovo týkajú / na základe časového rozlíšenia metódou efektívnej úrokovej miery.</w:t>
      </w:r>
    </w:p>
    <w:p w14:paraId="791669CD" w14:textId="77777777" w:rsidR="008D587C" w:rsidRPr="00064D45" w:rsidRDefault="008D587C" w:rsidP="00BE14C8">
      <w:pPr>
        <w:pStyle w:val="odstavec"/>
      </w:pPr>
      <w:bookmarkStart w:id="25" w:name="_Toc530739900"/>
    </w:p>
    <w:p w14:paraId="791669CE" w14:textId="77777777" w:rsidR="0040522D" w:rsidRPr="00064D45" w:rsidRDefault="0040522D" w:rsidP="001210B4">
      <w:pPr>
        <w:pStyle w:val="Pismenka"/>
        <w:numPr>
          <w:ilvl w:val="0"/>
          <w:numId w:val="32"/>
        </w:numPr>
        <w:rPr>
          <w:szCs w:val="18"/>
        </w:rPr>
      </w:pPr>
      <w:r w:rsidRPr="00064D45">
        <w:rPr>
          <w:szCs w:val="18"/>
        </w:rPr>
        <w:t>Porovnateľné údaje</w:t>
      </w:r>
    </w:p>
    <w:p w14:paraId="791669CF" w14:textId="77777777" w:rsidR="00596FF7" w:rsidRPr="00064D45" w:rsidRDefault="00596FF7" w:rsidP="009C783E">
      <w:pPr>
        <w:pStyle w:val="Zkladntext"/>
        <w:ind w:left="927"/>
        <w:rPr>
          <w:b/>
          <w:szCs w:val="18"/>
        </w:rPr>
      </w:pPr>
      <w:r w:rsidRPr="00064D45">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Pr="00064D45" w:rsidRDefault="004F7A8F" w:rsidP="0028408E">
      <w:pPr>
        <w:pStyle w:val="Pismenka"/>
        <w:numPr>
          <w:ilvl w:val="0"/>
          <w:numId w:val="0"/>
        </w:numPr>
        <w:ind w:left="360"/>
        <w:rPr>
          <w:b w:val="0"/>
          <w:szCs w:val="18"/>
        </w:rPr>
      </w:pPr>
    </w:p>
    <w:p w14:paraId="791669D3" w14:textId="77777777" w:rsidR="00003DEF" w:rsidRPr="00064D45" w:rsidRDefault="00003DEF" w:rsidP="001210B4">
      <w:pPr>
        <w:pStyle w:val="Pismenka"/>
        <w:numPr>
          <w:ilvl w:val="0"/>
          <w:numId w:val="32"/>
        </w:numPr>
        <w:rPr>
          <w:szCs w:val="18"/>
        </w:rPr>
      </w:pPr>
      <w:r w:rsidRPr="00064D45">
        <w:rPr>
          <w:szCs w:val="18"/>
        </w:rPr>
        <w:lastRenderedPageBreak/>
        <w:t>Oprava chýb minulých období</w:t>
      </w:r>
    </w:p>
    <w:p w14:paraId="791669D4" w14:textId="77777777" w:rsidR="00003DEF" w:rsidRPr="00064D45" w:rsidRDefault="00003DEF" w:rsidP="009C783E">
      <w:pPr>
        <w:pStyle w:val="Zkladntext"/>
        <w:ind w:left="927"/>
        <w:rPr>
          <w:szCs w:val="18"/>
        </w:rPr>
      </w:pPr>
      <w:r w:rsidRPr="00064D45">
        <w:rPr>
          <w:szCs w:val="18"/>
        </w:rPr>
        <w:t xml:space="preserve">Ak Spoločnosť zistí v bežnom účtovnom období významnú chybu týkajúcu sa minulých účtovných období, opraví túto chybu na účtoch </w:t>
      </w:r>
      <w:r w:rsidR="00D6732C" w:rsidRPr="00064D45">
        <w:rPr>
          <w:szCs w:val="18"/>
        </w:rPr>
        <w:t xml:space="preserve">428 - </w:t>
      </w:r>
      <w:r w:rsidRPr="00064D45">
        <w:rPr>
          <w:szCs w:val="18"/>
        </w:rPr>
        <w:t>Nerozdelený zisk minulých rokov a</w:t>
      </w:r>
      <w:r w:rsidR="00D6732C" w:rsidRPr="00064D45">
        <w:rPr>
          <w:szCs w:val="18"/>
        </w:rPr>
        <w:t xml:space="preserve"> 429 - </w:t>
      </w:r>
      <w:r w:rsidRPr="00064D45">
        <w:rPr>
          <w:szCs w:val="18"/>
        </w:rPr>
        <w:t xml:space="preserve">Neuhradená strata minulých rokov, t. j. bez vplyvu na výsledok hospodárenia v bežnom účtovnom období. Opravy nevýznamných chýb minulých účtovných období sa účtujú </w:t>
      </w:r>
      <w:r w:rsidR="00411EDB" w:rsidRPr="00064D45">
        <w:rPr>
          <w:szCs w:val="18"/>
        </w:rPr>
        <w:t>v </w:t>
      </w:r>
      <w:r w:rsidRPr="00064D45">
        <w:rPr>
          <w:szCs w:val="18"/>
        </w:rPr>
        <w:t xml:space="preserve">bežnom účtovnom období na príslušný nákladový alebo výnosový účet. </w:t>
      </w:r>
    </w:p>
    <w:p w14:paraId="791669D5" w14:textId="552A3724" w:rsidR="00896A20" w:rsidRPr="00064D45" w:rsidRDefault="00896A20" w:rsidP="00A31BBB">
      <w:pPr>
        <w:pStyle w:val="Zkladntext"/>
        <w:rPr>
          <w:szCs w:val="18"/>
        </w:rPr>
      </w:pPr>
    </w:p>
    <w:p w14:paraId="6186460E" w14:textId="77777777" w:rsidR="003873E8" w:rsidRPr="00C66149" w:rsidRDefault="003873E8" w:rsidP="00A31BBB">
      <w:pPr>
        <w:pStyle w:val="Zkladntext"/>
        <w:rPr>
          <w:szCs w:val="18"/>
          <w:highlight w:val="yellow"/>
        </w:rPr>
      </w:pPr>
    </w:p>
    <w:p w14:paraId="791669E8" w14:textId="77777777" w:rsidR="004D3B4A" w:rsidRPr="00460DB3" w:rsidRDefault="004D3B4A" w:rsidP="00B50225">
      <w:pPr>
        <w:pStyle w:val="Nadpis1"/>
        <w:tabs>
          <w:tab w:val="num" w:pos="360"/>
        </w:tabs>
        <w:ind w:left="360"/>
        <w:rPr>
          <w:szCs w:val="18"/>
        </w:rPr>
      </w:pPr>
      <w:r w:rsidRPr="00460DB3">
        <w:rPr>
          <w:szCs w:val="18"/>
        </w:rPr>
        <w:t>infor</w:t>
      </w:r>
      <w:r w:rsidR="003226A5" w:rsidRPr="00460DB3">
        <w:rPr>
          <w:szCs w:val="18"/>
        </w:rPr>
        <w:t>má</w:t>
      </w:r>
      <w:r w:rsidRPr="00460DB3">
        <w:rPr>
          <w:szCs w:val="18"/>
        </w:rPr>
        <w:t>ci</w:t>
      </w:r>
      <w:r w:rsidR="00F671E6" w:rsidRPr="00460DB3">
        <w:rPr>
          <w:szCs w:val="18"/>
        </w:rPr>
        <w:t xml:space="preserve">E K POLOŽKÁM </w:t>
      </w:r>
      <w:r w:rsidRPr="00460DB3">
        <w:rPr>
          <w:szCs w:val="18"/>
        </w:rPr>
        <w:t>súvahy</w:t>
      </w:r>
      <w:bookmarkEnd w:id="25"/>
      <w:r w:rsidR="00E91C09" w:rsidRPr="00460DB3">
        <w:rPr>
          <w:szCs w:val="18"/>
        </w:rPr>
        <w:t xml:space="preserve"> a VÝKAZU ZISKOV A STRÁT</w:t>
      </w:r>
    </w:p>
    <w:p w14:paraId="791669E9" w14:textId="77777777" w:rsidR="004D3B4A" w:rsidRPr="00460DB3" w:rsidRDefault="004D3B4A" w:rsidP="004D3B4A">
      <w:pPr>
        <w:pStyle w:val="Hlavika"/>
        <w:numPr>
          <w:ilvl w:val="12"/>
          <w:numId w:val="0"/>
        </w:numPr>
        <w:jc w:val="both"/>
        <w:rPr>
          <w:sz w:val="18"/>
          <w:szCs w:val="18"/>
        </w:rPr>
      </w:pPr>
    </w:p>
    <w:p w14:paraId="773A724E" w14:textId="77777777" w:rsidR="003873E8" w:rsidRPr="00460DB3" w:rsidRDefault="003873E8" w:rsidP="004D3B4A">
      <w:pPr>
        <w:pStyle w:val="Hlavika"/>
        <w:numPr>
          <w:ilvl w:val="12"/>
          <w:numId w:val="0"/>
        </w:numPr>
        <w:jc w:val="both"/>
        <w:rPr>
          <w:sz w:val="18"/>
          <w:szCs w:val="18"/>
        </w:rPr>
      </w:pPr>
    </w:p>
    <w:p w14:paraId="79166A01" w14:textId="2B0F0A9A" w:rsidR="007A7B97" w:rsidRPr="00460DB3" w:rsidRDefault="007B630E" w:rsidP="00C061C2">
      <w:pPr>
        <w:pStyle w:val="Nadpis2"/>
        <w:numPr>
          <w:ilvl w:val="0"/>
          <w:numId w:val="100"/>
        </w:numPr>
        <w:rPr>
          <w:szCs w:val="18"/>
        </w:rPr>
      </w:pPr>
      <w:r w:rsidRPr="00460DB3">
        <w:rPr>
          <w:szCs w:val="18"/>
        </w:rPr>
        <w:t xml:space="preserve">  </w:t>
      </w:r>
      <w:r w:rsidR="007A7B97" w:rsidRPr="00460DB3">
        <w:rPr>
          <w:szCs w:val="18"/>
        </w:rPr>
        <w:t xml:space="preserve">Dlhodobý nehmotný majetok </w:t>
      </w:r>
    </w:p>
    <w:p w14:paraId="79166A02" w14:textId="77777777" w:rsidR="00BC0905" w:rsidRPr="00460DB3" w:rsidRDefault="00BC0905" w:rsidP="009E0040"/>
    <w:p w14:paraId="79166A1C" w14:textId="2576CC88" w:rsidR="006D75D8" w:rsidRPr="00460DB3" w:rsidRDefault="003873E8" w:rsidP="003873E8">
      <w:pPr>
        <w:pStyle w:val="Odsekzoznamu"/>
        <w:spacing w:after="200" w:line="276" w:lineRule="auto"/>
        <w:ind w:left="720"/>
        <w:rPr>
          <w:sz w:val="18"/>
          <w:szCs w:val="18"/>
        </w:rPr>
      </w:pPr>
      <w:r w:rsidRPr="00460DB3">
        <w:rPr>
          <w:sz w:val="18"/>
          <w:szCs w:val="18"/>
        </w:rPr>
        <w:t xml:space="preserve">  </w:t>
      </w:r>
      <w:r w:rsidR="00DF3A06" w:rsidRPr="00460DB3">
        <w:rPr>
          <w:sz w:val="18"/>
          <w:szCs w:val="18"/>
        </w:rPr>
        <w:t>Spol</w:t>
      </w:r>
      <w:r w:rsidR="00A70BC4" w:rsidRPr="00460DB3">
        <w:rPr>
          <w:sz w:val="18"/>
          <w:szCs w:val="18"/>
        </w:rPr>
        <w:t xml:space="preserve">očnosť </w:t>
      </w:r>
      <w:r w:rsidR="00DF3A06" w:rsidRPr="00460DB3">
        <w:rPr>
          <w:sz w:val="18"/>
          <w:szCs w:val="18"/>
        </w:rPr>
        <w:t>nevykazuje goodwill</w:t>
      </w:r>
      <w:r w:rsidR="00A70BC4" w:rsidRPr="00460DB3">
        <w:rPr>
          <w:sz w:val="18"/>
          <w:szCs w:val="18"/>
        </w:rPr>
        <w:t>.</w:t>
      </w:r>
    </w:p>
    <w:p w14:paraId="59914CE7" w14:textId="77777777" w:rsidR="00116113" w:rsidRPr="00460DB3" w:rsidRDefault="00116113" w:rsidP="003873E8">
      <w:pPr>
        <w:pStyle w:val="Odsekzoznamu"/>
        <w:spacing w:after="200" w:line="276" w:lineRule="auto"/>
        <w:ind w:left="720"/>
        <w:rPr>
          <w:sz w:val="18"/>
          <w:szCs w:val="18"/>
        </w:rPr>
      </w:pPr>
    </w:p>
    <w:p w14:paraId="300229BA" w14:textId="28CB23E5" w:rsidR="00A70BC4" w:rsidRPr="00460DB3" w:rsidRDefault="007B630E" w:rsidP="00C061C2">
      <w:pPr>
        <w:pStyle w:val="Nadpis2"/>
        <w:numPr>
          <w:ilvl w:val="0"/>
          <w:numId w:val="100"/>
        </w:numPr>
        <w:rPr>
          <w:szCs w:val="18"/>
        </w:rPr>
      </w:pPr>
      <w:r w:rsidRPr="00460DB3">
        <w:rPr>
          <w:szCs w:val="18"/>
        </w:rPr>
        <w:t xml:space="preserve">  </w:t>
      </w:r>
      <w:r w:rsidR="00A70BC4" w:rsidRPr="00460DB3">
        <w:rPr>
          <w:szCs w:val="18"/>
        </w:rPr>
        <w:t>Deriváty</w:t>
      </w:r>
    </w:p>
    <w:p w14:paraId="0B8292BC" w14:textId="37B3A672" w:rsidR="00A70BC4" w:rsidRPr="00460DB3" w:rsidRDefault="00A70BC4" w:rsidP="00A70BC4">
      <w:pPr>
        <w:pStyle w:val="Nadpis2"/>
        <w:ind w:left="851"/>
        <w:rPr>
          <w:szCs w:val="18"/>
        </w:rPr>
      </w:pPr>
    </w:p>
    <w:p w14:paraId="79166A99" w14:textId="36402F68" w:rsidR="008165C9" w:rsidRPr="00460DB3" w:rsidRDefault="007B630E" w:rsidP="00A70BC4">
      <w:pPr>
        <w:pStyle w:val="Zkladntext"/>
        <w:ind w:firstLine="282"/>
        <w:rPr>
          <w:szCs w:val="18"/>
        </w:rPr>
      </w:pPr>
      <w:r w:rsidRPr="00460DB3">
        <w:rPr>
          <w:szCs w:val="18"/>
        </w:rPr>
        <w:t xml:space="preserve">  </w:t>
      </w:r>
      <w:r w:rsidR="00A70BC4" w:rsidRPr="00460DB3">
        <w:rPr>
          <w:szCs w:val="18"/>
        </w:rPr>
        <w:t>S</w:t>
      </w:r>
      <w:r w:rsidR="008165C9" w:rsidRPr="00460DB3">
        <w:rPr>
          <w:szCs w:val="18"/>
        </w:rPr>
        <w:t xml:space="preserve">poločnosť </w:t>
      </w:r>
      <w:r w:rsidR="00A70BC4" w:rsidRPr="00460DB3">
        <w:rPr>
          <w:szCs w:val="18"/>
        </w:rPr>
        <w:t xml:space="preserve">neúčtuje o derivátoch. </w:t>
      </w:r>
    </w:p>
    <w:p w14:paraId="57677B6D" w14:textId="77777777" w:rsidR="00116113" w:rsidRPr="00460DB3" w:rsidRDefault="00116113" w:rsidP="00A70BC4">
      <w:pPr>
        <w:pStyle w:val="Zkladntext"/>
        <w:ind w:firstLine="282"/>
        <w:rPr>
          <w:szCs w:val="18"/>
        </w:rPr>
      </w:pPr>
    </w:p>
    <w:p w14:paraId="4CAEC419" w14:textId="37F6EBDA" w:rsidR="00F8636E" w:rsidRPr="00460DB3" w:rsidRDefault="00F8636E" w:rsidP="00A70BC4">
      <w:pPr>
        <w:pStyle w:val="Zkladntext"/>
        <w:ind w:firstLine="282"/>
        <w:rPr>
          <w:szCs w:val="18"/>
        </w:rPr>
      </w:pPr>
    </w:p>
    <w:p w14:paraId="16C2C936" w14:textId="77777777" w:rsidR="00116113" w:rsidRPr="00460DB3" w:rsidRDefault="00116113" w:rsidP="00A70BC4">
      <w:pPr>
        <w:pStyle w:val="Zkladntext"/>
        <w:ind w:firstLine="282"/>
        <w:rPr>
          <w:szCs w:val="18"/>
        </w:rPr>
      </w:pPr>
    </w:p>
    <w:p w14:paraId="79166AD1" w14:textId="1766EFE9" w:rsidR="00B62963" w:rsidRPr="00460DB3" w:rsidRDefault="007B630E" w:rsidP="00C061C2">
      <w:pPr>
        <w:pStyle w:val="Nadpis2"/>
        <w:numPr>
          <w:ilvl w:val="0"/>
          <w:numId w:val="100"/>
        </w:numPr>
        <w:rPr>
          <w:szCs w:val="18"/>
        </w:rPr>
      </w:pPr>
      <w:bookmarkStart w:id="26" w:name="_Toc530739909"/>
      <w:r w:rsidRPr="00460DB3">
        <w:rPr>
          <w:szCs w:val="18"/>
        </w:rPr>
        <w:t xml:space="preserve">  </w:t>
      </w:r>
      <w:r w:rsidR="000F4640" w:rsidRPr="00460DB3">
        <w:rPr>
          <w:szCs w:val="18"/>
        </w:rPr>
        <w:t>Z</w:t>
      </w:r>
      <w:r w:rsidR="00491AF0" w:rsidRPr="00460DB3">
        <w:rPr>
          <w:szCs w:val="18"/>
        </w:rPr>
        <w:t>áväzky</w:t>
      </w:r>
      <w:bookmarkEnd w:id="26"/>
    </w:p>
    <w:p w14:paraId="79166AD6" w14:textId="77777777" w:rsidR="004C0F07" w:rsidRPr="00460DB3" w:rsidRDefault="004C0F07" w:rsidP="00491AF0">
      <w:pPr>
        <w:pStyle w:val="Zkladntext"/>
        <w:rPr>
          <w:szCs w:val="18"/>
        </w:rPr>
      </w:pPr>
    </w:p>
    <w:p w14:paraId="79166AD7" w14:textId="3E49EA96" w:rsidR="00491AF0" w:rsidRPr="00460DB3" w:rsidRDefault="00491AF0" w:rsidP="007B630E">
      <w:pPr>
        <w:pStyle w:val="Zkladntext"/>
        <w:ind w:left="810"/>
        <w:rPr>
          <w:szCs w:val="18"/>
        </w:rPr>
      </w:pPr>
      <w:r w:rsidRPr="00460DB3">
        <w:rPr>
          <w:szCs w:val="18"/>
        </w:rPr>
        <w:t xml:space="preserve">Štruktúra záväzkov </w:t>
      </w:r>
      <w:r w:rsidR="008A3F3F" w:rsidRPr="00460DB3">
        <w:rPr>
          <w:szCs w:val="18"/>
        </w:rPr>
        <w:t xml:space="preserve">(okrem </w:t>
      </w:r>
      <w:r w:rsidR="00CC6436" w:rsidRPr="00460DB3">
        <w:rPr>
          <w:szCs w:val="18"/>
        </w:rPr>
        <w:t xml:space="preserve">záväzkov zo </w:t>
      </w:r>
      <w:r w:rsidR="00CA7F80" w:rsidRPr="00460DB3">
        <w:rPr>
          <w:szCs w:val="18"/>
        </w:rPr>
        <w:t>sociálneho fondu</w:t>
      </w:r>
      <w:r w:rsidR="00B57EE9" w:rsidRPr="00460DB3">
        <w:rPr>
          <w:szCs w:val="18"/>
        </w:rPr>
        <w:t xml:space="preserve"> a </w:t>
      </w:r>
      <w:r w:rsidR="00AF03E0" w:rsidRPr="00460DB3">
        <w:rPr>
          <w:szCs w:val="18"/>
        </w:rPr>
        <w:t>odloženého daňového záväzku</w:t>
      </w:r>
      <w:r w:rsidR="008A3F3F" w:rsidRPr="00460DB3">
        <w:rPr>
          <w:szCs w:val="18"/>
        </w:rPr>
        <w:t xml:space="preserve">) </w:t>
      </w:r>
      <w:r w:rsidRPr="00460DB3">
        <w:rPr>
          <w:szCs w:val="18"/>
        </w:rPr>
        <w:t>podľa zostatkovej doby splatnosti je uvedená v nasledujúcom prehľade:</w:t>
      </w:r>
    </w:p>
    <w:p w14:paraId="79166AD8" w14:textId="77777777" w:rsidR="003F0494" w:rsidRPr="00C66149" w:rsidRDefault="003F0494" w:rsidP="00491AF0">
      <w:pPr>
        <w:pStyle w:val="Zkladntext"/>
        <w:rPr>
          <w:szCs w:val="18"/>
          <w:highlight w:val="yellow"/>
        </w:rPr>
      </w:pPr>
    </w:p>
    <w:bookmarkStart w:id="27" w:name="_MON_1582456539"/>
    <w:bookmarkStart w:id="28" w:name="_MON_1551614653"/>
    <w:bookmarkStart w:id="29" w:name="_MON_1582627802"/>
    <w:bookmarkStart w:id="30" w:name="_MON_1520927657"/>
    <w:bookmarkStart w:id="31" w:name="_MON_1508918652"/>
    <w:bookmarkStart w:id="32" w:name="_MON_1520862495"/>
    <w:bookmarkStart w:id="33" w:name="_MON_1520849263"/>
    <w:bookmarkStart w:id="34" w:name="_MON_1520871585"/>
    <w:bookmarkStart w:id="35" w:name="_MON_1520849598"/>
    <w:bookmarkEnd w:id="27"/>
    <w:bookmarkEnd w:id="28"/>
    <w:bookmarkEnd w:id="29"/>
    <w:bookmarkEnd w:id="30"/>
    <w:bookmarkEnd w:id="31"/>
    <w:bookmarkEnd w:id="32"/>
    <w:bookmarkEnd w:id="33"/>
    <w:bookmarkEnd w:id="34"/>
    <w:bookmarkEnd w:id="35"/>
    <w:bookmarkStart w:id="36" w:name="_MON_1551613969"/>
    <w:bookmarkEnd w:id="36"/>
    <w:p w14:paraId="79166ADA" w14:textId="590E90F4" w:rsidR="00CE5955" w:rsidRPr="00C66149" w:rsidRDefault="006769C4" w:rsidP="003873E8">
      <w:pPr>
        <w:pStyle w:val="Zkladntext"/>
        <w:ind w:firstLine="425"/>
        <w:rPr>
          <w:szCs w:val="18"/>
          <w:highlight w:val="yellow"/>
        </w:rPr>
      </w:pPr>
      <w:r w:rsidRPr="009B7312">
        <w:rPr>
          <w:szCs w:val="18"/>
        </w:rPr>
        <w:object w:dxaOrig="8734" w:dyaOrig="2363" w14:anchorId="79166D23">
          <v:shape id="_x0000_i1028" type="#_x0000_t75" style="width:434.25pt;height:118.5pt" o:ole="">
            <v:imagedata r:id="rId17" o:title=""/>
          </v:shape>
          <o:OLEObject Type="Embed" ProgID="Excel.Sheet.12" ShapeID="_x0000_i1028" DrawAspect="Content" ObjectID="_1772876345" r:id="rId18"/>
        </w:object>
      </w:r>
    </w:p>
    <w:p w14:paraId="56388E5A" w14:textId="39C7ED09" w:rsidR="003873E8" w:rsidRPr="00C66149" w:rsidRDefault="003873E8" w:rsidP="003873E8">
      <w:pPr>
        <w:pStyle w:val="Zkladntext"/>
        <w:ind w:firstLine="425"/>
        <w:rPr>
          <w:szCs w:val="18"/>
          <w:highlight w:val="yellow"/>
        </w:rPr>
      </w:pPr>
    </w:p>
    <w:p w14:paraId="45DD51BA" w14:textId="56953625" w:rsidR="00090729" w:rsidRPr="00C66149" w:rsidRDefault="00090729" w:rsidP="003873E8">
      <w:pPr>
        <w:pStyle w:val="Zkladntext"/>
        <w:ind w:firstLine="425"/>
        <w:rPr>
          <w:szCs w:val="18"/>
          <w:highlight w:val="yellow"/>
        </w:rPr>
      </w:pPr>
    </w:p>
    <w:p w14:paraId="354B00A9" w14:textId="1965175B" w:rsidR="00090729" w:rsidRPr="00C66149" w:rsidRDefault="00090729" w:rsidP="003873E8">
      <w:pPr>
        <w:pStyle w:val="Zkladntext"/>
        <w:ind w:firstLine="425"/>
        <w:rPr>
          <w:szCs w:val="18"/>
          <w:highlight w:val="yellow"/>
        </w:rPr>
      </w:pPr>
    </w:p>
    <w:p w14:paraId="563DCE3B" w14:textId="1C1D94E9" w:rsidR="00090729" w:rsidRPr="00C66149" w:rsidRDefault="00090729" w:rsidP="003873E8">
      <w:pPr>
        <w:pStyle w:val="Zkladntext"/>
        <w:ind w:firstLine="425"/>
        <w:rPr>
          <w:szCs w:val="18"/>
          <w:highlight w:val="yellow"/>
        </w:rPr>
      </w:pPr>
    </w:p>
    <w:p w14:paraId="35E68291" w14:textId="672BB8EF" w:rsidR="00090729" w:rsidRPr="00C66149" w:rsidRDefault="00090729" w:rsidP="003873E8">
      <w:pPr>
        <w:pStyle w:val="Zkladntext"/>
        <w:ind w:firstLine="425"/>
        <w:rPr>
          <w:szCs w:val="18"/>
          <w:highlight w:val="yellow"/>
        </w:rPr>
      </w:pPr>
    </w:p>
    <w:p w14:paraId="136294E0" w14:textId="47F60601" w:rsidR="00090729" w:rsidRPr="00C66149" w:rsidRDefault="00090729" w:rsidP="003873E8">
      <w:pPr>
        <w:pStyle w:val="Zkladntext"/>
        <w:ind w:firstLine="425"/>
        <w:rPr>
          <w:szCs w:val="18"/>
          <w:highlight w:val="yellow"/>
        </w:rPr>
      </w:pPr>
    </w:p>
    <w:p w14:paraId="445129C8" w14:textId="78BCBA31" w:rsidR="00090729" w:rsidRPr="00C66149" w:rsidRDefault="00090729" w:rsidP="003873E8">
      <w:pPr>
        <w:pStyle w:val="Zkladntext"/>
        <w:ind w:firstLine="425"/>
        <w:rPr>
          <w:szCs w:val="18"/>
          <w:highlight w:val="yellow"/>
        </w:rPr>
      </w:pPr>
    </w:p>
    <w:p w14:paraId="7B3FD026" w14:textId="5A2146CD" w:rsidR="00090729" w:rsidRPr="00C66149" w:rsidRDefault="00090729" w:rsidP="003873E8">
      <w:pPr>
        <w:pStyle w:val="Zkladntext"/>
        <w:ind w:firstLine="425"/>
        <w:rPr>
          <w:szCs w:val="18"/>
          <w:highlight w:val="yellow"/>
        </w:rPr>
      </w:pPr>
    </w:p>
    <w:p w14:paraId="49A61032" w14:textId="02C83352" w:rsidR="00090729" w:rsidRPr="00C66149" w:rsidRDefault="00090729" w:rsidP="003873E8">
      <w:pPr>
        <w:pStyle w:val="Zkladntext"/>
        <w:ind w:firstLine="425"/>
        <w:rPr>
          <w:szCs w:val="18"/>
          <w:highlight w:val="yellow"/>
        </w:rPr>
      </w:pPr>
    </w:p>
    <w:p w14:paraId="55658C82" w14:textId="33CC2827" w:rsidR="00090729" w:rsidRPr="00C66149" w:rsidRDefault="00090729" w:rsidP="003873E8">
      <w:pPr>
        <w:pStyle w:val="Zkladntext"/>
        <w:ind w:firstLine="425"/>
        <w:rPr>
          <w:szCs w:val="18"/>
          <w:highlight w:val="yellow"/>
        </w:rPr>
      </w:pPr>
    </w:p>
    <w:p w14:paraId="3A2D313E" w14:textId="72C6DF87" w:rsidR="00090729" w:rsidRPr="00C66149" w:rsidRDefault="00090729" w:rsidP="003873E8">
      <w:pPr>
        <w:pStyle w:val="Zkladntext"/>
        <w:ind w:firstLine="425"/>
        <w:rPr>
          <w:szCs w:val="18"/>
          <w:highlight w:val="yellow"/>
        </w:rPr>
      </w:pPr>
    </w:p>
    <w:p w14:paraId="527A2D3C" w14:textId="342645EB" w:rsidR="00090729" w:rsidRPr="00C66149" w:rsidRDefault="00090729" w:rsidP="003873E8">
      <w:pPr>
        <w:pStyle w:val="Zkladntext"/>
        <w:ind w:firstLine="425"/>
        <w:rPr>
          <w:szCs w:val="18"/>
          <w:highlight w:val="yellow"/>
        </w:rPr>
      </w:pPr>
    </w:p>
    <w:p w14:paraId="3B550A29" w14:textId="48738CCD" w:rsidR="00090729" w:rsidRPr="00C66149" w:rsidRDefault="00090729" w:rsidP="003873E8">
      <w:pPr>
        <w:pStyle w:val="Zkladntext"/>
        <w:ind w:firstLine="425"/>
        <w:rPr>
          <w:szCs w:val="18"/>
          <w:highlight w:val="yellow"/>
        </w:rPr>
      </w:pPr>
    </w:p>
    <w:p w14:paraId="13ED805F" w14:textId="19628592" w:rsidR="00090729" w:rsidRPr="00C66149" w:rsidRDefault="00090729" w:rsidP="003873E8">
      <w:pPr>
        <w:pStyle w:val="Zkladntext"/>
        <w:ind w:firstLine="425"/>
        <w:rPr>
          <w:szCs w:val="18"/>
          <w:highlight w:val="yellow"/>
        </w:rPr>
      </w:pPr>
    </w:p>
    <w:p w14:paraId="73AAE955" w14:textId="7EC66407" w:rsidR="00090729" w:rsidRPr="00C66149" w:rsidRDefault="00090729" w:rsidP="003873E8">
      <w:pPr>
        <w:pStyle w:val="Zkladntext"/>
        <w:ind w:firstLine="425"/>
        <w:rPr>
          <w:szCs w:val="18"/>
          <w:highlight w:val="yellow"/>
        </w:rPr>
      </w:pPr>
    </w:p>
    <w:p w14:paraId="1BF84E04" w14:textId="1FD5B178" w:rsidR="00090729" w:rsidRPr="00C66149" w:rsidRDefault="00090729" w:rsidP="003873E8">
      <w:pPr>
        <w:pStyle w:val="Zkladntext"/>
        <w:ind w:firstLine="425"/>
        <w:rPr>
          <w:szCs w:val="18"/>
          <w:highlight w:val="yellow"/>
        </w:rPr>
      </w:pPr>
    </w:p>
    <w:p w14:paraId="6405FD0B" w14:textId="54C96E87" w:rsidR="00090729" w:rsidRPr="00C66149" w:rsidRDefault="00090729" w:rsidP="003873E8">
      <w:pPr>
        <w:pStyle w:val="Zkladntext"/>
        <w:ind w:firstLine="425"/>
        <w:rPr>
          <w:szCs w:val="18"/>
          <w:highlight w:val="yellow"/>
        </w:rPr>
      </w:pPr>
    </w:p>
    <w:p w14:paraId="4EA22196" w14:textId="3CEF4A97" w:rsidR="00090729" w:rsidRPr="00C66149" w:rsidRDefault="00090729" w:rsidP="003873E8">
      <w:pPr>
        <w:pStyle w:val="Zkladntext"/>
        <w:ind w:firstLine="425"/>
        <w:rPr>
          <w:szCs w:val="18"/>
          <w:highlight w:val="yellow"/>
        </w:rPr>
      </w:pPr>
    </w:p>
    <w:p w14:paraId="430D4731" w14:textId="7C682AB1" w:rsidR="00090729" w:rsidRDefault="00090729" w:rsidP="003873E8">
      <w:pPr>
        <w:pStyle w:val="Zkladntext"/>
        <w:ind w:firstLine="425"/>
        <w:rPr>
          <w:szCs w:val="18"/>
          <w:highlight w:val="yellow"/>
        </w:rPr>
      </w:pPr>
    </w:p>
    <w:p w14:paraId="433AC3EF" w14:textId="407B7693" w:rsidR="00BB41ED" w:rsidRDefault="00BB41ED" w:rsidP="003873E8">
      <w:pPr>
        <w:pStyle w:val="Zkladntext"/>
        <w:ind w:firstLine="425"/>
        <w:rPr>
          <w:szCs w:val="18"/>
          <w:highlight w:val="yellow"/>
        </w:rPr>
      </w:pPr>
    </w:p>
    <w:p w14:paraId="5B80BB92" w14:textId="74A8A588" w:rsidR="00BB41ED" w:rsidRDefault="00BB41ED" w:rsidP="003873E8">
      <w:pPr>
        <w:pStyle w:val="Zkladntext"/>
        <w:ind w:firstLine="425"/>
        <w:rPr>
          <w:szCs w:val="18"/>
          <w:highlight w:val="yellow"/>
        </w:rPr>
      </w:pPr>
    </w:p>
    <w:p w14:paraId="04E335EA" w14:textId="1B980DE1" w:rsidR="00BB41ED" w:rsidRDefault="00BB41ED" w:rsidP="003873E8">
      <w:pPr>
        <w:pStyle w:val="Zkladntext"/>
        <w:ind w:firstLine="425"/>
        <w:rPr>
          <w:szCs w:val="18"/>
          <w:highlight w:val="yellow"/>
        </w:rPr>
      </w:pPr>
    </w:p>
    <w:p w14:paraId="79166BD2" w14:textId="77777777" w:rsidR="0000290B" w:rsidRPr="00973CEB" w:rsidRDefault="00F4619A" w:rsidP="00B50225">
      <w:pPr>
        <w:pStyle w:val="Nadpis1"/>
        <w:tabs>
          <w:tab w:val="num" w:pos="360"/>
        </w:tabs>
        <w:spacing w:before="240" w:after="60"/>
        <w:ind w:left="360"/>
        <w:rPr>
          <w:szCs w:val="18"/>
        </w:rPr>
      </w:pPr>
      <w:r w:rsidRPr="00973CEB">
        <w:rPr>
          <w:szCs w:val="18"/>
        </w:rPr>
        <w:lastRenderedPageBreak/>
        <w:t>Informácie o iných aktívach a iných pasívach</w:t>
      </w:r>
    </w:p>
    <w:p w14:paraId="79166BD3" w14:textId="77777777" w:rsidR="00AA0E17" w:rsidRPr="00973CEB" w:rsidRDefault="00AA0E17" w:rsidP="00A31BBB"/>
    <w:p w14:paraId="52B9F85F" w14:textId="77777777" w:rsidR="003873E8" w:rsidRPr="00973CEB" w:rsidRDefault="003873E8" w:rsidP="00A31BBB"/>
    <w:p w14:paraId="79166BD4" w14:textId="34B953C9" w:rsidR="00AA0E17" w:rsidRPr="00973CEB" w:rsidRDefault="007B630E" w:rsidP="001210B4">
      <w:pPr>
        <w:pStyle w:val="Nadpis2"/>
        <w:numPr>
          <w:ilvl w:val="0"/>
          <w:numId w:val="26"/>
        </w:numPr>
        <w:rPr>
          <w:szCs w:val="18"/>
        </w:rPr>
      </w:pPr>
      <w:r w:rsidRPr="00973CEB">
        <w:rPr>
          <w:szCs w:val="18"/>
        </w:rPr>
        <w:t xml:space="preserve">  </w:t>
      </w:r>
      <w:r w:rsidR="00AA0E17" w:rsidRPr="00973CEB">
        <w:rPr>
          <w:szCs w:val="18"/>
        </w:rPr>
        <w:t>Podmienený majetok</w:t>
      </w:r>
    </w:p>
    <w:p w14:paraId="79166BD5" w14:textId="77777777" w:rsidR="00AA0E17" w:rsidRPr="00973CEB" w:rsidRDefault="00AA0E17" w:rsidP="00AA0E17">
      <w:pPr>
        <w:rPr>
          <w:sz w:val="18"/>
          <w:szCs w:val="18"/>
        </w:rPr>
      </w:pPr>
    </w:p>
    <w:p w14:paraId="5067C502" w14:textId="65189C3F" w:rsidR="00E4153B" w:rsidRPr="005A6484" w:rsidRDefault="00E4153B" w:rsidP="007B630E">
      <w:pPr>
        <w:pStyle w:val="Zkladntext"/>
        <w:ind w:left="810"/>
        <w:rPr>
          <w:szCs w:val="18"/>
        </w:rPr>
      </w:pPr>
      <w:r w:rsidRPr="00973CEB">
        <w:rPr>
          <w:szCs w:val="18"/>
        </w:rPr>
        <w:t>Informácie o pohľadávkach zabezpečených záložným právom alebo inou formou zabezpečenia sú uvedené v nasledujúcom prehľade:</w:t>
      </w:r>
    </w:p>
    <w:p w14:paraId="37FDBB3D" w14:textId="77777777" w:rsidR="00E4153B" w:rsidRPr="005A6484" w:rsidRDefault="00E4153B" w:rsidP="00E4153B">
      <w:pPr>
        <w:pStyle w:val="Zkladntext"/>
        <w:rPr>
          <w:sz w:val="16"/>
          <w:szCs w:val="16"/>
        </w:rPr>
      </w:pPr>
    </w:p>
    <w:tbl>
      <w:tblPr>
        <w:tblW w:w="9436" w:type="dxa"/>
        <w:tblInd w:w="55" w:type="dxa"/>
        <w:tblCellMar>
          <w:left w:w="70" w:type="dxa"/>
          <w:right w:w="70" w:type="dxa"/>
        </w:tblCellMar>
        <w:tblLook w:val="04A0" w:firstRow="1" w:lastRow="0" w:firstColumn="1" w:lastColumn="0" w:noHBand="0" w:noVBand="1"/>
      </w:tblPr>
      <w:tblGrid>
        <w:gridCol w:w="9577"/>
      </w:tblGrid>
      <w:tr w:rsidR="00E4153B" w:rsidRPr="005A6484" w14:paraId="02BBBC2A" w14:textId="77777777" w:rsidTr="00A32908">
        <w:trPr>
          <w:trHeight w:val="240"/>
        </w:trPr>
        <w:tc>
          <w:tcPr>
            <w:tcW w:w="9436" w:type="dxa"/>
            <w:tcBorders>
              <w:top w:val="nil"/>
              <w:left w:val="nil"/>
              <w:bottom w:val="nil"/>
              <w:right w:val="nil"/>
            </w:tcBorders>
            <w:shd w:val="clear" w:color="000000" w:fill="FFFFFF"/>
            <w:noWrap/>
            <w:vAlign w:val="bottom"/>
          </w:tcPr>
          <w:tbl>
            <w:tblPr>
              <w:tblW w:w="9296" w:type="dxa"/>
              <w:tblCellMar>
                <w:left w:w="70" w:type="dxa"/>
                <w:right w:w="70" w:type="dxa"/>
              </w:tblCellMar>
              <w:tblLook w:val="04A0" w:firstRow="1" w:lastRow="0" w:firstColumn="1" w:lastColumn="0" w:noHBand="0" w:noVBand="1"/>
            </w:tblPr>
            <w:tblGrid>
              <w:gridCol w:w="9437"/>
            </w:tblGrid>
            <w:tr w:rsidR="00E4153B" w:rsidRPr="005A6484" w14:paraId="0238FF5E" w14:textId="77777777" w:rsidTr="00A32908">
              <w:trPr>
                <w:trHeight w:val="240"/>
              </w:trPr>
              <w:tc>
                <w:tcPr>
                  <w:tcW w:w="9296" w:type="dxa"/>
                  <w:tcBorders>
                    <w:top w:val="nil"/>
                    <w:left w:val="nil"/>
                    <w:bottom w:val="nil"/>
                    <w:right w:val="nil"/>
                  </w:tcBorders>
                  <w:shd w:val="clear" w:color="000000" w:fill="FFFFFF"/>
                  <w:noWrap/>
                  <w:vAlign w:val="bottom"/>
                </w:tcPr>
                <w:p w14:paraId="1C04E103" w14:textId="35A3DD13" w:rsidR="00E4153B" w:rsidRPr="005A6484" w:rsidRDefault="00E4153B" w:rsidP="003873E8">
                  <w:pPr>
                    <w:ind w:left="726"/>
                    <w:rPr>
                      <w:sz w:val="18"/>
                      <w:szCs w:val="18"/>
                      <w:lang w:eastAsia="sk-SK"/>
                    </w:rPr>
                  </w:pPr>
                  <w:r w:rsidRPr="005A6484">
                    <w:rPr>
                      <w:sz w:val="18"/>
                      <w:szCs w:val="18"/>
                      <w:lang w:eastAsia="sk-SK"/>
                    </w:rPr>
                    <w:t> </w:t>
                  </w:r>
                  <w:bookmarkStart w:id="37" w:name="_MON_1520871512"/>
                  <w:bookmarkStart w:id="38" w:name="_MON_1520871779"/>
                  <w:bookmarkStart w:id="39" w:name="_MON_1520871874"/>
                  <w:bookmarkStart w:id="40" w:name="_MON_1457850766"/>
                  <w:bookmarkStart w:id="41" w:name="_MON_1520927673"/>
                  <w:bookmarkStart w:id="42" w:name="_MON_1398241291"/>
                  <w:bookmarkStart w:id="43" w:name="_MON_1520951534"/>
                  <w:bookmarkStart w:id="44" w:name="_MON_1398243410"/>
                  <w:bookmarkStart w:id="45" w:name="_MON_1398243478"/>
                  <w:bookmarkStart w:id="46" w:name="_MON_1398243513"/>
                  <w:bookmarkStart w:id="47" w:name="_MON_1426405783"/>
                  <w:bookmarkStart w:id="48" w:name="_MON_1551618521"/>
                  <w:bookmarkStart w:id="49" w:name="_MON_1426405874"/>
                  <w:bookmarkStart w:id="50" w:name="_MON_1398243526"/>
                  <w:bookmarkStart w:id="51" w:name="_MON_1398243556"/>
                  <w:bookmarkStart w:id="52" w:name="_MON_1398243567"/>
                  <w:bookmarkStart w:id="53" w:name="_MON_1398243620"/>
                  <w:bookmarkStart w:id="54" w:name="_MON_1489223850"/>
                  <w:bookmarkStart w:id="55" w:name="_MON_1398244228"/>
                  <w:bookmarkStart w:id="56" w:name="_MON_1398244293"/>
                  <w:bookmarkStart w:id="57" w:name="_MON_1582629090"/>
                  <w:bookmarkStart w:id="58" w:name="_MON_1582629142"/>
                  <w:bookmarkStart w:id="59" w:name="_MON_1398350718"/>
                  <w:bookmarkStart w:id="60" w:name="_MON_1489277873"/>
                  <w:bookmarkStart w:id="61" w:name="_MON_1398350802"/>
                  <w:bookmarkStart w:id="62" w:name="_MON_1398357870"/>
                  <w:bookmarkStart w:id="63" w:name="_MON_1520864931"/>
                  <w:bookmarkStart w:id="64" w:name="_MON_1520867131"/>
                  <w:bookmarkStart w:id="65" w:name="_MON_1583228487"/>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Start w:id="66" w:name="_MON_1520867136"/>
                  <w:bookmarkEnd w:id="66"/>
                  <w:r w:rsidR="0008218E" w:rsidRPr="005A6484">
                    <w:object w:dxaOrig="8744" w:dyaOrig="1640" w14:anchorId="381D9A4A">
                      <v:shape id="_x0000_i1029" type="#_x0000_t75" style="width:426pt;height:90pt" o:ole="" o:preferrelative="f">
                        <v:imagedata r:id="rId19" o:title=""/>
                        <o:lock v:ext="edit" aspectratio="f"/>
                      </v:shape>
                      <o:OLEObject Type="Embed" ProgID="Excel.Sheet.8" ShapeID="_x0000_i1029" DrawAspect="Content" ObjectID="_1772876346" r:id="rId20"/>
                    </w:object>
                  </w:r>
                </w:p>
              </w:tc>
            </w:tr>
          </w:tbl>
          <w:p w14:paraId="5FA9735E" w14:textId="77777777" w:rsidR="00E4153B" w:rsidRPr="005A6484" w:rsidRDefault="00E4153B" w:rsidP="00A32908">
            <w:pPr>
              <w:rPr>
                <w:sz w:val="18"/>
                <w:szCs w:val="18"/>
                <w:lang w:eastAsia="sk-SK"/>
              </w:rPr>
            </w:pPr>
          </w:p>
        </w:tc>
      </w:tr>
    </w:tbl>
    <w:p w14:paraId="6D9ED0E3" w14:textId="51128F53" w:rsidR="00E95BA3" w:rsidRPr="005A6484" w:rsidRDefault="00E95BA3" w:rsidP="00E4153B">
      <w:pPr>
        <w:pStyle w:val="Zkladntext"/>
      </w:pPr>
    </w:p>
    <w:p w14:paraId="501142D6" w14:textId="413DE3DC" w:rsidR="00116113" w:rsidRPr="005A6484" w:rsidRDefault="00116113" w:rsidP="00E4153B">
      <w:pPr>
        <w:pStyle w:val="Zkladntext"/>
      </w:pPr>
    </w:p>
    <w:p w14:paraId="7E5B39C6" w14:textId="0CC44C61" w:rsidR="00116113" w:rsidRPr="005A6484" w:rsidRDefault="00116113" w:rsidP="00E4153B">
      <w:pPr>
        <w:pStyle w:val="Zkladntext"/>
      </w:pPr>
    </w:p>
    <w:p w14:paraId="61B2EAFF" w14:textId="27EE1699" w:rsidR="00116113" w:rsidRPr="005A6484" w:rsidRDefault="00116113" w:rsidP="00E4153B">
      <w:pPr>
        <w:pStyle w:val="Zkladntext"/>
      </w:pPr>
    </w:p>
    <w:p w14:paraId="24C020EE" w14:textId="79BBFE4F" w:rsidR="00116113" w:rsidRPr="005A6484" w:rsidRDefault="00116113" w:rsidP="00E4153B">
      <w:pPr>
        <w:pStyle w:val="Zkladntext"/>
      </w:pPr>
    </w:p>
    <w:p w14:paraId="1604AC24" w14:textId="34702254" w:rsidR="00E4153B" w:rsidRPr="004B07AD" w:rsidRDefault="003873E8" w:rsidP="007B630E">
      <w:pPr>
        <w:pStyle w:val="Zkladntext"/>
        <w:ind w:left="708"/>
      </w:pPr>
      <w:r w:rsidRPr="005A6484">
        <w:t xml:space="preserve"> </w:t>
      </w:r>
      <w:r w:rsidR="00E4153B" w:rsidRPr="004B07AD">
        <w:t>Spoločnosť má záložné právo na investičný majetok niektorých svojich odberateľov, súpis záložných zmlúv v tabuľke :</w:t>
      </w:r>
    </w:p>
    <w:p w14:paraId="437A4102" w14:textId="77777777" w:rsidR="003873E8" w:rsidRPr="004B07AD" w:rsidRDefault="003873E8" w:rsidP="007B630E">
      <w:pPr>
        <w:pStyle w:val="Zkladntext"/>
        <w:ind w:left="708"/>
      </w:pPr>
    </w:p>
    <w:p w14:paraId="4C4C948E" w14:textId="77777777" w:rsidR="00E4153B" w:rsidRPr="004B07AD" w:rsidRDefault="00E4153B" w:rsidP="00E4153B">
      <w:pPr>
        <w:pStyle w:val="Zkladntext"/>
      </w:pPr>
    </w:p>
    <w:bookmarkStart w:id="67" w:name="_MON_1520866739"/>
    <w:bookmarkStart w:id="68" w:name="_MON_1426405812"/>
    <w:bookmarkStart w:id="69" w:name="_MON_1520927942"/>
    <w:bookmarkStart w:id="70" w:name="_MON_1520927957"/>
    <w:bookmarkStart w:id="71" w:name="_MON_1520927985"/>
    <w:bookmarkStart w:id="72" w:name="_MON_1520928015"/>
    <w:bookmarkStart w:id="73" w:name="_MON_1426406011"/>
    <w:bookmarkStart w:id="74" w:name="_MON_1397458504"/>
    <w:bookmarkStart w:id="75" w:name="_MON_1397458549"/>
    <w:bookmarkStart w:id="76" w:name="_MON_1398163957"/>
    <w:bookmarkStart w:id="77" w:name="_MON_1398164094"/>
    <w:bookmarkStart w:id="78" w:name="_MON_1551614882"/>
    <w:bookmarkStart w:id="79" w:name="_MON_1551616345"/>
    <w:bookmarkStart w:id="80" w:name="_MON_1551616488"/>
    <w:bookmarkStart w:id="81" w:name="_MON_1551617825"/>
    <w:bookmarkStart w:id="82" w:name="_MON_1551618183"/>
    <w:bookmarkStart w:id="83" w:name="_MON_1398164118"/>
    <w:bookmarkStart w:id="84" w:name="_MON_1398164148"/>
    <w:bookmarkStart w:id="85" w:name="_MON_1398164155"/>
    <w:bookmarkStart w:id="86" w:name="_MON_1398164187"/>
    <w:bookmarkStart w:id="87" w:name="_MON_1457838172"/>
    <w:bookmarkStart w:id="88" w:name="_MON_1398164249"/>
    <w:bookmarkStart w:id="89" w:name="_MON_1457838285"/>
    <w:bookmarkStart w:id="90" w:name="_MON_1457838514"/>
    <w:bookmarkStart w:id="91" w:name="_MON_1582627939"/>
    <w:bookmarkStart w:id="92" w:name="_MON_1582627982"/>
    <w:bookmarkStart w:id="93" w:name="_MON_1582628393"/>
    <w:bookmarkStart w:id="94" w:name="_MON_1582628504"/>
    <w:bookmarkStart w:id="95" w:name="_MON_1457849496"/>
    <w:bookmarkStart w:id="96" w:name="_MON_1457850245"/>
    <w:bookmarkStart w:id="97" w:name="_MON_1457850268"/>
    <w:bookmarkStart w:id="98" w:name="_MON_1457850298"/>
    <w:bookmarkStart w:id="99" w:name="_MON_1583052608"/>
    <w:bookmarkStart w:id="100" w:name="_MON_1583052902"/>
    <w:bookmarkStart w:id="101" w:name="_MON_1583052992"/>
    <w:bookmarkStart w:id="102" w:name="_MON_1583053040"/>
    <w:bookmarkStart w:id="103" w:name="_MON_1457850347"/>
    <w:bookmarkStart w:id="104" w:name="_MON_1583227213"/>
    <w:bookmarkStart w:id="105" w:name="_MON_1583227636"/>
    <w:bookmarkStart w:id="106" w:name="_MON_1583227847"/>
    <w:bookmarkStart w:id="107" w:name="_MON_1457850410"/>
    <w:bookmarkStart w:id="108" w:name="_MON_1457850461"/>
    <w:bookmarkStart w:id="109" w:name="_MON_1457850581"/>
    <w:bookmarkStart w:id="110" w:name="_MON_1457850992"/>
    <w:bookmarkStart w:id="111" w:name="_MON_1398165415"/>
    <w:bookmarkStart w:id="112" w:name="_MON_1398165477"/>
    <w:bookmarkStart w:id="113" w:name="_MON_1398165534"/>
    <w:bookmarkStart w:id="114" w:name="_MON_1398165701"/>
    <w:bookmarkStart w:id="115" w:name="_MON_1398165765"/>
    <w:bookmarkStart w:id="116" w:name="_MON_1398165842"/>
    <w:bookmarkStart w:id="117" w:name="_MON_1398171715"/>
    <w:bookmarkStart w:id="118" w:name="_MON_1398244446"/>
    <w:bookmarkStart w:id="119" w:name="_MON_1398255479"/>
    <w:bookmarkStart w:id="120" w:name="_MON_1398272069"/>
    <w:bookmarkStart w:id="121" w:name="_MON_1489223578"/>
    <w:bookmarkStart w:id="122" w:name="_MON_1489223664"/>
    <w:bookmarkStart w:id="123" w:name="_MON_1489223865"/>
    <w:bookmarkStart w:id="124" w:name="_MON_1489223873"/>
    <w:bookmarkStart w:id="125" w:name="_MON_1397451855"/>
    <w:bookmarkStart w:id="126" w:name="_MON_1397452059"/>
    <w:bookmarkStart w:id="127" w:name="_MON_1397456837"/>
    <w:bookmarkStart w:id="128" w:name="_MON_1489259999"/>
    <w:bookmarkStart w:id="129" w:name="_MON_1489260058"/>
    <w:bookmarkStart w:id="130" w:name="_MON_1489260843"/>
    <w:bookmarkStart w:id="131" w:name="_MON_1489260887"/>
    <w:bookmarkStart w:id="132" w:name="_MON_1489261628"/>
    <w:bookmarkStart w:id="133" w:name="_MON_1489261929"/>
    <w:bookmarkStart w:id="134" w:name="_MON_1489261996"/>
    <w:bookmarkStart w:id="135" w:name="_MON_1489262053"/>
    <w:bookmarkStart w:id="136" w:name="_MON_1397456942"/>
    <w:bookmarkStart w:id="137" w:name="_MON_1426405177"/>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Start w:id="138" w:name="_MON_1520864964"/>
    <w:bookmarkEnd w:id="138"/>
    <w:p w14:paraId="0B8408B4" w14:textId="605496B8" w:rsidR="00380E93" w:rsidRPr="004B07AD" w:rsidRDefault="0008218E" w:rsidP="003873E8">
      <w:pPr>
        <w:ind w:firstLine="851"/>
      </w:pPr>
      <w:r w:rsidRPr="004B07AD">
        <w:object w:dxaOrig="9444" w:dyaOrig="3626" w14:anchorId="62B4E2A5">
          <v:shape id="_x0000_i1030" type="#_x0000_t75" style="width:430.5pt;height:184.5pt" o:ole="">
            <v:imagedata r:id="rId21" o:title=""/>
          </v:shape>
          <o:OLEObject Type="Embed" ProgID="Excel.Sheet.8" ShapeID="_x0000_i1030" DrawAspect="Content" ObjectID="_1772876347" r:id="rId22"/>
        </w:object>
      </w:r>
    </w:p>
    <w:p w14:paraId="0097DEDC" w14:textId="77777777" w:rsidR="00433B9B" w:rsidRPr="00C66149" w:rsidRDefault="00433B9B" w:rsidP="003873E8">
      <w:pPr>
        <w:ind w:firstLine="851"/>
        <w:rPr>
          <w:sz w:val="16"/>
          <w:szCs w:val="16"/>
          <w:highlight w:val="yellow"/>
        </w:rPr>
      </w:pPr>
    </w:p>
    <w:p w14:paraId="79166BE4" w14:textId="77777777" w:rsidR="0000290B" w:rsidRPr="00EC42D7" w:rsidRDefault="00AA0E17" w:rsidP="001210B4">
      <w:pPr>
        <w:pStyle w:val="Nadpis2"/>
        <w:numPr>
          <w:ilvl w:val="0"/>
          <w:numId w:val="26"/>
        </w:numPr>
        <w:rPr>
          <w:szCs w:val="18"/>
        </w:rPr>
      </w:pPr>
      <w:r w:rsidRPr="00EC42D7">
        <w:rPr>
          <w:szCs w:val="18"/>
        </w:rPr>
        <w:t>Podmienené záväzky</w:t>
      </w:r>
    </w:p>
    <w:p w14:paraId="79166BE5" w14:textId="77777777" w:rsidR="0000290B" w:rsidRPr="00EC42D7" w:rsidRDefault="0000290B" w:rsidP="0000290B">
      <w:pPr>
        <w:pStyle w:val="Zkladntext"/>
        <w:rPr>
          <w:szCs w:val="18"/>
        </w:rPr>
      </w:pPr>
    </w:p>
    <w:p w14:paraId="22300AFC" w14:textId="77777777" w:rsidR="006A62C2" w:rsidRPr="00EC42D7" w:rsidRDefault="006A62C2" w:rsidP="00B636B6">
      <w:pPr>
        <w:pStyle w:val="Zkladntext"/>
        <w:ind w:firstLine="282"/>
      </w:pPr>
      <w:r w:rsidRPr="00EC42D7">
        <w:t>Spoločnosť nemá peňažné a nepeňažné záväzky,  ktoré sa neuvádzajú v súvahe.</w:t>
      </w:r>
    </w:p>
    <w:p w14:paraId="282222EA" w14:textId="77777777" w:rsidR="006A62C2" w:rsidRPr="00EC42D7" w:rsidRDefault="006A62C2" w:rsidP="006A62C2">
      <w:pPr>
        <w:pStyle w:val="Zkladntext"/>
      </w:pPr>
    </w:p>
    <w:p w14:paraId="6FA5643E" w14:textId="77777777" w:rsidR="006A62C2" w:rsidRPr="00EC42D7" w:rsidRDefault="006A62C2" w:rsidP="006A62C2">
      <w:pPr>
        <w:pStyle w:val="Zkladntext"/>
        <w:rPr>
          <w:szCs w:val="18"/>
        </w:rPr>
      </w:pPr>
    </w:p>
    <w:p w14:paraId="79166C14" w14:textId="77777777" w:rsidR="00AA0E17" w:rsidRPr="00EC42D7" w:rsidRDefault="00AA0E17" w:rsidP="001210B4">
      <w:pPr>
        <w:pStyle w:val="Nadpis2"/>
        <w:numPr>
          <w:ilvl w:val="0"/>
          <w:numId w:val="26"/>
        </w:numPr>
        <w:rPr>
          <w:szCs w:val="18"/>
        </w:rPr>
      </w:pPr>
      <w:r w:rsidRPr="00EC42D7">
        <w:rPr>
          <w:szCs w:val="18"/>
        </w:rPr>
        <w:t>Najatý majetok</w:t>
      </w:r>
    </w:p>
    <w:p w14:paraId="79166C15" w14:textId="77777777" w:rsidR="00AA0E17" w:rsidRPr="00EC42D7" w:rsidRDefault="00AA0E17" w:rsidP="00AA0E17">
      <w:pPr>
        <w:pStyle w:val="Zkladntext"/>
        <w:rPr>
          <w:szCs w:val="18"/>
        </w:rPr>
      </w:pPr>
    </w:p>
    <w:p w14:paraId="399A5F8D" w14:textId="05E08C5F" w:rsidR="006A62C2" w:rsidRPr="00EC42D7" w:rsidRDefault="006A62C2" w:rsidP="00B636B6">
      <w:pPr>
        <w:pStyle w:val="Zkladntext"/>
        <w:ind w:firstLine="282"/>
      </w:pPr>
      <w:r w:rsidRPr="00EC42D7">
        <w:t xml:space="preserve">Spoločnosť má v nájme skladové priestory. Ročné nájomné činí  </w:t>
      </w:r>
      <w:r w:rsidR="00A71BE2">
        <w:t>91 138</w:t>
      </w:r>
      <w:r w:rsidRPr="00EC42D7">
        <w:t xml:space="preserve">  EUR.</w:t>
      </w:r>
    </w:p>
    <w:p w14:paraId="79166C19" w14:textId="77777777" w:rsidR="00830C02" w:rsidRPr="00C66149" w:rsidRDefault="00830C02" w:rsidP="00AA0E17">
      <w:pPr>
        <w:pStyle w:val="Zkladntext"/>
        <w:rPr>
          <w:szCs w:val="18"/>
          <w:highlight w:val="yellow"/>
        </w:rPr>
      </w:pPr>
    </w:p>
    <w:p w14:paraId="328A77DD" w14:textId="22033109" w:rsidR="00B636B6" w:rsidRPr="00C66149" w:rsidRDefault="00B636B6" w:rsidP="005909AB">
      <w:pPr>
        <w:pStyle w:val="Zkladntext"/>
        <w:ind w:left="0"/>
        <w:rPr>
          <w:szCs w:val="18"/>
          <w:highlight w:val="yellow"/>
        </w:rPr>
      </w:pPr>
    </w:p>
    <w:p w14:paraId="6F7CE6DB" w14:textId="25B14F6E" w:rsidR="00090729" w:rsidRPr="00C66149" w:rsidRDefault="00090729" w:rsidP="005909AB">
      <w:pPr>
        <w:pStyle w:val="Zkladntext"/>
        <w:ind w:left="0"/>
        <w:rPr>
          <w:szCs w:val="18"/>
          <w:highlight w:val="yellow"/>
        </w:rPr>
      </w:pPr>
    </w:p>
    <w:p w14:paraId="79166C20" w14:textId="77777777" w:rsidR="00D15319" w:rsidRPr="000F148F" w:rsidRDefault="00D15319" w:rsidP="00D15319">
      <w:pPr>
        <w:pStyle w:val="Nadpis1"/>
        <w:tabs>
          <w:tab w:val="num" w:pos="360"/>
        </w:tabs>
        <w:spacing w:before="120" w:after="60"/>
        <w:ind w:left="360"/>
        <w:rPr>
          <w:szCs w:val="18"/>
        </w:rPr>
      </w:pPr>
      <w:r w:rsidRPr="000F148F">
        <w:rPr>
          <w:szCs w:val="18"/>
        </w:rPr>
        <w:t>Informácie o skutočnostiach, ktoré nastali po dni, ku ktorému sa zostavuje účtovná závierka, do dňa zostavenia účtovnej závierky</w:t>
      </w:r>
    </w:p>
    <w:p w14:paraId="79166C21" w14:textId="77777777" w:rsidR="00D15319" w:rsidRPr="000F148F" w:rsidRDefault="00D15319" w:rsidP="00D15319">
      <w:pPr>
        <w:pStyle w:val="Zkladntext"/>
        <w:rPr>
          <w:szCs w:val="18"/>
        </w:rPr>
      </w:pPr>
    </w:p>
    <w:p w14:paraId="3BA7F39B" w14:textId="716AD160" w:rsidR="00A95A58" w:rsidRPr="000F148F" w:rsidRDefault="00A95A58" w:rsidP="00A95A58">
      <w:pPr>
        <w:pStyle w:val="Zkladntext"/>
        <w:ind w:left="708"/>
        <w:rPr>
          <w:szCs w:val="18"/>
        </w:rPr>
      </w:pPr>
      <w:r w:rsidRPr="000F148F">
        <w:rPr>
          <w:szCs w:val="18"/>
        </w:rPr>
        <w:t>Po 31. decembri 202</w:t>
      </w:r>
      <w:r w:rsidR="006769C4">
        <w:rPr>
          <w:szCs w:val="18"/>
        </w:rPr>
        <w:t>3</w:t>
      </w:r>
      <w:r w:rsidRPr="000F148F">
        <w:rPr>
          <w:szCs w:val="18"/>
        </w:rPr>
        <w:t xml:space="preserve"> </w:t>
      </w:r>
      <w:r w:rsidR="000F148F">
        <w:rPr>
          <w:szCs w:val="18"/>
        </w:rPr>
        <w:t>ne</w:t>
      </w:r>
      <w:r w:rsidRPr="000F148F">
        <w:rPr>
          <w:szCs w:val="18"/>
        </w:rPr>
        <w:t xml:space="preserve">nastali </w:t>
      </w:r>
      <w:r w:rsidR="000F148F">
        <w:rPr>
          <w:szCs w:val="18"/>
        </w:rPr>
        <w:t>žiadne</w:t>
      </w:r>
      <w:r w:rsidRPr="000F148F">
        <w:rPr>
          <w:szCs w:val="18"/>
        </w:rPr>
        <w:t xml:space="preserve"> udalosti majúce významný vplyv na verné zobrazenie skutočností, ktoré sú predmetom </w:t>
      </w:r>
    </w:p>
    <w:p w14:paraId="353955E7" w14:textId="33CF5092" w:rsidR="00A95A58" w:rsidRPr="000F148F" w:rsidRDefault="000F148F" w:rsidP="00A95A58">
      <w:pPr>
        <w:pStyle w:val="Zkladntext"/>
        <w:ind w:left="708"/>
        <w:rPr>
          <w:szCs w:val="18"/>
        </w:rPr>
      </w:pPr>
      <w:r w:rsidRPr="000F148F">
        <w:rPr>
          <w:szCs w:val="18"/>
        </w:rPr>
        <w:t>Ú</w:t>
      </w:r>
      <w:r w:rsidR="00A95A58" w:rsidRPr="000F148F">
        <w:rPr>
          <w:szCs w:val="18"/>
        </w:rPr>
        <w:t>čtovníctva</w:t>
      </w:r>
      <w:r>
        <w:rPr>
          <w:szCs w:val="18"/>
        </w:rPr>
        <w:t>.</w:t>
      </w:r>
    </w:p>
    <w:p w14:paraId="2A41BC67" w14:textId="77777777" w:rsidR="000F148F" w:rsidRPr="000F148F" w:rsidRDefault="000F148F" w:rsidP="00A95A58">
      <w:pPr>
        <w:pStyle w:val="Zkladntext"/>
        <w:ind w:left="708"/>
        <w:rPr>
          <w:szCs w:val="18"/>
        </w:rPr>
      </w:pPr>
    </w:p>
    <w:sectPr w:rsidR="000F148F" w:rsidRPr="000F148F" w:rsidSect="00516B01">
      <w:headerReference w:type="default" r:id="rId23"/>
      <w:footerReference w:type="default" r:id="rId24"/>
      <w:headerReference w:type="first" r:id="rId25"/>
      <w:footerReference w:type="first" r:id="rId26"/>
      <w:pgSz w:w="11906" w:h="16838" w:code="9"/>
      <w:pgMar w:top="1440" w:right="1080" w:bottom="1440" w:left="1080" w:header="675" w:footer="34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D4665E" w14:textId="77777777" w:rsidR="00516B01" w:rsidRDefault="00516B01" w:rsidP="00E95128">
      <w:r>
        <w:separator/>
      </w:r>
    </w:p>
  </w:endnote>
  <w:endnote w:type="continuationSeparator" w:id="0">
    <w:p w14:paraId="7C1B6E8E" w14:textId="77777777" w:rsidR="00516B01" w:rsidRDefault="00516B0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31390000"/>
      <w:docPartObj>
        <w:docPartGallery w:val="Page Numbers (Bottom of Page)"/>
        <w:docPartUnique/>
      </w:docPartObj>
    </w:sdtPr>
    <w:sdtEndPr/>
    <w:sdtContent>
      <w:p w14:paraId="461E4E5B" w14:textId="7EE2D264" w:rsidR="00411B2B" w:rsidRDefault="00411B2B">
        <w:pPr>
          <w:pStyle w:val="Pta"/>
          <w:jc w:val="right"/>
        </w:pPr>
        <w:r>
          <w:fldChar w:fldCharType="begin"/>
        </w:r>
        <w:r>
          <w:instrText>PAGE   \* MERGEFORMAT</w:instrText>
        </w:r>
        <w:r>
          <w:fldChar w:fldCharType="separate"/>
        </w:r>
        <w:r w:rsidR="0092641D">
          <w:rPr>
            <w:noProof/>
          </w:rPr>
          <w:t>9</w:t>
        </w:r>
        <w:r>
          <w:fldChar w:fldCharType="end"/>
        </w:r>
      </w:p>
    </w:sdtContent>
  </w:sdt>
  <w:p w14:paraId="3C56B5BD" w14:textId="77777777" w:rsidR="00411B2B" w:rsidRDefault="00411B2B">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D2" w14:textId="77777777" w:rsidR="00E143F5" w:rsidRDefault="00E143F5"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E143F5" w:rsidRDefault="00E143F5" w:rsidP="00F70C00">
    <w:pPr>
      <w:pStyle w:val="Pta"/>
      <w:tabs>
        <w:tab w:val="clear" w:pos="9072"/>
        <w:tab w:val="right" w:pos="9214"/>
      </w:tabs>
      <w:rPr>
        <w:sz w:val="16"/>
        <w:szCs w:val="16"/>
      </w:rPr>
    </w:pPr>
  </w:p>
  <w:p w14:paraId="79166DD4" w14:textId="77777777" w:rsidR="00E143F5" w:rsidRPr="00F70C00" w:rsidRDefault="00E143F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BEA0DC" w14:textId="77777777" w:rsidR="00516B01" w:rsidRDefault="00516B01" w:rsidP="00E95128">
      <w:r>
        <w:separator/>
      </w:r>
    </w:p>
  </w:footnote>
  <w:footnote w:type="continuationSeparator" w:id="0">
    <w:p w14:paraId="4D1086F5" w14:textId="77777777" w:rsidR="00516B01" w:rsidRDefault="00516B01"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A0" w14:textId="0B55D398" w:rsidR="00E143F5" w:rsidRPr="00E95128" w:rsidRDefault="003D78C9" w:rsidP="00650498">
    <w:pPr>
      <w:pStyle w:val="Hlavika"/>
      <w:tabs>
        <w:tab w:val="center" w:pos="4820"/>
        <w:tab w:val="right" w:pos="9213"/>
      </w:tabs>
      <w:jc w:val="right"/>
      <w:rPr>
        <w:sz w:val="18"/>
      </w:rPr>
    </w:pPr>
    <w:r w:rsidRPr="003D78C9">
      <w:rPr>
        <w:noProof/>
        <w:sz w:val="18"/>
        <w:szCs w:val="18"/>
        <w:lang w:eastAsia="sk-SK"/>
      </w:rPr>
      <mc:AlternateContent>
        <mc:Choice Requires="wps">
          <w:drawing>
            <wp:anchor distT="0" distB="0" distL="114300" distR="114300" simplePos="0" relativeHeight="251680768" behindDoc="0" locked="0" layoutInCell="1" allowOverlap="1" wp14:anchorId="76A317CD" wp14:editId="697D9473">
              <wp:simplePos x="0" y="0"/>
              <wp:positionH relativeFrom="column">
                <wp:posOffset>-95250</wp:posOffset>
              </wp:positionH>
              <wp:positionV relativeFrom="paragraph">
                <wp:posOffset>79375</wp:posOffset>
              </wp:positionV>
              <wp:extent cx="1022350" cy="368300"/>
              <wp:effectExtent l="0" t="0" r="6350" b="0"/>
              <wp:wrapNone/>
              <wp:docPr id="307" name="Blok textu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2350" cy="368300"/>
                      </a:xfrm>
                      <a:prstGeom prst="rect">
                        <a:avLst/>
                      </a:prstGeom>
                      <a:solidFill>
                        <a:srgbClr val="FFFFFF"/>
                      </a:solidFill>
                      <a:ln w="9525">
                        <a:noFill/>
                        <a:miter lim="800000"/>
                        <a:headEnd/>
                        <a:tailEnd/>
                      </a:ln>
                    </wps:spPr>
                    <wps:txbx>
                      <w:txbxContent>
                        <w:p w14:paraId="17D2D61F" w14:textId="45913AE2" w:rsidR="003D78C9" w:rsidRDefault="003D78C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6A317CD" id="_x0000_t202" coordsize="21600,21600" o:spt="202" path="m,l,21600r21600,l21600,xe">
              <v:stroke joinstyle="miter"/>
              <v:path gradientshapeok="t" o:connecttype="rect"/>
            </v:shapetype>
            <v:shape id="Blok textu 2" o:spid="_x0000_s1026" type="#_x0000_t202" style="position:absolute;left:0;text-align:left;margin-left:-7.5pt;margin-top:6.25pt;width:80.5pt;height:29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vMuDAIAAPYDAAAOAAAAZHJzL2Uyb0RvYy54bWysU9tu2zAMfR+wfxD0vti5dakRp+jSZRjQ&#10;XYBuHyDLcixMFjVKid19fSk5TYPubZgfBNKkDsnDo/XN0Bl2VOg12JJPJzlnykqotd2X/OeP3bsV&#10;Zz4IWwsDVpX8UXl+s3n7Zt27Qs2gBVMrZARifdG7krchuCLLvGxVJ/wEnLIUbAA7EcjFfVaj6Am9&#10;M9ksz6+yHrB2CFJ5T3/vxiDfJPymUTJ8axqvAjMlp95COjGdVTyzzVoUexSu1fLUhviHLjqhLRU9&#10;Q92JINgB9V9QnZYIHpowkdBl0DRaqjQDTTPNX03z0Aqn0ixEjndnmvz/g5Vfjw/uO7IwfICBFpiG&#10;8O4e5C/PLGxbYffqFhH6VomaCk8jZVnvfHG6Gqn2hY8gVf8FalqyOARIQEODXWSF5mSETgt4PJOu&#10;hsBkLJnPZvMlhSTF5lereZ62koni+bZDHz4p6Fg0So601IQujvc+xG5E8ZwSi3kwut5pY5KD+2pr&#10;kB0FCWCXvjTAqzRjWV/y6+VsmZAtxPtJG50OJFCju5Kv8viNkolsfLR1SglCm9GmTow90RMZGbkJ&#10;QzVQYqSpgvqRiEIYhUgPh4wW8A9nPYmw5P73QaDizHy2RPb1dLGIqk3OYvl+Rg5eRqrLiLCSoEoe&#10;OBvNbUhKjzxYuKWlNDrx9dLJqVcSV6Lx9BCiei/9lPXyXDdPAAAA//8DAFBLAwQUAAYACAAAACEA&#10;myeB7t0AAAAJAQAADwAAAGRycy9kb3ducmV2LnhtbEyP3U6DQBCF7018h82YeGPapU0BRZZGTTTe&#10;9ucBBpgCkZ0l7LbQt3d6pZdzzsmZ7+Tb2fbqQqPvHBtYLSNQxJWrO24MHA+fi2dQPiDX2DsmA1fy&#10;sC3u73LMajfxji770CgpYZ+hgTaEIdPaVy1Z9Es3EIt3cqPFIOfY6HrEScptr9dRlGiLHcuHFgf6&#10;aKn62Z+tgdP39BS/TOVXOKa7TfKOXVq6qzGPD/PbK6hAc/gLww1f0KEQptKdufaqN7BYxbIliLGO&#10;Qd0Cm0SE0kAaxaCLXP9fUPwCAAD//wMAUEsBAi0AFAAGAAgAAAAhALaDOJL+AAAA4QEAABMAAAAA&#10;AAAAAAAAAAAAAAAAAFtDb250ZW50X1R5cGVzXS54bWxQSwECLQAUAAYACAAAACEAOP0h/9YAAACU&#10;AQAACwAAAAAAAAAAAAAAAAAvAQAAX3JlbHMvLnJlbHNQSwECLQAUAAYACAAAACEAxkrzLgwCAAD2&#10;AwAADgAAAAAAAAAAAAAAAAAuAgAAZHJzL2Uyb0RvYy54bWxQSwECLQAUAAYACAAAACEAmyeB7t0A&#10;AAAJAQAADwAAAAAAAAAAAAAAAABmBAAAZHJzL2Rvd25yZXYueG1sUEsFBgAAAAAEAAQA8wAAAHAF&#10;AAAAAA==&#10;" stroked="f">
              <v:textbox>
                <w:txbxContent>
                  <w:p w14:paraId="17D2D61F" w14:textId="45913AE2" w:rsidR="003D78C9" w:rsidRDefault="003D78C9"/>
                </w:txbxContent>
              </v:textbox>
            </v:shape>
          </w:pict>
        </mc:Fallback>
      </mc:AlternateContent>
    </w:r>
    <w:r w:rsidR="00E143F5" w:rsidRPr="006F7B65">
      <w:rPr>
        <w:rFonts w:eastAsiaTheme="minorHAnsi"/>
        <w:noProof/>
        <w:lang w:eastAsia="sk-SK"/>
      </w:rPr>
      <w:drawing>
        <wp:anchor distT="0" distB="0" distL="114300" distR="114300" simplePos="0" relativeHeight="251678720" behindDoc="1" locked="0" layoutInCell="1" allowOverlap="1" wp14:anchorId="79166DDF" wp14:editId="79166DE0">
          <wp:simplePos x="0" y="0"/>
          <wp:positionH relativeFrom="column">
            <wp:align>left</wp:align>
          </wp:positionH>
          <wp:positionV relativeFrom="page">
            <wp:posOffset>561975</wp:posOffset>
          </wp:positionV>
          <wp:extent cx="629920" cy="243840"/>
          <wp:effectExtent l="19050" t="0" r="0" b="0"/>
          <wp:wrapNone/>
          <wp:docPr id="7" name="Picture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00411B2B">
      <w:rPr>
        <w:sz w:val="18"/>
        <w:szCs w:val="18"/>
      </w:rPr>
      <w:t>Ú</w:t>
    </w:r>
    <w:r w:rsidR="00E143F5" w:rsidRPr="008D6361">
      <w:rPr>
        <w:sz w:val="18"/>
        <w:szCs w:val="18"/>
      </w:rPr>
      <w:t>čtovná závierka</w:t>
    </w:r>
    <w:r w:rsidR="00E143F5">
      <w:rPr>
        <w:sz w:val="18"/>
        <w:szCs w:val="18"/>
      </w:rPr>
      <w:t xml:space="preserve"> pre malé účtovné jednotky</w:t>
    </w:r>
  </w:p>
  <w:p w14:paraId="10F42556" w14:textId="4A401FEF" w:rsidR="00317B3C" w:rsidRDefault="003D78C9" w:rsidP="003D78C9">
    <w:pPr>
      <w:pStyle w:val="Hlavika"/>
      <w:tabs>
        <w:tab w:val="clear" w:pos="4536"/>
        <w:tab w:val="clear" w:pos="9072"/>
        <w:tab w:val="left" w:pos="300"/>
        <w:tab w:val="center" w:pos="3969"/>
        <w:tab w:val="right" w:pos="9213"/>
        <w:tab w:val="right" w:pos="9746"/>
      </w:tabs>
      <w:spacing w:after="120"/>
      <w:rPr>
        <w:sz w:val="18"/>
        <w:szCs w:val="18"/>
      </w:rPr>
    </w:pPr>
    <w:r>
      <w:rPr>
        <w:b/>
        <w:bCs/>
        <w:sz w:val="18"/>
        <w:szCs w:val="18"/>
      </w:rPr>
      <w:tab/>
    </w:r>
    <w:r w:rsidR="00E143F5">
      <w:rPr>
        <w:b/>
        <w:bCs/>
        <w:sz w:val="18"/>
        <w:szCs w:val="18"/>
      </w:rPr>
      <w:tab/>
    </w:r>
    <w:r w:rsidR="00411B2B">
      <w:rPr>
        <w:b/>
        <w:bCs/>
        <w:sz w:val="18"/>
        <w:szCs w:val="18"/>
      </w:rPr>
      <w:t xml:space="preserve">SCHAUMANN  SLOVENSKO, </w:t>
    </w:r>
    <w:r w:rsidR="00E143F5" w:rsidRPr="00E95128">
      <w:rPr>
        <w:b/>
        <w:bCs/>
        <w:sz w:val="18"/>
        <w:szCs w:val="18"/>
      </w:rPr>
      <w:t xml:space="preserve"> spol. s r. o.</w:t>
    </w:r>
    <w:r w:rsidR="00E143F5">
      <w:rPr>
        <w:b/>
        <w:bCs/>
        <w:sz w:val="18"/>
        <w:szCs w:val="18"/>
      </w:rPr>
      <w:tab/>
    </w:r>
    <w:r w:rsidR="00E143F5" w:rsidRPr="00E95128">
      <w:rPr>
        <w:b/>
        <w:bCs/>
        <w:sz w:val="18"/>
        <w:szCs w:val="18"/>
      </w:rPr>
      <w:t xml:space="preserve"> </w:t>
    </w:r>
    <w:r w:rsidR="00E143F5" w:rsidRPr="008D6361">
      <w:rPr>
        <w:sz w:val="18"/>
        <w:szCs w:val="18"/>
      </w:rPr>
      <w:t>k</w:t>
    </w:r>
    <w:r w:rsidR="00E143F5">
      <w:rPr>
        <w:b/>
        <w:bCs/>
        <w:sz w:val="18"/>
        <w:szCs w:val="18"/>
      </w:rPr>
      <w:t xml:space="preserve"> </w:t>
    </w:r>
    <w:r w:rsidR="00E143F5" w:rsidRPr="0075768F">
      <w:rPr>
        <w:sz w:val="18"/>
        <w:szCs w:val="18"/>
      </w:rPr>
      <w:t>3</w:t>
    </w:r>
    <w:r w:rsidR="00E143F5" w:rsidRPr="008D6361">
      <w:rPr>
        <w:sz w:val="18"/>
        <w:szCs w:val="18"/>
      </w:rPr>
      <w:t xml:space="preserve">1. decembru </w:t>
    </w:r>
    <w:r w:rsidR="00E143F5">
      <w:rPr>
        <w:sz w:val="18"/>
        <w:szCs w:val="18"/>
      </w:rPr>
      <w:t>20</w:t>
    </w:r>
    <w:r w:rsidR="00857310">
      <w:rPr>
        <w:sz w:val="18"/>
        <w:szCs w:val="18"/>
      </w:rPr>
      <w:t>2</w:t>
    </w:r>
    <w:r w:rsidR="00995E2A">
      <w:rPr>
        <w:sz w:val="18"/>
        <w:szCs w:val="18"/>
      </w:rPr>
      <w:t>3</w:t>
    </w:r>
  </w:p>
  <w:p w14:paraId="79166DA2" w14:textId="77777777" w:rsidR="00E143F5" w:rsidRDefault="00E143F5"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E143F5"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E143F5" w:rsidRPr="00C14925" w:rsidRDefault="00E143F5"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E143F5" w:rsidRPr="00C14925" w:rsidRDefault="00E143F5"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E143F5" w:rsidRPr="00833D0C" w:rsidRDefault="00E143F5"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E143F5" w:rsidRPr="00833D0C" w:rsidRDefault="00E143F5"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2AEF4088" w:rsidR="00E143F5" w:rsidRPr="00833D0C" w:rsidRDefault="00411B2B" w:rsidP="00411B2B">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7D62CD4A"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59F33285"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50FFF23E"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56EF0509"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7FB1461F"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6D731BEC"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3933211C"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79166DB0" w14:textId="77777777" w:rsidR="00E143F5" w:rsidRPr="00833D0C" w:rsidRDefault="00E143F5"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143F5"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E143F5" w:rsidRPr="00C14925" w:rsidRDefault="00E143F5"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E143F5" w:rsidRPr="00C14925" w:rsidRDefault="00E143F5"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3ED0920A"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4B4EB3AE"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0A3DC6C6"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239F9C93"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554C64B7"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6D3AD57A"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359AE2B5"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723D409B"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03311A46" w:rsidR="00E143F5" w:rsidRPr="00833D0C" w:rsidRDefault="00411B2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77777777" w:rsidR="00E143F5" w:rsidRPr="00833D0C" w:rsidRDefault="00E143F5"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r>
  </w:tbl>
  <w:p w14:paraId="79166DBE" w14:textId="77777777" w:rsidR="00E143F5" w:rsidRDefault="00E143F5" w:rsidP="00B50225">
    <w:pPr>
      <w:pStyle w:val="Hlavika"/>
      <w:tabs>
        <w:tab w:val="clear" w:pos="4536"/>
        <w:tab w:val="clear" w:pos="9072"/>
        <w:tab w:val="center" w:pos="3969"/>
        <w:tab w:val="right" w:pos="9214"/>
      </w:tabs>
    </w:pPr>
  </w:p>
  <w:p w14:paraId="79166DBF" w14:textId="77777777" w:rsidR="00E143F5" w:rsidRPr="00E95128" w:rsidRDefault="00E143F5"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C0" w14:textId="77777777" w:rsidR="00E143F5" w:rsidRDefault="00E143F5" w:rsidP="008A2D79">
    <w:pPr>
      <w:pStyle w:val="Hlavika"/>
      <w:tabs>
        <w:tab w:val="center" w:pos="4820"/>
        <w:tab w:val="right" w:pos="9214"/>
      </w:tabs>
      <w:jc w:val="right"/>
      <w:rPr>
        <w:sz w:val="18"/>
      </w:rPr>
    </w:pPr>
  </w:p>
  <w:p w14:paraId="79166DC1" w14:textId="77777777" w:rsidR="00E143F5" w:rsidRPr="00E95128" w:rsidRDefault="00E143F5"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E143F5" w:rsidRDefault="00E143F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E143F5" w:rsidRPr="00E95128" w:rsidRDefault="00E143F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E143F5" w14:paraId="79166DD0" w14:textId="77777777" w:rsidTr="00D34B3E">
      <w:trPr>
        <w:trHeight w:val="299"/>
      </w:trPr>
      <w:tc>
        <w:tcPr>
          <w:tcW w:w="2251" w:type="dxa"/>
          <w:vAlign w:val="center"/>
        </w:tcPr>
        <w:p w14:paraId="79166DC4" w14:textId="77777777" w:rsidR="00E143F5" w:rsidRDefault="00E143F5"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79166DC5" w14:textId="77777777" w:rsidR="00E143F5" w:rsidRDefault="00E143F5"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E143F5" w:rsidRDefault="00E143F5" w:rsidP="00D34B3E">
          <w:pPr>
            <w:pStyle w:val="Hlavika"/>
            <w:tabs>
              <w:tab w:val="clear" w:pos="4536"/>
              <w:tab w:val="center" w:pos="4253"/>
              <w:tab w:val="right" w:pos="9214"/>
            </w:tabs>
            <w:jc w:val="center"/>
            <w:rPr>
              <w:sz w:val="22"/>
            </w:rPr>
          </w:pPr>
        </w:p>
      </w:tc>
      <w:tc>
        <w:tcPr>
          <w:tcW w:w="283" w:type="dxa"/>
          <w:vAlign w:val="center"/>
        </w:tcPr>
        <w:p w14:paraId="79166DC7" w14:textId="77777777" w:rsidR="00E143F5" w:rsidRDefault="00E143F5" w:rsidP="00D34B3E">
          <w:pPr>
            <w:pStyle w:val="Hlavika"/>
            <w:tabs>
              <w:tab w:val="clear" w:pos="4536"/>
              <w:tab w:val="center" w:pos="4253"/>
              <w:tab w:val="right" w:pos="9214"/>
            </w:tabs>
            <w:jc w:val="center"/>
            <w:rPr>
              <w:sz w:val="22"/>
            </w:rPr>
          </w:pPr>
        </w:p>
      </w:tc>
      <w:tc>
        <w:tcPr>
          <w:tcW w:w="284" w:type="dxa"/>
          <w:vAlign w:val="center"/>
        </w:tcPr>
        <w:p w14:paraId="79166DC8" w14:textId="77777777" w:rsidR="00E143F5" w:rsidRDefault="00E143F5" w:rsidP="00D34B3E">
          <w:pPr>
            <w:pStyle w:val="Hlavika"/>
            <w:tabs>
              <w:tab w:val="clear" w:pos="4536"/>
              <w:tab w:val="center" w:pos="4253"/>
              <w:tab w:val="right" w:pos="9214"/>
            </w:tabs>
            <w:jc w:val="center"/>
            <w:rPr>
              <w:sz w:val="22"/>
            </w:rPr>
          </w:pPr>
        </w:p>
      </w:tc>
      <w:tc>
        <w:tcPr>
          <w:tcW w:w="283" w:type="dxa"/>
          <w:vAlign w:val="center"/>
        </w:tcPr>
        <w:p w14:paraId="79166DC9" w14:textId="77777777" w:rsidR="00E143F5" w:rsidRDefault="00E143F5" w:rsidP="00D34B3E">
          <w:pPr>
            <w:pStyle w:val="Hlavika"/>
            <w:tabs>
              <w:tab w:val="clear" w:pos="4536"/>
              <w:tab w:val="center" w:pos="4253"/>
              <w:tab w:val="right" w:pos="9214"/>
            </w:tabs>
            <w:jc w:val="center"/>
            <w:rPr>
              <w:sz w:val="22"/>
            </w:rPr>
          </w:pPr>
        </w:p>
      </w:tc>
      <w:tc>
        <w:tcPr>
          <w:tcW w:w="284" w:type="dxa"/>
          <w:vAlign w:val="center"/>
        </w:tcPr>
        <w:p w14:paraId="79166DCA" w14:textId="77777777" w:rsidR="00E143F5" w:rsidRDefault="00E143F5" w:rsidP="00D34B3E">
          <w:pPr>
            <w:pStyle w:val="Hlavika"/>
            <w:tabs>
              <w:tab w:val="clear" w:pos="4536"/>
              <w:tab w:val="center" w:pos="4253"/>
              <w:tab w:val="right" w:pos="9214"/>
            </w:tabs>
            <w:jc w:val="center"/>
            <w:rPr>
              <w:sz w:val="22"/>
            </w:rPr>
          </w:pPr>
        </w:p>
      </w:tc>
      <w:tc>
        <w:tcPr>
          <w:tcW w:w="283" w:type="dxa"/>
          <w:vAlign w:val="center"/>
        </w:tcPr>
        <w:p w14:paraId="79166DCB" w14:textId="77777777" w:rsidR="00E143F5" w:rsidRDefault="00E143F5" w:rsidP="00D34B3E">
          <w:pPr>
            <w:pStyle w:val="Hlavika"/>
            <w:tabs>
              <w:tab w:val="clear" w:pos="4536"/>
              <w:tab w:val="center" w:pos="4253"/>
              <w:tab w:val="right" w:pos="9214"/>
            </w:tabs>
            <w:jc w:val="center"/>
            <w:rPr>
              <w:sz w:val="22"/>
            </w:rPr>
          </w:pPr>
        </w:p>
      </w:tc>
      <w:tc>
        <w:tcPr>
          <w:tcW w:w="284" w:type="dxa"/>
          <w:vAlign w:val="center"/>
        </w:tcPr>
        <w:p w14:paraId="79166DCC" w14:textId="77777777" w:rsidR="00E143F5" w:rsidRDefault="00E143F5" w:rsidP="00D34B3E">
          <w:pPr>
            <w:pStyle w:val="Hlavika"/>
            <w:tabs>
              <w:tab w:val="clear" w:pos="4536"/>
              <w:tab w:val="center" w:pos="4253"/>
              <w:tab w:val="right" w:pos="9214"/>
            </w:tabs>
            <w:jc w:val="center"/>
            <w:rPr>
              <w:sz w:val="22"/>
            </w:rPr>
          </w:pPr>
        </w:p>
      </w:tc>
      <w:tc>
        <w:tcPr>
          <w:tcW w:w="283" w:type="dxa"/>
          <w:vAlign w:val="center"/>
        </w:tcPr>
        <w:p w14:paraId="79166DCD" w14:textId="77777777" w:rsidR="00E143F5" w:rsidRDefault="00E143F5" w:rsidP="00D34B3E">
          <w:pPr>
            <w:pStyle w:val="Hlavika"/>
            <w:tabs>
              <w:tab w:val="clear" w:pos="4536"/>
              <w:tab w:val="center" w:pos="4253"/>
              <w:tab w:val="right" w:pos="9214"/>
            </w:tabs>
            <w:jc w:val="center"/>
            <w:rPr>
              <w:sz w:val="22"/>
            </w:rPr>
          </w:pPr>
        </w:p>
      </w:tc>
      <w:tc>
        <w:tcPr>
          <w:tcW w:w="284" w:type="dxa"/>
          <w:vAlign w:val="center"/>
        </w:tcPr>
        <w:p w14:paraId="79166DCE" w14:textId="77777777" w:rsidR="00E143F5" w:rsidRDefault="00E143F5" w:rsidP="00D34B3E">
          <w:pPr>
            <w:pStyle w:val="Hlavika"/>
            <w:tabs>
              <w:tab w:val="clear" w:pos="4536"/>
              <w:tab w:val="center" w:pos="4253"/>
              <w:tab w:val="right" w:pos="9214"/>
            </w:tabs>
            <w:jc w:val="center"/>
            <w:rPr>
              <w:sz w:val="22"/>
            </w:rPr>
          </w:pPr>
        </w:p>
      </w:tc>
      <w:tc>
        <w:tcPr>
          <w:tcW w:w="283" w:type="dxa"/>
          <w:vAlign w:val="center"/>
        </w:tcPr>
        <w:p w14:paraId="79166DCF" w14:textId="77777777" w:rsidR="00E143F5" w:rsidRDefault="00E143F5" w:rsidP="00D34B3E">
          <w:pPr>
            <w:pStyle w:val="Hlavika"/>
            <w:tabs>
              <w:tab w:val="clear" w:pos="4536"/>
              <w:tab w:val="center" w:pos="4253"/>
              <w:tab w:val="right" w:pos="9214"/>
            </w:tabs>
            <w:jc w:val="center"/>
            <w:rPr>
              <w:sz w:val="22"/>
            </w:rPr>
          </w:pPr>
        </w:p>
      </w:tc>
    </w:tr>
  </w:tbl>
  <w:p w14:paraId="79166DD1" w14:textId="77777777" w:rsidR="00E143F5" w:rsidRPr="00E95128" w:rsidRDefault="00E143F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B2D5EEE"/>
    <w:multiLevelType w:val="multilevel"/>
    <w:tmpl w:val="2CD8D8EA"/>
    <w:lvl w:ilvl="0">
      <w:start w:val="851"/>
      <w:numFmt w:val="none"/>
      <w:lvlText w:val="-"/>
      <w:legacy w:legacy="1" w:legacySpace="120" w:legacyIndent="360"/>
      <w:lvlJc w:val="left"/>
      <w:pPr>
        <w:ind w:left="1206" w:hanging="360"/>
      </w:pPr>
      <w:rPr>
        <w:rFonts w:ascii="Times New Roman" w:hAnsi="Times New Roman" w:cs="Times New Roman"/>
      </w:rPr>
    </w:lvl>
    <w:lvl w:ilvl="1">
      <w:start w:val="1"/>
      <w:numFmt w:val="none"/>
      <w:lvlText w:val="o"/>
      <w:legacy w:legacy="1" w:legacySpace="120" w:legacyIndent="360"/>
      <w:lvlJc w:val="left"/>
      <w:pPr>
        <w:ind w:left="1566" w:hanging="360"/>
      </w:pPr>
      <w:rPr>
        <w:rFonts w:ascii="Courier New" w:hAnsi="Courier New" w:cs="Courier New" w:hint="default"/>
      </w:rPr>
    </w:lvl>
    <w:lvl w:ilvl="2">
      <w:start w:val="1"/>
      <w:numFmt w:val="none"/>
      <w:lvlText w:val=""/>
      <w:legacy w:legacy="1" w:legacySpace="120" w:legacyIndent="360"/>
      <w:lvlJc w:val="left"/>
      <w:pPr>
        <w:ind w:left="1926" w:hanging="360"/>
      </w:pPr>
      <w:rPr>
        <w:rFonts w:ascii="Wingdings" w:hAnsi="Wingdings" w:cs="Times New Roman" w:hint="default"/>
      </w:rPr>
    </w:lvl>
    <w:lvl w:ilvl="3">
      <w:start w:val="1"/>
      <w:numFmt w:val="none"/>
      <w:lvlText w:val=""/>
      <w:legacy w:legacy="1" w:legacySpace="120" w:legacyIndent="360"/>
      <w:lvlJc w:val="left"/>
      <w:pPr>
        <w:ind w:left="2286" w:hanging="360"/>
      </w:pPr>
      <w:rPr>
        <w:rFonts w:ascii="Symbol" w:hAnsi="Symbol" w:cs="Times New Roman" w:hint="default"/>
      </w:rPr>
    </w:lvl>
    <w:lvl w:ilvl="4">
      <w:start w:val="1"/>
      <w:numFmt w:val="none"/>
      <w:lvlText w:val="o"/>
      <w:legacy w:legacy="1" w:legacySpace="120" w:legacyIndent="360"/>
      <w:lvlJc w:val="left"/>
      <w:pPr>
        <w:ind w:left="2646" w:hanging="360"/>
      </w:pPr>
      <w:rPr>
        <w:rFonts w:ascii="Courier New" w:hAnsi="Courier New" w:cs="Courier New" w:hint="default"/>
      </w:rPr>
    </w:lvl>
    <w:lvl w:ilvl="5">
      <w:start w:val="1"/>
      <w:numFmt w:val="none"/>
      <w:lvlText w:val=""/>
      <w:legacy w:legacy="1" w:legacySpace="120" w:legacyIndent="360"/>
      <w:lvlJc w:val="left"/>
      <w:pPr>
        <w:ind w:left="3006" w:hanging="360"/>
      </w:pPr>
      <w:rPr>
        <w:rFonts w:ascii="Wingdings" w:hAnsi="Wingdings" w:cs="Times New Roman" w:hint="default"/>
      </w:rPr>
    </w:lvl>
    <w:lvl w:ilvl="6">
      <w:start w:val="1"/>
      <w:numFmt w:val="none"/>
      <w:lvlText w:val=""/>
      <w:legacy w:legacy="1" w:legacySpace="120" w:legacyIndent="360"/>
      <w:lvlJc w:val="left"/>
      <w:pPr>
        <w:ind w:left="3366" w:hanging="360"/>
      </w:pPr>
      <w:rPr>
        <w:rFonts w:ascii="Symbol" w:hAnsi="Symbol" w:cs="Times New Roman" w:hint="default"/>
      </w:rPr>
    </w:lvl>
    <w:lvl w:ilvl="7">
      <w:start w:val="1"/>
      <w:numFmt w:val="none"/>
      <w:lvlText w:val="o"/>
      <w:legacy w:legacy="1" w:legacySpace="120" w:legacyIndent="360"/>
      <w:lvlJc w:val="left"/>
      <w:pPr>
        <w:ind w:left="3726" w:hanging="360"/>
      </w:pPr>
      <w:rPr>
        <w:rFonts w:ascii="Courier New" w:hAnsi="Courier New" w:cs="Courier New" w:hint="default"/>
      </w:rPr>
    </w:lvl>
    <w:lvl w:ilvl="8">
      <w:start w:val="1"/>
      <w:numFmt w:val="none"/>
      <w:lvlText w:val=""/>
      <w:legacy w:legacy="1" w:legacySpace="120" w:legacyIndent="360"/>
      <w:lvlJc w:val="left"/>
      <w:pPr>
        <w:ind w:left="4086" w:hanging="360"/>
      </w:pPr>
      <w:rPr>
        <w:rFonts w:ascii="Wingdings" w:hAnsi="Wingdings" w:cs="Times New Roman" w:hint="default"/>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287"/>
        </w:tabs>
        <w:ind w:left="1287" w:hanging="360"/>
      </w:pPr>
      <w:rPr>
        <w:rFonts w:cs="Times New Roman"/>
      </w:rPr>
    </w:lvl>
    <w:lvl w:ilvl="1" w:tplc="04090019" w:tentative="1">
      <w:start w:val="1"/>
      <w:numFmt w:val="lowerLetter"/>
      <w:lvlText w:val="%2."/>
      <w:lvlJc w:val="left"/>
      <w:pPr>
        <w:tabs>
          <w:tab w:val="num" w:pos="2007"/>
        </w:tabs>
        <w:ind w:left="2007" w:hanging="360"/>
      </w:pPr>
      <w:rPr>
        <w:rFonts w:cs="Times New Roman"/>
      </w:rPr>
    </w:lvl>
    <w:lvl w:ilvl="2" w:tplc="0409001B" w:tentative="1">
      <w:start w:val="1"/>
      <w:numFmt w:val="lowerRoman"/>
      <w:lvlText w:val="%3."/>
      <w:lvlJc w:val="right"/>
      <w:pPr>
        <w:tabs>
          <w:tab w:val="num" w:pos="2727"/>
        </w:tabs>
        <w:ind w:left="2727" w:hanging="180"/>
      </w:pPr>
      <w:rPr>
        <w:rFonts w:cs="Times New Roman"/>
      </w:rPr>
    </w:lvl>
    <w:lvl w:ilvl="3" w:tplc="0409000F" w:tentative="1">
      <w:start w:val="1"/>
      <w:numFmt w:val="decimal"/>
      <w:lvlText w:val="%4."/>
      <w:lvlJc w:val="left"/>
      <w:pPr>
        <w:tabs>
          <w:tab w:val="num" w:pos="3447"/>
        </w:tabs>
        <w:ind w:left="3447" w:hanging="360"/>
      </w:pPr>
      <w:rPr>
        <w:rFonts w:cs="Times New Roman"/>
      </w:rPr>
    </w:lvl>
    <w:lvl w:ilvl="4" w:tplc="04090019" w:tentative="1">
      <w:start w:val="1"/>
      <w:numFmt w:val="lowerLetter"/>
      <w:lvlText w:val="%5."/>
      <w:lvlJc w:val="left"/>
      <w:pPr>
        <w:tabs>
          <w:tab w:val="num" w:pos="4167"/>
        </w:tabs>
        <w:ind w:left="4167" w:hanging="360"/>
      </w:pPr>
      <w:rPr>
        <w:rFonts w:cs="Times New Roman"/>
      </w:rPr>
    </w:lvl>
    <w:lvl w:ilvl="5" w:tplc="0409001B" w:tentative="1">
      <w:start w:val="1"/>
      <w:numFmt w:val="lowerRoman"/>
      <w:lvlText w:val="%6."/>
      <w:lvlJc w:val="right"/>
      <w:pPr>
        <w:tabs>
          <w:tab w:val="num" w:pos="4887"/>
        </w:tabs>
        <w:ind w:left="4887" w:hanging="180"/>
      </w:pPr>
      <w:rPr>
        <w:rFonts w:cs="Times New Roman"/>
      </w:rPr>
    </w:lvl>
    <w:lvl w:ilvl="6" w:tplc="0409000F" w:tentative="1">
      <w:start w:val="1"/>
      <w:numFmt w:val="decimal"/>
      <w:lvlText w:val="%7."/>
      <w:lvlJc w:val="left"/>
      <w:pPr>
        <w:tabs>
          <w:tab w:val="num" w:pos="5607"/>
        </w:tabs>
        <w:ind w:left="5607" w:hanging="360"/>
      </w:pPr>
      <w:rPr>
        <w:rFonts w:cs="Times New Roman"/>
      </w:rPr>
    </w:lvl>
    <w:lvl w:ilvl="7" w:tplc="04090019" w:tentative="1">
      <w:start w:val="1"/>
      <w:numFmt w:val="lowerLetter"/>
      <w:lvlText w:val="%8."/>
      <w:lvlJc w:val="left"/>
      <w:pPr>
        <w:tabs>
          <w:tab w:val="num" w:pos="6327"/>
        </w:tabs>
        <w:ind w:left="6327" w:hanging="360"/>
      </w:pPr>
      <w:rPr>
        <w:rFonts w:cs="Times New Roman"/>
      </w:rPr>
    </w:lvl>
    <w:lvl w:ilvl="8" w:tplc="0409001B" w:tentative="1">
      <w:start w:val="1"/>
      <w:numFmt w:val="lowerRoman"/>
      <w:lvlText w:val="%9."/>
      <w:lvlJc w:val="right"/>
      <w:pPr>
        <w:tabs>
          <w:tab w:val="num" w:pos="7047"/>
        </w:tabs>
        <w:ind w:left="7047" w:hanging="180"/>
      </w:pPr>
      <w:rPr>
        <w:rFonts w:cs="Times New Roman"/>
      </w:rPr>
    </w:lvl>
  </w:abstractNum>
  <w:abstractNum w:abstractNumId="7"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12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1"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3E0E62CF"/>
    <w:multiLevelType w:val="singleLevel"/>
    <w:tmpl w:val="041B000F"/>
    <w:lvl w:ilvl="0">
      <w:start w:val="1"/>
      <w:numFmt w:val="decimal"/>
      <w:lvlText w:val="%1."/>
      <w:lvlJc w:val="left"/>
      <w:pPr>
        <w:ind w:left="720" w:hanging="360"/>
      </w:pPr>
      <w:rPr>
        <w:rFonts w:hint="default"/>
      </w:rPr>
    </w:lvl>
  </w:abstractNum>
  <w:abstractNum w:abstractNumId="50"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6"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72783BCF"/>
    <w:multiLevelType w:val="hybridMultilevel"/>
    <w:tmpl w:val="895C1D6E"/>
    <w:lvl w:ilvl="0" w:tplc="041B000F">
      <w:start w:val="1"/>
      <w:numFmt w:val="decimal"/>
      <w:lvlText w:val="%1."/>
      <w:lvlJc w:val="left"/>
      <w:pPr>
        <w:ind w:left="927"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1"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653676090">
    <w:abstractNumId w:val="76"/>
  </w:num>
  <w:num w:numId="2" w16cid:durableId="1545018177">
    <w:abstractNumId w:val="42"/>
  </w:num>
  <w:num w:numId="3" w16cid:durableId="856038828">
    <w:abstractNumId w:val="29"/>
  </w:num>
  <w:num w:numId="4" w16cid:durableId="610280798">
    <w:abstractNumId w:val="0"/>
    <w:lvlOverride w:ilvl="0">
      <w:lvl w:ilvl="0">
        <w:start w:val="1"/>
        <w:numFmt w:val="bullet"/>
        <w:lvlText w:val="-"/>
        <w:legacy w:legacy="1" w:legacySpace="0" w:legacyIndent="360"/>
        <w:lvlJc w:val="left"/>
        <w:pPr>
          <w:ind w:left="360" w:hanging="360"/>
        </w:pPr>
      </w:lvl>
    </w:lvlOverride>
  </w:num>
  <w:num w:numId="5" w16cid:durableId="197201790">
    <w:abstractNumId w:val="79"/>
  </w:num>
  <w:num w:numId="6" w16cid:durableId="1017731014">
    <w:abstractNumId w:val="6"/>
  </w:num>
  <w:num w:numId="7" w16cid:durableId="1699313711">
    <w:abstractNumId w:val="55"/>
  </w:num>
  <w:num w:numId="8" w16cid:durableId="1010987006">
    <w:abstractNumId w:val="24"/>
  </w:num>
  <w:num w:numId="9" w16cid:durableId="1554998687">
    <w:abstractNumId w:val="23"/>
  </w:num>
  <w:num w:numId="10" w16cid:durableId="773673788">
    <w:abstractNumId w:val="80"/>
  </w:num>
  <w:num w:numId="11" w16cid:durableId="1939018748">
    <w:abstractNumId w:val="42"/>
  </w:num>
  <w:num w:numId="12" w16cid:durableId="1481342380">
    <w:abstractNumId w:val="42"/>
    <w:lvlOverride w:ilvl="0">
      <w:startOverride w:val="1"/>
    </w:lvlOverride>
  </w:num>
  <w:num w:numId="13" w16cid:durableId="2076706236">
    <w:abstractNumId w:val="13"/>
  </w:num>
  <w:num w:numId="14" w16cid:durableId="1148128457">
    <w:abstractNumId w:val="10"/>
  </w:num>
  <w:num w:numId="15" w16cid:durableId="1278872958">
    <w:abstractNumId w:val="28"/>
  </w:num>
  <w:num w:numId="16" w16cid:durableId="1017660854">
    <w:abstractNumId w:val="15"/>
  </w:num>
  <w:num w:numId="17" w16cid:durableId="1270087702">
    <w:abstractNumId w:val="9"/>
  </w:num>
  <w:num w:numId="18" w16cid:durableId="1190341399">
    <w:abstractNumId w:val="19"/>
  </w:num>
  <w:num w:numId="19" w16cid:durableId="1123497673">
    <w:abstractNumId w:val="42"/>
  </w:num>
  <w:num w:numId="20" w16cid:durableId="201025539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764114565">
    <w:abstractNumId w:val="43"/>
  </w:num>
  <w:num w:numId="22" w16cid:durableId="345056747">
    <w:abstractNumId w:val="67"/>
  </w:num>
  <w:num w:numId="23" w16cid:durableId="130750296">
    <w:abstractNumId w:val="81"/>
  </w:num>
  <w:num w:numId="24" w16cid:durableId="1000545932">
    <w:abstractNumId w:val="14"/>
  </w:num>
  <w:num w:numId="25" w16cid:durableId="631638063">
    <w:abstractNumId w:val="48"/>
  </w:num>
  <w:num w:numId="26" w16cid:durableId="815101893">
    <w:abstractNumId w:val="53"/>
  </w:num>
  <w:num w:numId="27" w16cid:durableId="1370838610">
    <w:abstractNumId w:val="54"/>
  </w:num>
  <w:num w:numId="28" w16cid:durableId="1985621571">
    <w:abstractNumId w:val="33"/>
  </w:num>
  <w:num w:numId="29" w16cid:durableId="811365340">
    <w:abstractNumId w:val="32"/>
  </w:num>
  <w:num w:numId="30" w16cid:durableId="223756506">
    <w:abstractNumId w:val="65"/>
  </w:num>
  <w:num w:numId="31" w16cid:durableId="1019770002">
    <w:abstractNumId w:val="36"/>
  </w:num>
  <w:num w:numId="32" w16cid:durableId="228155518">
    <w:abstractNumId w:val="75"/>
  </w:num>
  <w:num w:numId="33" w16cid:durableId="169687977">
    <w:abstractNumId w:val="25"/>
  </w:num>
  <w:num w:numId="34" w16cid:durableId="1732387370">
    <w:abstractNumId w:val="62"/>
  </w:num>
  <w:num w:numId="35" w16cid:durableId="85344946">
    <w:abstractNumId w:val="27"/>
  </w:num>
  <w:num w:numId="36" w16cid:durableId="513344392">
    <w:abstractNumId w:val="18"/>
  </w:num>
  <w:num w:numId="37" w16cid:durableId="510723048">
    <w:abstractNumId w:val="64"/>
  </w:num>
  <w:num w:numId="38" w16cid:durableId="1363870149">
    <w:abstractNumId w:val="3"/>
  </w:num>
  <w:num w:numId="39" w16cid:durableId="188642889">
    <w:abstractNumId w:val="35"/>
  </w:num>
  <w:num w:numId="40" w16cid:durableId="1545021424">
    <w:abstractNumId w:val="38"/>
  </w:num>
  <w:num w:numId="41" w16cid:durableId="152255619">
    <w:abstractNumId w:val="16"/>
  </w:num>
  <w:num w:numId="42" w16cid:durableId="1476795395">
    <w:abstractNumId w:val="17"/>
  </w:num>
  <w:num w:numId="43" w16cid:durableId="771049264">
    <w:abstractNumId w:val="77"/>
  </w:num>
  <w:num w:numId="44" w16cid:durableId="73359954">
    <w:abstractNumId w:val="26"/>
  </w:num>
  <w:num w:numId="45" w16cid:durableId="1819682811">
    <w:abstractNumId w:val="40"/>
  </w:num>
  <w:num w:numId="46" w16cid:durableId="1879198094">
    <w:abstractNumId w:val="66"/>
  </w:num>
  <w:num w:numId="47" w16cid:durableId="220024128">
    <w:abstractNumId w:val="12"/>
  </w:num>
  <w:num w:numId="48" w16cid:durableId="560988963">
    <w:abstractNumId w:val="79"/>
  </w:num>
  <w:num w:numId="49" w16cid:durableId="1870532816">
    <w:abstractNumId w:val="79"/>
  </w:num>
  <w:num w:numId="50" w16cid:durableId="1202396928">
    <w:abstractNumId w:val="2"/>
  </w:num>
  <w:num w:numId="51" w16cid:durableId="83650281">
    <w:abstractNumId w:val="70"/>
  </w:num>
  <w:num w:numId="52" w16cid:durableId="1832021101">
    <w:abstractNumId w:val="4"/>
  </w:num>
  <w:num w:numId="53" w16cid:durableId="409427343">
    <w:abstractNumId w:val="72"/>
  </w:num>
  <w:num w:numId="54" w16cid:durableId="818889360">
    <w:abstractNumId w:val="51"/>
  </w:num>
  <w:num w:numId="55" w16cid:durableId="917639107">
    <w:abstractNumId w:val="61"/>
  </w:num>
  <w:num w:numId="56" w16cid:durableId="1802844097">
    <w:abstractNumId w:val="39"/>
  </w:num>
  <w:num w:numId="57" w16cid:durableId="850684468">
    <w:abstractNumId w:val="60"/>
  </w:num>
  <w:num w:numId="58" w16cid:durableId="636106216">
    <w:abstractNumId w:val="46"/>
  </w:num>
  <w:num w:numId="59" w16cid:durableId="1822647953">
    <w:abstractNumId w:val="21"/>
  </w:num>
  <w:num w:numId="60" w16cid:durableId="631784722">
    <w:abstractNumId w:val="31"/>
  </w:num>
  <w:num w:numId="61" w16cid:durableId="1402290633">
    <w:abstractNumId w:val="37"/>
  </w:num>
  <w:num w:numId="62" w16cid:durableId="468714836">
    <w:abstractNumId w:val="59"/>
  </w:num>
  <w:num w:numId="63" w16cid:durableId="1535461980">
    <w:abstractNumId w:val="79"/>
  </w:num>
  <w:num w:numId="64" w16cid:durableId="218249130">
    <w:abstractNumId w:val="79"/>
  </w:num>
  <w:num w:numId="65" w16cid:durableId="854685927">
    <w:abstractNumId w:val="74"/>
  </w:num>
  <w:num w:numId="66" w16cid:durableId="238370160">
    <w:abstractNumId w:val="56"/>
  </w:num>
  <w:num w:numId="67" w16cid:durableId="1938519398">
    <w:abstractNumId w:val="8"/>
  </w:num>
  <w:num w:numId="68" w16cid:durableId="1662077556">
    <w:abstractNumId w:val="50"/>
  </w:num>
  <w:num w:numId="69" w16cid:durableId="440152786">
    <w:abstractNumId w:val="71"/>
  </w:num>
  <w:num w:numId="70" w16cid:durableId="384842794">
    <w:abstractNumId w:val="76"/>
  </w:num>
  <w:num w:numId="71" w16cid:durableId="1380780241">
    <w:abstractNumId w:val="11"/>
  </w:num>
  <w:num w:numId="72" w16cid:durableId="554586524">
    <w:abstractNumId w:val="22"/>
  </w:num>
  <w:num w:numId="73" w16cid:durableId="34738559">
    <w:abstractNumId w:val="7"/>
  </w:num>
  <w:num w:numId="74" w16cid:durableId="499391899">
    <w:abstractNumId w:val="79"/>
  </w:num>
  <w:num w:numId="75" w16cid:durableId="552734916">
    <w:abstractNumId w:val="41"/>
  </w:num>
  <w:num w:numId="76" w16cid:durableId="430858802">
    <w:abstractNumId w:val="76"/>
  </w:num>
  <w:num w:numId="77" w16cid:durableId="980228353">
    <w:abstractNumId w:val="76"/>
  </w:num>
  <w:num w:numId="78" w16cid:durableId="2139032164">
    <w:abstractNumId w:val="76"/>
    <w:lvlOverride w:ilvl="0">
      <w:startOverride w:val="9"/>
    </w:lvlOverride>
  </w:num>
  <w:num w:numId="79" w16cid:durableId="2024283557">
    <w:abstractNumId w:val="79"/>
  </w:num>
  <w:num w:numId="80" w16cid:durableId="1103644944">
    <w:abstractNumId w:val="79"/>
  </w:num>
  <w:num w:numId="81" w16cid:durableId="130369314">
    <w:abstractNumId w:val="79"/>
  </w:num>
  <w:num w:numId="82" w16cid:durableId="1124887555">
    <w:abstractNumId w:val="79"/>
  </w:num>
  <w:num w:numId="83" w16cid:durableId="1202552634">
    <w:abstractNumId w:val="79"/>
  </w:num>
  <w:num w:numId="84" w16cid:durableId="1561405080">
    <w:abstractNumId w:val="63"/>
  </w:num>
  <w:num w:numId="85" w16cid:durableId="1883856878">
    <w:abstractNumId w:val="57"/>
  </w:num>
  <w:num w:numId="86" w16cid:durableId="970866630">
    <w:abstractNumId w:val="34"/>
  </w:num>
  <w:num w:numId="87" w16cid:durableId="1758862863">
    <w:abstractNumId w:val="30"/>
  </w:num>
  <w:num w:numId="88" w16cid:durableId="1031955271">
    <w:abstractNumId w:val="20"/>
  </w:num>
  <w:num w:numId="89" w16cid:durableId="2137136665">
    <w:abstractNumId w:val="58"/>
  </w:num>
  <w:num w:numId="90" w16cid:durableId="146018207">
    <w:abstractNumId w:val="69"/>
  </w:num>
  <w:num w:numId="91" w16cid:durableId="2048021810">
    <w:abstractNumId w:val="73"/>
  </w:num>
  <w:num w:numId="92" w16cid:durableId="379062519">
    <w:abstractNumId w:val="1"/>
  </w:num>
  <w:num w:numId="93" w16cid:durableId="362025816">
    <w:abstractNumId w:val="44"/>
  </w:num>
  <w:num w:numId="94" w16cid:durableId="489370835">
    <w:abstractNumId w:val="47"/>
  </w:num>
  <w:num w:numId="95" w16cid:durableId="1860116086">
    <w:abstractNumId w:val="78"/>
  </w:num>
  <w:num w:numId="96" w16cid:durableId="981737790">
    <w:abstractNumId w:val="52"/>
  </w:num>
  <w:num w:numId="97" w16cid:durableId="1385789167">
    <w:abstractNumId w:val="68"/>
  </w:num>
  <w:num w:numId="98" w16cid:durableId="674697983">
    <w:abstractNumId w:val="5"/>
    <w:lvlOverride w:ilvl="0">
      <w:startOverride w:val="85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16cid:durableId="617218881">
    <w:abstractNumId w:val="79"/>
  </w:num>
  <w:num w:numId="100" w16cid:durableId="423187393">
    <w:abstractNumId w:val="49"/>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TrackFormatting/>
  <w:defaultTabStop w:val="708"/>
  <w:hyphenationZone w:val="425"/>
  <w:drawingGridHorizontalSpacing w:val="100"/>
  <w:displayHorizontalDrawingGridEvery w:val="2"/>
  <w:characterSpacingControl w:val="doNotCompress"/>
  <w:hdrShapeDefaults>
    <o:shapedefaults v:ext="edit" spidmax="2056"/>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07B87"/>
    <w:rsid w:val="000106BA"/>
    <w:rsid w:val="00010822"/>
    <w:rsid w:val="00010C2A"/>
    <w:rsid w:val="00011460"/>
    <w:rsid w:val="0001650F"/>
    <w:rsid w:val="0001667B"/>
    <w:rsid w:val="000166DC"/>
    <w:rsid w:val="000172DD"/>
    <w:rsid w:val="00017791"/>
    <w:rsid w:val="000178A5"/>
    <w:rsid w:val="00021C95"/>
    <w:rsid w:val="000225A5"/>
    <w:rsid w:val="00025561"/>
    <w:rsid w:val="00031889"/>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4D45"/>
    <w:rsid w:val="000658BA"/>
    <w:rsid w:val="00066BC1"/>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1EFA"/>
    <w:rsid w:val="0008218E"/>
    <w:rsid w:val="00082DB2"/>
    <w:rsid w:val="0008425B"/>
    <w:rsid w:val="00084356"/>
    <w:rsid w:val="0008496E"/>
    <w:rsid w:val="00085012"/>
    <w:rsid w:val="00085A3A"/>
    <w:rsid w:val="00086A82"/>
    <w:rsid w:val="00086D6F"/>
    <w:rsid w:val="000876F9"/>
    <w:rsid w:val="000901C7"/>
    <w:rsid w:val="00090729"/>
    <w:rsid w:val="0009088A"/>
    <w:rsid w:val="00090A8F"/>
    <w:rsid w:val="00092C39"/>
    <w:rsid w:val="00092E6F"/>
    <w:rsid w:val="00093CC4"/>
    <w:rsid w:val="00093E41"/>
    <w:rsid w:val="0009489C"/>
    <w:rsid w:val="00095A95"/>
    <w:rsid w:val="00095C11"/>
    <w:rsid w:val="0009657F"/>
    <w:rsid w:val="000965D0"/>
    <w:rsid w:val="000A0AC0"/>
    <w:rsid w:val="000A13A1"/>
    <w:rsid w:val="000A1BBA"/>
    <w:rsid w:val="000A246E"/>
    <w:rsid w:val="000A25E0"/>
    <w:rsid w:val="000A39A1"/>
    <w:rsid w:val="000A3BBB"/>
    <w:rsid w:val="000A3FE4"/>
    <w:rsid w:val="000A4ACF"/>
    <w:rsid w:val="000A4CC5"/>
    <w:rsid w:val="000A5AA5"/>
    <w:rsid w:val="000A6FBA"/>
    <w:rsid w:val="000B01A7"/>
    <w:rsid w:val="000B0BE8"/>
    <w:rsid w:val="000B2A40"/>
    <w:rsid w:val="000B3DDB"/>
    <w:rsid w:val="000B4629"/>
    <w:rsid w:val="000B483B"/>
    <w:rsid w:val="000B6195"/>
    <w:rsid w:val="000B6D83"/>
    <w:rsid w:val="000B7957"/>
    <w:rsid w:val="000C02C8"/>
    <w:rsid w:val="000C17C3"/>
    <w:rsid w:val="000C2046"/>
    <w:rsid w:val="000C2309"/>
    <w:rsid w:val="000C2D66"/>
    <w:rsid w:val="000C2E5F"/>
    <w:rsid w:val="000C3422"/>
    <w:rsid w:val="000C6397"/>
    <w:rsid w:val="000C68B3"/>
    <w:rsid w:val="000C7A1D"/>
    <w:rsid w:val="000D07FE"/>
    <w:rsid w:val="000D0E62"/>
    <w:rsid w:val="000D1324"/>
    <w:rsid w:val="000D1BD5"/>
    <w:rsid w:val="000D22FF"/>
    <w:rsid w:val="000D25B8"/>
    <w:rsid w:val="000D3FB1"/>
    <w:rsid w:val="000D479C"/>
    <w:rsid w:val="000D4824"/>
    <w:rsid w:val="000D4AF1"/>
    <w:rsid w:val="000D560B"/>
    <w:rsid w:val="000D6061"/>
    <w:rsid w:val="000D76F9"/>
    <w:rsid w:val="000D7CA9"/>
    <w:rsid w:val="000E07D2"/>
    <w:rsid w:val="000E08F9"/>
    <w:rsid w:val="000E27EA"/>
    <w:rsid w:val="000E2958"/>
    <w:rsid w:val="000E2A37"/>
    <w:rsid w:val="000E2F65"/>
    <w:rsid w:val="000E4B8D"/>
    <w:rsid w:val="000E4D12"/>
    <w:rsid w:val="000E56F8"/>
    <w:rsid w:val="000E59C2"/>
    <w:rsid w:val="000E5AB7"/>
    <w:rsid w:val="000E6FA7"/>
    <w:rsid w:val="000F038C"/>
    <w:rsid w:val="000F0431"/>
    <w:rsid w:val="000F0A6B"/>
    <w:rsid w:val="000F0FA7"/>
    <w:rsid w:val="000F1306"/>
    <w:rsid w:val="000F148F"/>
    <w:rsid w:val="000F1CF9"/>
    <w:rsid w:val="000F27A2"/>
    <w:rsid w:val="000F40C4"/>
    <w:rsid w:val="000F4640"/>
    <w:rsid w:val="000F4817"/>
    <w:rsid w:val="000F4F94"/>
    <w:rsid w:val="000F5666"/>
    <w:rsid w:val="000F66C2"/>
    <w:rsid w:val="00101537"/>
    <w:rsid w:val="001015F0"/>
    <w:rsid w:val="00102C1A"/>
    <w:rsid w:val="00103563"/>
    <w:rsid w:val="00103B71"/>
    <w:rsid w:val="00103E4E"/>
    <w:rsid w:val="00104E7E"/>
    <w:rsid w:val="00107FAD"/>
    <w:rsid w:val="0011133F"/>
    <w:rsid w:val="00111DFD"/>
    <w:rsid w:val="00111FD4"/>
    <w:rsid w:val="00113259"/>
    <w:rsid w:val="00113508"/>
    <w:rsid w:val="001139DB"/>
    <w:rsid w:val="0011485D"/>
    <w:rsid w:val="00116113"/>
    <w:rsid w:val="00116311"/>
    <w:rsid w:val="00116DD8"/>
    <w:rsid w:val="001176F5"/>
    <w:rsid w:val="00117C0F"/>
    <w:rsid w:val="00120034"/>
    <w:rsid w:val="00120C23"/>
    <w:rsid w:val="00120F3A"/>
    <w:rsid w:val="001210B4"/>
    <w:rsid w:val="0012205A"/>
    <w:rsid w:val="00122E14"/>
    <w:rsid w:val="00122FD4"/>
    <w:rsid w:val="00123685"/>
    <w:rsid w:val="001236C5"/>
    <w:rsid w:val="001246FB"/>
    <w:rsid w:val="0012534F"/>
    <w:rsid w:val="00125E19"/>
    <w:rsid w:val="00126EB9"/>
    <w:rsid w:val="00127702"/>
    <w:rsid w:val="00127D9C"/>
    <w:rsid w:val="00130146"/>
    <w:rsid w:val="001312E0"/>
    <w:rsid w:val="0013160B"/>
    <w:rsid w:val="00132ECF"/>
    <w:rsid w:val="0013369F"/>
    <w:rsid w:val="00134145"/>
    <w:rsid w:val="00134FB7"/>
    <w:rsid w:val="00135187"/>
    <w:rsid w:val="00136273"/>
    <w:rsid w:val="00136A4A"/>
    <w:rsid w:val="0013703B"/>
    <w:rsid w:val="001372FF"/>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3A8"/>
    <w:rsid w:val="00155499"/>
    <w:rsid w:val="00156231"/>
    <w:rsid w:val="0015674B"/>
    <w:rsid w:val="00156885"/>
    <w:rsid w:val="001578E7"/>
    <w:rsid w:val="00160AAA"/>
    <w:rsid w:val="001612EC"/>
    <w:rsid w:val="00162383"/>
    <w:rsid w:val="00163B7A"/>
    <w:rsid w:val="00166E56"/>
    <w:rsid w:val="00166FA8"/>
    <w:rsid w:val="00170B9E"/>
    <w:rsid w:val="001712A8"/>
    <w:rsid w:val="0017194C"/>
    <w:rsid w:val="0017267A"/>
    <w:rsid w:val="00172D44"/>
    <w:rsid w:val="001733C5"/>
    <w:rsid w:val="00174A8F"/>
    <w:rsid w:val="001763A3"/>
    <w:rsid w:val="0017651F"/>
    <w:rsid w:val="00177051"/>
    <w:rsid w:val="00177897"/>
    <w:rsid w:val="00177BCA"/>
    <w:rsid w:val="00177C59"/>
    <w:rsid w:val="00177D20"/>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08C"/>
    <w:rsid w:val="001A7CD7"/>
    <w:rsid w:val="001A7D3F"/>
    <w:rsid w:val="001A7FDC"/>
    <w:rsid w:val="001B1686"/>
    <w:rsid w:val="001B2E11"/>
    <w:rsid w:val="001B3087"/>
    <w:rsid w:val="001B3829"/>
    <w:rsid w:val="001B5156"/>
    <w:rsid w:val="001B5855"/>
    <w:rsid w:val="001B7CD0"/>
    <w:rsid w:val="001B7CDD"/>
    <w:rsid w:val="001C0A6A"/>
    <w:rsid w:val="001C160D"/>
    <w:rsid w:val="001C2141"/>
    <w:rsid w:val="001C26FF"/>
    <w:rsid w:val="001C2DCD"/>
    <w:rsid w:val="001C39EE"/>
    <w:rsid w:val="001C6938"/>
    <w:rsid w:val="001D02D7"/>
    <w:rsid w:val="001D06F0"/>
    <w:rsid w:val="001D0C7D"/>
    <w:rsid w:val="001D181E"/>
    <w:rsid w:val="001D3160"/>
    <w:rsid w:val="001D3DCB"/>
    <w:rsid w:val="001D4E8A"/>
    <w:rsid w:val="001D507C"/>
    <w:rsid w:val="001D5398"/>
    <w:rsid w:val="001D5F78"/>
    <w:rsid w:val="001D76DC"/>
    <w:rsid w:val="001E03E6"/>
    <w:rsid w:val="001E1815"/>
    <w:rsid w:val="001E27A6"/>
    <w:rsid w:val="001E3EC9"/>
    <w:rsid w:val="001E4423"/>
    <w:rsid w:val="001E4714"/>
    <w:rsid w:val="001E4DDA"/>
    <w:rsid w:val="001E5B3B"/>
    <w:rsid w:val="001E6A82"/>
    <w:rsid w:val="001E7DAF"/>
    <w:rsid w:val="001F338B"/>
    <w:rsid w:val="001F340D"/>
    <w:rsid w:val="001F4E5F"/>
    <w:rsid w:val="001F6331"/>
    <w:rsid w:val="00200C9C"/>
    <w:rsid w:val="00203C71"/>
    <w:rsid w:val="00204925"/>
    <w:rsid w:val="00205E14"/>
    <w:rsid w:val="00206B41"/>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26B6E"/>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0A1"/>
    <w:rsid w:val="002513D6"/>
    <w:rsid w:val="00251772"/>
    <w:rsid w:val="00251BF2"/>
    <w:rsid w:val="00254418"/>
    <w:rsid w:val="0025662A"/>
    <w:rsid w:val="0026000D"/>
    <w:rsid w:val="00260C4C"/>
    <w:rsid w:val="00262CD4"/>
    <w:rsid w:val="00262E33"/>
    <w:rsid w:val="002648FE"/>
    <w:rsid w:val="00265153"/>
    <w:rsid w:val="00265B4F"/>
    <w:rsid w:val="002679A0"/>
    <w:rsid w:val="00271316"/>
    <w:rsid w:val="002724ED"/>
    <w:rsid w:val="0027298D"/>
    <w:rsid w:val="00272BF7"/>
    <w:rsid w:val="00274C00"/>
    <w:rsid w:val="002761B2"/>
    <w:rsid w:val="00280A3A"/>
    <w:rsid w:val="00280C4D"/>
    <w:rsid w:val="00280D5B"/>
    <w:rsid w:val="00282F28"/>
    <w:rsid w:val="00283139"/>
    <w:rsid w:val="0028408E"/>
    <w:rsid w:val="002861DB"/>
    <w:rsid w:val="002868CF"/>
    <w:rsid w:val="00286A3D"/>
    <w:rsid w:val="00286D2A"/>
    <w:rsid w:val="00287150"/>
    <w:rsid w:val="00287338"/>
    <w:rsid w:val="002909BD"/>
    <w:rsid w:val="00290A84"/>
    <w:rsid w:val="00290F83"/>
    <w:rsid w:val="0029153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5FEA"/>
    <w:rsid w:val="002A7B1C"/>
    <w:rsid w:val="002A7CDF"/>
    <w:rsid w:val="002B057C"/>
    <w:rsid w:val="002B170C"/>
    <w:rsid w:val="002B171F"/>
    <w:rsid w:val="002B1B8F"/>
    <w:rsid w:val="002B2E36"/>
    <w:rsid w:val="002B4000"/>
    <w:rsid w:val="002B4A67"/>
    <w:rsid w:val="002B610D"/>
    <w:rsid w:val="002B6120"/>
    <w:rsid w:val="002B6237"/>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27CB"/>
    <w:rsid w:val="002E31E7"/>
    <w:rsid w:val="002E3481"/>
    <w:rsid w:val="002E35FC"/>
    <w:rsid w:val="002E44CD"/>
    <w:rsid w:val="002E56D3"/>
    <w:rsid w:val="002E64D5"/>
    <w:rsid w:val="002F033C"/>
    <w:rsid w:val="002F05C7"/>
    <w:rsid w:val="002F0AF4"/>
    <w:rsid w:val="002F2C69"/>
    <w:rsid w:val="002F3429"/>
    <w:rsid w:val="002F3C09"/>
    <w:rsid w:val="002F5513"/>
    <w:rsid w:val="002F566E"/>
    <w:rsid w:val="002F626C"/>
    <w:rsid w:val="002F6321"/>
    <w:rsid w:val="002F770F"/>
    <w:rsid w:val="002F7A72"/>
    <w:rsid w:val="002F7CCE"/>
    <w:rsid w:val="00300FD6"/>
    <w:rsid w:val="00301031"/>
    <w:rsid w:val="00301C73"/>
    <w:rsid w:val="00302042"/>
    <w:rsid w:val="00302B7A"/>
    <w:rsid w:val="00303F29"/>
    <w:rsid w:val="0030497C"/>
    <w:rsid w:val="00305352"/>
    <w:rsid w:val="0030559E"/>
    <w:rsid w:val="0030592D"/>
    <w:rsid w:val="00305C2F"/>
    <w:rsid w:val="00307540"/>
    <w:rsid w:val="00310549"/>
    <w:rsid w:val="00310907"/>
    <w:rsid w:val="0031104D"/>
    <w:rsid w:val="0031325B"/>
    <w:rsid w:val="003138D7"/>
    <w:rsid w:val="0031459C"/>
    <w:rsid w:val="003147AA"/>
    <w:rsid w:val="00317B3C"/>
    <w:rsid w:val="0032138D"/>
    <w:rsid w:val="00321D33"/>
    <w:rsid w:val="003226A5"/>
    <w:rsid w:val="00322899"/>
    <w:rsid w:val="00323310"/>
    <w:rsid w:val="003262E6"/>
    <w:rsid w:val="00327C80"/>
    <w:rsid w:val="00331FD6"/>
    <w:rsid w:val="00332108"/>
    <w:rsid w:val="00332136"/>
    <w:rsid w:val="003323AD"/>
    <w:rsid w:val="003326E7"/>
    <w:rsid w:val="0033328A"/>
    <w:rsid w:val="003338EA"/>
    <w:rsid w:val="00334301"/>
    <w:rsid w:val="00335C04"/>
    <w:rsid w:val="00340CB1"/>
    <w:rsid w:val="0034119B"/>
    <w:rsid w:val="00342E08"/>
    <w:rsid w:val="003434C5"/>
    <w:rsid w:val="003452C2"/>
    <w:rsid w:val="00345D2D"/>
    <w:rsid w:val="00345E3E"/>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0E93"/>
    <w:rsid w:val="00381C98"/>
    <w:rsid w:val="00381D7F"/>
    <w:rsid w:val="003846B1"/>
    <w:rsid w:val="0038512E"/>
    <w:rsid w:val="0038726D"/>
    <w:rsid w:val="003873E8"/>
    <w:rsid w:val="00387470"/>
    <w:rsid w:val="00387A23"/>
    <w:rsid w:val="0039013D"/>
    <w:rsid w:val="00390480"/>
    <w:rsid w:val="0039097A"/>
    <w:rsid w:val="003911FC"/>
    <w:rsid w:val="003935E0"/>
    <w:rsid w:val="00393BE6"/>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78C9"/>
    <w:rsid w:val="003E0FA2"/>
    <w:rsid w:val="003E149A"/>
    <w:rsid w:val="003E1D5F"/>
    <w:rsid w:val="003E25DD"/>
    <w:rsid w:val="003E3C45"/>
    <w:rsid w:val="003E4261"/>
    <w:rsid w:val="003E5412"/>
    <w:rsid w:val="003E7CCC"/>
    <w:rsid w:val="003F0494"/>
    <w:rsid w:val="003F28D5"/>
    <w:rsid w:val="003F3EFB"/>
    <w:rsid w:val="003F4C92"/>
    <w:rsid w:val="003F4D9F"/>
    <w:rsid w:val="003F5D47"/>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B2B"/>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3B9B"/>
    <w:rsid w:val="0043488E"/>
    <w:rsid w:val="00434E61"/>
    <w:rsid w:val="00435582"/>
    <w:rsid w:val="00435C31"/>
    <w:rsid w:val="0043618D"/>
    <w:rsid w:val="00436388"/>
    <w:rsid w:val="00436FA0"/>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0DB3"/>
    <w:rsid w:val="0046138C"/>
    <w:rsid w:val="00461D2D"/>
    <w:rsid w:val="00462D57"/>
    <w:rsid w:val="00464F45"/>
    <w:rsid w:val="00471702"/>
    <w:rsid w:val="00471807"/>
    <w:rsid w:val="00474171"/>
    <w:rsid w:val="00474588"/>
    <w:rsid w:val="004760A1"/>
    <w:rsid w:val="004805BE"/>
    <w:rsid w:val="0048346B"/>
    <w:rsid w:val="004838B9"/>
    <w:rsid w:val="00483A16"/>
    <w:rsid w:val="0048564A"/>
    <w:rsid w:val="00485C1F"/>
    <w:rsid w:val="00490ED4"/>
    <w:rsid w:val="0049140D"/>
    <w:rsid w:val="00491AF0"/>
    <w:rsid w:val="00491C69"/>
    <w:rsid w:val="00493F12"/>
    <w:rsid w:val="00494B7D"/>
    <w:rsid w:val="00496334"/>
    <w:rsid w:val="00496A4E"/>
    <w:rsid w:val="00497423"/>
    <w:rsid w:val="00497945"/>
    <w:rsid w:val="004A045E"/>
    <w:rsid w:val="004A085B"/>
    <w:rsid w:val="004A1419"/>
    <w:rsid w:val="004A197D"/>
    <w:rsid w:val="004A2620"/>
    <w:rsid w:val="004A31F2"/>
    <w:rsid w:val="004A4C7A"/>
    <w:rsid w:val="004A4D80"/>
    <w:rsid w:val="004A591E"/>
    <w:rsid w:val="004A5E5B"/>
    <w:rsid w:val="004A64A5"/>
    <w:rsid w:val="004A6C40"/>
    <w:rsid w:val="004B07AD"/>
    <w:rsid w:val="004B0930"/>
    <w:rsid w:val="004B0BBB"/>
    <w:rsid w:val="004B0F19"/>
    <w:rsid w:val="004B1959"/>
    <w:rsid w:val="004B1B38"/>
    <w:rsid w:val="004B227C"/>
    <w:rsid w:val="004B233F"/>
    <w:rsid w:val="004B2651"/>
    <w:rsid w:val="004B3FDA"/>
    <w:rsid w:val="004B4663"/>
    <w:rsid w:val="004B4763"/>
    <w:rsid w:val="004B4940"/>
    <w:rsid w:val="004B599A"/>
    <w:rsid w:val="004B5E6E"/>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60F2"/>
    <w:rsid w:val="004D0994"/>
    <w:rsid w:val="004D1815"/>
    <w:rsid w:val="004D25F3"/>
    <w:rsid w:val="004D3B14"/>
    <w:rsid w:val="004D3B4A"/>
    <w:rsid w:val="004D6075"/>
    <w:rsid w:val="004D68AC"/>
    <w:rsid w:val="004D6FBF"/>
    <w:rsid w:val="004D70E3"/>
    <w:rsid w:val="004D74F8"/>
    <w:rsid w:val="004D76AD"/>
    <w:rsid w:val="004D7B01"/>
    <w:rsid w:val="004E0168"/>
    <w:rsid w:val="004E0BAA"/>
    <w:rsid w:val="004E0C8C"/>
    <w:rsid w:val="004E21C9"/>
    <w:rsid w:val="004E3A41"/>
    <w:rsid w:val="004E48D3"/>
    <w:rsid w:val="004E61B7"/>
    <w:rsid w:val="004E6301"/>
    <w:rsid w:val="004E7FC9"/>
    <w:rsid w:val="004F1F45"/>
    <w:rsid w:val="004F3DD3"/>
    <w:rsid w:val="004F5D96"/>
    <w:rsid w:val="004F78BE"/>
    <w:rsid w:val="004F7A8F"/>
    <w:rsid w:val="00500104"/>
    <w:rsid w:val="0050015A"/>
    <w:rsid w:val="00500B7D"/>
    <w:rsid w:val="00503C90"/>
    <w:rsid w:val="005043A9"/>
    <w:rsid w:val="005043F8"/>
    <w:rsid w:val="00504487"/>
    <w:rsid w:val="00504CD2"/>
    <w:rsid w:val="00504F0F"/>
    <w:rsid w:val="00505623"/>
    <w:rsid w:val="00505643"/>
    <w:rsid w:val="00506E0F"/>
    <w:rsid w:val="00507B8B"/>
    <w:rsid w:val="00507CB4"/>
    <w:rsid w:val="005108F0"/>
    <w:rsid w:val="00512D17"/>
    <w:rsid w:val="005131C0"/>
    <w:rsid w:val="005138B1"/>
    <w:rsid w:val="00515879"/>
    <w:rsid w:val="0051635F"/>
    <w:rsid w:val="0051686B"/>
    <w:rsid w:val="00516B01"/>
    <w:rsid w:val="00520A0B"/>
    <w:rsid w:val="0052114D"/>
    <w:rsid w:val="005213F9"/>
    <w:rsid w:val="00522617"/>
    <w:rsid w:val="00526570"/>
    <w:rsid w:val="00530F38"/>
    <w:rsid w:val="005330A3"/>
    <w:rsid w:val="00534BFA"/>
    <w:rsid w:val="00535663"/>
    <w:rsid w:val="0053581F"/>
    <w:rsid w:val="0054025F"/>
    <w:rsid w:val="00540718"/>
    <w:rsid w:val="00540852"/>
    <w:rsid w:val="00540C98"/>
    <w:rsid w:val="00541789"/>
    <w:rsid w:val="00541E0A"/>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050"/>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110"/>
    <w:rsid w:val="00595C22"/>
    <w:rsid w:val="00596FF7"/>
    <w:rsid w:val="005A0CAB"/>
    <w:rsid w:val="005A2556"/>
    <w:rsid w:val="005A25EA"/>
    <w:rsid w:val="005A38F9"/>
    <w:rsid w:val="005A5552"/>
    <w:rsid w:val="005A6484"/>
    <w:rsid w:val="005A7122"/>
    <w:rsid w:val="005A76F0"/>
    <w:rsid w:val="005A7FDD"/>
    <w:rsid w:val="005B316E"/>
    <w:rsid w:val="005B41C1"/>
    <w:rsid w:val="005B4970"/>
    <w:rsid w:val="005B508D"/>
    <w:rsid w:val="005B52B7"/>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3ECA"/>
    <w:rsid w:val="005E4178"/>
    <w:rsid w:val="005E44F5"/>
    <w:rsid w:val="005E6DC3"/>
    <w:rsid w:val="005E78C9"/>
    <w:rsid w:val="005E7AC3"/>
    <w:rsid w:val="005F0BED"/>
    <w:rsid w:val="005F231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07A75"/>
    <w:rsid w:val="00611027"/>
    <w:rsid w:val="00612F5A"/>
    <w:rsid w:val="0061575B"/>
    <w:rsid w:val="00615CEA"/>
    <w:rsid w:val="00616806"/>
    <w:rsid w:val="00616C0F"/>
    <w:rsid w:val="00617450"/>
    <w:rsid w:val="00621780"/>
    <w:rsid w:val="00622341"/>
    <w:rsid w:val="00625557"/>
    <w:rsid w:val="006261D1"/>
    <w:rsid w:val="00627B6C"/>
    <w:rsid w:val="00630386"/>
    <w:rsid w:val="006303CB"/>
    <w:rsid w:val="00632FB0"/>
    <w:rsid w:val="006337C5"/>
    <w:rsid w:val="006339DC"/>
    <w:rsid w:val="00634D10"/>
    <w:rsid w:val="0063550B"/>
    <w:rsid w:val="00637A0E"/>
    <w:rsid w:val="00637D68"/>
    <w:rsid w:val="00640355"/>
    <w:rsid w:val="0064047E"/>
    <w:rsid w:val="00641278"/>
    <w:rsid w:val="00641554"/>
    <w:rsid w:val="006422BD"/>
    <w:rsid w:val="00642387"/>
    <w:rsid w:val="006441BC"/>
    <w:rsid w:val="006441D8"/>
    <w:rsid w:val="00644449"/>
    <w:rsid w:val="006451DD"/>
    <w:rsid w:val="0064520D"/>
    <w:rsid w:val="0064648D"/>
    <w:rsid w:val="006470D0"/>
    <w:rsid w:val="00647862"/>
    <w:rsid w:val="00650498"/>
    <w:rsid w:val="0065070C"/>
    <w:rsid w:val="006510AA"/>
    <w:rsid w:val="00651689"/>
    <w:rsid w:val="00651C5D"/>
    <w:rsid w:val="00653F5B"/>
    <w:rsid w:val="0065552F"/>
    <w:rsid w:val="00656AD7"/>
    <w:rsid w:val="006575EA"/>
    <w:rsid w:val="0066152D"/>
    <w:rsid w:val="00662C25"/>
    <w:rsid w:val="0066327E"/>
    <w:rsid w:val="0066346C"/>
    <w:rsid w:val="00663D17"/>
    <w:rsid w:val="00663DFD"/>
    <w:rsid w:val="00664515"/>
    <w:rsid w:val="0066565A"/>
    <w:rsid w:val="0066618F"/>
    <w:rsid w:val="00670AF4"/>
    <w:rsid w:val="00671BB4"/>
    <w:rsid w:val="00672B70"/>
    <w:rsid w:val="00672D39"/>
    <w:rsid w:val="006749EF"/>
    <w:rsid w:val="00674FDB"/>
    <w:rsid w:val="006750FE"/>
    <w:rsid w:val="006769C4"/>
    <w:rsid w:val="00676B2A"/>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05AC"/>
    <w:rsid w:val="006A124A"/>
    <w:rsid w:val="006A169D"/>
    <w:rsid w:val="006A29BB"/>
    <w:rsid w:val="006A3C75"/>
    <w:rsid w:val="006A62C2"/>
    <w:rsid w:val="006A6EB4"/>
    <w:rsid w:val="006A737C"/>
    <w:rsid w:val="006B019D"/>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485B"/>
    <w:rsid w:val="006C58F6"/>
    <w:rsid w:val="006C7271"/>
    <w:rsid w:val="006C7E90"/>
    <w:rsid w:val="006D066A"/>
    <w:rsid w:val="006D0A4B"/>
    <w:rsid w:val="006D36EA"/>
    <w:rsid w:val="006D3989"/>
    <w:rsid w:val="006D3C83"/>
    <w:rsid w:val="006D3D0B"/>
    <w:rsid w:val="006D3D41"/>
    <w:rsid w:val="006D4AE5"/>
    <w:rsid w:val="006D7585"/>
    <w:rsid w:val="006D75D8"/>
    <w:rsid w:val="006D79FE"/>
    <w:rsid w:val="006D7E17"/>
    <w:rsid w:val="006E182B"/>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5DB0"/>
    <w:rsid w:val="006F693B"/>
    <w:rsid w:val="006F7B65"/>
    <w:rsid w:val="0070104B"/>
    <w:rsid w:val="007019A7"/>
    <w:rsid w:val="00701F03"/>
    <w:rsid w:val="00703344"/>
    <w:rsid w:val="00703D6F"/>
    <w:rsid w:val="00703E75"/>
    <w:rsid w:val="00705108"/>
    <w:rsid w:val="00707BD3"/>
    <w:rsid w:val="00710AD6"/>
    <w:rsid w:val="007118E1"/>
    <w:rsid w:val="00711CE0"/>
    <w:rsid w:val="00714597"/>
    <w:rsid w:val="00714CAD"/>
    <w:rsid w:val="0071577F"/>
    <w:rsid w:val="0071599A"/>
    <w:rsid w:val="00716632"/>
    <w:rsid w:val="00717626"/>
    <w:rsid w:val="0071779C"/>
    <w:rsid w:val="007224BE"/>
    <w:rsid w:val="007234E1"/>
    <w:rsid w:val="007239B4"/>
    <w:rsid w:val="0072481C"/>
    <w:rsid w:val="007248D4"/>
    <w:rsid w:val="0072613A"/>
    <w:rsid w:val="0072695D"/>
    <w:rsid w:val="00726991"/>
    <w:rsid w:val="00726DDA"/>
    <w:rsid w:val="0073064B"/>
    <w:rsid w:val="0073065F"/>
    <w:rsid w:val="007309FE"/>
    <w:rsid w:val="007328CD"/>
    <w:rsid w:val="00732CCB"/>
    <w:rsid w:val="007336EE"/>
    <w:rsid w:val="00734BF4"/>
    <w:rsid w:val="00736771"/>
    <w:rsid w:val="0073695C"/>
    <w:rsid w:val="007369D2"/>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4D9"/>
    <w:rsid w:val="00760750"/>
    <w:rsid w:val="007611E6"/>
    <w:rsid w:val="0076129D"/>
    <w:rsid w:val="007614BB"/>
    <w:rsid w:val="007616D8"/>
    <w:rsid w:val="00761D76"/>
    <w:rsid w:val="00761E3B"/>
    <w:rsid w:val="00762D9A"/>
    <w:rsid w:val="00763B21"/>
    <w:rsid w:val="007647F1"/>
    <w:rsid w:val="007658EA"/>
    <w:rsid w:val="007712DF"/>
    <w:rsid w:val="00772072"/>
    <w:rsid w:val="00773151"/>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96CCD"/>
    <w:rsid w:val="007A005F"/>
    <w:rsid w:val="007A0671"/>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630E"/>
    <w:rsid w:val="007C00E6"/>
    <w:rsid w:val="007C065D"/>
    <w:rsid w:val="007C1DE5"/>
    <w:rsid w:val="007C3664"/>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3716"/>
    <w:rsid w:val="007E47FA"/>
    <w:rsid w:val="007E4E9F"/>
    <w:rsid w:val="007E57D5"/>
    <w:rsid w:val="007E594B"/>
    <w:rsid w:val="007E5F38"/>
    <w:rsid w:val="007E614E"/>
    <w:rsid w:val="007E6194"/>
    <w:rsid w:val="007E6628"/>
    <w:rsid w:val="007E764B"/>
    <w:rsid w:val="007F0C3F"/>
    <w:rsid w:val="007F215A"/>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9EE"/>
    <w:rsid w:val="00805AB5"/>
    <w:rsid w:val="00806CE9"/>
    <w:rsid w:val="00806EE2"/>
    <w:rsid w:val="008073F8"/>
    <w:rsid w:val="00810A6D"/>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273DF"/>
    <w:rsid w:val="00830C02"/>
    <w:rsid w:val="0083201C"/>
    <w:rsid w:val="008323FB"/>
    <w:rsid w:val="0083362D"/>
    <w:rsid w:val="00833AE8"/>
    <w:rsid w:val="0083467A"/>
    <w:rsid w:val="00835222"/>
    <w:rsid w:val="008355A6"/>
    <w:rsid w:val="00836EE7"/>
    <w:rsid w:val="00837B46"/>
    <w:rsid w:val="00841F55"/>
    <w:rsid w:val="008422F4"/>
    <w:rsid w:val="00844796"/>
    <w:rsid w:val="00846471"/>
    <w:rsid w:val="0085044B"/>
    <w:rsid w:val="0085196C"/>
    <w:rsid w:val="008524A0"/>
    <w:rsid w:val="00852D4F"/>
    <w:rsid w:val="00853ADF"/>
    <w:rsid w:val="00853B65"/>
    <w:rsid w:val="008543BA"/>
    <w:rsid w:val="00854DEA"/>
    <w:rsid w:val="0085539F"/>
    <w:rsid w:val="00855DD2"/>
    <w:rsid w:val="00856A1C"/>
    <w:rsid w:val="00856BF4"/>
    <w:rsid w:val="00857145"/>
    <w:rsid w:val="00857207"/>
    <w:rsid w:val="00857310"/>
    <w:rsid w:val="00857559"/>
    <w:rsid w:val="00857C28"/>
    <w:rsid w:val="00860149"/>
    <w:rsid w:val="0086095B"/>
    <w:rsid w:val="00861749"/>
    <w:rsid w:val="00863C60"/>
    <w:rsid w:val="008648B4"/>
    <w:rsid w:val="00864CBA"/>
    <w:rsid w:val="0086513F"/>
    <w:rsid w:val="008669C1"/>
    <w:rsid w:val="00867BF9"/>
    <w:rsid w:val="00867EC0"/>
    <w:rsid w:val="00867FB4"/>
    <w:rsid w:val="0087053C"/>
    <w:rsid w:val="00870BDE"/>
    <w:rsid w:val="00870FD1"/>
    <w:rsid w:val="00871463"/>
    <w:rsid w:val="00871D6F"/>
    <w:rsid w:val="00871EED"/>
    <w:rsid w:val="00874443"/>
    <w:rsid w:val="0087477C"/>
    <w:rsid w:val="00875528"/>
    <w:rsid w:val="00875D5D"/>
    <w:rsid w:val="00875DA7"/>
    <w:rsid w:val="00876845"/>
    <w:rsid w:val="0087799B"/>
    <w:rsid w:val="008809FB"/>
    <w:rsid w:val="008812D1"/>
    <w:rsid w:val="00882EC2"/>
    <w:rsid w:val="008837EF"/>
    <w:rsid w:val="00884150"/>
    <w:rsid w:val="008856CD"/>
    <w:rsid w:val="0088588A"/>
    <w:rsid w:val="008869E6"/>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5E86"/>
    <w:rsid w:val="008A6149"/>
    <w:rsid w:val="008A6D28"/>
    <w:rsid w:val="008A724F"/>
    <w:rsid w:val="008B0250"/>
    <w:rsid w:val="008B1245"/>
    <w:rsid w:val="008B1B50"/>
    <w:rsid w:val="008B206F"/>
    <w:rsid w:val="008B37A4"/>
    <w:rsid w:val="008B3F5B"/>
    <w:rsid w:val="008B439F"/>
    <w:rsid w:val="008B54F1"/>
    <w:rsid w:val="008B5909"/>
    <w:rsid w:val="008B5973"/>
    <w:rsid w:val="008B6694"/>
    <w:rsid w:val="008B71AF"/>
    <w:rsid w:val="008B78D2"/>
    <w:rsid w:val="008B79CE"/>
    <w:rsid w:val="008B7DDA"/>
    <w:rsid w:val="008C07CB"/>
    <w:rsid w:val="008C0838"/>
    <w:rsid w:val="008C16BF"/>
    <w:rsid w:val="008C19C4"/>
    <w:rsid w:val="008C1A7F"/>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B59"/>
    <w:rsid w:val="008D4C3A"/>
    <w:rsid w:val="008D4EAD"/>
    <w:rsid w:val="008D522C"/>
    <w:rsid w:val="008D587C"/>
    <w:rsid w:val="008D5C0A"/>
    <w:rsid w:val="008D6133"/>
    <w:rsid w:val="008D6E14"/>
    <w:rsid w:val="008D7145"/>
    <w:rsid w:val="008D763E"/>
    <w:rsid w:val="008E0423"/>
    <w:rsid w:val="008E04AE"/>
    <w:rsid w:val="008E0853"/>
    <w:rsid w:val="008E3068"/>
    <w:rsid w:val="008E3532"/>
    <w:rsid w:val="008E3DB7"/>
    <w:rsid w:val="008E5275"/>
    <w:rsid w:val="008E68A4"/>
    <w:rsid w:val="008E7463"/>
    <w:rsid w:val="008F0030"/>
    <w:rsid w:val="008F3E89"/>
    <w:rsid w:val="008F49A3"/>
    <w:rsid w:val="008F5559"/>
    <w:rsid w:val="008F7E04"/>
    <w:rsid w:val="00900696"/>
    <w:rsid w:val="0090078A"/>
    <w:rsid w:val="009009A0"/>
    <w:rsid w:val="00900FF9"/>
    <w:rsid w:val="0090140E"/>
    <w:rsid w:val="0090192B"/>
    <w:rsid w:val="00903729"/>
    <w:rsid w:val="009061AA"/>
    <w:rsid w:val="009068AD"/>
    <w:rsid w:val="0091081D"/>
    <w:rsid w:val="00912B87"/>
    <w:rsid w:val="0091359F"/>
    <w:rsid w:val="00913B04"/>
    <w:rsid w:val="009145D4"/>
    <w:rsid w:val="0091492E"/>
    <w:rsid w:val="00915C15"/>
    <w:rsid w:val="009166CC"/>
    <w:rsid w:val="00916A1E"/>
    <w:rsid w:val="00920A9C"/>
    <w:rsid w:val="00920B1D"/>
    <w:rsid w:val="00921335"/>
    <w:rsid w:val="0092200E"/>
    <w:rsid w:val="009226CD"/>
    <w:rsid w:val="00922BD5"/>
    <w:rsid w:val="00923139"/>
    <w:rsid w:val="009232E8"/>
    <w:rsid w:val="00923813"/>
    <w:rsid w:val="009257EB"/>
    <w:rsid w:val="0092641D"/>
    <w:rsid w:val="00927709"/>
    <w:rsid w:val="0093153F"/>
    <w:rsid w:val="00931AEF"/>
    <w:rsid w:val="00931E37"/>
    <w:rsid w:val="009327BF"/>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007"/>
    <w:rsid w:val="00966BB7"/>
    <w:rsid w:val="00970198"/>
    <w:rsid w:val="00972988"/>
    <w:rsid w:val="00973324"/>
    <w:rsid w:val="009738C3"/>
    <w:rsid w:val="00973CEB"/>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30B"/>
    <w:rsid w:val="0099280A"/>
    <w:rsid w:val="00992FAC"/>
    <w:rsid w:val="009936EB"/>
    <w:rsid w:val="00994CF3"/>
    <w:rsid w:val="00994D41"/>
    <w:rsid w:val="009951A0"/>
    <w:rsid w:val="00995608"/>
    <w:rsid w:val="00995B8C"/>
    <w:rsid w:val="00995E2A"/>
    <w:rsid w:val="00996B08"/>
    <w:rsid w:val="00996D2F"/>
    <w:rsid w:val="00996D6A"/>
    <w:rsid w:val="00996FFB"/>
    <w:rsid w:val="00997015"/>
    <w:rsid w:val="00997FE0"/>
    <w:rsid w:val="009A024D"/>
    <w:rsid w:val="009A120A"/>
    <w:rsid w:val="009A18B1"/>
    <w:rsid w:val="009A1CEB"/>
    <w:rsid w:val="009A22F8"/>
    <w:rsid w:val="009A399A"/>
    <w:rsid w:val="009A4A82"/>
    <w:rsid w:val="009A530E"/>
    <w:rsid w:val="009A57FC"/>
    <w:rsid w:val="009A6C46"/>
    <w:rsid w:val="009A7168"/>
    <w:rsid w:val="009B2404"/>
    <w:rsid w:val="009B2573"/>
    <w:rsid w:val="009B265F"/>
    <w:rsid w:val="009B2884"/>
    <w:rsid w:val="009B2D72"/>
    <w:rsid w:val="009B2FAA"/>
    <w:rsid w:val="009B46BC"/>
    <w:rsid w:val="009B56FC"/>
    <w:rsid w:val="009B57D6"/>
    <w:rsid w:val="009B60B7"/>
    <w:rsid w:val="009B7215"/>
    <w:rsid w:val="009B7312"/>
    <w:rsid w:val="009B7785"/>
    <w:rsid w:val="009C08A7"/>
    <w:rsid w:val="009C1F30"/>
    <w:rsid w:val="009C4ED3"/>
    <w:rsid w:val="009C5D42"/>
    <w:rsid w:val="009C7699"/>
    <w:rsid w:val="009C783E"/>
    <w:rsid w:val="009C7A66"/>
    <w:rsid w:val="009D02E9"/>
    <w:rsid w:val="009D0700"/>
    <w:rsid w:val="009D0A56"/>
    <w:rsid w:val="009D0C3F"/>
    <w:rsid w:val="009D24CD"/>
    <w:rsid w:val="009D2E9D"/>
    <w:rsid w:val="009D2ECF"/>
    <w:rsid w:val="009D56BB"/>
    <w:rsid w:val="009D7120"/>
    <w:rsid w:val="009E0040"/>
    <w:rsid w:val="009E1555"/>
    <w:rsid w:val="009E16EA"/>
    <w:rsid w:val="009E34D7"/>
    <w:rsid w:val="009E3B80"/>
    <w:rsid w:val="009E4DFF"/>
    <w:rsid w:val="009E5DB4"/>
    <w:rsid w:val="009E5E66"/>
    <w:rsid w:val="009E6876"/>
    <w:rsid w:val="009E6D88"/>
    <w:rsid w:val="009E736D"/>
    <w:rsid w:val="009E7683"/>
    <w:rsid w:val="009E7CC2"/>
    <w:rsid w:val="009F04A6"/>
    <w:rsid w:val="009F0F7E"/>
    <w:rsid w:val="009F14F2"/>
    <w:rsid w:val="009F2D9A"/>
    <w:rsid w:val="009F3759"/>
    <w:rsid w:val="009F5EF2"/>
    <w:rsid w:val="009F614A"/>
    <w:rsid w:val="009F6927"/>
    <w:rsid w:val="009F6D62"/>
    <w:rsid w:val="009F7D8D"/>
    <w:rsid w:val="00A001BC"/>
    <w:rsid w:val="00A0137D"/>
    <w:rsid w:val="00A02942"/>
    <w:rsid w:val="00A029AC"/>
    <w:rsid w:val="00A02F71"/>
    <w:rsid w:val="00A03823"/>
    <w:rsid w:val="00A0389B"/>
    <w:rsid w:val="00A04D47"/>
    <w:rsid w:val="00A05FBA"/>
    <w:rsid w:val="00A063BC"/>
    <w:rsid w:val="00A07873"/>
    <w:rsid w:val="00A111BE"/>
    <w:rsid w:val="00A11B36"/>
    <w:rsid w:val="00A11FFB"/>
    <w:rsid w:val="00A13E99"/>
    <w:rsid w:val="00A13FF6"/>
    <w:rsid w:val="00A15686"/>
    <w:rsid w:val="00A2012A"/>
    <w:rsid w:val="00A20891"/>
    <w:rsid w:val="00A209D2"/>
    <w:rsid w:val="00A20D49"/>
    <w:rsid w:val="00A20DD0"/>
    <w:rsid w:val="00A214FA"/>
    <w:rsid w:val="00A21639"/>
    <w:rsid w:val="00A21B29"/>
    <w:rsid w:val="00A2269B"/>
    <w:rsid w:val="00A22D6C"/>
    <w:rsid w:val="00A23D4E"/>
    <w:rsid w:val="00A23FE3"/>
    <w:rsid w:val="00A25253"/>
    <w:rsid w:val="00A25722"/>
    <w:rsid w:val="00A26359"/>
    <w:rsid w:val="00A26C17"/>
    <w:rsid w:val="00A31689"/>
    <w:rsid w:val="00A31BBB"/>
    <w:rsid w:val="00A31DFF"/>
    <w:rsid w:val="00A32908"/>
    <w:rsid w:val="00A32957"/>
    <w:rsid w:val="00A32D77"/>
    <w:rsid w:val="00A32DD9"/>
    <w:rsid w:val="00A33C9D"/>
    <w:rsid w:val="00A355CC"/>
    <w:rsid w:val="00A4032B"/>
    <w:rsid w:val="00A40EFF"/>
    <w:rsid w:val="00A41EC6"/>
    <w:rsid w:val="00A420D8"/>
    <w:rsid w:val="00A42365"/>
    <w:rsid w:val="00A443B1"/>
    <w:rsid w:val="00A453C3"/>
    <w:rsid w:val="00A45660"/>
    <w:rsid w:val="00A4637B"/>
    <w:rsid w:val="00A46790"/>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0BC4"/>
    <w:rsid w:val="00A7144F"/>
    <w:rsid w:val="00A714C2"/>
    <w:rsid w:val="00A71BE2"/>
    <w:rsid w:val="00A7277E"/>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5A58"/>
    <w:rsid w:val="00A967B5"/>
    <w:rsid w:val="00AA0675"/>
    <w:rsid w:val="00AA08EC"/>
    <w:rsid w:val="00AA0E17"/>
    <w:rsid w:val="00AA0EE4"/>
    <w:rsid w:val="00AA12BF"/>
    <w:rsid w:val="00AA1351"/>
    <w:rsid w:val="00AA14FA"/>
    <w:rsid w:val="00AA159B"/>
    <w:rsid w:val="00AA1FC9"/>
    <w:rsid w:val="00AA2493"/>
    <w:rsid w:val="00AA2AAB"/>
    <w:rsid w:val="00AA381B"/>
    <w:rsid w:val="00AA3F85"/>
    <w:rsid w:val="00AA4A34"/>
    <w:rsid w:val="00AA51D1"/>
    <w:rsid w:val="00AA5BF1"/>
    <w:rsid w:val="00AA5D23"/>
    <w:rsid w:val="00AB0237"/>
    <w:rsid w:val="00AB1CF7"/>
    <w:rsid w:val="00AB2AFD"/>
    <w:rsid w:val="00AB308E"/>
    <w:rsid w:val="00AB3D9A"/>
    <w:rsid w:val="00AB3E78"/>
    <w:rsid w:val="00AB3FDB"/>
    <w:rsid w:val="00AB572C"/>
    <w:rsid w:val="00AB58B6"/>
    <w:rsid w:val="00AB5BA9"/>
    <w:rsid w:val="00AB6B04"/>
    <w:rsid w:val="00AC12B2"/>
    <w:rsid w:val="00AC493A"/>
    <w:rsid w:val="00AC5B28"/>
    <w:rsid w:val="00AC5F4B"/>
    <w:rsid w:val="00AC63EC"/>
    <w:rsid w:val="00AC7164"/>
    <w:rsid w:val="00AD0575"/>
    <w:rsid w:val="00AD26D8"/>
    <w:rsid w:val="00AD2BA0"/>
    <w:rsid w:val="00AD43BD"/>
    <w:rsid w:val="00AD4FCA"/>
    <w:rsid w:val="00AD51EA"/>
    <w:rsid w:val="00AD6758"/>
    <w:rsid w:val="00AD7880"/>
    <w:rsid w:val="00AE0C13"/>
    <w:rsid w:val="00AE178E"/>
    <w:rsid w:val="00AE37EA"/>
    <w:rsid w:val="00AE4708"/>
    <w:rsid w:val="00AE4AC7"/>
    <w:rsid w:val="00AE5250"/>
    <w:rsid w:val="00AE5E4B"/>
    <w:rsid w:val="00AE62D9"/>
    <w:rsid w:val="00AE6922"/>
    <w:rsid w:val="00AE7EB1"/>
    <w:rsid w:val="00AF03E0"/>
    <w:rsid w:val="00AF0B12"/>
    <w:rsid w:val="00AF24DA"/>
    <w:rsid w:val="00AF29D2"/>
    <w:rsid w:val="00AF337F"/>
    <w:rsid w:val="00AF3D80"/>
    <w:rsid w:val="00AF48F5"/>
    <w:rsid w:val="00AF4EF4"/>
    <w:rsid w:val="00AF5EB5"/>
    <w:rsid w:val="00AF6326"/>
    <w:rsid w:val="00AF7986"/>
    <w:rsid w:val="00B0162F"/>
    <w:rsid w:val="00B01B3A"/>
    <w:rsid w:val="00B02E20"/>
    <w:rsid w:val="00B03577"/>
    <w:rsid w:val="00B0368E"/>
    <w:rsid w:val="00B076E6"/>
    <w:rsid w:val="00B100DF"/>
    <w:rsid w:val="00B12204"/>
    <w:rsid w:val="00B12629"/>
    <w:rsid w:val="00B12F56"/>
    <w:rsid w:val="00B146E6"/>
    <w:rsid w:val="00B14CB3"/>
    <w:rsid w:val="00B15A1B"/>
    <w:rsid w:val="00B2223D"/>
    <w:rsid w:val="00B240D0"/>
    <w:rsid w:val="00B24BBD"/>
    <w:rsid w:val="00B25578"/>
    <w:rsid w:val="00B25695"/>
    <w:rsid w:val="00B266B8"/>
    <w:rsid w:val="00B266D4"/>
    <w:rsid w:val="00B2705C"/>
    <w:rsid w:val="00B27D7F"/>
    <w:rsid w:val="00B303B1"/>
    <w:rsid w:val="00B30E53"/>
    <w:rsid w:val="00B3143B"/>
    <w:rsid w:val="00B31B93"/>
    <w:rsid w:val="00B33494"/>
    <w:rsid w:val="00B336C4"/>
    <w:rsid w:val="00B345EE"/>
    <w:rsid w:val="00B365F2"/>
    <w:rsid w:val="00B3666E"/>
    <w:rsid w:val="00B36A47"/>
    <w:rsid w:val="00B37382"/>
    <w:rsid w:val="00B37C16"/>
    <w:rsid w:val="00B40481"/>
    <w:rsid w:val="00B40629"/>
    <w:rsid w:val="00B4142A"/>
    <w:rsid w:val="00B41461"/>
    <w:rsid w:val="00B417AF"/>
    <w:rsid w:val="00B4201E"/>
    <w:rsid w:val="00B42033"/>
    <w:rsid w:val="00B42184"/>
    <w:rsid w:val="00B423DE"/>
    <w:rsid w:val="00B4262B"/>
    <w:rsid w:val="00B433AF"/>
    <w:rsid w:val="00B45B40"/>
    <w:rsid w:val="00B46BC2"/>
    <w:rsid w:val="00B474D5"/>
    <w:rsid w:val="00B50225"/>
    <w:rsid w:val="00B51A0E"/>
    <w:rsid w:val="00B53B1A"/>
    <w:rsid w:val="00B55870"/>
    <w:rsid w:val="00B55A09"/>
    <w:rsid w:val="00B55B0A"/>
    <w:rsid w:val="00B564FF"/>
    <w:rsid w:val="00B56595"/>
    <w:rsid w:val="00B56CBE"/>
    <w:rsid w:val="00B56DFE"/>
    <w:rsid w:val="00B578A3"/>
    <w:rsid w:val="00B57EE9"/>
    <w:rsid w:val="00B6076C"/>
    <w:rsid w:val="00B62963"/>
    <w:rsid w:val="00B636B6"/>
    <w:rsid w:val="00B64693"/>
    <w:rsid w:val="00B6520C"/>
    <w:rsid w:val="00B667A9"/>
    <w:rsid w:val="00B67573"/>
    <w:rsid w:val="00B71506"/>
    <w:rsid w:val="00B71C86"/>
    <w:rsid w:val="00B71DAE"/>
    <w:rsid w:val="00B720C9"/>
    <w:rsid w:val="00B723D4"/>
    <w:rsid w:val="00B723E9"/>
    <w:rsid w:val="00B72DCB"/>
    <w:rsid w:val="00B765D9"/>
    <w:rsid w:val="00B76C91"/>
    <w:rsid w:val="00B77494"/>
    <w:rsid w:val="00B80208"/>
    <w:rsid w:val="00B80383"/>
    <w:rsid w:val="00B808C6"/>
    <w:rsid w:val="00B82240"/>
    <w:rsid w:val="00B825EB"/>
    <w:rsid w:val="00B84595"/>
    <w:rsid w:val="00B84860"/>
    <w:rsid w:val="00B848A8"/>
    <w:rsid w:val="00B852F9"/>
    <w:rsid w:val="00B85818"/>
    <w:rsid w:val="00B85924"/>
    <w:rsid w:val="00B866AF"/>
    <w:rsid w:val="00B8697F"/>
    <w:rsid w:val="00B914CA"/>
    <w:rsid w:val="00B91901"/>
    <w:rsid w:val="00B91A67"/>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679"/>
    <w:rsid w:val="00BA4957"/>
    <w:rsid w:val="00BA4BA1"/>
    <w:rsid w:val="00BA76A6"/>
    <w:rsid w:val="00BB0327"/>
    <w:rsid w:val="00BB1FEA"/>
    <w:rsid w:val="00BB218F"/>
    <w:rsid w:val="00BB2336"/>
    <w:rsid w:val="00BB2AA6"/>
    <w:rsid w:val="00BB3A59"/>
    <w:rsid w:val="00BB41ED"/>
    <w:rsid w:val="00BB7A40"/>
    <w:rsid w:val="00BC0905"/>
    <w:rsid w:val="00BC09C5"/>
    <w:rsid w:val="00BC0C8D"/>
    <w:rsid w:val="00BC3388"/>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14C8"/>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61C2"/>
    <w:rsid w:val="00C0767A"/>
    <w:rsid w:val="00C0787C"/>
    <w:rsid w:val="00C103F5"/>
    <w:rsid w:val="00C11276"/>
    <w:rsid w:val="00C12BF9"/>
    <w:rsid w:val="00C12F2A"/>
    <w:rsid w:val="00C13216"/>
    <w:rsid w:val="00C133D6"/>
    <w:rsid w:val="00C14413"/>
    <w:rsid w:val="00C148ED"/>
    <w:rsid w:val="00C14925"/>
    <w:rsid w:val="00C14A67"/>
    <w:rsid w:val="00C17A03"/>
    <w:rsid w:val="00C20A4C"/>
    <w:rsid w:val="00C225F0"/>
    <w:rsid w:val="00C22B63"/>
    <w:rsid w:val="00C22C68"/>
    <w:rsid w:val="00C23135"/>
    <w:rsid w:val="00C235CB"/>
    <w:rsid w:val="00C2402A"/>
    <w:rsid w:val="00C24B6B"/>
    <w:rsid w:val="00C254F5"/>
    <w:rsid w:val="00C25502"/>
    <w:rsid w:val="00C264E7"/>
    <w:rsid w:val="00C30B33"/>
    <w:rsid w:val="00C30D55"/>
    <w:rsid w:val="00C324ED"/>
    <w:rsid w:val="00C3338B"/>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3FC8"/>
    <w:rsid w:val="00C66149"/>
    <w:rsid w:val="00C672BA"/>
    <w:rsid w:val="00C712A3"/>
    <w:rsid w:val="00C71577"/>
    <w:rsid w:val="00C716D5"/>
    <w:rsid w:val="00C719C1"/>
    <w:rsid w:val="00C71F4E"/>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0F9D"/>
    <w:rsid w:val="00CC153E"/>
    <w:rsid w:val="00CC23EC"/>
    <w:rsid w:val="00CC26EF"/>
    <w:rsid w:val="00CC3798"/>
    <w:rsid w:val="00CC3F89"/>
    <w:rsid w:val="00CC6436"/>
    <w:rsid w:val="00CD0B6A"/>
    <w:rsid w:val="00CD1ACC"/>
    <w:rsid w:val="00CD1C8C"/>
    <w:rsid w:val="00CD2EFC"/>
    <w:rsid w:val="00CD302E"/>
    <w:rsid w:val="00CD3A8A"/>
    <w:rsid w:val="00CD4F03"/>
    <w:rsid w:val="00CD4F6B"/>
    <w:rsid w:val="00CD5801"/>
    <w:rsid w:val="00CD6446"/>
    <w:rsid w:val="00CE1466"/>
    <w:rsid w:val="00CE19A3"/>
    <w:rsid w:val="00CE2EA2"/>
    <w:rsid w:val="00CE31F4"/>
    <w:rsid w:val="00CE376C"/>
    <w:rsid w:val="00CE3B6F"/>
    <w:rsid w:val="00CE3EA0"/>
    <w:rsid w:val="00CE44AF"/>
    <w:rsid w:val="00CE4E6B"/>
    <w:rsid w:val="00CE5955"/>
    <w:rsid w:val="00CE612B"/>
    <w:rsid w:val="00CE727C"/>
    <w:rsid w:val="00CF0036"/>
    <w:rsid w:val="00CF2329"/>
    <w:rsid w:val="00CF278A"/>
    <w:rsid w:val="00CF2FC7"/>
    <w:rsid w:val="00CF3032"/>
    <w:rsid w:val="00CF3230"/>
    <w:rsid w:val="00CF414F"/>
    <w:rsid w:val="00CF5274"/>
    <w:rsid w:val="00CF5AAE"/>
    <w:rsid w:val="00CF6CFF"/>
    <w:rsid w:val="00CF7C4C"/>
    <w:rsid w:val="00D005D9"/>
    <w:rsid w:val="00D00810"/>
    <w:rsid w:val="00D02B99"/>
    <w:rsid w:val="00D0430D"/>
    <w:rsid w:val="00D04670"/>
    <w:rsid w:val="00D04866"/>
    <w:rsid w:val="00D04D91"/>
    <w:rsid w:val="00D06026"/>
    <w:rsid w:val="00D07137"/>
    <w:rsid w:val="00D07AA2"/>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56F9"/>
    <w:rsid w:val="00D26E35"/>
    <w:rsid w:val="00D26EEB"/>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83"/>
    <w:rsid w:val="00D51F9E"/>
    <w:rsid w:val="00D529F9"/>
    <w:rsid w:val="00D5335C"/>
    <w:rsid w:val="00D534C9"/>
    <w:rsid w:val="00D54563"/>
    <w:rsid w:val="00D551EB"/>
    <w:rsid w:val="00D55930"/>
    <w:rsid w:val="00D55D7E"/>
    <w:rsid w:val="00D566E2"/>
    <w:rsid w:val="00D56E62"/>
    <w:rsid w:val="00D56F42"/>
    <w:rsid w:val="00D57044"/>
    <w:rsid w:val="00D572A9"/>
    <w:rsid w:val="00D57C41"/>
    <w:rsid w:val="00D57EC4"/>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7FB"/>
    <w:rsid w:val="00D75C9B"/>
    <w:rsid w:val="00D80AAD"/>
    <w:rsid w:val="00D81072"/>
    <w:rsid w:val="00D826D3"/>
    <w:rsid w:val="00D82CB9"/>
    <w:rsid w:val="00D82EF4"/>
    <w:rsid w:val="00D84C89"/>
    <w:rsid w:val="00D85454"/>
    <w:rsid w:val="00D85970"/>
    <w:rsid w:val="00D8645F"/>
    <w:rsid w:val="00D86D18"/>
    <w:rsid w:val="00D87BB9"/>
    <w:rsid w:val="00D900EB"/>
    <w:rsid w:val="00D90AF1"/>
    <w:rsid w:val="00D90E26"/>
    <w:rsid w:val="00D91A08"/>
    <w:rsid w:val="00D91BEC"/>
    <w:rsid w:val="00D922AE"/>
    <w:rsid w:val="00D933FB"/>
    <w:rsid w:val="00D93938"/>
    <w:rsid w:val="00D94BB3"/>
    <w:rsid w:val="00D9628A"/>
    <w:rsid w:val="00D9677E"/>
    <w:rsid w:val="00D97021"/>
    <w:rsid w:val="00DA0D3E"/>
    <w:rsid w:val="00DA1295"/>
    <w:rsid w:val="00DA1B0B"/>
    <w:rsid w:val="00DA1E3B"/>
    <w:rsid w:val="00DA2806"/>
    <w:rsid w:val="00DA364B"/>
    <w:rsid w:val="00DA44B8"/>
    <w:rsid w:val="00DA4B66"/>
    <w:rsid w:val="00DA5773"/>
    <w:rsid w:val="00DA69AE"/>
    <w:rsid w:val="00DA6E18"/>
    <w:rsid w:val="00DA6F92"/>
    <w:rsid w:val="00DA7028"/>
    <w:rsid w:val="00DB01E3"/>
    <w:rsid w:val="00DB1FDB"/>
    <w:rsid w:val="00DB3346"/>
    <w:rsid w:val="00DB4BB7"/>
    <w:rsid w:val="00DB5424"/>
    <w:rsid w:val="00DB638D"/>
    <w:rsid w:val="00DB7282"/>
    <w:rsid w:val="00DB78CF"/>
    <w:rsid w:val="00DB7E9D"/>
    <w:rsid w:val="00DC2A64"/>
    <w:rsid w:val="00DC2BF1"/>
    <w:rsid w:val="00DC3078"/>
    <w:rsid w:val="00DC56A6"/>
    <w:rsid w:val="00DC5CD6"/>
    <w:rsid w:val="00DC68C3"/>
    <w:rsid w:val="00DD0F1E"/>
    <w:rsid w:val="00DD1281"/>
    <w:rsid w:val="00DD1CC9"/>
    <w:rsid w:val="00DD1E47"/>
    <w:rsid w:val="00DD23C0"/>
    <w:rsid w:val="00DD31D4"/>
    <w:rsid w:val="00DD3476"/>
    <w:rsid w:val="00DD367C"/>
    <w:rsid w:val="00DD50B8"/>
    <w:rsid w:val="00DD5774"/>
    <w:rsid w:val="00DD5ACD"/>
    <w:rsid w:val="00DD66D0"/>
    <w:rsid w:val="00DE01BB"/>
    <w:rsid w:val="00DE0D84"/>
    <w:rsid w:val="00DE0E30"/>
    <w:rsid w:val="00DE16DE"/>
    <w:rsid w:val="00DE1D1A"/>
    <w:rsid w:val="00DE256F"/>
    <w:rsid w:val="00DE2D81"/>
    <w:rsid w:val="00DE2FEA"/>
    <w:rsid w:val="00DE358C"/>
    <w:rsid w:val="00DE4746"/>
    <w:rsid w:val="00DE48D3"/>
    <w:rsid w:val="00DE5898"/>
    <w:rsid w:val="00DE616D"/>
    <w:rsid w:val="00DE7959"/>
    <w:rsid w:val="00DF1646"/>
    <w:rsid w:val="00DF200E"/>
    <w:rsid w:val="00DF202B"/>
    <w:rsid w:val="00DF3A06"/>
    <w:rsid w:val="00DF3C45"/>
    <w:rsid w:val="00DF434E"/>
    <w:rsid w:val="00DF6280"/>
    <w:rsid w:val="00DF6BFB"/>
    <w:rsid w:val="00E02230"/>
    <w:rsid w:val="00E02386"/>
    <w:rsid w:val="00E02FF0"/>
    <w:rsid w:val="00E03B57"/>
    <w:rsid w:val="00E03E19"/>
    <w:rsid w:val="00E045A1"/>
    <w:rsid w:val="00E063C0"/>
    <w:rsid w:val="00E107E3"/>
    <w:rsid w:val="00E10B8A"/>
    <w:rsid w:val="00E1390D"/>
    <w:rsid w:val="00E143F5"/>
    <w:rsid w:val="00E15FE9"/>
    <w:rsid w:val="00E1728C"/>
    <w:rsid w:val="00E21468"/>
    <w:rsid w:val="00E22AD2"/>
    <w:rsid w:val="00E231BA"/>
    <w:rsid w:val="00E23359"/>
    <w:rsid w:val="00E2457F"/>
    <w:rsid w:val="00E24D51"/>
    <w:rsid w:val="00E24DB5"/>
    <w:rsid w:val="00E27346"/>
    <w:rsid w:val="00E2794A"/>
    <w:rsid w:val="00E311D8"/>
    <w:rsid w:val="00E31D08"/>
    <w:rsid w:val="00E320D4"/>
    <w:rsid w:val="00E33387"/>
    <w:rsid w:val="00E34872"/>
    <w:rsid w:val="00E34CAB"/>
    <w:rsid w:val="00E34CEF"/>
    <w:rsid w:val="00E34DCA"/>
    <w:rsid w:val="00E34E5E"/>
    <w:rsid w:val="00E3524D"/>
    <w:rsid w:val="00E3652A"/>
    <w:rsid w:val="00E37BDD"/>
    <w:rsid w:val="00E409A7"/>
    <w:rsid w:val="00E40E03"/>
    <w:rsid w:val="00E4153B"/>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269"/>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678F9"/>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5BA3"/>
    <w:rsid w:val="00E963F8"/>
    <w:rsid w:val="00E97810"/>
    <w:rsid w:val="00EA0B3F"/>
    <w:rsid w:val="00EA1176"/>
    <w:rsid w:val="00EA4629"/>
    <w:rsid w:val="00EA476F"/>
    <w:rsid w:val="00EA5383"/>
    <w:rsid w:val="00EA5385"/>
    <w:rsid w:val="00EA5A55"/>
    <w:rsid w:val="00EA71F4"/>
    <w:rsid w:val="00EA7610"/>
    <w:rsid w:val="00EA7B8D"/>
    <w:rsid w:val="00EB0931"/>
    <w:rsid w:val="00EB1C47"/>
    <w:rsid w:val="00EB27C5"/>
    <w:rsid w:val="00EB5698"/>
    <w:rsid w:val="00EB6E8D"/>
    <w:rsid w:val="00EB740F"/>
    <w:rsid w:val="00EC0820"/>
    <w:rsid w:val="00EC13B1"/>
    <w:rsid w:val="00EC1D8A"/>
    <w:rsid w:val="00EC24D3"/>
    <w:rsid w:val="00EC42D7"/>
    <w:rsid w:val="00EC4BEF"/>
    <w:rsid w:val="00EC5C0B"/>
    <w:rsid w:val="00EC73DC"/>
    <w:rsid w:val="00ED1468"/>
    <w:rsid w:val="00ED1B2F"/>
    <w:rsid w:val="00ED1E98"/>
    <w:rsid w:val="00ED226F"/>
    <w:rsid w:val="00ED38C9"/>
    <w:rsid w:val="00ED3AA1"/>
    <w:rsid w:val="00ED3E32"/>
    <w:rsid w:val="00ED45D2"/>
    <w:rsid w:val="00ED468D"/>
    <w:rsid w:val="00ED51F0"/>
    <w:rsid w:val="00ED599D"/>
    <w:rsid w:val="00ED5F95"/>
    <w:rsid w:val="00ED67D4"/>
    <w:rsid w:val="00ED715D"/>
    <w:rsid w:val="00ED7A56"/>
    <w:rsid w:val="00ED7C80"/>
    <w:rsid w:val="00EE0E21"/>
    <w:rsid w:val="00EE21A1"/>
    <w:rsid w:val="00EE2450"/>
    <w:rsid w:val="00EE43EC"/>
    <w:rsid w:val="00EE7047"/>
    <w:rsid w:val="00EF01CE"/>
    <w:rsid w:val="00EF04C0"/>
    <w:rsid w:val="00EF09FD"/>
    <w:rsid w:val="00EF0B01"/>
    <w:rsid w:val="00EF0E71"/>
    <w:rsid w:val="00EF0F13"/>
    <w:rsid w:val="00EF1FA3"/>
    <w:rsid w:val="00EF34AE"/>
    <w:rsid w:val="00EF495B"/>
    <w:rsid w:val="00EF4E72"/>
    <w:rsid w:val="00EF4FC7"/>
    <w:rsid w:val="00EF5407"/>
    <w:rsid w:val="00EF578D"/>
    <w:rsid w:val="00EF5A22"/>
    <w:rsid w:val="00EF5B56"/>
    <w:rsid w:val="00EF688C"/>
    <w:rsid w:val="00EF75A8"/>
    <w:rsid w:val="00EF7C50"/>
    <w:rsid w:val="00F00603"/>
    <w:rsid w:val="00F00EB3"/>
    <w:rsid w:val="00F05756"/>
    <w:rsid w:val="00F05A1E"/>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2F77"/>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2C8D"/>
    <w:rsid w:val="00F53D2F"/>
    <w:rsid w:val="00F542A0"/>
    <w:rsid w:val="00F544A7"/>
    <w:rsid w:val="00F546B3"/>
    <w:rsid w:val="00F54864"/>
    <w:rsid w:val="00F60D47"/>
    <w:rsid w:val="00F60FDF"/>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79B"/>
    <w:rsid w:val="00F838BE"/>
    <w:rsid w:val="00F83A95"/>
    <w:rsid w:val="00F8498D"/>
    <w:rsid w:val="00F85872"/>
    <w:rsid w:val="00F85895"/>
    <w:rsid w:val="00F859F1"/>
    <w:rsid w:val="00F8636E"/>
    <w:rsid w:val="00F865E8"/>
    <w:rsid w:val="00F8661C"/>
    <w:rsid w:val="00F904D5"/>
    <w:rsid w:val="00F90538"/>
    <w:rsid w:val="00F91913"/>
    <w:rsid w:val="00F9359C"/>
    <w:rsid w:val="00F9506A"/>
    <w:rsid w:val="00FA01BC"/>
    <w:rsid w:val="00FA0B55"/>
    <w:rsid w:val="00FA1EF8"/>
    <w:rsid w:val="00FA2A9D"/>
    <w:rsid w:val="00FA2E81"/>
    <w:rsid w:val="00FA44BB"/>
    <w:rsid w:val="00FA6ADD"/>
    <w:rsid w:val="00FA6C5D"/>
    <w:rsid w:val="00FA6D0F"/>
    <w:rsid w:val="00FA704F"/>
    <w:rsid w:val="00FB0944"/>
    <w:rsid w:val="00FB0C8B"/>
    <w:rsid w:val="00FB1326"/>
    <w:rsid w:val="00FB2186"/>
    <w:rsid w:val="00FB223B"/>
    <w:rsid w:val="00FB2525"/>
    <w:rsid w:val="00FB5521"/>
    <w:rsid w:val="00FB7C67"/>
    <w:rsid w:val="00FC075C"/>
    <w:rsid w:val="00FC0F06"/>
    <w:rsid w:val="00FC10C2"/>
    <w:rsid w:val="00FC156B"/>
    <w:rsid w:val="00FC1D72"/>
    <w:rsid w:val="00FC4A63"/>
    <w:rsid w:val="00FC4E3E"/>
    <w:rsid w:val="00FC5C57"/>
    <w:rsid w:val="00FC603B"/>
    <w:rsid w:val="00FC6242"/>
    <w:rsid w:val="00FC7213"/>
    <w:rsid w:val="00FD085E"/>
    <w:rsid w:val="00FD0E89"/>
    <w:rsid w:val="00FD319A"/>
    <w:rsid w:val="00FD3474"/>
    <w:rsid w:val="00FD393C"/>
    <w:rsid w:val="00FD3FFE"/>
    <w:rsid w:val="00FD44E7"/>
    <w:rsid w:val="00FD4736"/>
    <w:rsid w:val="00FD477B"/>
    <w:rsid w:val="00FE0172"/>
    <w:rsid w:val="00FE057E"/>
    <w:rsid w:val="00FE07C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6"/>
    <o:shapelayout v:ext="edit">
      <o:idmap v:ext="edit" data="2"/>
    </o:shapelayout>
  </w:shapeDefaults>
  <w:decimalSymbol w:val=","/>
  <w:listSeparator w:val=";"/>
  <w14:docId w14:val="791666D7"/>
  <w15:docId w15:val="{14D6FD64-D678-446C-98F4-B7B14AC43B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E14C8"/>
    <w:rPr>
      <w:rFonts w:ascii="Times New Roman" w:hAnsi="Times New Roman" w:cs="Times New Roman"/>
      <w:bCs/>
      <w:iCs/>
      <w:sz w:val="18"/>
      <w:szCs w:val="18"/>
    </w:rPr>
  </w:style>
  <w:style w:type="paragraph" w:customStyle="1" w:styleId="odstavec">
    <w:name w:val="odstavec"/>
    <w:basedOn w:val="Normlny"/>
    <w:link w:val="odstavecChar"/>
    <w:autoRedefine/>
    <w:rsid w:val="00BE14C8"/>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package" Target="embeddings/Microsoft_Excel_Worksheet2.xlsx"/><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image" Target="media/image6.emf"/><Relationship Id="rId7" Type="http://schemas.openxmlformats.org/officeDocument/2006/relationships/settings" Target="settings.xml"/><Relationship Id="rId12" Type="http://schemas.openxmlformats.org/officeDocument/2006/relationships/oleObject" Target="embeddings/Microsoft_Excel_97-2003_Worksheet.xls"/><Relationship Id="rId17" Type="http://schemas.openxmlformats.org/officeDocument/2006/relationships/image" Target="media/image4.emf"/><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package" Target="embeddings/Microsoft_Excel_Worksheet1.xlsx"/><Relationship Id="rId20" Type="http://schemas.openxmlformats.org/officeDocument/2006/relationships/oleObject" Target="embeddings/Microsoft_Excel_97-2003_Worksheet1.xls"/><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header" Target="header1.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5.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xlsx"/><Relationship Id="rId22" Type="http://schemas.openxmlformats.org/officeDocument/2006/relationships/oleObject" Target="embeddings/Microsoft_Excel_97-2003_Worksheet2.xls"/><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7.wmf"/></Relationships>
</file>

<file path=word/_rels/header2.xml.rels><?xml version="1.0" encoding="UTF-8" standalone="yes"?>
<Relationships xmlns="http://schemas.openxmlformats.org/package/2006/relationships"><Relationship Id="rId1" Type="http://schemas.openxmlformats.org/officeDocument/2006/relationships/image" Target="media/image7.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documentManagement>
    <lcf76f155ced4ddcb4097134ff3c332f xmlns="a5b36f1e-1138-465e-b105-b9e5ef54c6d1">
      <Terms xmlns="http://schemas.microsoft.com/office/infopath/2007/PartnerControls"/>
    </lcf76f155ced4ddcb4097134ff3c332f>
    <TaxCatchAll xmlns="ac015d1d-ec90-41a1-a470-1c3cd4881ec1"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E706856A24A07A4BBCF6ADE34ACB0404" ma:contentTypeVersion="16" ma:contentTypeDescription="Umožňuje vytvoriť nový dokument." ma:contentTypeScope="" ma:versionID="ef96ee1dd2e5aadc092b8a71585b658a">
  <xsd:schema xmlns:xsd="http://www.w3.org/2001/XMLSchema" xmlns:xs="http://www.w3.org/2001/XMLSchema" xmlns:p="http://schemas.microsoft.com/office/2006/metadata/properties" xmlns:ns2="a5b36f1e-1138-465e-b105-b9e5ef54c6d1" xmlns:ns3="ac015d1d-ec90-41a1-a470-1c3cd4881ec1" targetNamespace="http://schemas.microsoft.com/office/2006/metadata/properties" ma:root="true" ma:fieldsID="368b6ee41e5f12d65f6e00a51e2ce9c1" ns2:_="" ns3:_="">
    <xsd:import namespace="a5b36f1e-1138-465e-b105-b9e5ef54c6d1"/>
    <xsd:import namespace="ac015d1d-ec90-41a1-a470-1c3cd4881ec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Location"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b36f1e-1138-465e-b105-b9e5ef54c6d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Značky obrázka" ma:readOnly="false" ma:fieldId="{5cf76f15-5ced-4ddc-b409-7134ff3c332f}" ma:taxonomyMulti="true" ma:sspId="2daeeffc-dbb5-4109-810d-f9d9b74b0085" ma:termSetId="09814cd3-568e-fe90-9814-8d621ff8fb84" ma:anchorId="fba54fb3-c3e1-fe81-a776-ca4b69148c4d" ma:open="true" ma:isKeyword="false">
      <xsd:complexType>
        <xsd:sequence>
          <xsd:element ref="pc:Terms" minOccurs="0" maxOccurs="1"/>
        </xsd:sequence>
      </xsd:complex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c015d1d-ec90-41a1-a470-1c3cd4881ec1" elementFormDefault="qualified">
    <xsd:import namespace="http://schemas.microsoft.com/office/2006/documentManagement/types"/>
    <xsd:import namespace="http://schemas.microsoft.com/office/infopath/2007/PartnerControls"/>
    <xsd:element name="SharedWithUsers" ma:index="15"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Zdieľané s podrobnosťami" ma:internalName="SharedWithDetails" ma:readOnly="true">
      <xsd:simpleType>
        <xsd:restriction base="dms:Note">
          <xsd:maxLength value="255"/>
        </xsd:restriction>
      </xsd:simpleType>
    </xsd:element>
    <xsd:element name="TaxCatchAll" ma:index="20" nillable="true" ma:displayName="Taxonomy Catch All Column" ma:hidden="true" ma:list="{7b15879d-f81f-423c-a794-d131948ab776}" ma:internalName="TaxCatchAll" ma:showField="CatchAllData" ma:web="ac015d1d-ec90-41a1-a470-1c3cd4881ec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CC4E8C8-4328-4C81-A053-97D147AFF483}">
  <ds:schemaRefs>
    <ds:schemaRef ds:uri="http://schemas.openxmlformats.org/officeDocument/2006/bibliography"/>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a5b36f1e-1138-465e-b105-b9e5ef54c6d1"/>
    <ds:schemaRef ds:uri="http://schemas.microsoft.com/office/infopath/2007/PartnerControls"/>
    <ds:schemaRef ds:uri="ac015d1d-ec90-41a1-a470-1c3cd4881ec1"/>
  </ds:schemaRefs>
</ds:datastoreItem>
</file>

<file path=customXml/itemProps3.xml><?xml version="1.0" encoding="utf-8"?>
<ds:datastoreItem xmlns:ds="http://schemas.openxmlformats.org/officeDocument/2006/customXml" ds:itemID="{88DBF78F-3F02-4893-B938-4C0EC37548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b36f1e-1138-465e-b105-b9e5ef54c6d1"/>
    <ds:schemaRef ds:uri="ac015d1d-ec90-41a1-a470-1c3cd4881e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3896</Words>
  <Characters>22213</Characters>
  <Application>Microsoft Office Word</Application>
  <DocSecurity>4</DocSecurity>
  <Lines>185</Lines>
  <Paragraphs>52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26057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Mihálová Jana</cp:lastModifiedBy>
  <cp:revision>2</cp:revision>
  <cp:lastPrinted>2019-03-07T13:46:00Z</cp:lastPrinted>
  <dcterms:created xsi:type="dcterms:W3CDTF">2024-03-25T11:53:00Z</dcterms:created>
  <dcterms:modified xsi:type="dcterms:W3CDTF">2024-03-25T11:53:00Z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MediaServiceImageTags">
    <vt:lpwstr/>
  </property>
</Properties>
</file>