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6932A17" w14:textId="77777777" w:rsidR="004D3B4A" w:rsidRPr="00891481" w:rsidRDefault="001D0C7D" w:rsidP="00D53A41">
      <w:pPr>
        <w:pStyle w:val="Nadpis1"/>
        <w:tabs>
          <w:tab w:val="clear" w:pos="2062"/>
          <w:tab w:val="num" w:pos="720"/>
        </w:tabs>
        <w:ind w:left="720"/>
      </w:pPr>
      <w:bookmarkStart w:id="0" w:name="_Toc530739894"/>
      <w:r>
        <w:t>VŠEOBECNÉ INFORMÁCIE</w:t>
      </w:r>
      <w:bookmarkEnd w:id="0"/>
    </w:p>
    <w:p w14:paraId="26C264B0" w14:textId="77777777" w:rsidR="004D3B4A" w:rsidRPr="008C0838" w:rsidRDefault="004D3B4A" w:rsidP="004D3B4A">
      <w:pPr>
        <w:pStyle w:val="Zkladntext"/>
        <w:rPr>
          <w:szCs w:val="18"/>
        </w:rPr>
      </w:pPr>
    </w:p>
    <w:p w14:paraId="0A9D6D7C" w14:textId="77777777" w:rsidR="001D0C7D" w:rsidRDefault="001D0C7D" w:rsidP="004D3B4A">
      <w:pPr>
        <w:pStyle w:val="Nadpis2"/>
        <w:numPr>
          <w:ilvl w:val="0"/>
          <w:numId w:val="2"/>
        </w:numPr>
        <w:rPr>
          <w:szCs w:val="18"/>
        </w:rPr>
      </w:pPr>
      <w:r>
        <w:rPr>
          <w:szCs w:val="18"/>
        </w:rPr>
        <w:t>Obchodné meno a sídlo spoločnosti:</w:t>
      </w:r>
    </w:p>
    <w:p w14:paraId="547DF4B4" w14:textId="77777777" w:rsidR="001D0C7D" w:rsidRPr="001D0C7D" w:rsidRDefault="001D0C7D" w:rsidP="00A31BBB"/>
    <w:p w14:paraId="7F21823E" w14:textId="77777777" w:rsidR="00FC37B3" w:rsidRDefault="00FC37B3" w:rsidP="001D0C7D">
      <w:pPr>
        <w:pStyle w:val="Zkladntext"/>
      </w:pPr>
      <w:r>
        <w:t>Stredoslovenská vodárenská prevádzková spoločnosť, a.s.</w:t>
      </w:r>
    </w:p>
    <w:p w14:paraId="438E7118" w14:textId="77777777" w:rsidR="001D0C7D" w:rsidRDefault="00FC37B3" w:rsidP="001D0C7D">
      <w:pPr>
        <w:pStyle w:val="Zkladntext"/>
      </w:pPr>
      <w:r>
        <w:t>Partizánska cesta 5</w:t>
      </w:r>
    </w:p>
    <w:p w14:paraId="4A958733" w14:textId="77777777" w:rsidR="001D0C7D" w:rsidRDefault="00FC37B3" w:rsidP="001D0C7D">
      <w:pPr>
        <w:pStyle w:val="Zkladntext"/>
      </w:pPr>
      <w:r>
        <w:t>974 01   Banská Bystrica</w:t>
      </w:r>
    </w:p>
    <w:p w14:paraId="6570956E" w14:textId="77777777" w:rsidR="001D0C7D" w:rsidRDefault="001D0C7D" w:rsidP="00A31BBB">
      <w:pPr>
        <w:pStyle w:val="Nadpis2"/>
        <w:ind w:left="360"/>
        <w:rPr>
          <w:szCs w:val="18"/>
        </w:rPr>
      </w:pPr>
    </w:p>
    <w:p w14:paraId="2B217800" w14:textId="77777777" w:rsidR="004D3B4A" w:rsidRPr="00A31BBB" w:rsidRDefault="00D623EF" w:rsidP="00A31BBB">
      <w:pPr>
        <w:pStyle w:val="Nadpis2"/>
        <w:ind w:left="360"/>
        <w:rPr>
          <w:i/>
          <w:color w:val="FF0000"/>
          <w:szCs w:val="18"/>
        </w:rPr>
      </w:pPr>
      <w:r>
        <w:rPr>
          <w:i/>
          <w:color w:val="FF0000"/>
          <w:szCs w:val="18"/>
        </w:rPr>
        <w:t xml:space="preserve"> </w:t>
      </w:r>
    </w:p>
    <w:p w14:paraId="3E056613" w14:textId="77777777" w:rsidR="004D3B4A" w:rsidRPr="00D06026" w:rsidRDefault="004D3B4A" w:rsidP="004D3B4A">
      <w:pPr>
        <w:pStyle w:val="Zkladntext"/>
        <w:rPr>
          <w:szCs w:val="18"/>
        </w:rPr>
      </w:pPr>
      <w:r w:rsidRPr="00D06026">
        <w:rPr>
          <w:szCs w:val="18"/>
        </w:rPr>
        <w:t xml:space="preserve">Spoločnosť </w:t>
      </w:r>
      <w:r w:rsidR="00FC37B3">
        <w:rPr>
          <w:szCs w:val="18"/>
        </w:rPr>
        <w:t>Stredoslovenská vodárenská prevádzková spoločnosť, a.s. Banská Bystrica</w:t>
      </w:r>
      <w:r w:rsidRPr="00D06026">
        <w:rPr>
          <w:szCs w:val="18"/>
        </w:rPr>
        <w:t xml:space="preserve"> (ďalej len Spoločnosť), bola založená </w:t>
      </w:r>
      <w:r w:rsidR="00FC37B3">
        <w:rPr>
          <w:szCs w:val="18"/>
        </w:rPr>
        <w:t>9</w:t>
      </w:r>
      <w:r w:rsidRPr="00D06026">
        <w:rPr>
          <w:szCs w:val="18"/>
        </w:rPr>
        <w:t xml:space="preserve">. </w:t>
      </w:r>
      <w:r w:rsidR="00FC37B3">
        <w:rPr>
          <w:szCs w:val="18"/>
        </w:rPr>
        <w:t>novembra</w:t>
      </w:r>
      <w:r w:rsidRPr="00D06026">
        <w:rPr>
          <w:szCs w:val="18"/>
        </w:rPr>
        <w:t xml:space="preserve"> </w:t>
      </w:r>
      <w:r w:rsidR="00FC37B3">
        <w:rPr>
          <w:szCs w:val="18"/>
        </w:rPr>
        <w:t>2005</w:t>
      </w:r>
      <w:r w:rsidRPr="00D06026">
        <w:rPr>
          <w:szCs w:val="18"/>
        </w:rPr>
        <w:t xml:space="preserve"> a do obchodného registra bola zapísaná </w:t>
      </w:r>
      <w:r w:rsidR="00FC37B3">
        <w:rPr>
          <w:szCs w:val="18"/>
        </w:rPr>
        <w:t>1</w:t>
      </w:r>
      <w:r w:rsidRPr="00D06026">
        <w:rPr>
          <w:szCs w:val="18"/>
        </w:rPr>
        <w:t>. j</w:t>
      </w:r>
      <w:r w:rsidR="00FC37B3">
        <w:rPr>
          <w:szCs w:val="18"/>
        </w:rPr>
        <w:t>anuára</w:t>
      </w:r>
      <w:r w:rsidRPr="00D06026">
        <w:rPr>
          <w:szCs w:val="18"/>
        </w:rPr>
        <w:t xml:space="preserve"> </w:t>
      </w:r>
      <w:r w:rsidR="00FC37B3">
        <w:rPr>
          <w:szCs w:val="18"/>
        </w:rPr>
        <w:t>2006</w:t>
      </w:r>
      <w:r w:rsidRPr="00D06026">
        <w:rPr>
          <w:szCs w:val="18"/>
        </w:rPr>
        <w:t xml:space="preserve"> (Obchodný register Okresného súdu B</w:t>
      </w:r>
      <w:r w:rsidR="00FC37B3">
        <w:rPr>
          <w:szCs w:val="18"/>
        </w:rPr>
        <w:t>anská Bystrica</w:t>
      </w:r>
      <w:r w:rsidRPr="00D06026">
        <w:rPr>
          <w:szCs w:val="18"/>
        </w:rPr>
        <w:t xml:space="preserve">, oddiel </w:t>
      </w:r>
      <w:r w:rsidR="0020722A" w:rsidRPr="00D06026">
        <w:rPr>
          <w:szCs w:val="18"/>
        </w:rPr>
        <w:t>S</w:t>
      </w:r>
      <w:r w:rsidR="00FC37B3">
        <w:rPr>
          <w:szCs w:val="18"/>
        </w:rPr>
        <w:t>a</w:t>
      </w:r>
      <w:r w:rsidRPr="00D06026">
        <w:rPr>
          <w:szCs w:val="18"/>
        </w:rPr>
        <w:t xml:space="preserve">, vložka </w:t>
      </w:r>
      <w:r w:rsidR="00FC37B3">
        <w:rPr>
          <w:szCs w:val="18"/>
        </w:rPr>
        <w:t>840</w:t>
      </w:r>
      <w:r w:rsidRPr="00D06026">
        <w:rPr>
          <w:szCs w:val="18"/>
        </w:rPr>
        <w:t>/</w:t>
      </w:r>
      <w:r w:rsidR="00FC37B3">
        <w:rPr>
          <w:szCs w:val="18"/>
        </w:rPr>
        <w:t>S</w:t>
      </w:r>
      <w:r w:rsidRPr="00D06026">
        <w:rPr>
          <w:szCs w:val="18"/>
        </w:rPr>
        <w:t xml:space="preserve">). </w:t>
      </w:r>
    </w:p>
    <w:p w14:paraId="7029CB14" w14:textId="77777777" w:rsidR="004D3B4A" w:rsidRPr="00FC603B" w:rsidRDefault="004D3B4A" w:rsidP="004D3B4A">
      <w:pPr>
        <w:rPr>
          <w:sz w:val="18"/>
          <w:szCs w:val="18"/>
        </w:rPr>
      </w:pPr>
    </w:p>
    <w:p w14:paraId="0E60B8DA" w14:textId="77777777" w:rsidR="004D3B4A" w:rsidRPr="00891481" w:rsidRDefault="004D3B4A"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14:paraId="2FA03CF7" w14:textId="77777777" w:rsidR="004D3B4A" w:rsidRPr="00B50225" w:rsidRDefault="003862E1" w:rsidP="00700EBA">
      <w:pPr>
        <w:pStyle w:val="Zkladntext"/>
        <w:numPr>
          <w:ilvl w:val="0"/>
          <w:numId w:val="40"/>
        </w:numPr>
        <w:tabs>
          <w:tab w:val="left" w:pos="7905"/>
        </w:tabs>
        <w:rPr>
          <w:szCs w:val="18"/>
        </w:rPr>
      </w:pPr>
      <w:r>
        <w:rPr>
          <w:szCs w:val="18"/>
        </w:rPr>
        <w:t>prevádzkovanie verejných vodovodov I. až III. kategórie,</w:t>
      </w:r>
      <w:r w:rsidR="00B808C6" w:rsidRPr="00B50225">
        <w:rPr>
          <w:szCs w:val="18"/>
        </w:rPr>
        <w:tab/>
      </w:r>
    </w:p>
    <w:p w14:paraId="314FAB4B" w14:textId="77777777" w:rsidR="004D3B4A" w:rsidRPr="00B50225" w:rsidRDefault="003862E1" w:rsidP="00700EBA">
      <w:pPr>
        <w:pStyle w:val="Zkladntext"/>
        <w:numPr>
          <w:ilvl w:val="0"/>
          <w:numId w:val="40"/>
        </w:numPr>
        <w:rPr>
          <w:szCs w:val="18"/>
        </w:rPr>
      </w:pPr>
      <w:r>
        <w:rPr>
          <w:szCs w:val="18"/>
        </w:rPr>
        <w:t>prevádzkovanie verejných kanalizácií I. až III. kategórie,</w:t>
      </w:r>
    </w:p>
    <w:p w14:paraId="586B34BC" w14:textId="77777777" w:rsidR="004D3B4A" w:rsidRDefault="003862E1" w:rsidP="00700EBA">
      <w:pPr>
        <w:pStyle w:val="Zkladntext"/>
        <w:numPr>
          <w:ilvl w:val="0"/>
          <w:numId w:val="40"/>
        </w:numPr>
        <w:rPr>
          <w:szCs w:val="18"/>
        </w:rPr>
      </w:pPr>
      <w:r>
        <w:rPr>
          <w:szCs w:val="18"/>
        </w:rPr>
        <w:t>vykonávanie vodohospodárskych a inžinierskych stavieb,</w:t>
      </w:r>
    </w:p>
    <w:p w14:paraId="23D2FDFE" w14:textId="77777777" w:rsidR="001B03B1" w:rsidRDefault="001B03B1" w:rsidP="00700EBA">
      <w:pPr>
        <w:pStyle w:val="Zkladntext"/>
        <w:numPr>
          <w:ilvl w:val="0"/>
          <w:numId w:val="40"/>
        </w:numPr>
        <w:rPr>
          <w:szCs w:val="18"/>
        </w:rPr>
      </w:pPr>
      <w:r>
        <w:rPr>
          <w:szCs w:val="18"/>
        </w:rPr>
        <w:t>poradenská, technická a odborná pomoc v oblasti výroby, úpravy, dodávky pitnej a úžitkovej vody, prevádzky</w:t>
      </w:r>
    </w:p>
    <w:p w14:paraId="7066D01D" w14:textId="77777777" w:rsidR="001B03B1" w:rsidRDefault="001B03B1" w:rsidP="001B03B1">
      <w:pPr>
        <w:pStyle w:val="Zkladntext"/>
        <w:ind w:left="786"/>
        <w:rPr>
          <w:szCs w:val="18"/>
        </w:rPr>
      </w:pPr>
      <w:r>
        <w:rPr>
          <w:szCs w:val="18"/>
        </w:rPr>
        <w:t xml:space="preserve">vodovodov, </w:t>
      </w:r>
      <w:r w:rsidR="005A692D">
        <w:rPr>
          <w:szCs w:val="18"/>
        </w:rPr>
        <w:t>kanalizácií</w:t>
      </w:r>
      <w:r>
        <w:rPr>
          <w:szCs w:val="18"/>
        </w:rPr>
        <w:t xml:space="preserve"> a čistiarní odpadových vôd,</w:t>
      </w:r>
    </w:p>
    <w:p w14:paraId="334AD662" w14:textId="77777777" w:rsidR="001B03B1" w:rsidRDefault="001B03B1" w:rsidP="00700EBA">
      <w:pPr>
        <w:pStyle w:val="Zkladntext"/>
        <w:numPr>
          <w:ilvl w:val="0"/>
          <w:numId w:val="40"/>
        </w:numPr>
        <w:rPr>
          <w:szCs w:val="18"/>
        </w:rPr>
      </w:pPr>
      <w:r>
        <w:rPr>
          <w:szCs w:val="18"/>
        </w:rPr>
        <w:t>čistenie vodovodných a kanalizačných potrubí.</w:t>
      </w:r>
    </w:p>
    <w:p w14:paraId="590F2C2A" w14:textId="77777777" w:rsidR="00D07F5A" w:rsidRDefault="00D07F5A" w:rsidP="004D3B4A">
      <w:pPr>
        <w:pStyle w:val="Zkladntext"/>
        <w:rPr>
          <w:szCs w:val="18"/>
        </w:rPr>
      </w:pPr>
    </w:p>
    <w:p w14:paraId="361E3ACC" w14:textId="77777777" w:rsidR="0020722A" w:rsidRPr="00B50225" w:rsidRDefault="0020722A" w:rsidP="0020722A">
      <w:pPr>
        <w:pStyle w:val="Nadpis2"/>
        <w:numPr>
          <w:ilvl w:val="0"/>
          <w:numId w:val="2"/>
        </w:numPr>
        <w:rPr>
          <w:szCs w:val="18"/>
        </w:rPr>
      </w:pPr>
      <w:r w:rsidRPr="00B50225">
        <w:rPr>
          <w:szCs w:val="18"/>
        </w:rPr>
        <w:t>Údaje o neobmedzenom ručení</w:t>
      </w:r>
    </w:p>
    <w:p w14:paraId="40C28165" w14:textId="77777777" w:rsidR="0020722A" w:rsidRPr="0028408E" w:rsidRDefault="0020722A" w:rsidP="00AE62D9">
      <w:pPr>
        <w:ind w:left="450"/>
        <w:jc w:val="both"/>
        <w:rPr>
          <w:sz w:val="18"/>
          <w:szCs w:val="18"/>
        </w:rPr>
      </w:pPr>
      <w:r w:rsidRPr="00FC603B">
        <w:rPr>
          <w:sz w:val="18"/>
          <w:szCs w:val="18"/>
        </w:rPr>
        <w:t>Spoločno</w:t>
      </w:r>
      <w:r w:rsidR="00C41C7C">
        <w:rPr>
          <w:sz w:val="18"/>
          <w:szCs w:val="18"/>
        </w:rPr>
        <w:t>sť</w:t>
      </w:r>
      <w:r w:rsidR="00572CB8" w:rsidRPr="0028408E">
        <w:rPr>
          <w:color w:val="0070C0"/>
          <w:sz w:val="18"/>
          <w:szCs w:val="18"/>
        </w:rPr>
        <w:t xml:space="preserve"> </w:t>
      </w:r>
      <w:r w:rsidRPr="00C41C7C">
        <w:rPr>
          <w:sz w:val="18"/>
          <w:szCs w:val="18"/>
        </w:rPr>
        <w:t>nie</w:t>
      </w:r>
      <w:r w:rsidRPr="0028408E">
        <w:rPr>
          <w:color w:val="0070C0"/>
          <w:sz w:val="18"/>
          <w:szCs w:val="18"/>
        </w:rPr>
        <w:t xml:space="preserve"> </w:t>
      </w:r>
      <w:r w:rsidRPr="00FC603B">
        <w:rPr>
          <w:sz w:val="18"/>
          <w:szCs w:val="18"/>
        </w:rPr>
        <w:t>je neobmedzene ručiacim spoločníkom v iných spoločnostiach podľa § 56 ods. 5 Obchodného zákonníka</w:t>
      </w:r>
      <w:r w:rsidR="008048A2">
        <w:rPr>
          <w:sz w:val="18"/>
          <w:szCs w:val="18"/>
        </w:rPr>
        <w:t>,</w:t>
      </w:r>
      <w:r w:rsidR="000D1BD5">
        <w:rPr>
          <w:sz w:val="18"/>
          <w:szCs w:val="18"/>
        </w:rPr>
        <w:t xml:space="preserve"> ani podľa podobných ustanovení iných predpisov. </w:t>
      </w:r>
    </w:p>
    <w:p w14:paraId="00EADF01" w14:textId="77777777" w:rsidR="0020722A" w:rsidRDefault="0020722A" w:rsidP="004D3B4A">
      <w:pPr>
        <w:pStyle w:val="Zkladntext"/>
        <w:rPr>
          <w:szCs w:val="18"/>
        </w:rPr>
      </w:pPr>
    </w:p>
    <w:p w14:paraId="4D79DEA3" w14:textId="77777777" w:rsidR="0020722A" w:rsidRPr="002B711D" w:rsidRDefault="0020722A" w:rsidP="0020722A">
      <w:pPr>
        <w:pStyle w:val="Nadpis2"/>
        <w:numPr>
          <w:ilvl w:val="0"/>
          <w:numId w:val="2"/>
        </w:numPr>
        <w:rPr>
          <w:szCs w:val="18"/>
        </w:rPr>
      </w:pPr>
      <w:r w:rsidRPr="002B711D">
        <w:rPr>
          <w:szCs w:val="18"/>
        </w:rPr>
        <w:t>Dátum schválenia účtovnej závierky za predchádzajúce účtovné obdobie</w:t>
      </w:r>
    </w:p>
    <w:p w14:paraId="575EF2AC" w14:textId="5D726086" w:rsidR="00F00EB3" w:rsidRDefault="0020722A" w:rsidP="0020722A">
      <w:pPr>
        <w:pStyle w:val="Zkladntext"/>
        <w:ind w:hanging="426"/>
        <w:rPr>
          <w:szCs w:val="18"/>
        </w:rPr>
      </w:pPr>
      <w:r w:rsidRPr="002B711D">
        <w:rPr>
          <w:szCs w:val="18"/>
        </w:rPr>
        <w:tab/>
      </w:r>
      <w:r w:rsidRPr="004F1C7C">
        <w:rPr>
          <w:szCs w:val="18"/>
        </w:rPr>
        <w:t xml:space="preserve">Účtovná závierka Spoločnosti k 31. decembru </w:t>
      </w:r>
      <w:r w:rsidR="00D53A41" w:rsidRPr="004F1C7C">
        <w:rPr>
          <w:szCs w:val="18"/>
        </w:rPr>
        <w:t>202</w:t>
      </w:r>
      <w:r w:rsidR="00E71B68" w:rsidRPr="00E5498C">
        <w:rPr>
          <w:szCs w:val="18"/>
        </w:rPr>
        <w:t>2</w:t>
      </w:r>
      <w:r w:rsidRPr="004F1C7C">
        <w:rPr>
          <w:szCs w:val="18"/>
        </w:rPr>
        <w:t>, za predchádzajúce účtovné obdobie, bola schválená va</w:t>
      </w:r>
      <w:r w:rsidR="00605DF1" w:rsidRPr="004F1C7C">
        <w:rPr>
          <w:szCs w:val="18"/>
        </w:rPr>
        <w:t xml:space="preserve">lným zhromaždením Spoločnosti </w:t>
      </w:r>
      <w:r w:rsidR="00E71B68" w:rsidRPr="00E5498C">
        <w:rPr>
          <w:szCs w:val="18"/>
        </w:rPr>
        <w:t>15</w:t>
      </w:r>
      <w:r w:rsidRPr="004F1C7C">
        <w:rPr>
          <w:szCs w:val="18"/>
        </w:rPr>
        <w:t>.</w:t>
      </w:r>
      <w:r w:rsidR="00E71B68" w:rsidRPr="00E5498C">
        <w:rPr>
          <w:szCs w:val="18"/>
        </w:rPr>
        <w:t>mája</w:t>
      </w:r>
      <w:r w:rsidRPr="004F1C7C">
        <w:rPr>
          <w:szCs w:val="18"/>
        </w:rPr>
        <w:t xml:space="preserve"> </w:t>
      </w:r>
      <w:r w:rsidR="00D53A41" w:rsidRPr="004F1C7C">
        <w:rPr>
          <w:szCs w:val="18"/>
        </w:rPr>
        <w:t>202</w:t>
      </w:r>
      <w:r w:rsidR="00E71B68" w:rsidRPr="00E5498C">
        <w:rPr>
          <w:szCs w:val="18"/>
        </w:rPr>
        <w:t>3</w:t>
      </w:r>
      <w:r w:rsidRPr="004F1C7C">
        <w:rPr>
          <w:szCs w:val="18"/>
        </w:rPr>
        <w:t>.</w:t>
      </w:r>
      <w:r>
        <w:rPr>
          <w:szCs w:val="18"/>
        </w:rPr>
        <w:t xml:space="preserve"> </w:t>
      </w:r>
    </w:p>
    <w:p w14:paraId="7090A585" w14:textId="77777777" w:rsidR="0020722A" w:rsidRDefault="0020722A" w:rsidP="0020722A">
      <w:pPr>
        <w:pStyle w:val="Zkladntext"/>
        <w:ind w:hanging="426"/>
        <w:rPr>
          <w:szCs w:val="18"/>
        </w:rPr>
      </w:pPr>
    </w:p>
    <w:p w14:paraId="782AD4E0" w14:textId="77777777" w:rsidR="0020722A" w:rsidRPr="00891481" w:rsidRDefault="0020722A" w:rsidP="0020722A">
      <w:pPr>
        <w:pStyle w:val="Nadpis2"/>
        <w:numPr>
          <w:ilvl w:val="0"/>
          <w:numId w:val="2"/>
        </w:numPr>
        <w:rPr>
          <w:szCs w:val="18"/>
        </w:rPr>
      </w:pPr>
      <w:r w:rsidRPr="00891481">
        <w:rPr>
          <w:szCs w:val="18"/>
        </w:rPr>
        <w:t>Právny dôvod na zostavenie účtovnej závierky</w:t>
      </w:r>
    </w:p>
    <w:p w14:paraId="1E35956E" w14:textId="3AE3BB7C" w:rsidR="0020722A" w:rsidRDefault="0020722A" w:rsidP="0020722A">
      <w:pPr>
        <w:pStyle w:val="Zkladntext"/>
        <w:ind w:hanging="426"/>
        <w:rPr>
          <w:szCs w:val="18"/>
        </w:rPr>
      </w:pPr>
      <w:r w:rsidRPr="008C0838">
        <w:rPr>
          <w:szCs w:val="18"/>
        </w:rPr>
        <w:tab/>
        <w:t xml:space="preserve">Účtovná závierka Spoločnosti k 31. decembru </w:t>
      </w:r>
      <w:r w:rsidR="00D53A41">
        <w:rPr>
          <w:szCs w:val="18"/>
        </w:rPr>
        <w:t>202</w:t>
      </w:r>
      <w:r w:rsidR="004F1C7C">
        <w:rPr>
          <w:szCs w:val="18"/>
        </w:rPr>
        <w:t>3</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 xml:space="preserve">za účtovné obdobie od 1. januára </w:t>
      </w:r>
      <w:r w:rsidR="00D53A41">
        <w:rPr>
          <w:szCs w:val="18"/>
        </w:rPr>
        <w:t>202</w:t>
      </w:r>
      <w:r w:rsidR="004F1C7C">
        <w:rPr>
          <w:szCs w:val="18"/>
        </w:rPr>
        <w:t>3</w:t>
      </w:r>
      <w:r w:rsidRPr="00B50225">
        <w:rPr>
          <w:szCs w:val="18"/>
        </w:rPr>
        <w:t xml:space="preserve"> do 31</w:t>
      </w:r>
      <w:r w:rsidR="0018792B" w:rsidRPr="00B50225">
        <w:rPr>
          <w:szCs w:val="18"/>
        </w:rPr>
        <w:t>.</w:t>
      </w:r>
      <w:r w:rsidR="0018792B">
        <w:rPr>
          <w:szCs w:val="18"/>
        </w:rPr>
        <w:t> </w:t>
      </w:r>
      <w:r w:rsidRPr="00B50225">
        <w:rPr>
          <w:szCs w:val="18"/>
        </w:rPr>
        <w:t xml:space="preserve">decembra </w:t>
      </w:r>
      <w:r w:rsidR="00D53A41">
        <w:rPr>
          <w:szCs w:val="18"/>
        </w:rPr>
        <w:t>202</w:t>
      </w:r>
      <w:r w:rsidR="004F1C7C">
        <w:rPr>
          <w:szCs w:val="18"/>
        </w:rPr>
        <w:t>3</w:t>
      </w:r>
      <w:r w:rsidR="009E57F0">
        <w:rPr>
          <w:szCs w:val="18"/>
        </w:rPr>
        <w:t>.</w:t>
      </w:r>
    </w:p>
    <w:p w14:paraId="08B260C6" w14:textId="77777777" w:rsidR="00BA76A6" w:rsidRDefault="00BA76A6" w:rsidP="0020722A">
      <w:pPr>
        <w:pStyle w:val="Zkladntext"/>
        <w:ind w:hanging="426"/>
        <w:rPr>
          <w:szCs w:val="18"/>
        </w:rPr>
      </w:pPr>
    </w:p>
    <w:p w14:paraId="3E374E2B" w14:textId="77777777"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w:t>
      </w:r>
      <w:proofErr w:type="spellStart"/>
      <w:r w:rsidR="00D41499" w:rsidRPr="0028408E">
        <w:rPr>
          <w:szCs w:val="18"/>
        </w:rPr>
        <w:t>potencionálni</w:t>
      </w:r>
      <w:proofErr w:type="spellEnd"/>
      <w:r w:rsidR="00D41499" w:rsidRPr="0028408E">
        <w:rPr>
          <w:szCs w:val="18"/>
        </w:rPr>
        <w:t xml:space="preserve">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6ABE90F9" w14:textId="77777777" w:rsidR="0020722A" w:rsidRPr="00B50225" w:rsidRDefault="0020722A" w:rsidP="0020722A">
      <w:pPr>
        <w:pStyle w:val="Zkladntext"/>
        <w:ind w:hanging="426"/>
        <w:rPr>
          <w:szCs w:val="18"/>
        </w:rPr>
      </w:pPr>
    </w:p>
    <w:p w14:paraId="2BCC99FE" w14:textId="77777777" w:rsidR="005B41C1" w:rsidRPr="00891481" w:rsidRDefault="005B41C1" w:rsidP="00A31BBB">
      <w:pPr>
        <w:pStyle w:val="Nadpis2"/>
        <w:numPr>
          <w:ilvl w:val="0"/>
          <w:numId w:val="2"/>
        </w:numPr>
        <w:rPr>
          <w:szCs w:val="18"/>
        </w:rPr>
      </w:pPr>
      <w:r>
        <w:rPr>
          <w:szCs w:val="18"/>
        </w:rPr>
        <w:t xml:space="preserve">Informácie o skupine </w:t>
      </w:r>
    </w:p>
    <w:p w14:paraId="633C7093" w14:textId="41E6D370" w:rsidR="00F00EB3" w:rsidRDefault="005B41C1" w:rsidP="00F00EB3">
      <w:pPr>
        <w:pStyle w:val="Zkladntext"/>
        <w:rPr>
          <w:szCs w:val="18"/>
        </w:rPr>
      </w:pPr>
      <w:r w:rsidRPr="00B50225">
        <w:rPr>
          <w:szCs w:val="18"/>
        </w:rPr>
        <w:t xml:space="preserve">Spoločnosť sa zahŕňa do konsolidovanej účtovnej závierky </w:t>
      </w:r>
      <w:r w:rsidRPr="0015766F">
        <w:rPr>
          <w:szCs w:val="18"/>
        </w:rPr>
        <w:t xml:space="preserve">spoločnosti </w:t>
      </w:r>
      <w:r w:rsidR="00156C3C" w:rsidRPr="0015766F">
        <w:rPr>
          <w:szCs w:val="18"/>
        </w:rPr>
        <w:t xml:space="preserve">VEOLIA CENTRAL &amp; </w:t>
      </w:r>
      <w:r w:rsidR="00DF0C45" w:rsidRPr="0015766F">
        <w:rPr>
          <w:szCs w:val="18"/>
        </w:rPr>
        <w:t>EAST</w:t>
      </w:r>
      <w:r w:rsidR="00156C3C" w:rsidRPr="0015766F">
        <w:rPr>
          <w:szCs w:val="18"/>
        </w:rPr>
        <w:t>ERN</w:t>
      </w:r>
      <w:r w:rsidRPr="0015766F">
        <w:rPr>
          <w:szCs w:val="18"/>
        </w:rPr>
        <w:t xml:space="preserve"> </w:t>
      </w:r>
      <w:r w:rsidR="00DF0C45" w:rsidRPr="0015766F">
        <w:rPr>
          <w:szCs w:val="18"/>
        </w:rPr>
        <w:t>EUROPE</w:t>
      </w:r>
      <w:r w:rsidR="00DF0C45">
        <w:rPr>
          <w:szCs w:val="18"/>
        </w:rPr>
        <w:t xml:space="preserve"> S</w:t>
      </w:r>
      <w:r w:rsidR="00E45878">
        <w:rPr>
          <w:szCs w:val="18"/>
        </w:rPr>
        <w:t>.</w:t>
      </w:r>
      <w:r w:rsidR="00DF0C45">
        <w:rPr>
          <w:szCs w:val="18"/>
        </w:rPr>
        <w:t>A</w:t>
      </w:r>
      <w:r w:rsidR="00E45878">
        <w:rPr>
          <w:szCs w:val="18"/>
        </w:rPr>
        <w:t>.</w:t>
      </w:r>
      <w:r w:rsidR="00DF0C45">
        <w:rPr>
          <w:szCs w:val="18"/>
        </w:rPr>
        <w:t>,</w:t>
      </w:r>
      <w:r w:rsidR="0015766F">
        <w:rPr>
          <w:szCs w:val="18"/>
        </w:rPr>
        <w:t xml:space="preserve"> </w:t>
      </w:r>
      <w:r w:rsidR="00E45878">
        <w:rPr>
          <w:szCs w:val="18"/>
        </w:rPr>
        <w:t xml:space="preserve"> </w:t>
      </w:r>
      <w:r w:rsidR="00832E49">
        <w:rPr>
          <w:szCs w:val="18"/>
        </w:rPr>
        <w:t xml:space="preserve">21 </w:t>
      </w:r>
      <w:proofErr w:type="spellStart"/>
      <w:r w:rsidR="00832E49">
        <w:rPr>
          <w:szCs w:val="18"/>
        </w:rPr>
        <w:t>rue</w:t>
      </w:r>
      <w:proofErr w:type="spellEnd"/>
      <w:r w:rsidR="00832E49">
        <w:rPr>
          <w:szCs w:val="18"/>
        </w:rPr>
        <w:t xml:space="preserve"> </w:t>
      </w:r>
      <w:r w:rsidR="00FA4B3E">
        <w:rPr>
          <w:szCs w:val="18"/>
        </w:rPr>
        <w:t xml:space="preserve">La </w:t>
      </w:r>
      <w:proofErr w:type="spellStart"/>
      <w:r w:rsidR="00832E49">
        <w:rPr>
          <w:szCs w:val="18"/>
        </w:rPr>
        <w:t>Boétie</w:t>
      </w:r>
      <w:proofErr w:type="spellEnd"/>
      <w:r w:rsidR="00DF0C45">
        <w:rPr>
          <w:szCs w:val="18"/>
        </w:rPr>
        <w:t>, 750</w:t>
      </w:r>
      <w:r w:rsidR="00832E49">
        <w:rPr>
          <w:szCs w:val="18"/>
        </w:rPr>
        <w:t>08</w:t>
      </w:r>
      <w:r w:rsidR="00DF0C45">
        <w:rPr>
          <w:szCs w:val="18"/>
        </w:rPr>
        <w:t xml:space="preserve"> </w:t>
      </w:r>
      <w:proofErr w:type="spellStart"/>
      <w:r w:rsidR="00DF0C45">
        <w:rPr>
          <w:szCs w:val="18"/>
        </w:rPr>
        <w:t>Paris</w:t>
      </w:r>
      <w:proofErr w:type="spellEnd"/>
      <w:r w:rsidR="0015766F">
        <w:rPr>
          <w:szCs w:val="18"/>
        </w:rPr>
        <w:t xml:space="preserve"> </w:t>
      </w:r>
      <w:r w:rsidRPr="00B50225">
        <w:rPr>
          <w:szCs w:val="18"/>
        </w:rPr>
        <w:t xml:space="preserve">a táto sa zahŕňa do konsolidovanej účtovnej závierky koncernu </w:t>
      </w:r>
      <w:r w:rsidR="00DF0C45">
        <w:rPr>
          <w:szCs w:val="18"/>
        </w:rPr>
        <w:t>VEOLIA ENVIRONNEMENT</w:t>
      </w:r>
      <w:r w:rsidRPr="00B50225">
        <w:rPr>
          <w:szCs w:val="18"/>
        </w:rPr>
        <w:t xml:space="preserve">. </w:t>
      </w:r>
      <w:r w:rsidR="00F00EB3" w:rsidRPr="00B50225">
        <w:rPr>
          <w:szCs w:val="18"/>
        </w:rPr>
        <w:t xml:space="preserve">Konsolidovanú účtovnú závierku </w:t>
      </w:r>
      <w:r w:rsidR="001455B7">
        <w:rPr>
          <w:szCs w:val="18"/>
        </w:rPr>
        <w:t>skupiny</w:t>
      </w:r>
      <w:r w:rsidR="00F00EB3" w:rsidRPr="00B50225">
        <w:rPr>
          <w:szCs w:val="18"/>
        </w:rPr>
        <w:t xml:space="preserve"> </w:t>
      </w:r>
      <w:r w:rsidR="00DF0C45">
        <w:rPr>
          <w:szCs w:val="18"/>
        </w:rPr>
        <w:t>VEOLIA ENVIRONNEMENT</w:t>
      </w:r>
      <w:r w:rsidR="00F00EB3" w:rsidRPr="00B50225">
        <w:rPr>
          <w:szCs w:val="18"/>
        </w:rPr>
        <w:t xml:space="preserve"> zostavuje spoločnosť </w:t>
      </w:r>
      <w:r w:rsidR="00DF0C45">
        <w:rPr>
          <w:szCs w:val="18"/>
        </w:rPr>
        <w:t>VEOLIA ENVIRONNEMENT,</w:t>
      </w:r>
      <w:r w:rsidR="005A692D">
        <w:rPr>
          <w:szCs w:val="18"/>
        </w:rPr>
        <w:t xml:space="preserve"> </w:t>
      </w:r>
      <w:r w:rsidR="00832E49">
        <w:rPr>
          <w:szCs w:val="18"/>
        </w:rPr>
        <w:t xml:space="preserve">21 </w:t>
      </w:r>
      <w:proofErr w:type="spellStart"/>
      <w:r w:rsidR="00832E49">
        <w:rPr>
          <w:szCs w:val="18"/>
        </w:rPr>
        <w:t>rue</w:t>
      </w:r>
      <w:proofErr w:type="spellEnd"/>
      <w:r w:rsidR="00832E49">
        <w:rPr>
          <w:szCs w:val="18"/>
        </w:rPr>
        <w:t xml:space="preserve"> </w:t>
      </w:r>
      <w:r w:rsidR="00FA4B3E">
        <w:rPr>
          <w:szCs w:val="18"/>
        </w:rPr>
        <w:t xml:space="preserve">La </w:t>
      </w:r>
      <w:proofErr w:type="spellStart"/>
      <w:r w:rsidR="00832E49">
        <w:rPr>
          <w:szCs w:val="18"/>
        </w:rPr>
        <w:t>Boétie</w:t>
      </w:r>
      <w:proofErr w:type="spellEnd"/>
      <w:r w:rsidR="00832E49">
        <w:rPr>
          <w:szCs w:val="18"/>
        </w:rPr>
        <w:t xml:space="preserve">, 75008 </w:t>
      </w:r>
      <w:proofErr w:type="spellStart"/>
      <w:r w:rsidR="00832E49">
        <w:rPr>
          <w:szCs w:val="18"/>
        </w:rPr>
        <w:t>Paris</w:t>
      </w:r>
      <w:proofErr w:type="spellEnd"/>
      <w:r w:rsidR="00DF0C45">
        <w:rPr>
          <w:szCs w:val="18"/>
        </w:rPr>
        <w:t xml:space="preserve">, </w:t>
      </w:r>
      <w:proofErr w:type="spellStart"/>
      <w:r w:rsidR="00DF0C45">
        <w:rPr>
          <w:szCs w:val="18"/>
        </w:rPr>
        <w:t>France</w:t>
      </w:r>
      <w:proofErr w:type="spellEnd"/>
      <w:r w:rsidR="00F00EB3" w:rsidRPr="00B50225">
        <w:rPr>
          <w:szCs w:val="18"/>
        </w:rPr>
        <w:t>.</w:t>
      </w:r>
    </w:p>
    <w:p w14:paraId="20B7A64C" w14:textId="77777777" w:rsidR="005B41C1" w:rsidRDefault="005B41C1" w:rsidP="005B41C1">
      <w:pPr>
        <w:pStyle w:val="Zkladntext"/>
        <w:ind w:hanging="426"/>
        <w:rPr>
          <w:szCs w:val="18"/>
        </w:rPr>
      </w:pPr>
    </w:p>
    <w:p w14:paraId="407384DB" w14:textId="77777777" w:rsidR="005B41C1" w:rsidRPr="00B50225" w:rsidRDefault="005B41C1" w:rsidP="00A31BBB">
      <w:pPr>
        <w:pStyle w:val="Zkladntext"/>
        <w:rPr>
          <w:szCs w:val="18"/>
        </w:rPr>
      </w:pPr>
      <w:r w:rsidRPr="007424DC">
        <w:rPr>
          <w:szCs w:val="18"/>
        </w:rPr>
        <w:t xml:space="preserve">Tieto konsolidované účtovné závierky je možné dostať priamo v sídle uvedených spoločností. Adresa registrového súdu, ktorý vedie obchodný register, kde sú uložené konsolidované účtovné závierky, je </w:t>
      </w:r>
      <w:r w:rsidR="00DF0C45" w:rsidRPr="007424DC">
        <w:rPr>
          <w:szCs w:val="18"/>
        </w:rPr>
        <w:t xml:space="preserve">1, </w:t>
      </w:r>
      <w:proofErr w:type="spellStart"/>
      <w:r w:rsidR="00DF0C45" w:rsidRPr="007424DC">
        <w:rPr>
          <w:szCs w:val="18"/>
        </w:rPr>
        <w:t>Quai</w:t>
      </w:r>
      <w:proofErr w:type="spellEnd"/>
      <w:r w:rsidR="00DF0C45" w:rsidRPr="007424DC">
        <w:rPr>
          <w:szCs w:val="18"/>
        </w:rPr>
        <w:t xml:space="preserve"> </w:t>
      </w:r>
      <w:proofErr w:type="spellStart"/>
      <w:r w:rsidR="00DF0C45" w:rsidRPr="007424DC">
        <w:rPr>
          <w:szCs w:val="18"/>
        </w:rPr>
        <w:t>de</w:t>
      </w:r>
      <w:proofErr w:type="spellEnd"/>
      <w:r w:rsidR="00DF0C45" w:rsidRPr="007424DC">
        <w:rPr>
          <w:szCs w:val="18"/>
        </w:rPr>
        <w:t xml:space="preserve"> la </w:t>
      </w:r>
      <w:proofErr w:type="spellStart"/>
      <w:r w:rsidR="00DF0C45" w:rsidRPr="007424DC">
        <w:rPr>
          <w:szCs w:val="18"/>
        </w:rPr>
        <w:t>corse</w:t>
      </w:r>
      <w:proofErr w:type="spellEnd"/>
      <w:r w:rsidR="00DF0C45" w:rsidRPr="007424DC">
        <w:rPr>
          <w:szCs w:val="18"/>
        </w:rPr>
        <w:t xml:space="preserve">, 75198 PARIS </w:t>
      </w:r>
      <w:proofErr w:type="spellStart"/>
      <w:r w:rsidR="00DF0C45" w:rsidRPr="007424DC">
        <w:rPr>
          <w:szCs w:val="18"/>
        </w:rPr>
        <w:t>Codex</w:t>
      </w:r>
      <w:proofErr w:type="spellEnd"/>
      <w:r w:rsidR="00DF0C45" w:rsidRPr="007424DC">
        <w:rPr>
          <w:szCs w:val="18"/>
        </w:rPr>
        <w:t xml:space="preserve"> 04.</w:t>
      </w:r>
    </w:p>
    <w:p w14:paraId="2ABC97D5" w14:textId="77777777" w:rsidR="005B41C1" w:rsidRDefault="005B41C1" w:rsidP="005B41C1">
      <w:pPr>
        <w:pStyle w:val="Zkladntext"/>
        <w:ind w:hanging="426"/>
        <w:rPr>
          <w:szCs w:val="18"/>
        </w:rPr>
      </w:pPr>
    </w:p>
    <w:p w14:paraId="20198ACA" w14:textId="77777777" w:rsidR="00EF04C0" w:rsidRDefault="00EF04C0" w:rsidP="005B41C1">
      <w:pPr>
        <w:pStyle w:val="Zkladntext"/>
        <w:ind w:hanging="426"/>
        <w:rPr>
          <w:szCs w:val="18"/>
        </w:rPr>
      </w:pPr>
      <w:r>
        <w:rPr>
          <w:szCs w:val="18"/>
        </w:rPr>
        <w:tab/>
        <w:t xml:space="preserve">Spoločnosť je materskou účtovnou jednotkou, </w:t>
      </w:r>
      <w:r w:rsidR="00274C00">
        <w:rPr>
          <w:szCs w:val="18"/>
        </w:rPr>
        <w:t>pretože</w:t>
      </w:r>
      <w:r>
        <w:rPr>
          <w:szCs w:val="18"/>
        </w:rPr>
        <w:t xml:space="preserve"> má </w:t>
      </w:r>
      <w:r w:rsidR="00886B77">
        <w:rPr>
          <w:szCs w:val="18"/>
        </w:rPr>
        <w:t>10</w:t>
      </w:r>
      <w:r w:rsidR="00B31B93">
        <w:rPr>
          <w:szCs w:val="18"/>
        </w:rPr>
        <w:t>0 % podiel na</w:t>
      </w:r>
      <w:r>
        <w:rPr>
          <w:szCs w:val="18"/>
        </w:rPr>
        <w:t> hlasovacích právach v in</w:t>
      </w:r>
      <w:r w:rsidR="00886B77">
        <w:rPr>
          <w:szCs w:val="18"/>
        </w:rPr>
        <w:t>ej účtovnej</w:t>
      </w:r>
      <w:r>
        <w:rPr>
          <w:szCs w:val="18"/>
        </w:rPr>
        <w:t xml:space="preserve"> </w:t>
      </w:r>
      <w:r w:rsidR="00886B77">
        <w:rPr>
          <w:szCs w:val="18"/>
        </w:rPr>
        <w:t>jednotke</w:t>
      </w:r>
      <w:r>
        <w:rPr>
          <w:szCs w:val="18"/>
        </w:rPr>
        <w:t xml:space="preserve"> </w:t>
      </w:r>
      <w:r w:rsidRPr="00466D48">
        <w:rPr>
          <w:szCs w:val="18"/>
        </w:rPr>
        <w:t xml:space="preserve">(pozri časť </w:t>
      </w:r>
      <w:r w:rsidR="00005618" w:rsidRPr="00466D48">
        <w:rPr>
          <w:szCs w:val="18"/>
        </w:rPr>
        <w:t>E.</w:t>
      </w:r>
      <w:r w:rsidR="00A94387" w:rsidRPr="00466D48">
        <w:rPr>
          <w:szCs w:val="18"/>
        </w:rPr>
        <w:t>2</w:t>
      </w:r>
      <w:r w:rsidRPr="00466D48">
        <w:rPr>
          <w:szCs w:val="18"/>
        </w:rPr>
        <w:t>).</w:t>
      </w:r>
      <w:r>
        <w:rPr>
          <w:szCs w:val="18"/>
        </w:rPr>
        <w:t xml:space="preserve"> </w:t>
      </w:r>
    </w:p>
    <w:p w14:paraId="0EEE3B02" w14:textId="77777777" w:rsidR="00E45878" w:rsidRDefault="00E45878" w:rsidP="005B41C1">
      <w:pPr>
        <w:pStyle w:val="Zkladntext"/>
        <w:ind w:hanging="426"/>
        <w:rPr>
          <w:szCs w:val="18"/>
        </w:rPr>
      </w:pPr>
    </w:p>
    <w:p w14:paraId="645A641C" w14:textId="77777777" w:rsidR="00E45878" w:rsidRDefault="00E45878" w:rsidP="005B41C1">
      <w:pPr>
        <w:pStyle w:val="Zkladntext"/>
        <w:ind w:hanging="426"/>
        <w:rPr>
          <w:szCs w:val="18"/>
        </w:rPr>
      </w:pPr>
      <w:r>
        <w:rPr>
          <w:szCs w:val="18"/>
        </w:rPr>
        <w:t xml:space="preserve">         Spoločnosť je oslobodená od povinnosti zostaviť konsolidovanú účtovnú závierku a konsolidovanú výročnú správu podľa </w:t>
      </w:r>
    </w:p>
    <w:p w14:paraId="7ABF82B3" w14:textId="77777777" w:rsidR="00E45878" w:rsidRDefault="00E45878" w:rsidP="005B41C1">
      <w:pPr>
        <w:pStyle w:val="Zkladntext"/>
        <w:ind w:hanging="426"/>
        <w:rPr>
          <w:szCs w:val="18"/>
        </w:rPr>
      </w:pPr>
      <w:r>
        <w:rPr>
          <w:szCs w:val="18"/>
        </w:rPr>
        <w:t xml:space="preserve">         §</w:t>
      </w:r>
      <w:r w:rsidR="008A5A0B">
        <w:rPr>
          <w:szCs w:val="18"/>
        </w:rPr>
        <w:t xml:space="preserve"> 22 ods. 8 zákona o účtovníctve.</w:t>
      </w:r>
      <w:r>
        <w:rPr>
          <w:szCs w:val="18"/>
        </w:rPr>
        <w:t xml:space="preserve"> Jej materská účtovná jednotka VOELIA CENTRAL &amp; EASTERN EUROPE S.A.,</w:t>
      </w:r>
    </w:p>
    <w:p w14:paraId="200608E3" w14:textId="4F4A3931" w:rsidR="00E45878" w:rsidRDefault="00E45878" w:rsidP="005B41C1">
      <w:pPr>
        <w:pStyle w:val="Zkladntext"/>
        <w:ind w:hanging="426"/>
        <w:rPr>
          <w:szCs w:val="18"/>
        </w:rPr>
      </w:pPr>
      <w:r>
        <w:rPr>
          <w:szCs w:val="18"/>
        </w:rPr>
        <w:t xml:space="preserve">         </w:t>
      </w:r>
      <w:r w:rsidR="00832E49">
        <w:rPr>
          <w:szCs w:val="18"/>
        </w:rPr>
        <w:t xml:space="preserve">21 </w:t>
      </w:r>
      <w:proofErr w:type="spellStart"/>
      <w:r w:rsidR="00832E49">
        <w:rPr>
          <w:szCs w:val="18"/>
        </w:rPr>
        <w:t>rue</w:t>
      </w:r>
      <w:proofErr w:type="spellEnd"/>
      <w:r w:rsidR="00832E49">
        <w:rPr>
          <w:szCs w:val="18"/>
        </w:rPr>
        <w:t xml:space="preserve"> L</w:t>
      </w:r>
      <w:r w:rsidR="00FA4B3E">
        <w:rPr>
          <w:szCs w:val="18"/>
        </w:rPr>
        <w:t>a</w:t>
      </w:r>
      <w:r w:rsidR="00832E49">
        <w:rPr>
          <w:szCs w:val="18"/>
        </w:rPr>
        <w:t xml:space="preserve"> </w:t>
      </w:r>
      <w:proofErr w:type="spellStart"/>
      <w:r w:rsidR="00832E49">
        <w:rPr>
          <w:szCs w:val="18"/>
        </w:rPr>
        <w:t>Boétie</w:t>
      </w:r>
      <w:proofErr w:type="spellEnd"/>
      <w:r w:rsidR="00832E49">
        <w:rPr>
          <w:szCs w:val="18"/>
        </w:rPr>
        <w:t xml:space="preserve">, 75008 </w:t>
      </w:r>
      <w:proofErr w:type="spellStart"/>
      <w:r w:rsidR="00832E49">
        <w:rPr>
          <w:szCs w:val="18"/>
        </w:rPr>
        <w:t>Paris</w:t>
      </w:r>
      <w:proofErr w:type="spellEnd"/>
      <w:r>
        <w:rPr>
          <w:szCs w:val="18"/>
        </w:rPr>
        <w:t xml:space="preserve">, </w:t>
      </w:r>
      <w:proofErr w:type="spellStart"/>
      <w:r>
        <w:rPr>
          <w:szCs w:val="18"/>
        </w:rPr>
        <w:t>France</w:t>
      </w:r>
      <w:proofErr w:type="spellEnd"/>
      <w:r>
        <w:rPr>
          <w:szCs w:val="18"/>
        </w:rPr>
        <w:t xml:space="preserve">, vlastní 100 %  podiel </w:t>
      </w:r>
      <w:r w:rsidR="006F5F1A">
        <w:rPr>
          <w:szCs w:val="18"/>
        </w:rPr>
        <w:t xml:space="preserve">v </w:t>
      </w:r>
      <w:r>
        <w:rPr>
          <w:szCs w:val="18"/>
        </w:rPr>
        <w:t>Spoločnosti a zostavuje svoju konsolidovanú účtovnú závierku</w:t>
      </w:r>
      <w:r w:rsidR="006F5F1A">
        <w:rPr>
          <w:szCs w:val="18"/>
        </w:rPr>
        <w:t xml:space="preserve"> podľa IFRS v znení prijatom Európskou úniou. Do tejto konsolidovanej účtovnej závierky sa zahŕňa Spoločnosť a  jej dcérsk</w:t>
      </w:r>
      <w:r w:rsidR="00846EC4">
        <w:rPr>
          <w:szCs w:val="18"/>
        </w:rPr>
        <w:t>a</w:t>
      </w:r>
      <w:r w:rsidR="006F5F1A">
        <w:rPr>
          <w:szCs w:val="18"/>
        </w:rPr>
        <w:t xml:space="preserve"> spoločnos</w:t>
      </w:r>
      <w:r w:rsidR="00846EC4">
        <w:rPr>
          <w:szCs w:val="18"/>
        </w:rPr>
        <w:t>ť.</w:t>
      </w:r>
    </w:p>
    <w:bookmarkStart w:id="2" w:name="_MON_1500299198"/>
    <w:bookmarkEnd w:id="2"/>
    <w:p w14:paraId="228FA9AF" w14:textId="77777777" w:rsidR="00EF04C0" w:rsidRDefault="00F95AF8" w:rsidP="005B41C1">
      <w:pPr>
        <w:pStyle w:val="Zkladntext"/>
        <w:rPr>
          <w:szCs w:val="18"/>
        </w:rPr>
      </w:pPr>
      <w:r w:rsidRPr="002B69B9">
        <w:rPr>
          <w:szCs w:val="18"/>
        </w:rPr>
        <w:object w:dxaOrig="8779" w:dyaOrig="806" w14:anchorId="63D958A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7.25pt;height:41.25pt" o:ole="">
            <v:imagedata r:id="rId13" o:title=""/>
          </v:shape>
          <o:OLEObject Type="Embed" ProgID="Excel.Sheet.12" ShapeID="_x0000_i1025" DrawAspect="Content" ObjectID="_1773058456" r:id="rId14"/>
        </w:object>
      </w:r>
    </w:p>
    <w:p w14:paraId="7C6D6168" w14:textId="77777777" w:rsidR="004D3B4A" w:rsidRDefault="005F5D4F" w:rsidP="004D3B4A">
      <w:pPr>
        <w:pStyle w:val="Nadpis2"/>
        <w:numPr>
          <w:ilvl w:val="0"/>
          <w:numId w:val="2"/>
        </w:numPr>
        <w:rPr>
          <w:szCs w:val="18"/>
        </w:rPr>
      </w:pPr>
      <w:r w:rsidRPr="00B50225">
        <w:rPr>
          <w:szCs w:val="18"/>
        </w:rPr>
        <w:lastRenderedPageBreak/>
        <w:t>P</w:t>
      </w:r>
      <w:r w:rsidR="004D3B4A" w:rsidRPr="00B50225">
        <w:rPr>
          <w:szCs w:val="18"/>
        </w:rPr>
        <w:t xml:space="preserve">očet zamestnancov </w:t>
      </w:r>
    </w:p>
    <w:p w14:paraId="0B3ED3E3" w14:textId="3BCC4891" w:rsidR="00EF04C0" w:rsidRPr="00C7714F" w:rsidRDefault="00EF04C0" w:rsidP="00A31BBB">
      <w:pPr>
        <w:pStyle w:val="Zkladntext"/>
        <w:rPr>
          <w:szCs w:val="18"/>
        </w:rPr>
      </w:pPr>
      <w:r w:rsidRPr="00C7714F">
        <w:rPr>
          <w:szCs w:val="18"/>
        </w:rPr>
        <w:t xml:space="preserve">Priemerný prepočítaný počet zamestnancov Spoločnosti v účtovnom </w:t>
      </w:r>
      <w:r w:rsidRPr="00174EB7">
        <w:rPr>
          <w:szCs w:val="18"/>
        </w:rPr>
        <w:t xml:space="preserve">období </w:t>
      </w:r>
      <w:r w:rsidR="00D53A41">
        <w:rPr>
          <w:szCs w:val="18"/>
        </w:rPr>
        <w:t>202</w:t>
      </w:r>
      <w:r w:rsidR="004F1C7C">
        <w:rPr>
          <w:szCs w:val="18"/>
        </w:rPr>
        <w:t>3</w:t>
      </w:r>
      <w:r w:rsidRPr="00210D43">
        <w:rPr>
          <w:szCs w:val="18"/>
        </w:rPr>
        <w:t xml:space="preserve"> bol </w:t>
      </w:r>
      <w:r w:rsidR="00A8238C">
        <w:rPr>
          <w:szCs w:val="18"/>
        </w:rPr>
        <w:t>10</w:t>
      </w:r>
      <w:r w:rsidR="004878C2">
        <w:rPr>
          <w:szCs w:val="18"/>
        </w:rPr>
        <w:t>54</w:t>
      </w:r>
      <w:r w:rsidR="00905218" w:rsidRPr="00174EB7">
        <w:rPr>
          <w:szCs w:val="18"/>
        </w:rPr>
        <w:t xml:space="preserve"> </w:t>
      </w:r>
      <w:r w:rsidRPr="00174EB7">
        <w:rPr>
          <w:szCs w:val="18"/>
        </w:rPr>
        <w:t xml:space="preserve"> (v</w:t>
      </w:r>
      <w:r w:rsidRPr="00F87A09">
        <w:rPr>
          <w:szCs w:val="18"/>
        </w:rPr>
        <w:t xml:space="preserve"> ú</w:t>
      </w:r>
      <w:r w:rsidRPr="003021B6">
        <w:rPr>
          <w:szCs w:val="18"/>
        </w:rPr>
        <w:t>čtovnom</w:t>
      </w:r>
      <w:r w:rsidRPr="00C7714F">
        <w:rPr>
          <w:szCs w:val="18"/>
        </w:rPr>
        <w:t xml:space="preserve"> období </w:t>
      </w:r>
      <w:r w:rsidR="00D53A41">
        <w:rPr>
          <w:szCs w:val="18"/>
        </w:rPr>
        <w:t>202</w:t>
      </w:r>
      <w:r w:rsidR="004F1C7C">
        <w:rPr>
          <w:szCs w:val="18"/>
        </w:rPr>
        <w:t>2</w:t>
      </w:r>
      <w:r w:rsidRPr="00C7714F">
        <w:rPr>
          <w:szCs w:val="18"/>
        </w:rPr>
        <w:t xml:space="preserve"> bol </w:t>
      </w:r>
      <w:r w:rsidR="00A8238C">
        <w:rPr>
          <w:szCs w:val="18"/>
        </w:rPr>
        <w:t>106</w:t>
      </w:r>
      <w:r w:rsidR="004F1C7C">
        <w:rPr>
          <w:szCs w:val="18"/>
        </w:rPr>
        <w:t>3</w:t>
      </w:r>
      <w:r w:rsidRPr="00C7714F">
        <w:rPr>
          <w:szCs w:val="18"/>
        </w:rPr>
        <w:t>).</w:t>
      </w:r>
    </w:p>
    <w:p w14:paraId="04535DBF" w14:textId="77777777" w:rsidR="00EF04C0" w:rsidRPr="00C7714F" w:rsidRDefault="00EF04C0" w:rsidP="00A31BBB">
      <w:pPr>
        <w:pStyle w:val="Zkladntext"/>
        <w:rPr>
          <w:szCs w:val="18"/>
        </w:rPr>
      </w:pPr>
    </w:p>
    <w:p w14:paraId="0D40174C" w14:textId="250CD457" w:rsidR="00EF04C0" w:rsidRPr="00A31BBB" w:rsidRDefault="00EF04C0" w:rsidP="00A31BBB">
      <w:pPr>
        <w:pStyle w:val="Zkladntext"/>
        <w:rPr>
          <w:szCs w:val="18"/>
        </w:rPr>
      </w:pPr>
      <w:r w:rsidRPr="0022412A">
        <w:rPr>
          <w:szCs w:val="18"/>
        </w:rPr>
        <w:t xml:space="preserve">Počet zamestnancov k 31. decembru </w:t>
      </w:r>
      <w:r w:rsidR="00D53A41" w:rsidRPr="0022412A">
        <w:rPr>
          <w:szCs w:val="18"/>
        </w:rPr>
        <w:t>202</w:t>
      </w:r>
      <w:r w:rsidR="004F1C7C">
        <w:rPr>
          <w:szCs w:val="18"/>
        </w:rPr>
        <w:t>3</w:t>
      </w:r>
      <w:r w:rsidRPr="0022412A">
        <w:rPr>
          <w:szCs w:val="18"/>
        </w:rPr>
        <w:t xml:space="preserve"> bol </w:t>
      </w:r>
      <w:r w:rsidR="00905218" w:rsidRPr="0022412A">
        <w:rPr>
          <w:szCs w:val="18"/>
        </w:rPr>
        <w:t>1 0</w:t>
      </w:r>
      <w:r w:rsidR="004878C2">
        <w:rPr>
          <w:szCs w:val="18"/>
        </w:rPr>
        <w:t>36</w:t>
      </w:r>
      <w:r w:rsidRPr="0022412A">
        <w:rPr>
          <w:szCs w:val="18"/>
        </w:rPr>
        <w:t xml:space="preserve">, z toho </w:t>
      </w:r>
      <w:r w:rsidR="0022412A" w:rsidRPr="0022412A">
        <w:rPr>
          <w:szCs w:val="18"/>
        </w:rPr>
        <w:t>7</w:t>
      </w:r>
      <w:r w:rsidR="004878C2">
        <w:rPr>
          <w:szCs w:val="18"/>
        </w:rPr>
        <w:t>6</w:t>
      </w:r>
      <w:r w:rsidR="003021B6" w:rsidRPr="0022412A">
        <w:rPr>
          <w:szCs w:val="18"/>
        </w:rPr>
        <w:t xml:space="preserve"> </w:t>
      </w:r>
      <w:r w:rsidRPr="0022412A">
        <w:rPr>
          <w:szCs w:val="18"/>
        </w:rPr>
        <w:t xml:space="preserve">vedúcich zamestnancov </w:t>
      </w:r>
      <w:r w:rsidR="00905218" w:rsidRPr="0022412A">
        <w:rPr>
          <w:szCs w:val="18"/>
        </w:rPr>
        <w:t xml:space="preserve"> </w:t>
      </w:r>
      <w:r w:rsidRPr="0022412A">
        <w:rPr>
          <w:szCs w:val="18"/>
        </w:rPr>
        <w:t xml:space="preserve">(k 31. decembru </w:t>
      </w:r>
      <w:r w:rsidR="00D53A41" w:rsidRPr="0022412A">
        <w:rPr>
          <w:szCs w:val="18"/>
        </w:rPr>
        <w:t>202</w:t>
      </w:r>
      <w:r w:rsidR="004F1C7C">
        <w:rPr>
          <w:szCs w:val="18"/>
        </w:rPr>
        <w:t>2</w:t>
      </w:r>
      <w:r w:rsidRPr="0022412A">
        <w:rPr>
          <w:szCs w:val="18"/>
        </w:rPr>
        <w:t xml:space="preserve"> to bolo </w:t>
      </w:r>
      <w:r w:rsidR="00EA408D" w:rsidRPr="0022412A">
        <w:rPr>
          <w:szCs w:val="18"/>
        </w:rPr>
        <w:t>10</w:t>
      </w:r>
      <w:r w:rsidR="004F1C7C">
        <w:rPr>
          <w:szCs w:val="18"/>
        </w:rPr>
        <w:t>64</w:t>
      </w:r>
      <w:r w:rsidR="00905218" w:rsidRPr="0022412A">
        <w:rPr>
          <w:szCs w:val="18"/>
        </w:rPr>
        <w:t xml:space="preserve"> </w:t>
      </w:r>
      <w:r w:rsidR="00C45F77" w:rsidRPr="0022412A">
        <w:rPr>
          <w:szCs w:val="18"/>
        </w:rPr>
        <w:t xml:space="preserve"> zamestnancov, z toho </w:t>
      </w:r>
      <w:r w:rsidR="004F1C7C">
        <w:rPr>
          <w:szCs w:val="18"/>
        </w:rPr>
        <w:t>78</w:t>
      </w:r>
      <w:r w:rsidRPr="0022412A">
        <w:rPr>
          <w:szCs w:val="18"/>
        </w:rPr>
        <w:t xml:space="preserve"> vedúcich zamestnancov).</w:t>
      </w:r>
    </w:p>
    <w:p w14:paraId="6ECA66D8" w14:textId="77777777" w:rsidR="00EF04C0" w:rsidRDefault="00EF04C0" w:rsidP="00A31BBB"/>
    <w:p w14:paraId="65D85B10" w14:textId="77777777" w:rsidR="00152DFF" w:rsidRPr="00C2397B" w:rsidRDefault="00152DFF" w:rsidP="00152DFF">
      <w:pPr>
        <w:pStyle w:val="Nadpis2"/>
        <w:numPr>
          <w:ilvl w:val="0"/>
          <w:numId w:val="2"/>
        </w:numPr>
        <w:rPr>
          <w:szCs w:val="18"/>
        </w:rPr>
      </w:pPr>
      <w:r w:rsidRPr="00C2397B">
        <w:rPr>
          <w:szCs w:val="18"/>
        </w:rPr>
        <w:t>Zverejnenie účtovnej závierky za predchádzajúce účtovné obdobie</w:t>
      </w:r>
    </w:p>
    <w:p w14:paraId="382A528C" w14:textId="62B746FF" w:rsidR="00152DFF" w:rsidRPr="00B50225" w:rsidRDefault="00152DFF">
      <w:pPr>
        <w:pStyle w:val="Zkladntext"/>
        <w:rPr>
          <w:szCs w:val="18"/>
        </w:rPr>
      </w:pPr>
      <w:r w:rsidRPr="00C2397B">
        <w:rPr>
          <w:szCs w:val="18"/>
        </w:rPr>
        <w:t>Účtovná závierka Spoločnosti k 3</w:t>
      </w:r>
      <w:r w:rsidR="004E75BB" w:rsidRPr="00C2397B">
        <w:rPr>
          <w:szCs w:val="18"/>
        </w:rPr>
        <w:t>1</w:t>
      </w:r>
      <w:r w:rsidRPr="00C2397B">
        <w:rPr>
          <w:szCs w:val="18"/>
        </w:rPr>
        <w:t xml:space="preserve">. decembru </w:t>
      </w:r>
      <w:r w:rsidR="00D53A41" w:rsidRPr="00C2397B">
        <w:rPr>
          <w:szCs w:val="18"/>
        </w:rPr>
        <w:t>202</w:t>
      </w:r>
      <w:r w:rsidR="001772F6">
        <w:rPr>
          <w:szCs w:val="18"/>
        </w:rPr>
        <w:t>2</w:t>
      </w:r>
      <w:r w:rsidRPr="00C2397B">
        <w:rPr>
          <w:szCs w:val="18"/>
        </w:rPr>
        <w:t xml:space="preserve"> </w:t>
      </w:r>
      <w:r w:rsidR="005A4E40" w:rsidRPr="00C2397B">
        <w:rPr>
          <w:szCs w:val="18"/>
        </w:rPr>
        <w:t xml:space="preserve"> bola uložená do registra účtovných závierok dňa </w:t>
      </w:r>
      <w:r w:rsidR="00BD507F" w:rsidRPr="00C2397B">
        <w:rPr>
          <w:szCs w:val="18"/>
        </w:rPr>
        <w:t>2</w:t>
      </w:r>
      <w:r w:rsidR="001772F6">
        <w:rPr>
          <w:szCs w:val="18"/>
        </w:rPr>
        <w:t>8</w:t>
      </w:r>
      <w:r w:rsidR="005A4E40" w:rsidRPr="00C2397B">
        <w:rPr>
          <w:szCs w:val="18"/>
        </w:rPr>
        <w:t xml:space="preserve">. </w:t>
      </w:r>
      <w:r w:rsidR="001772F6">
        <w:rPr>
          <w:szCs w:val="18"/>
        </w:rPr>
        <w:t>marca</w:t>
      </w:r>
      <w:r w:rsidR="005A4E40" w:rsidRPr="00C2397B">
        <w:rPr>
          <w:szCs w:val="18"/>
        </w:rPr>
        <w:t xml:space="preserve"> </w:t>
      </w:r>
      <w:r w:rsidR="00D53A41" w:rsidRPr="00C2397B">
        <w:rPr>
          <w:szCs w:val="18"/>
        </w:rPr>
        <w:t>202</w:t>
      </w:r>
      <w:r w:rsidR="001772F6">
        <w:rPr>
          <w:szCs w:val="18"/>
        </w:rPr>
        <w:t>3</w:t>
      </w:r>
      <w:r w:rsidR="005A4E40" w:rsidRPr="00C2397B">
        <w:rPr>
          <w:szCs w:val="18"/>
        </w:rPr>
        <w:t xml:space="preserve">, správa audítora </w:t>
      </w:r>
      <w:r w:rsidRPr="00C2397B">
        <w:rPr>
          <w:szCs w:val="18"/>
        </w:rPr>
        <w:t>o overení účtovnej závierky k 31.</w:t>
      </w:r>
      <w:r w:rsidR="00A453C3" w:rsidRPr="00C2397B">
        <w:rPr>
          <w:szCs w:val="18"/>
        </w:rPr>
        <w:t> </w:t>
      </w:r>
      <w:r w:rsidRPr="00C2397B">
        <w:rPr>
          <w:szCs w:val="18"/>
        </w:rPr>
        <w:t>decembru</w:t>
      </w:r>
      <w:r w:rsidR="00A453C3" w:rsidRPr="00C2397B">
        <w:rPr>
          <w:szCs w:val="18"/>
        </w:rPr>
        <w:t> </w:t>
      </w:r>
      <w:r w:rsidR="00D53A41" w:rsidRPr="00C2397B">
        <w:rPr>
          <w:szCs w:val="18"/>
        </w:rPr>
        <w:t>202</w:t>
      </w:r>
      <w:r w:rsidR="001772F6">
        <w:rPr>
          <w:szCs w:val="18"/>
        </w:rPr>
        <w:t>2</w:t>
      </w:r>
      <w:r w:rsidRPr="00C2397B">
        <w:rPr>
          <w:szCs w:val="18"/>
        </w:rPr>
        <w:t xml:space="preserve"> </w:t>
      </w:r>
      <w:r w:rsidR="005A4E40" w:rsidRPr="00C2397B">
        <w:rPr>
          <w:szCs w:val="18"/>
        </w:rPr>
        <w:t xml:space="preserve">dňa </w:t>
      </w:r>
      <w:r w:rsidR="005A1A27" w:rsidRPr="00C2397B">
        <w:rPr>
          <w:szCs w:val="18"/>
        </w:rPr>
        <w:t>2</w:t>
      </w:r>
      <w:r w:rsidR="001772F6">
        <w:rPr>
          <w:szCs w:val="18"/>
        </w:rPr>
        <w:t>8</w:t>
      </w:r>
      <w:r w:rsidR="005A4E40" w:rsidRPr="00C2397B">
        <w:rPr>
          <w:szCs w:val="18"/>
        </w:rPr>
        <w:t xml:space="preserve">. </w:t>
      </w:r>
      <w:r w:rsidR="001772F6">
        <w:rPr>
          <w:szCs w:val="18"/>
        </w:rPr>
        <w:t>marca</w:t>
      </w:r>
      <w:r w:rsidR="005A4E40" w:rsidRPr="00C2397B">
        <w:rPr>
          <w:szCs w:val="18"/>
        </w:rPr>
        <w:t xml:space="preserve"> </w:t>
      </w:r>
      <w:r w:rsidR="00D53A41" w:rsidRPr="00C2397B">
        <w:rPr>
          <w:szCs w:val="18"/>
        </w:rPr>
        <w:t>202</w:t>
      </w:r>
      <w:r w:rsidR="001772F6">
        <w:rPr>
          <w:szCs w:val="18"/>
        </w:rPr>
        <w:t>3</w:t>
      </w:r>
      <w:r w:rsidR="005A4E40" w:rsidRPr="00C2397B">
        <w:rPr>
          <w:szCs w:val="18"/>
        </w:rPr>
        <w:t xml:space="preserve">. </w:t>
      </w:r>
      <w:r w:rsidR="005A4E40" w:rsidRPr="00E16E53">
        <w:rPr>
          <w:szCs w:val="18"/>
        </w:rPr>
        <w:t xml:space="preserve">Výročná </w:t>
      </w:r>
      <w:r w:rsidRPr="00E16E53">
        <w:rPr>
          <w:szCs w:val="18"/>
        </w:rPr>
        <w:t>správ</w:t>
      </w:r>
      <w:r w:rsidR="005A4E40" w:rsidRPr="00E16E53">
        <w:rPr>
          <w:szCs w:val="18"/>
        </w:rPr>
        <w:t>a</w:t>
      </w:r>
      <w:r w:rsidR="00332283" w:rsidRPr="00E16E53">
        <w:rPr>
          <w:szCs w:val="18"/>
        </w:rPr>
        <w:t xml:space="preserve"> </w:t>
      </w:r>
      <w:r w:rsidRPr="00E16E53">
        <w:rPr>
          <w:szCs w:val="18"/>
        </w:rPr>
        <w:t xml:space="preserve"> bola uložená do registra účtovných závierok</w:t>
      </w:r>
      <w:r w:rsidRPr="00A8238C">
        <w:rPr>
          <w:szCs w:val="18"/>
        </w:rPr>
        <w:t xml:space="preserve"> </w:t>
      </w:r>
      <w:r w:rsidR="005A4E40" w:rsidRPr="00A8238C">
        <w:rPr>
          <w:szCs w:val="18"/>
        </w:rPr>
        <w:t xml:space="preserve">dňa </w:t>
      </w:r>
      <w:r w:rsidR="00A8238C" w:rsidRPr="006C765E">
        <w:rPr>
          <w:szCs w:val="18"/>
        </w:rPr>
        <w:t>1</w:t>
      </w:r>
      <w:r w:rsidR="006C765E">
        <w:rPr>
          <w:szCs w:val="18"/>
        </w:rPr>
        <w:t>2</w:t>
      </w:r>
      <w:r w:rsidR="00A8238C" w:rsidRPr="006C765E">
        <w:rPr>
          <w:szCs w:val="18"/>
        </w:rPr>
        <w:t>.</w:t>
      </w:r>
      <w:r w:rsidR="006C765E">
        <w:rPr>
          <w:szCs w:val="18"/>
        </w:rPr>
        <w:t>júna</w:t>
      </w:r>
      <w:r w:rsidR="00A8238C" w:rsidRPr="006C765E">
        <w:rPr>
          <w:szCs w:val="18"/>
        </w:rPr>
        <w:t>.2023</w:t>
      </w:r>
      <w:r w:rsidR="00A8238C">
        <w:rPr>
          <w:szCs w:val="18"/>
        </w:rPr>
        <w:t>.</w:t>
      </w:r>
    </w:p>
    <w:p w14:paraId="4AADA79D" w14:textId="77777777" w:rsidR="004D3B4A" w:rsidRDefault="004D3B4A" w:rsidP="004D3B4A">
      <w:pPr>
        <w:pStyle w:val="Zkladntext"/>
        <w:rPr>
          <w:szCs w:val="18"/>
        </w:rPr>
      </w:pPr>
      <w:bookmarkStart w:id="3" w:name="OLE_LINK13"/>
      <w:bookmarkStart w:id="4" w:name="OLE_LINK14"/>
    </w:p>
    <w:p w14:paraId="03041B50" w14:textId="77777777" w:rsidR="004D3B4A" w:rsidRPr="00E87EBD" w:rsidRDefault="004D3B4A" w:rsidP="004D3B4A">
      <w:pPr>
        <w:pStyle w:val="Nadpis2"/>
        <w:numPr>
          <w:ilvl w:val="0"/>
          <w:numId w:val="2"/>
        </w:numPr>
        <w:rPr>
          <w:szCs w:val="18"/>
        </w:rPr>
      </w:pPr>
      <w:r w:rsidRPr="00E87EBD">
        <w:rPr>
          <w:szCs w:val="18"/>
        </w:rPr>
        <w:t>Schválenie audítora</w:t>
      </w:r>
    </w:p>
    <w:p w14:paraId="4F988768" w14:textId="5005274A" w:rsidR="004D3B4A" w:rsidRPr="00B50225" w:rsidRDefault="004D3B4A" w:rsidP="004D3B4A">
      <w:pPr>
        <w:pStyle w:val="Zkladntext"/>
        <w:rPr>
          <w:szCs w:val="18"/>
        </w:rPr>
      </w:pPr>
      <w:r w:rsidRPr="00E87EBD">
        <w:rPr>
          <w:szCs w:val="18"/>
        </w:rPr>
        <w:t xml:space="preserve">Valné zhromaždenie </w:t>
      </w:r>
      <w:r w:rsidR="001772F6">
        <w:rPr>
          <w:szCs w:val="18"/>
        </w:rPr>
        <w:t>15</w:t>
      </w:r>
      <w:r w:rsidRPr="00E87EBD">
        <w:rPr>
          <w:szCs w:val="18"/>
        </w:rPr>
        <w:t xml:space="preserve">. </w:t>
      </w:r>
      <w:r w:rsidR="001772F6">
        <w:rPr>
          <w:szCs w:val="18"/>
        </w:rPr>
        <w:t>mája</w:t>
      </w:r>
      <w:r w:rsidRPr="00E87EBD">
        <w:rPr>
          <w:szCs w:val="18"/>
        </w:rPr>
        <w:t xml:space="preserve"> </w:t>
      </w:r>
      <w:r w:rsidR="00D53A41" w:rsidRPr="00E87EBD">
        <w:rPr>
          <w:szCs w:val="18"/>
        </w:rPr>
        <w:t>202</w:t>
      </w:r>
      <w:r w:rsidR="001772F6">
        <w:rPr>
          <w:szCs w:val="18"/>
        </w:rPr>
        <w:t>3</w:t>
      </w:r>
      <w:r w:rsidRPr="00E87EBD">
        <w:rPr>
          <w:szCs w:val="18"/>
        </w:rPr>
        <w:t xml:space="preserve"> schválilo spoločnosť </w:t>
      </w:r>
      <w:r w:rsidR="00D02740" w:rsidRPr="00E87EBD">
        <w:rPr>
          <w:szCs w:val="18"/>
        </w:rPr>
        <w:t xml:space="preserve">KPMG Slovensko spol. s r.o., Dvořákovo nábrežie 10, Bratislava </w:t>
      </w:r>
      <w:r w:rsidRPr="00E87EBD">
        <w:rPr>
          <w:szCs w:val="18"/>
        </w:rPr>
        <w:t xml:space="preserve"> ako audítora na overenie účtovnej závierky za účtovné obdobie od 1. januára </w:t>
      </w:r>
      <w:r w:rsidR="00D53A41" w:rsidRPr="00E87EBD">
        <w:rPr>
          <w:szCs w:val="18"/>
        </w:rPr>
        <w:t>202</w:t>
      </w:r>
      <w:r w:rsidR="001772F6">
        <w:rPr>
          <w:szCs w:val="18"/>
        </w:rPr>
        <w:t>3</w:t>
      </w:r>
      <w:r w:rsidRPr="00E87EBD">
        <w:rPr>
          <w:szCs w:val="18"/>
        </w:rPr>
        <w:t xml:space="preserve"> do 31. decembra </w:t>
      </w:r>
      <w:r w:rsidR="00D53A41" w:rsidRPr="00E87EBD">
        <w:rPr>
          <w:szCs w:val="18"/>
        </w:rPr>
        <w:t>202</w:t>
      </w:r>
      <w:r w:rsidR="001772F6">
        <w:rPr>
          <w:szCs w:val="18"/>
        </w:rPr>
        <w:t>3</w:t>
      </w:r>
      <w:r w:rsidR="009232E8" w:rsidRPr="00E87EBD">
        <w:rPr>
          <w:szCs w:val="18"/>
        </w:rPr>
        <w:t>.</w:t>
      </w:r>
      <w:r w:rsidR="009232E8">
        <w:rPr>
          <w:szCs w:val="18"/>
        </w:rPr>
        <w:t xml:space="preserve"> </w:t>
      </w:r>
    </w:p>
    <w:bookmarkEnd w:id="3"/>
    <w:bookmarkEnd w:id="4"/>
    <w:p w14:paraId="298F753B" w14:textId="77777777" w:rsidR="004D3B4A" w:rsidRDefault="004D3B4A" w:rsidP="004D3B4A">
      <w:pPr>
        <w:pStyle w:val="Zkladntext"/>
        <w:jc w:val="left"/>
        <w:rPr>
          <w:szCs w:val="18"/>
        </w:rPr>
      </w:pPr>
    </w:p>
    <w:p w14:paraId="7F9117BF" w14:textId="77777777" w:rsidR="00D02740" w:rsidRPr="00B50225" w:rsidRDefault="00D02740" w:rsidP="004D3B4A">
      <w:pPr>
        <w:pStyle w:val="Zkladntext"/>
        <w:jc w:val="left"/>
        <w:rPr>
          <w:szCs w:val="18"/>
        </w:rPr>
      </w:pPr>
    </w:p>
    <w:p w14:paraId="7C48E6E1" w14:textId="77777777" w:rsidR="004D3B4A" w:rsidRPr="00C2397B" w:rsidRDefault="004D3B4A" w:rsidP="00B50225">
      <w:pPr>
        <w:pStyle w:val="Nadpis1"/>
        <w:tabs>
          <w:tab w:val="num" w:pos="360"/>
        </w:tabs>
        <w:ind w:left="360"/>
        <w:rPr>
          <w:szCs w:val="18"/>
        </w:rPr>
      </w:pPr>
      <w:bookmarkStart w:id="5" w:name="_Toc530739897"/>
      <w:r w:rsidRPr="00C2397B">
        <w:rPr>
          <w:szCs w:val="18"/>
        </w:rPr>
        <w:t>Informácie o orgánoch účtovnej jednotky</w:t>
      </w:r>
      <w:bookmarkEnd w:id="5"/>
    </w:p>
    <w:p w14:paraId="13CE468B" w14:textId="77777777" w:rsidR="00F00EB3" w:rsidRDefault="00F00EB3" w:rsidP="004D3B4A">
      <w:pPr>
        <w:pStyle w:val="Zkladntext"/>
        <w:rPr>
          <w:szCs w:val="18"/>
        </w:rPr>
      </w:pPr>
    </w:p>
    <w:p w14:paraId="6B74FF43" w14:textId="77777777" w:rsidR="004D3B4A" w:rsidRPr="00E93FF1" w:rsidRDefault="007306C4" w:rsidP="00A84B00">
      <w:pPr>
        <w:pStyle w:val="Zkladntext"/>
        <w:tabs>
          <w:tab w:val="left" w:pos="1985"/>
        </w:tabs>
        <w:rPr>
          <w:szCs w:val="18"/>
        </w:rPr>
      </w:pPr>
      <w:r w:rsidRPr="00E93FF1">
        <w:rPr>
          <w:szCs w:val="18"/>
        </w:rPr>
        <w:t>Predstavenstvo</w:t>
      </w:r>
      <w:r w:rsidRPr="00E93FF1">
        <w:rPr>
          <w:szCs w:val="18"/>
        </w:rPr>
        <w:tab/>
        <w:t>Philippe Guitard - predseda</w:t>
      </w:r>
    </w:p>
    <w:p w14:paraId="02719319" w14:textId="77777777" w:rsidR="004D3B4A" w:rsidRPr="00E93FF1" w:rsidRDefault="007306C4" w:rsidP="004D3B4A">
      <w:pPr>
        <w:pStyle w:val="Zkladntext"/>
        <w:rPr>
          <w:szCs w:val="18"/>
        </w:rPr>
      </w:pPr>
      <w:r w:rsidRPr="00E93FF1">
        <w:rPr>
          <w:szCs w:val="18"/>
        </w:rPr>
        <w:tab/>
      </w:r>
      <w:r w:rsidRPr="00E93FF1">
        <w:rPr>
          <w:szCs w:val="18"/>
        </w:rPr>
        <w:tab/>
      </w:r>
      <w:r w:rsidR="00A84B00">
        <w:rPr>
          <w:szCs w:val="18"/>
        </w:rPr>
        <w:t xml:space="preserve">             </w:t>
      </w:r>
      <w:r w:rsidRPr="00E93FF1">
        <w:rPr>
          <w:szCs w:val="18"/>
        </w:rPr>
        <w:t>Ing. Peter Martinka</w:t>
      </w:r>
    </w:p>
    <w:p w14:paraId="5A24CCF8" w14:textId="77777777" w:rsidR="007306C4" w:rsidRPr="00E93FF1" w:rsidRDefault="007306C4" w:rsidP="004D3B4A">
      <w:pPr>
        <w:pStyle w:val="Zkladntext"/>
        <w:rPr>
          <w:szCs w:val="18"/>
        </w:rPr>
      </w:pPr>
      <w:r w:rsidRPr="00E93FF1">
        <w:rPr>
          <w:szCs w:val="18"/>
        </w:rPr>
        <w:t xml:space="preserve">                      </w:t>
      </w:r>
      <w:r w:rsidR="00E47F6D">
        <w:rPr>
          <w:szCs w:val="18"/>
        </w:rPr>
        <w:t xml:space="preserve">  </w:t>
      </w:r>
      <w:r w:rsidRPr="00E93FF1">
        <w:rPr>
          <w:szCs w:val="18"/>
        </w:rPr>
        <w:t xml:space="preserve">     </w:t>
      </w:r>
      <w:r w:rsidR="00B70CCD">
        <w:rPr>
          <w:szCs w:val="18"/>
        </w:rPr>
        <w:t xml:space="preserve"> </w:t>
      </w:r>
      <w:r w:rsidRPr="00E93FF1">
        <w:rPr>
          <w:szCs w:val="18"/>
        </w:rPr>
        <w:t xml:space="preserve">     Ing. </w:t>
      </w:r>
      <w:r w:rsidR="000C47F7" w:rsidRPr="00E93FF1">
        <w:rPr>
          <w:szCs w:val="18"/>
        </w:rPr>
        <w:t>R</w:t>
      </w:r>
      <w:r w:rsidRPr="00E93FF1">
        <w:rPr>
          <w:szCs w:val="18"/>
        </w:rPr>
        <w:t>óbert Tencer</w:t>
      </w:r>
    </w:p>
    <w:p w14:paraId="50D82A59" w14:textId="77777777" w:rsidR="007306C4" w:rsidRPr="00E93FF1" w:rsidRDefault="007306C4" w:rsidP="004D3B4A">
      <w:pPr>
        <w:pStyle w:val="Zkladntext"/>
        <w:rPr>
          <w:szCs w:val="18"/>
        </w:rPr>
      </w:pPr>
      <w:r w:rsidRPr="00E93FF1">
        <w:rPr>
          <w:szCs w:val="18"/>
        </w:rPr>
        <w:t xml:space="preserve">                        </w:t>
      </w:r>
      <w:r w:rsidR="00E47F6D">
        <w:rPr>
          <w:szCs w:val="18"/>
        </w:rPr>
        <w:t xml:space="preserve">   </w:t>
      </w:r>
      <w:r w:rsidRPr="00E93FF1">
        <w:rPr>
          <w:szCs w:val="18"/>
        </w:rPr>
        <w:t xml:space="preserve">   </w:t>
      </w:r>
      <w:r w:rsidR="00B70CCD">
        <w:rPr>
          <w:szCs w:val="18"/>
        </w:rPr>
        <w:t xml:space="preserve"> </w:t>
      </w:r>
      <w:r w:rsidRPr="00E93FF1">
        <w:rPr>
          <w:szCs w:val="18"/>
        </w:rPr>
        <w:t xml:space="preserve">    Ing. Martin Bernard, MBA</w:t>
      </w:r>
    </w:p>
    <w:p w14:paraId="0FDD8A87" w14:textId="77777777" w:rsidR="004E25BD" w:rsidRPr="00E93FF1" w:rsidRDefault="004E25BD" w:rsidP="004D3B4A">
      <w:pPr>
        <w:pStyle w:val="Zkladntext"/>
        <w:rPr>
          <w:szCs w:val="18"/>
        </w:rPr>
      </w:pPr>
      <w:r w:rsidRPr="00E93FF1">
        <w:rPr>
          <w:szCs w:val="18"/>
        </w:rPr>
        <w:t xml:space="preserve">          </w:t>
      </w:r>
      <w:r w:rsidR="003D4EC6">
        <w:rPr>
          <w:szCs w:val="18"/>
        </w:rPr>
        <w:t xml:space="preserve">                 </w:t>
      </w:r>
      <w:r w:rsidR="00E47F6D">
        <w:rPr>
          <w:szCs w:val="18"/>
        </w:rPr>
        <w:t xml:space="preserve">    </w:t>
      </w:r>
      <w:r w:rsidR="003D4EC6">
        <w:rPr>
          <w:szCs w:val="18"/>
        </w:rPr>
        <w:t xml:space="preserve">    Ing. Peter Dobrý</w:t>
      </w:r>
    </w:p>
    <w:p w14:paraId="52361BE3" w14:textId="5F334D8B" w:rsidR="004D3B4A" w:rsidRDefault="00A84B00" w:rsidP="004D3B4A">
      <w:pPr>
        <w:pStyle w:val="Zkladntext"/>
        <w:rPr>
          <w:szCs w:val="18"/>
        </w:rPr>
      </w:pPr>
      <w:r>
        <w:rPr>
          <w:szCs w:val="18"/>
        </w:rPr>
        <w:t xml:space="preserve">             </w:t>
      </w:r>
    </w:p>
    <w:p w14:paraId="5052560A" w14:textId="19584CF4" w:rsidR="00346FDA" w:rsidRDefault="00346FDA" w:rsidP="004D3B4A">
      <w:pPr>
        <w:pStyle w:val="Zkladntext"/>
        <w:rPr>
          <w:szCs w:val="18"/>
        </w:rPr>
      </w:pPr>
      <w:r>
        <w:rPr>
          <w:szCs w:val="18"/>
        </w:rPr>
        <w:t xml:space="preserve">  </w:t>
      </w:r>
      <w:r w:rsidR="004878C2" w:rsidRPr="00C94122">
        <w:rPr>
          <w:szCs w:val="18"/>
        </w:rPr>
        <w:t>Dozorná rada</w:t>
      </w:r>
      <w:r>
        <w:rPr>
          <w:szCs w:val="18"/>
        </w:rPr>
        <w:t xml:space="preserve">           Ing. Denisa Beníčková</w:t>
      </w:r>
    </w:p>
    <w:p w14:paraId="4A32EE13" w14:textId="107E3524" w:rsidR="00E87EBD" w:rsidRPr="00C94122" w:rsidRDefault="00E87EBD" w:rsidP="00E87EBD">
      <w:pPr>
        <w:pStyle w:val="Zkladntext"/>
        <w:rPr>
          <w:szCs w:val="18"/>
        </w:rPr>
      </w:pPr>
      <w:r>
        <w:rPr>
          <w:szCs w:val="18"/>
        </w:rPr>
        <w:t xml:space="preserve">                                   Marian Detvan  </w:t>
      </w:r>
    </w:p>
    <w:p w14:paraId="6872FB0C" w14:textId="3A6D18DD" w:rsidR="00E87EBD" w:rsidRPr="00C94122" w:rsidRDefault="00E87EBD" w:rsidP="00E87EBD">
      <w:pPr>
        <w:pStyle w:val="Zkladntext"/>
        <w:rPr>
          <w:szCs w:val="18"/>
        </w:rPr>
      </w:pPr>
      <w:r w:rsidRPr="00C94122">
        <w:rPr>
          <w:szCs w:val="18"/>
        </w:rPr>
        <w:t xml:space="preserve">                           </w:t>
      </w:r>
      <w:r>
        <w:rPr>
          <w:szCs w:val="18"/>
        </w:rPr>
        <w:t xml:space="preserve">   </w:t>
      </w:r>
      <w:r w:rsidRPr="00C94122">
        <w:rPr>
          <w:szCs w:val="18"/>
        </w:rPr>
        <w:t xml:space="preserve"> </w:t>
      </w:r>
      <w:r>
        <w:rPr>
          <w:szCs w:val="18"/>
        </w:rPr>
        <w:t xml:space="preserve">   </w:t>
      </w:r>
      <w:r w:rsidRPr="00C94122">
        <w:rPr>
          <w:szCs w:val="18"/>
        </w:rPr>
        <w:t xml:space="preserve"> </w:t>
      </w:r>
      <w:r>
        <w:rPr>
          <w:szCs w:val="18"/>
        </w:rPr>
        <w:t xml:space="preserve">Róbert Tonhajzer </w:t>
      </w:r>
    </w:p>
    <w:p w14:paraId="00D8A85D" w14:textId="70C10FBB" w:rsidR="004D3B4A" w:rsidRDefault="007306C4" w:rsidP="004D3B4A">
      <w:pPr>
        <w:pStyle w:val="Zkladntext"/>
        <w:rPr>
          <w:szCs w:val="18"/>
        </w:rPr>
      </w:pPr>
      <w:r w:rsidRPr="00C94122">
        <w:rPr>
          <w:szCs w:val="18"/>
        </w:rPr>
        <w:tab/>
      </w:r>
      <w:r w:rsidRPr="00C94122">
        <w:rPr>
          <w:szCs w:val="18"/>
        </w:rPr>
        <w:tab/>
      </w:r>
      <w:r w:rsidR="00A84B00">
        <w:rPr>
          <w:szCs w:val="18"/>
        </w:rPr>
        <w:t xml:space="preserve">           </w:t>
      </w:r>
      <w:r w:rsidR="009E5173">
        <w:rPr>
          <w:szCs w:val="18"/>
        </w:rPr>
        <w:t xml:space="preserve"> </w:t>
      </w:r>
      <w:r w:rsidR="00A84B00">
        <w:rPr>
          <w:szCs w:val="18"/>
        </w:rPr>
        <w:t xml:space="preserve"> </w:t>
      </w:r>
      <w:r w:rsidR="000D0F5D" w:rsidRPr="00C94122">
        <w:rPr>
          <w:szCs w:val="18"/>
        </w:rPr>
        <w:t>Ing.</w:t>
      </w:r>
      <w:r w:rsidR="003D4EC6">
        <w:rPr>
          <w:szCs w:val="18"/>
        </w:rPr>
        <w:t xml:space="preserve"> Lucia Harachová</w:t>
      </w:r>
    </w:p>
    <w:p w14:paraId="733F4186" w14:textId="4EEFB7C5" w:rsidR="00036F89" w:rsidRDefault="00036F89" w:rsidP="004D3B4A">
      <w:pPr>
        <w:pStyle w:val="Zkladntext"/>
        <w:rPr>
          <w:szCs w:val="18"/>
        </w:rPr>
      </w:pPr>
      <w:r>
        <w:rPr>
          <w:szCs w:val="18"/>
        </w:rPr>
        <w:t xml:space="preserve">                                   Vladimíra Richterová</w:t>
      </w:r>
    </w:p>
    <w:p w14:paraId="069A9F98" w14:textId="23858176" w:rsidR="00036F89" w:rsidRPr="00C94122" w:rsidRDefault="00036F89" w:rsidP="004D3B4A">
      <w:pPr>
        <w:pStyle w:val="Zkladntext"/>
        <w:rPr>
          <w:szCs w:val="18"/>
        </w:rPr>
      </w:pPr>
      <w:r>
        <w:rPr>
          <w:szCs w:val="18"/>
        </w:rPr>
        <w:t xml:space="preserve">                                   JUDr. </w:t>
      </w:r>
      <w:proofErr w:type="spellStart"/>
      <w:r>
        <w:rPr>
          <w:szCs w:val="18"/>
        </w:rPr>
        <w:t>Adián</w:t>
      </w:r>
      <w:proofErr w:type="spellEnd"/>
      <w:r>
        <w:rPr>
          <w:szCs w:val="18"/>
        </w:rPr>
        <w:t xml:space="preserve"> Spevák                              </w:t>
      </w:r>
    </w:p>
    <w:p w14:paraId="476AEC3E" w14:textId="3250E745" w:rsidR="004D3B4A" w:rsidRDefault="007306C4" w:rsidP="00E87EBD">
      <w:pPr>
        <w:pStyle w:val="Zkladntext"/>
        <w:rPr>
          <w:szCs w:val="18"/>
        </w:rPr>
      </w:pPr>
      <w:r w:rsidRPr="00C94122">
        <w:rPr>
          <w:szCs w:val="18"/>
        </w:rPr>
        <w:t xml:space="preserve"> </w:t>
      </w:r>
      <w:r w:rsidR="004D3B4A" w:rsidRPr="00C94122">
        <w:rPr>
          <w:szCs w:val="18"/>
        </w:rPr>
        <w:tab/>
      </w:r>
      <w:r w:rsidR="004D3B4A" w:rsidRPr="00C94122">
        <w:rPr>
          <w:szCs w:val="18"/>
        </w:rPr>
        <w:tab/>
      </w:r>
      <w:r w:rsidRPr="00C94122">
        <w:rPr>
          <w:szCs w:val="18"/>
        </w:rPr>
        <w:t xml:space="preserve">    </w:t>
      </w:r>
      <w:r w:rsidR="00E47F6D">
        <w:rPr>
          <w:szCs w:val="18"/>
        </w:rPr>
        <w:t xml:space="preserve"> </w:t>
      </w:r>
      <w:r w:rsidRPr="00C94122">
        <w:rPr>
          <w:szCs w:val="18"/>
        </w:rPr>
        <w:t xml:space="preserve">   </w:t>
      </w:r>
      <w:r w:rsidR="00E47F6D">
        <w:rPr>
          <w:szCs w:val="18"/>
        </w:rPr>
        <w:t xml:space="preserve"> </w:t>
      </w:r>
      <w:r w:rsidRPr="00C94122">
        <w:rPr>
          <w:szCs w:val="18"/>
        </w:rPr>
        <w:t xml:space="preserve">   </w:t>
      </w:r>
      <w:r w:rsidR="002811DF">
        <w:rPr>
          <w:szCs w:val="18"/>
        </w:rPr>
        <w:t xml:space="preserve"> </w:t>
      </w:r>
    </w:p>
    <w:p w14:paraId="615AC38F" w14:textId="64B43369" w:rsidR="009E2C68" w:rsidRPr="00C94122" w:rsidRDefault="009E2C68" w:rsidP="004D3B4A">
      <w:pPr>
        <w:pStyle w:val="Zkladntext"/>
        <w:rPr>
          <w:szCs w:val="18"/>
        </w:rPr>
      </w:pPr>
      <w:r>
        <w:rPr>
          <w:szCs w:val="18"/>
        </w:rPr>
        <w:t xml:space="preserve">                                  </w:t>
      </w:r>
    </w:p>
    <w:p w14:paraId="6BF5E322" w14:textId="70EB7C5D" w:rsidR="00A152C5" w:rsidRDefault="00A152C5" w:rsidP="004D3B4A">
      <w:pPr>
        <w:ind w:left="426"/>
        <w:rPr>
          <w:sz w:val="18"/>
          <w:szCs w:val="18"/>
        </w:rPr>
      </w:pPr>
    </w:p>
    <w:p w14:paraId="53177CAC" w14:textId="77777777" w:rsidR="004D3B4A" w:rsidRPr="00B50225" w:rsidRDefault="004D3B4A" w:rsidP="004D3B4A">
      <w:pPr>
        <w:ind w:left="426"/>
        <w:rPr>
          <w:sz w:val="18"/>
          <w:szCs w:val="18"/>
        </w:rPr>
      </w:pPr>
      <w:r w:rsidRPr="00B50225">
        <w:rPr>
          <w:sz w:val="18"/>
          <w:szCs w:val="18"/>
        </w:rPr>
        <w:tab/>
      </w:r>
      <w:r w:rsidRPr="00B50225">
        <w:rPr>
          <w:sz w:val="18"/>
          <w:szCs w:val="18"/>
        </w:rPr>
        <w:tab/>
      </w:r>
    </w:p>
    <w:p w14:paraId="4716ACEC" w14:textId="77777777" w:rsidR="004D3B4A" w:rsidRDefault="004D3B4A" w:rsidP="00B50225">
      <w:pPr>
        <w:pStyle w:val="Nadpis1"/>
        <w:tabs>
          <w:tab w:val="num" w:pos="360"/>
        </w:tabs>
        <w:ind w:left="360"/>
        <w:rPr>
          <w:szCs w:val="18"/>
        </w:rPr>
      </w:pPr>
      <w:bookmarkStart w:id="6" w:name="_Toc530739898"/>
      <w:r w:rsidRPr="00B50225">
        <w:rPr>
          <w:szCs w:val="18"/>
        </w:rPr>
        <w:t>informácie o</w:t>
      </w:r>
      <w:r w:rsidR="00572CB8">
        <w:rPr>
          <w:szCs w:val="18"/>
        </w:rPr>
        <w:t> </w:t>
      </w:r>
      <w:r w:rsidRPr="00B50225">
        <w:rPr>
          <w:szCs w:val="18"/>
        </w:rPr>
        <w:t>spoločníkoch</w:t>
      </w:r>
      <w:r w:rsidR="00572CB8">
        <w:rPr>
          <w:szCs w:val="18"/>
        </w:rPr>
        <w:t xml:space="preserve"> </w:t>
      </w:r>
      <w:r w:rsidRPr="00B50225">
        <w:rPr>
          <w:szCs w:val="18"/>
        </w:rPr>
        <w:t>účtovnej jednotky</w:t>
      </w:r>
      <w:bookmarkEnd w:id="6"/>
    </w:p>
    <w:p w14:paraId="4BF4BCCA" w14:textId="77777777" w:rsidR="00274C00" w:rsidRDefault="00274C00" w:rsidP="00274C00">
      <w:pPr>
        <w:pStyle w:val="Zkladntext"/>
        <w:rPr>
          <w:szCs w:val="18"/>
        </w:rPr>
      </w:pPr>
    </w:p>
    <w:p w14:paraId="06FB702C" w14:textId="75E6D599" w:rsidR="00A152C5" w:rsidRDefault="008A09C1" w:rsidP="00274C00">
      <w:pPr>
        <w:pStyle w:val="Zkladntext"/>
        <w:rPr>
          <w:szCs w:val="18"/>
        </w:rPr>
      </w:pPr>
      <w:r>
        <w:rPr>
          <w:szCs w:val="18"/>
        </w:rPr>
        <w:t>K</w:t>
      </w:r>
      <w:r w:rsidR="00A152C5">
        <w:rPr>
          <w:szCs w:val="18"/>
        </w:rPr>
        <w:t xml:space="preserve"> 31. decembr</w:t>
      </w:r>
      <w:r>
        <w:rPr>
          <w:szCs w:val="18"/>
        </w:rPr>
        <w:t>u</w:t>
      </w:r>
      <w:r w:rsidR="00A152C5">
        <w:rPr>
          <w:szCs w:val="18"/>
        </w:rPr>
        <w:t xml:space="preserve"> </w:t>
      </w:r>
      <w:r w:rsidR="00D53A41">
        <w:rPr>
          <w:szCs w:val="18"/>
        </w:rPr>
        <w:t>202</w:t>
      </w:r>
      <w:r w:rsidR="00C0631F">
        <w:rPr>
          <w:szCs w:val="18"/>
        </w:rPr>
        <w:t>3</w:t>
      </w:r>
      <w:r w:rsidR="00A152C5">
        <w:rPr>
          <w:szCs w:val="18"/>
        </w:rPr>
        <w:t xml:space="preserve"> bola štruktúra spoločníkov Spoločnosti takáto:</w:t>
      </w:r>
    </w:p>
    <w:p w14:paraId="770AF2D7" w14:textId="77777777" w:rsidR="00A152C5" w:rsidRDefault="00A152C5" w:rsidP="00274C00">
      <w:pPr>
        <w:pStyle w:val="Zkladntext"/>
        <w:rPr>
          <w:szCs w:val="18"/>
        </w:rPr>
      </w:pPr>
    </w:p>
    <w:bookmarkStart w:id="7" w:name="_MON_1508080632"/>
    <w:bookmarkEnd w:id="7"/>
    <w:p w14:paraId="7A131E69" w14:textId="77777777" w:rsidR="00274C00" w:rsidRDefault="007A046C" w:rsidP="00274C00">
      <w:pPr>
        <w:pStyle w:val="Zkladntext"/>
        <w:rPr>
          <w:szCs w:val="18"/>
        </w:rPr>
      </w:pPr>
      <w:r w:rsidRPr="002B69B9">
        <w:rPr>
          <w:szCs w:val="18"/>
        </w:rPr>
        <w:object w:dxaOrig="8388" w:dyaOrig="1268" w14:anchorId="242A844A">
          <v:shape id="_x0000_i1026" type="#_x0000_t75" style="width:6in;height:66.75pt" o:ole="">
            <v:imagedata r:id="rId15" o:title=""/>
          </v:shape>
          <o:OLEObject Type="Embed" ProgID="Excel.Sheet.12" ShapeID="_x0000_i1026" DrawAspect="Content" ObjectID="_1773058457" r:id="rId16"/>
        </w:object>
      </w:r>
    </w:p>
    <w:p w14:paraId="4A82892C" w14:textId="77777777" w:rsidR="00274C00" w:rsidRDefault="00274C00" w:rsidP="00274C00">
      <w:pPr>
        <w:pStyle w:val="Zkladntext"/>
        <w:rPr>
          <w:szCs w:val="18"/>
        </w:rPr>
      </w:pPr>
    </w:p>
    <w:p w14:paraId="0CD52D89" w14:textId="77777777" w:rsidR="00D54563" w:rsidRPr="00B50225" w:rsidRDefault="00D54563" w:rsidP="00D54563">
      <w:pPr>
        <w:pStyle w:val="Zkladntext"/>
        <w:rPr>
          <w:szCs w:val="18"/>
        </w:rPr>
      </w:pPr>
    </w:p>
    <w:p w14:paraId="69409E5C" w14:textId="339D5228" w:rsidR="00BF547B" w:rsidRDefault="007A046C">
      <w:pPr>
        <w:ind w:left="426"/>
        <w:jc w:val="both"/>
        <w:rPr>
          <w:sz w:val="18"/>
          <w:szCs w:val="18"/>
        </w:rPr>
      </w:pPr>
      <w:r>
        <w:rPr>
          <w:sz w:val="18"/>
          <w:szCs w:val="18"/>
        </w:rPr>
        <w:t xml:space="preserve">Zmena spoločníkov, ako aj zmena výšky základného imania v roku </w:t>
      </w:r>
      <w:r w:rsidR="00D53A41">
        <w:rPr>
          <w:sz w:val="18"/>
          <w:szCs w:val="18"/>
        </w:rPr>
        <w:t>202</w:t>
      </w:r>
      <w:r w:rsidR="00C0631F">
        <w:rPr>
          <w:sz w:val="18"/>
          <w:szCs w:val="18"/>
        </w:rPr>
        <w:t>3</w:t>
      </w:r>
      <w:r>
        <w:rPr>
          <w:sz w:val="18"/>
          <w:szCs w:val="18"/>
        </w:rPr>
        <w:t xml:space="preserve"> v Spoločnosti nenastala.</w:t>
      </w:r>
    </w:p>
    <w:p w14:paraId="6F081519" w14:textId="77777777" w:rsidR="00C63258" w:rsidRDefault="00C63258">
      <w:pPr>
        <w:ind w:left="426"/>
        <w:jc w:val="both"/>
        <w:rPr>
          <w:sz w:val="18"/>
          <w:szCs w:val="18"/>
        </w:rPr>
      </w:pPr>
    </w:p>
    <w:p w14:paraId="241E4C95" w14:textId="77777777" w:rsidR="00BE22F4" w:rsidRDefault="00BE22F4">
      <w:pPr>
        <w:ind w:left="426"/>
        <w:jc w:val="both"/>
        <w:rPr>
          <w:sz w:val="18"/>
          <w:szCs w:val="18"/>
        </w:rPr>
      </w:pPr>
    </w:p>
    <w:p w14:paraId="396CA434" w14:textId="77777777" w:rsidR="004D3B4A" w:rsidRPr="00FD3474" w:rsidRDefault="004D3B4A" w:rsidP="009E0040">
      <w:pPr>
        <w:pStyle w:val="Nadpis1"/>
        <w:tabs>
          <w:tab w:val="num" w:pos="360"/>
        </w:tabs>
        <w:ind w:left="360"/>
        <w:rPr>
          <w:szCs w:val="18"/>
        </w:rPr>
      </w:pPr>
      <w:bookmarkStart w:id="8" w:name="_Toc530739899"/>
      <w:r w:rsidRPr="00FD3474">
        <w:rPr>
          <w:szCs w:val="18"/>
        </w:rPr>
        <w:t>Informácie o</w:t>
      </w:r>
      <w:r w:rsidR="00C45F77">
        <w:rPr>
          <w:szCs w:val="18"/>
        </w:rPr>
        <w:t xml:space="preserve"> PRIJATÝCH POSTUPOCH </w:t>
      </w:r>
      <w:bookmarkEnd w:id="8"/>
    </w:p>
    <w:p w14:paraId="17E441F3" w14:textId="77777777" w:rsidR="004D3B4A" w:rsidRPr="00891481" w:rsidRDefault="004D3B4A" w:rsidP="00992FAC">
      <w:pPr>
        <w:pStyle w:val="Zkladntext"/>
        <w:ind w:left="786"/>
        <w:rPr>
          <w:szCs w:val="18"/>
        </w:rPr>
      </w:pPr>
    </w:p>
    <w:p w14:paraId="2AC2BFB3" w14:textId="77777777" w:rsidR="004D3B4A" w:rsidRPr="00B50225" w:rsidRDefault="004D3B4A" w:rsidP="00700EBA">
      <w:pPr>
        <w:pStyle w:val="Pismenka"/>
        <w:numPr>
          <w:ilvl w:val="0"/>
          <w:numId w:val="22"/>
        </w:numPr>
        <w:rPr>
          <w:szCs w:val="18"/>
        </w:rPr>
      </w:pPr>
      <w:r w:rsidRPr="008C0838">
        <w:rPr>
          <w:szCs w:val="18"/>
        </w:rPr>
        <w:t xml:space="preserve">Východiská pre </w:t>
      </w:r>
      <w:r w:rsidRPr="00B50225">
        <w:rPr>
          <w:szCs w:val="18"/>
        </w:rPr>
        <w:t>zostavenie účtovnej závierky</w:t>
      </w:r>
    </w:p>
    <w:p w14:paraId="0C410741" w14:textId="77777777"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(going concern).</w:t>
      </w:r>
    </w:p>
    <w:p w14:paraId="0FF7B215" w14:textId="77777777" w:rsidR="00F97BE5" w:rsidRDefault="00F97BE5">
      <w:pPr>
        <w:pStyle w:val="Zkladntext"/>
        <w:rPr>
          <w:szCs w:val="18"/>
        </w:rPr>
      </w:pPr>
    </w:p>
    <w:p w14:paraId="00960BFA" w14:textId="77777777" w:rsidR="00CC2DA0" w:rsidRDefault="00CC2DA0" w:rsidP="00CC2DA0">
      <w:pPr>
        <w:pStyle w:val="Zkladntext"/>
        <w:rPr>
          <w:szCs w:val="18"/>
        </w:rPr>
      </w:pPr>
      <w:r w:rsidRPr="00A31BBB">
        <w:rPr>
          <w:szCs w:val="18"/>
        </w:rPr>
        <w:t xml:space="preserve">Účtovné metódy a všeobecné účtovné zásady boli účtovnou jednotkou konzistentne aplikované. </w:t>
      </w:r>
    </w:p>
    <w:p w14:paraId="56FE4780" w14:textId="77777777" w:rsidR="00056556" w:rsidRDefault="00056556" w:rsidP="00CC2DA0">
      <w:pPr>
        <w:pStyle w:val="Zkladntext"/>
        <w:rPr>
          <w:color w:val="0070C0"/>
          <w:szCs w:val="18"/>
        </w:rPr>
      </w:pPr>
    </w:p>
    <w:p w14:paraId="3A33A32B" w14:textId="01CD7EE3" w:rsidR="007F3739" w:rsidRDefault="007F3739" w:rsidP="00CC2DA0">
      <w:pPr>
        <w:pStyle w:val="Zkladntext"/>
        <w:rPr>
          <w:color w:val="0070C0"/>
          <w:szCs w:val="18"/>
        </w:rPr>
      </w:pPr>
    </w:p>
    <w:p w14:paraId="3FD09C52" w14:textId="77777777" w:rsidR="00F712F3" w:rsidRDefault="00F712F3" w:rsidP="00CC2DA0">
      <w:pPr>
        <w:pStyle w:val="Zkladntext"/>
        <w:rPr>
          <w:color w:val="0070C0"/>
          <w:szCs w:val="18"/>
        </w:rPr>
      </w:pPr>
      <w:bookmarkStart w:id="9" w:name="_GoBack"/>
      <w:bookmarkEnd w:id="9"/>
    </w:p>
    <w:p w14:paraId="7ECAA95F" w14:textId="77777777" w:rsidR="00F712F3" w:rsidRPr="0028408E" w:rsidRDefault="00F712F3" w:rsidP="00CC2DA0">
      <w:pPr>
        <w:pStyle w:val="Zkladntext"/>
        <w:rPr>
          <w:color w:val="0070C0"/>
          <w:szCs w:val="18"/>
        </w:rPr>
      </w:pPr>
    </w:p>
    <w:p w14:paraId="35BFF832" w14:textId="77777777" w:rsidR="00AD478B" w:rsidRDefault="00AD478B" w:rsidP="00AE62D9">
      <w:pPr>
        <w:pStyle w:val="Zkladntext"/>
        <w:rPr>
          <w:szCs w:val="18"/>
        </w:rPr>
      </w:pPr>
    </w:p>
    <w:p w14:paraId="20A156C1" w14:textId="77777777" w:rsidR="00C716D5" w:rsidRPr="00C84BDF" w:rsidRDefault="00C716D5" w:rsidP="00700EBA">
      <w:pPr>
        <w:pStyle w:val="Pismenka"/>
        <w:numPr>
          <w:ilvl w:val="0"/>
          <w:numId w:val="22"/>
        </w:numPr>
        <w:rPr>
          <w:szCs w:val="18"/>
        </w:rPr>
      </w:pPr>
      <w:r w:rsidRPr="00C84BDF">
        <w:rPr>
          <w:szCs w:val="18"/>
        </w:rPr>
        <w:lastRenderedPageBreak/>
        <w:t>Informácie o charaktere a účele transakcií, ktoré sa neuvádzajú v</w:t>
      </w:r>
      <w:r w:rsidR="00DB4246" w:rsidRPr="00C84BDF">
        <w:rPr>
          <w:szCs w:val="18"/>
        </w:rPr>
        <w:t> </w:t>
      </w:r>
      <w:r w:rsidRPr="00C84BDF">
        <w:rPr>
          <w:szCs w:val="18"/>
        </w:rPr>
        <w:t>súvahe</w:t>
      </w:r>
    </w:p>
    <w:p w14:paraId="6889F39E" w14:textId="77777777" w:rsidR="00DB4246" w:rsidRPr="00C84BDF" w:rsidRDefault="00DB4246" w:rsidP="00DB4246">
      <w:pPr>
        <w:pStyle w:val="Pismenka"/>
        <w:numPr>
          <w:ilvl w:val="0"/>
          <w:numId w:val="0"/>
        </w:numPr>
        <w:ind w:left="360" w:hanging="360"/>
        <w:rPr>
          <w:szCs w:val="18"/>
        </w:rPr>
      </w:pPr>
    </w:p>
    <w:p w14:paraId="0F53D582" w14:textId="77777777" w:rsidR="00DB4246" w:rsidRPr="00C84BDF" w:rsidRDefault="00DB4246" w:rsidP="00DB4246">
      <w:pPr>
        <w:pStyle w:val="Pismenka"/>
        <w:numPr>
          <w:ilvl w:val="0"/>
          <w:numId w:val="0"/>
        </w:numPr>
        <w:ind w:left="782" w:hanging="357"/>
        <w:rPr>
          <w:b w:val="0"/>
          <w:szCs w:val="18"/>
        </w:rPr>
      </w:pPr>
      <w:r w:rsidRPr="00C84BDF">
        <w:rPr>
          <w:b w:val="0"/>
          <w:szCs w:val="18"/>
        </w:rPr>
        <w:t>Informácie o transakciách , ktoré nie sú dlhodobo vykázané v súvaha sú uvedené v iných miestach poznámok:</w:t>
      </w:r>
    </w:p>
    <w:p w14:paraId="1E329F4A" w14:textId="77777777" w:rsidR="00DB4246" w:rsidRPr="00C84BDF" w:rsidRDefault="00DB4246" w:rsidP="00DB4246">
      <w:pPr>
        <w:pStyle w:val="Pismenka"/>
        <w:numPr>
          <w:ilvl w:val="0"/>
          <w:numId w:val="0"/>
        </w:numPr>
        <w:ind w:left="782" w:hanging="357"/>
        <w:rPr>
          <w:b w:val="0"/>
          <w:szCs w:val="18"/>
        </w:rPr>
      </w:pPr>
    </w:p>
    <w:p w14:paraId="1715A32A" w14:textId="4C201CB0" w:rsidR="00DB4246" w:rsidRPr="007F3739" w:rsidRDefault="00DB4246" w:rsidP="00CD7591">
      <w:pPr>
        <w:pStyle w:val="Pismenka"/>
        <w:numPr>
          <w:ilvl w:val="0"/>
          <w:numId w:val="45"/>
        </w:numPr>
        <w:shd w:val="clear" w:color="auto" w:fill="FFFFFF" w:themeFill="background1"/>
        <w:rPr>
          <w:b w:val="0"/>
          <w:szCs w:val="18"/>
        </w:rPr>
      </w:pPr>
      <w:r w:rsidRPr="004E11B8">
        <w:rPr>
          <w:b w:val="0"/>
          <w:szCs w:val="18"/>
        </w:rPr>
        <w:t xml:space="preserve">vlastnícke právo nie je totožné s ekonomickým vlastníctvom </w:t>
      </w:r>
      <w:r w:rsidRPr="007F3739">
        <w:rPr>
          <w:b w:val="0"/>
          <w:szCs w:val="18"/>
        </w:rPr>
        <w:t>– časť E.1</w:t>
      </w:r>
      <w:r w:rsidR="002B0433" w:rsidRPr="007F3739">
        <w:rPr>
          <w:b w:val="0"/>
          <w:szCs w:val="18"/>
        </w:rPr>
        <w:t>.</w:t>
      </w:r>
    </w:p>
    <w:p w14:paraId="7CCBD44A" w14:textId="6460419A" w:rsidR="00DB4246" w:rsidRPr="007F3739" w:rsidRDefault="004E11B8" w:rsidP="00CD7591">
      <w:pPr>
        <w:pStyle w:val="Pismenka"/>
        <w:numPr>
          <w:ilvl w:val="0"/>
          <w:numId w:val="45"/>
        </w:numPr>
        <w:shd w:val="clear" w:color="auto" w:fill="FFFFFF" w:themeFill="background1"/>
        <w:rPr>
          <w:b w:val="0"/>
          <w:szCs w:val="18"/>
        </w:rPr>
      </w:pPr>
      <w:r w:rsidRPr="00510BCE">
        <w:rPr>
          <w:b w:val="0"/>
          <w:szCs w:val="18"/>
        </w:rPr>
        <w:t>najatý majetok</w:t>
      </w:r>
      <w:r w:rsidR="00DB4246" w:rsidRPr="00510BCE">
        <w:rPr>
          <w:b w:val="0"/>
          <w:szCs w:val="18"/>
        </w:rPr>
        <w:t xml:space="preserve"> </w:t>
      </w:r>
      <w:r w:rsidR="00DB4246" w:rsidRPr="007F3739">
        <w:rPr>
          <w:b w:val="0"/>
          <w:szCs w:val="18"/>
        </w:rPr>
        <w:t>– časť H.</w:t>
      </w:r>
      <w:r w:rsidR="007F3739" w:rsidRPr="007F3739">
        <w:rPr>
          <w:b w:val="0"/>
          <w:szCs w:val="18"/>
        </w:rPr>
        <w:t>1</w:t>
      </w:r>
      <w:r w:rsidR="00DB4246" w:rsidRPr="007F3739">
        <w:rPr>
          <w:b w:val="0"/>
          <w:szCs w:val="18"/>
        </w:rPr>
        <w:t xml:space="preserve"> </w:t>
      </w:r>
    </w:p>
    <w:p w14:paraId="27218B43" w14:textId="77777777" w:rsidR="00D32721" w:rsidRDefault="00D32721" w:rsidP="00A31BBB">
      <w:pPr>
        <w:pStyle w:val="Pismenka"/>
        <w:numPr>
          <w:ilvl w:val="0"/>
          <w:numId w:val="0"/>
        </w:numPr>
        <w:ind w:left="426"/>
        <w:rPr>
          <w:b w:val="0"/>
          <w:color w:val="00B0F0"/>
          <w:szCs w:val="18"/>
        </w:rPr>
      </w:pPr>
    </w:p>
    <w:p w14:paraId="4CE850D2" w14:textId="77777777" w:rsidR="008261CF" w:rsidRPr="004201D6" w:rsidRDefault="008261CF" w:rsidP="00700EBA">
      <w:pPr>
        <w:pStyle w:val="Pismenka"/>
        <w:numPr>
          <w:ilvl w:val="0"/>
          <w:numId w:val="22"/>
        </w:numPr>
        <w:rPr>
          <w:szCs w:val="18"/>
        </w:rPr>
      </w:pPr>
      <w:r w:rsidRPr="004201D6">
        <w:rPr>
          <w:szCs w:val="18"/>
        </w:rPr>
        <w:t>Použitie odhadov a úsudkov</w:t>
      </w:r>
    </w:p>
    <w:p w14:paraId="07716D12" w14:textId="77777777" w:rsidR="008261CF" w:rsidRPr="0032088C" w:rsidRDefault="008261CF" w:rsidP="00A31BBB">
      <w:pPr>
        <w:pStyle w:val="Zkladntext"/>
        <w:ind w:left="450"/>
        <w:rPr>
          <w:szCs w:val="18"/>
        </w:rPr>
      </w:pPr>
      <w:r w:rsidRPr="0032088C">
        <w:rPr>
          <w:szCs w:val="18"/>
        </w:rPr>
        <w:t xml:space="preserve">Zostavenie účtovnej závierky si vyžaduje, aby </w:t>
      </w:r>
      <w:r w:rsidR="000F1CF9" w:rsidRPr="0032088C">
        <w:rPr>
          <w:szCs w:val="18"/>
        </w:rPr>
        <w:t>manažment</w:t>
      </w:r>
      <w:r w:rsidRPr="0032088C">
        <w:rPr>
          <w:szCs w:val="18"/>
        </w:rPr>
        <w:t xml:space="preserve"> Spoločnosti urobil úsudky, odhady a predpoklady, ktoré ovplyvňujú aplikáciu účtovných </w:t>
      </w:r>
      <w:r w:rsidR="000F1CF9" w:rsidRPr="0032088C">
        <w:rPr>
          <w:szCs w:val="18"/>
        </w:rPr>
        <w:t>metód a účtovných zásad</w:t>
      </w:r>
      <w:r w:rsidRPr="0032088C">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sidRPr="0032088C">
        <w:rPr>
          <w:szCs w:val="18"/>
        </w:rPr>
        <w:t xml:space="preserve">preto </w:t>
      </w:r>
      <w:r w:rsidRPr="0032088C">
        <w:rPr>
          <w:szCs w:val="18"/>
        </w:rPr>
        <w:t>môžu líšiť od odhadov.</w:t>
      </w:r>
    </w:p>
    <w:p w14:paraId="25720AC8" w14:textId="77777777" w:rsidR="008261CF" w:rsidRPr="0032088C" w:rsidRDefault="008261CF" w:rsidP="00A31BBB">
      <w:pPr>
        <w:pStyle w:val="Zkladntext"/>
        <w:ind w:left="450"/>
        <w:rPr>
          <w:szCs w:val="18"/>
        </w:rPr>
      </w:pPr>
    </w:p>
    <w:p w14:paraId="231459D3" w14:textId="77777777" w:rsidR="008261CF" w:rsidRDefault="008261CF" w:rsidP="00A31BBB">
      <w:pPr>
        <w:pStyle w:val="Zkladntext"/>
        <w:ind w:left="450"/>
        <w:rPr>
          <w:szCs w:val="18"/>
        </w:rPr>
      </w:pPr>
      <w:r w:rsidRPr="0032088C">
        <w:rPr>
          <w:szCs w:val="18"/>
        </w:rPr>
        <w:t xml:space="preserve">Odhady a súvisiace predpoklady sú neustále prehodnocované. Korekcie účtovných odhadov </w:t>
      </w:r>
      <w:r w:rsidR="00813301" w:rsidRPr="0032088C">
        <w:rPr>
          <w:szCs w:val="18"/>
        </w:rPr>
        <w:t xml:space="preserve">nie sú vykázané </w:t>
      </w:r>
      <w:r w:rsidR="000F1CF9" w:rsidRPr="0032088C">
        <w:rPr>
          <w:szCs w:val="18"/>
        </w:rPr>
        <w:t xml:space="preserve">retrospektívne, ale </w:t>
      </w:r>
      <w:r w:rsidRPr="0032088C">
        <w:rPr>
          <w:szCs w:val="18"/>
        </w:rPr>
        <w:t>sú vykázané  v období, v ktorom je odhad korigovaný, ak korekcia ovplyvňuje iba toto obdobie</w:t>
      </w:r>
      <w:r w:rsidR="008B79CE" w:rsidRPr="0032088C">
        <w:rPr>
          <w:szCs w:val="18"/>
        </w:rPr>
        <w:t>,</w:t>
      </w:r>
      <w:r w:rsidRPr="0032088C">
        <w:rPr>
          <w:szCs w:val="18"/>
        </w:rPr>
        <w:t xml:space="preserve"> alebo v období korekcie a v budúcich obdobiach, ak korekcia ovplyvňuje toto aj budúce obdobia.</w:t>
      </w:r>
      <w:r w:rsidRPr="00A31BBB">
        <w:rPr>
          <w:szCs w:val="18"/>
        </w:rPr>
        <w:t xml:space="preserve"> </w:t>
      </w:r>
    </w:p>
    <w:p w14:paraId="5EC6ABD9" w14:textId="77777777" w:rsidR="00C84BDF" w:rsidRDefault="00C84BDF" w:rsidP="00A31BBB">
      <w:pPr>
        <w:pStyle w:val="Zkladntext"/>
        <w:ind w:left="450"/>
        <w:rPr>
          <w:szCs w:val="18"/>
        </w:rPr>
      </w:pPr>
    </w:p>
    <w:p w14:paraId="06BB8684" w14:textId="77777777" w:rsidR="00C84BDF" w:rsidRDefault="005C0DD9" w:rsidP="00A31BBB">
      <w:pPr>
        <w:pStyle w:val="Zkladntext"/>
        <w:ind w:left="450"/>
        <w:rPr>
          <w:b/>
          <w:i/>
          <w:szCs w:val="18"/>
        </w:rPr>
      </w:pPr>
      <w:r>
        <w:rPr>
          <w:b/>
          <w:i/>
          <w:szCs w:val="18"/>
        </w:rPr>
        <w:t>Do</w:t>
      </w:r>
      <w:r w:rsidR="00C84BDF" w:rsidRPr="00C84BDF">
        <w:rPr>
          <w:b/>
          <w:i/>
          <w:szCs w:val="18"/>
        </w:rPr>
        <w:t>hadná položka na tržby za vodu fakturovanú a vodu odkanalizovanú</w:t>
      </w:r>
    </w:p>
    <w:p w14:paraId="632431E5" w14:textId="77777777" w:rsidR="00D52EE8" w:rsidRPr="005C7C2C" w:rsidRDefault="00A2326C" w:rsidP="00A31BBB">
      <w:pPr>
        <w:pStyle w:val="Zkladntext"/>
        <w:ind w:left="450"/>
        <w:rPr>
          <w:szCs w:val="18"/>
        </w:rPr>
      </w:pPr>
      <w:r w:rsidRPr="005C7C2C">
        <w:rPr>
          <w:szCs w:val="18"/>
        </w:rPr>
        <w:t>Ak do dňa zostavenia účtovnej</w:t>
      </w:r>
      <w:r w:rsidR="00D93312" w:rsidRPr="005C7C2C">
        <w:rPr>
          <w:szCs w:val="18"/>
        </w:rPr>
        <w:t xml:space="preserve"> závierky nie je vystavený účtovný doklad pre dlžníka, výška pohľadávky sa určí napríklad na základe zmluvy alebo iného dokladu.</w:t>
      </w:r>
    </w:p>
    <w:p w14:paraId="7E9B0404" w14:textId="77777777" w:rsidR="00D52EE8" w:rsidRPr="005C7C2C" w:rsidRDefault="00D52EE8" w:rsidP="00A31BBB">
      <w:pPr>
        <w:pStyle w:val="Zkladntext"/>
        <w:ind w:left="450"/>
        <w:rPr>
          <w:szCs w:val="18"/>
        </w:rPr>
      </w:pPr>
    </w:p>
    <w:p w14:paraId="1BF607E3" w14:textId="77777777" w:rsidR="009C6F82" w:rsidRPr="005C7C2C" w:rsidRDefault="00D93312" w:rsidP="00A31BBB">
      <w:pPr>
        <w:pStyle w:val="Zkladntext"/>
        <w:ind w:left="450"/>
        <w:rPr>
          <w:szCs w:val="18"/>
        </w:rPr>
      </w:pPr>
      <w:r w:rsidRPr="005C7C2C">
        <w:rPr>
          <w:szCs w:val="18"/>
        </w:rPr>
        <w:t xml:space="preserve">Spoločnosť fakturuje odberateľom tržby za vodu fakturovanú a vodu odkanalizovanú v dohodnutých fakturačných cykloch, </w:t>
      </w:r>
      <w:r w:rsidR="00D52EE8" w:rsidRPr="005C7C2C">
        <w:rPr>
          <w:szCs w:val="18"/>
        </w:rPr>
        <w:t xml:space="preserve">na základe čoho </w:t>
      </w:r>
      <w:r w:rsidRPr="005C7C2C">
        <w:rPr>
          <w:szCs w:val="18"/>
        </w:rPr>
        <w:t xml:space="preserve">nie všetky </w:t>
      </w:r>
      <w:r w:rsidR="00D52EE8" w:rsidRPr="005C7C2C">
        <w:rPr>
          <w:szCs w:val="18"/>
        </w:rPr>
        <w:t xml:space="preserve">tržby sú </w:t>
      </w:r>
      <w:r w:rsidRPr="005C7C2C">
        <w:rPr>
          <w:szCs w:val="18"/>
        </w:rPr>
        <w:t xml:space="preserve"> k</w:t>
      </w:r>
      <w:r w:rsidR="00D52EE8" w:rsidRPr="005C7C2C">
        <w:rPr>
          <w:szCs w:val="18"/>
        </w:rPr>
        <w:t> </w:t>
      </w:r>
      <w:r w:rsidRPr="005C7C2C">
        <w:rPr>
          <w:szCs w:val="18"/>
        </w:rPr>
        <w:t>zostave</w:t>
      </w:r>
      <w:r w:rsidR="00D52EE8" w:rsidRPr="005C7C2C">
        <w:rPr>
          <w:szCs w:val="18"/>
        </w:rPr>
        <w:t>niu účtovnej závierky vyfakturované. Tieto tržby sú do výnosov spoločnosti ku dňu zostavenia účtovnej závierky zaúčtované prostredníctvom d</w:t>
      </w:r>
      <w:r w:rsidRPr="005C7C2C">
        <w:rPr>
          <w:szCs w:val="18"/>
        </w:rPr>
        <w:t>ohadn</w:t>
      </w:r>
      <w:r w:rsidR="00D52EE8" w:rsidRPr="005C7C2C">
        <w:rPr>
          <w:szCs w:val="18"/>
        </w:rPr>
        <w:t>ej</w:t>
      </w:r>
      <w:r w:rsidRPr="005C7C2C">
        <w:rPr>
          <w:szCs w:val="18"/>
        </w:rPr>
        <w:t xml:space="preserve"> položk</w:t>
      </w:r>
      <w:r w:rsidR="00D52EE8" w:rsidRPr="005C7C2C">
        <w:rPr>
          <w:szCs w:val="18"/>
        </w:rPr>
        <w:t>y,</w:t>
      </w:r>
    </w:p>
    <w:p w14:paraId="489961D0" w14:textId="77777777" w:rsidR="00D52EE8" w:rsidRPr="005C7C2C" w:rsidRDefault="00D52EE8" w:rsidP="00A31BBB">
      <w:pPr>
        <w:pStyle w:val="Zkladntext"/>
        <w:ind w:left="450"/>
        <w:rPr>
          <w:szCs w:val="18"/>
        </w:rPr>
      </w:pPr>
    </w:p>
    <w:p w14:paraId="3F4A33F1" w14:textId="07276536" w:rsidR="00D52EE8" w:rsidRPr="005C7C2C" w:rsidRDefault="00526E9C" w:rsidP="00A31BBB">
      <w:pPr>
        <w:pStyle w:val="Zkladntext"/>
        <w:ind w:left="450"/>
        <w:rPr>
          <w:szCs w:val="18"/>
        </w:rPr>
      </w:pPr>
      <w:r w:rsidRPr="002F75DD">
        <w:rPr>
          <w:szCs w:val="18"/>
        </w:rPr>
        <w:t>Výpočet dohadnej položky sa realizuje priebežne počas celého účtovného obdobia</w:t>
      </w:r>
      <w:r w:rsidR="00A2326C" w:rsidRPr="002F75DD">
        <w:rPr>
          <w:szCs w:val="18"/>
        </w:rPr>
        <w:t xml:space="preserve"> </w:t>
      </w:r>
      <w:r w:rsidR="008B0908" w:rsidRPr="002F75DD">
        <w:rPr>
          <w:szCs w:val="18"/>
        </w:rPr>
        <w:t>-</w:t>
      </w:r>
      <w:r w:rsidR="00A2326C" w:rsidRPr="002F75DD">
        <w:rPr>
          <w:szCs w:val="18"/>
        </w:rPr>
        <w:t xml:space="preserve"> </w:t>
      </w:r>
      <w:r w:rsidR="008B0908" w:rsidRPr="002F75DD">
        <w:rPr>
          <w:szCs w:val="18"/>
        </w:rPr>
        <w:t xml:space="preserve">mesačne </w:t>
      </w:r>
      <w:r w:rsidRPr="002F75DD">
        <w:rPr>
          <w:szCs w:val="18"/>
        </w:rPr>
        <w:t xml:space="preserve"> na základe Spoločnosťou stanového postupu. </w:t>
      </w:r>
      <w:r w:rsidR="008B0908" w:rsidRPr="002F75DD">
        <w:rPr>
          <w:szCs w:val="18"/>
        </w:rPr>
        <w:t xml:space="preserve">V rámci mesačnej dohadnej položky je vždy účtovaná tvorba novej dohadnej položky a zrušenie minulej dohadnej položky za všetky odberné miesta. </w:t>
      </w:r>
      <w:r w:rsidRPr="002F75DD">
        <w:rPr>
          <w:szCs w:val="18"/>
        </w:rPr>
        <w:t xml:space="preserve">Podrobnejšie informácie k výpočtu dohadnej položky sú </w:t>
      </w:r>
      <w:r w:rsidR="00A2326C" w:rsidRPr="002F75DD">
        <w:rPr>
          <w:szCs w:val="18"/>
        </w:rPr>
        <w:t>u</w:t>
      </w:r>
      <w:r w:rsidRPr="002F75DD">
        <w:rPr>
          <w:szCs w:val="18"/>
        </w:rPr>
        <w:t xml:space="preserve">vedené </w:t>
      </w:r>
      <w:r w:rsidRPr="006A446D">
        <w:rPr>
          <w:szCs w:val="18"/>
        </w:rPr>
        <w:t>v</w:t>
      </w:r>
      <w:r w:rsidR="006968F4" w:rsidRPr="006A446D">
        <w:rPr>
          <w:szCs w:val="18"/>
        </w:rPr>
        <w:t> </w:t>
      </w:r>
      <w:r w:rsidRPr="006A446D">
        <w:rPr>
          <w:szCs w:val="18"/>
        </w:rPr>
        <w:t>časti</w:t>
      </w:r>
      <w:r w:rsidR="006968F4" w:rsidRPr="006A446D">
        <w:rPr>
          <w:szCs w:val="18"/>
        </w:rPr>
        <w:t xml:space="preserve"> </w:t>
      </w:r>
      <w:r w:rsidRPr="006A446D">
        <w:rPr>
          <w:szCs w:val="18"/>
        </w:rPr>
        <w:t>G.1 .</w:t>
      </w:r>
      <w:r w:rsidR="00D52EE8" w:rsidRPr="005C7C2C">
        <w:rPr>
          <w:szCs w:val="18"/>
        </w:rPr>
        <w:t xml:space="preserve"> </w:t>
      </w:r>
    </w:p>
    <w:p w14:paraId="1CB7740D" w14:textId="77777777" w:rsidR="008B0908" w:rsidRPr="005C7C2C" w:rsidRDefault="008B0908" w:rsidP="00A31BBB">
      <w:pPr>
        <w:pStyle w:val="Zkladntext"/>
        <w:ind w:left="450"/>
        <w:rPr>
          <w:szCs w:val="18"/>
        </w:rPr>
      </w:pPr>
    </w:p>
    <w:p w14:paraId="44EBE5D9" w14:textId="0D628CE1" w:rsidR="008B0908" w:rsidRDefault="008B0908" w:rsidP="00A31BBB">
      <w:pPr>
        <w:pStyle w:val="Zkladntext"/>
        <w:ind w:left="450"/>
        <w:rPr>
          <w:szCs w:val="18"/>
        </w:rPr>
      </w:pPr>
      <w:r w:rsidRPr="005C7C2C">
        <w:rPr>
          <w:szCs w:val="18"/>
        </w:rPr>
        <w:t>Tvorba dohadnej položky sa účtuje na ťarchu samostatných analytických účtoch pohľadávok so súv</w:t>
      </w:r>
      <w:r w:rsidR="00A2326C" w:rsidRPr="005C7C2C">
        <w:rPr>
          <w:szCs w:val="18"/>
        </w:rPr>
        <w:t>z</w:t>
      </w:r>
      <w:r w:rsidRPr="005C7C2C">
        <w:rPr>
          <w:szCs w:val="18"/>
        </w:rPr>
        <w:t xml:space="preserve">ťažným zápisom v prospech vecne príslušných  samostatných analytických účtoch tržieb za vlastné výkony. </w:t>
      </w:r>
      <w:r w:rsidR="009C1E03" w:rsidRPr="005C7C2C">
        <w:rPr>
          <w:szCs w:val="18"/>
        </w:rPr>
        <w:t>Z dôvodu, že dohadná položka je účtovaná mesačne, použitie dohadnej položky je účtované rovnakým spôsobom v záporných hodnotách.</w:t>
      </w:r>
    </w:p>
    <w:p w14:paraId="4C4BA3FF" w14:textId="0CDF39EB" w:rsidR="007F5251" w:rsidRDefault="007F5251" w:rsidP="00A31BBB">
      <w:pPr>
        <w:pStyle w:val="Zkladntext"/>
        <w:ind w:left="450"/>
        <w:rPr>
          <w:szCs w:val="18"/>
        </w:rPr>
      </w:pPr>
    </w:p>
    <w:p w14:paraId="6ABD9C66" w14:textId="31CD5BC6" w:rsidR="007F5251" w:rsidRDefault="007F5251" w:rsidP="00A31BBB">
      <w:pPr>
        <w:pStyle w:val="Zkladntext"/>
        <w:ind w:left="450"/>
        <w:rPr>
          <w:b/>
          <w:bCs/>
          <w:i/>
          <w:iCs/>
          <w:szCs w:val="18"/>
        </w:rPr>
      </w:pPr>
      <w:r w:rsidRPr="00DE2ADA">
        <w:rPr>
          <w:b/>
          <w:bCs/>
          <w:i/>
          <w:iCs/>
          <w:szCs w:val="18"/>
        </w:rPr>
        <w:t>Neistoty v odhadoch a</w:t>
      </w:r>
      <w:r>
        <w:rPr>
          <w:b/>
          <w:bCs/>
          <w:i/>
          <w:iCs/>
          <w:szCs w:val="18"/>
        </w:rPr>
        <w:t> </w:t>
      </w:r>
      <w:r w:rsidRPr="00DE2ADA">
        <w:rPr>
          <w:b/>
          <w:bCs/>
          <w:i/>
          <w:iCs/>
          <w:szCs w:val="18"/>
        </w:rPr>
        <w:t>predpokladoch</w:t>
      </w:r>
    </w:p>
    <w:p w14:paraId="1DE9557B" w14:textId="3B203061" w:rsidR="00924138" w:rsidRDefault="007F5251" w:rsidP="00A31BBB">
      <w:pPr>
        <w:pStyle w:val="Zkladntext"/>
        <w:ind w:left="450"/>
        <w:rPr>
          <w:b/>
          <w:i/>
          <w:szCs w:val="18"/>
        </w:rPr>
      </w:pPr>
      <w:r w:rsidRPr="007F5251">
        <w:rPr>
          <w:szCs w:val="18"/>
        </w:rPr>
        <w:t>Spoločnosť neidentifikovala takú neistotu v odhadoch a predpokladoch, pri ktorej by existovalo signifikantné riziko, že by mohla viesť k ich významnej úprave v nasledujúcom účtovnom období.</w:t>
      </w:r>
    </w:p>
    <w:p w14:paraId="1B8114FF" w14:textId="77777777" w:rsidR="00924138" w:rsidRDefault="00924138" w:rsidP="00A31BBB">
      <w:pPr>
        <w:pStyle w:val="Zkladntext"/>
        <w:ind w:left="450"/>
        <w:rPr>
          <w:b/>
          <w:i/>
          <w:szCs w:val="18"/>
        </w:rPr>
      </w:pPr>
    </w:p>
    <w:p w14:paraId="420F2EC9" w14:textId="77777777" w:rsidR="00924138" w:rsidRDefault="00924138" w:rsidP="00A31BBB">
      <w:pPr>
        <w:pStyle w:val="Zkladntext"/>
        <w:ind w:left="450"/>
        <w:rPr>
          <w:b/>
          <w:i/>
          <w:szCs w:val="18"/>
        </w:rPr>
      </w:pPr>
    </w:p>
    <w:p w14:paraId="55C99792" w14:textId="77777777" w:rsidR="00F7585E" w:rsidRDefault="00F7585E" w:rsidP="00A31BBB">
      <w:pPr>
        <w:pStyle w:val="Zkladntext"/>
        <w:ind w:left="450"/>
        <w:rPr>
          <w:szCs w:val="18"/>
        </w:rPr>
      </w:pPr>
    </w:p>
    <w:p w14:paraId="31C8A16B" w14:textId="77777777" w:rsidR="004D3B4A" w:rsidRPr="00B50225" w:rsidRDefault="004D3B4A" w:rsidP="00700EBA">
      <w:pPr>
        <w:pStyle w:val="Pismenka"/>
        <w:numPr>
          <w:ilvl w:val="0"/>
          <w:numId w:val="2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78E5567E" w14:textId="77777777"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11340AB3" w14:textId="77777777" w:rsidR="004D3B4A" w:rsidRPr="00B50225" w:rsidRDefault="004D3B4A" w:rsidP="004D3B4A">
      <w:pPr>
        <w:pStyle w:val="Zkladntext"/>
        <w:rPr>
          <w:szCs w:val="18"/>
        </w:rPr>
      </w:pPr>
    </w:p>
    <w:p w14:paraId="148B304C" w14:textId="77777777" w:rsidR="00E91E1F" w:rsidRDefault="004D3B4A" w:rsidP="00AE62D9">
      <w:pPr>
        <w:pStyle w:val="Zkladntext"/>
        <w:rPr>
          <w:szCs w:val="18"/>
        </w:rPr>
      </w:pPr>
      <w:r w:rsidRPr="00B50225">
        <w:rPr>
          <w:szCs w:val="18"/>
        </w:rPr>
        <w:t xml:space="preserve">Súčasťou obstarávacej ceny dlhodobého majetku </w:t>
      </w:r>
      <w:r w:rsidR="00572CB8" w:rsidRPr="00FF1ECE">
        <w:rPr>
          <w:szCs w:val="18"/>
        </w:rPr>
        <w:t>nie sú</w:t>
      </w:r>
      <w:r w:rsidR="00572CB8" w:rsidRPr="0028408E">
        <w:rPr>
          <w:color w:val="0070C0"/>
          <w:szCs w:val="18"/>
        </w:rPr>
        <w:t xml:space="preserve"> </w:t>
      </w:r>
      <w:r w:rsidRPr="00B3143B">
        <w:rPr>
          <w:szCs w:val="18"/>
        </w:rPr>
        <w:t>úroky 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14:paraId="3AC8A116" w14:textId="77777777" w:rsidR="00BE7642" w:rsidRDefault="00BE7642" w:rsidP="004D3B4A">
      <w:pPr>
        <w:pStyle w:val="Zkladntext"/>
        <w:rPr>
          <w:szCs w:val="18"/>
        </w:rPr>
      </w:pPr>
    </w:p>
    <w:p w14:paraId="3DD89BCA" w14:textId="77777777" w:rsidR="00BE7642" w:rsidRDefault="00BE7642" w:rsidP="004D3B4A">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39DD6335" w14:textId="77777777" w:rsidR="00BE7642" w:rsidRDefault="00BE7642" w:rsidP="009B57D6">
      <w:pPr>
        <w:pStyle w:val="Zkladntext"/>
        <w:rPr>
          <w:szCs w:val="18"/>
        </w:rPr>
      </w:pPr>
    </w:p>
    <w:p w14:paraId="7D33C563" w14:textId="77777777" w:rsidR="00737326" w:rsidRDefault="00737326" w:rsidP="00737326">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14:paraId="46285EB3" w14:textId="77777777" w:rsidR="00932840" w:rsidRDefault="00932840" w:rsidP="00737326">
      <w:pPr>
        <w:pStyle w:val="Zkladntext"/>
        <w:rPr>
          <w:szCs w:val="18"/>
        </w:rPr>
      </w:pPr>
      <w:r w:rsidRPr="0022412A">
        <w:rPr>
          <w:szCs w:val="18"/>
        </w:rPr>
        <w:t>Odpisovať sa začína v mesiaci, v ktorom bol dlhodobý neh</w:t>
      </w:r>
      <w:r w:rsidR="000C47F7" w:rsidRPr="0022412A">
        <w:rPr>
          <w:szCs w:val="18"/>
        </w:rPr>
        <w:t>m</w:t>
      </w:r>
      <w:r w:rsidRPr="0022412A">
        <w:rPr>
          <w:szCs w:val="18"/>
        </w:rPr>
        <w:t>otný majetok uvedený do používania. Drobný dlhodobý nehmotný majetok, ktorého obstarávacia cena (resp. vlastné náklady ) je 2 400 EUR a</w:t>
      </w:r>
      <w:r w:rsidR="00D00119" w:rsidRPr="0022412A">
        <w:rPr>
          <w:szCs w:val="18"/>
        </w:rPr>
        <w:t> </w:t>
      </w:r>
      <w:r w:rsidRPr="0022412A">
        <w:rPr>
          <w:szCs w:val="18"/>
        </w:rPr>
        <w:t>nižšia</w:t>
      </w:r>
      <w:r w:rsidR="00D00119" w:rsidRPr="0022412A">
        <w:rPr>
          <w:szCs w:val="18"/>
        </w:rPr>
        <w:t>, zaradený do dlhodobého majetku do 31.12.</w:t>
      </w:r>
      <w:r w:rsidR="005477F5" w:rsidRPr="0022412A">
        <w:rPr>
          <w:szCs w:val="18"/>
        </w:rPr>
        <w:t>201</w:t>
      </w:r>
      <w:r w:rsidR="00D87453" w:rsidRPr="0022412A">
        <w:rPr>
          <w:szCs w:val="18"/>
        </w:rPr>
        <w:t>5</w:t>
      </w:r>
      <w:r w:rsidR="00D00119" w:rsidRPr="0022412A">
        <w:rPr>
          <w:szCs w:val="18"/>
        </w:rPr>
        <w:t xml:space="preserve"> sa doodpisuje v zmysle schválenej doby používania. Od 1.1.</w:t>
      </w:r>
      <w:r w:rsidR="005477F5" w:rsidRPr="0022412A">
        <w:rPr>
          <w:szCs w:val="18"/>
        </w:rPr>
        <w:t>201</w:t>
      </w:r>
      <w:r w:rsidR="00D87453" w:rsidRPr="0022412A">
        <w:rPr>
          <w:szCs w:val="18"/>
        </w:rPr>
        <w:t>6</w:t>
      </w:r>
      <w:r w:rsidR="00D00119" w:rsidRPr="0022412A">
        <w:rPr>
          <w:szCs w:val="18"/>
        </w:rPr>
        <w:t xml:space="preserve"> sa Spoločnosť rozhodla, že taktýto majetok </w:t>
      </w:r>
      <w:r w:rsidR="00D268D7" w:rsidRPr="0022412A">
        <w:rPr>
          <w:szCs w:val="18"/>
        </w:rPr>
        <w:t>ne</w:t>
      </w:r>
      <w:r w:rsidR="00D00119" w:rsidRPr="0022412A">
        <w:rPr>
          <w:szCs w:val="18"/>
        </w:rPr>
        <w:t xml:space="preserve">bude považovať za dlhodobý nehmotný majetok. </w:t>
      </w:r>
      <w:r w:rsidRPr="0022412A">
        <w:rPr>
          <w:szCs w:val="18"/>
        </w:rPr>
        <w:t xml:space="preserve">K 1. </w:t>
      </w:r>
      <w:r w:rsidR="00BB143F" w:rsidRPr="0022412A">
        <w:rPr>
          <w:szCs w:val="18"/>
        </w:rPr>
        <w:t>j</w:t>
      </w:r>
      <w:r w:rsidRPr="0022412A">
        <w:rPr>
          <w:szCs w:val="18"/>
        </w:rPr>
        <w:t>anuáru 2011 Spoločnosť prehodnotila zostatkovú dobu odpisovania pri už zaradenom dlhodobom nehmotnom majetku s ohľadom na jeho ďalšie používanie v nasledujúcom období. Vzhľadom na túto skutočnosť Spoločnosť stanovila pri novonadobudnutom, ako aj zaradenom dlhodobom nehmotnom majetku, sadzbu odpisovania na 16,67% tj. 6 rokov.</w:t>
      </w:r>
    </w:p>
    <w:p w14:paraId="15C5DD0F" w14:textId="77777777" w:rsidR="00643CA0" w:rsidRDefault="00643CA0" w:rsidP="00737326">
      <w:pPr>
        <w:pStyle w:val="Zkladntext"/>
        <w:rPr>
          <w:szCs w:val="18"/>
        </w:rPr>
      </w:pPr>
    </w:p>
    <w:p w14:paraId="6E1B0125" w14:textId="77777777" w:rsidR="00932840" w:rsidRDefault="00932840" w:rsidP="00DE2ADA">
      <w:pPr>
        <w:pStyle w:val="Zkladntext"/>
        <w:ind w:left="0"/>
        <w:rPr>
          <w:szCs w:val="18"/>
        </w:rPr>
      </w:pPr>
    </w:p>
    <w:p w14:paraId="1D07CAAD" w14:textId="77777777" w:rsidR="00737326" w:rsidRPr="00B50225" w:rsidRDefault="00737326" w:rsidP="00AE62D9">
      <w:pPr>
        <w:pStyle w:val="Zkladntext"/>
        <w:rPr>
          <w:szCs w:val="18"/>
        </w:rPr>
      </w:pPr>
      <w:r w:rsidRPr="00932840">
        <w:rPr>
          <w:szCs w:val="18"/>
        </w:rPr>
        <w:lastRenderedPageBreak/>
        <w:t>Predpokladaná doba používania, metóda odpisovania a odpisová sadzba sú uvedené v nasledujúcej tabuľke:</w:t>
      </w:r>
    </w:p>
    <w:p w14:paraId="4EF7076B" w14:textId="77777777" w:rsidR="003C6202" w:rsidRDefault="003C6202" w:rsidP="00AE62D9">
      <w:pPr>
        <w:pStyle w:val="Zkladntext"/>
        <w:rPr>
          <w:szCs w:val="18"/>
        </w:rPr>
      </w:pPr>
    </w:p>
    <w:bookmarkStart w:id="10" w:name="_MON_1516456987"/>
    <w:bookmarkEnd w:id="10"/>
    <w:p w14:paraId="75E47307" w14:textId="77777777" w:rsidR="00737326" w:rsidRDefault="00D00119" w:rsidP="00AE62D9">
      <w:pPr>
        <w:pStyle w:val="Zkladntext"/>
        <w:rPr>
          <w:szCs w:val="18"/>
        </w:rPr>
      </w:pPr>
      <w:r w:rsidRPr="002B69B9">
        <w:rPr>
          <w:szCs w:val="18"/>
        </w:rPr>
        <w:object w:dxaOrig="8294" w:dyaOrig="2488" w14:anchorId="0E21D644">
          <v:shape id="_x0000_i1027" type="#_x0000_t75" style="width:416.25pt;height:123.75pt" o:ole="">
            <v:imagedata r:id="rId17" o:title=""/>
          </v:shape>
          <o:OLEObject Type="Embed" ProgID="Excel.Sheet.12" ShapeID="_x0000_i1027" DrawAspect="Content" ObjectID="_1773058458" r:id="rId18"/>
        </w:object>
      </w:r>
    </w:p>
    <w:p w14:paraId="097F6D17" w14:textId="77777777" w:rsidR="00365923" w:rsidRDefault="00365923" w:rsidP="00AE62D9">
      <w:pPr>
        <w:pStyle w:val="Zkladntext"/>
        <w:rPr>
          <w:szCs w:val="18"/>
        </w:rPr>
      </w:pPr>
    </w:p>
    <w:p w14:paraId="7888AE6B" w14:textId="77777777" w:rsidR="009B6E0F" w:rsidRPr="0022412A" w:rsidRDefault="009B6E0F" w:rsidP="00AE62D9">
      <w:pPr>
        <w:pStyle w:val="Zkladntext"/>
        <w:rPr>
          <w:szCs w:val="18"/>
        </w:rPr>
      </w:pPr>
      <w:r w:rsidRPr="0022412A">
        <w:rPr>
          <w:szCs w:val="18"/>
        </w:rPr>
        <w:t xml:space="preserve">Dlhodobý nehmotný majetok vrátane jeho technického zhodnotenia, ktorý bol uvedený do používania najneskôr do </w:t>
      </w:r>
    </w:p>
    <w:p w14:paraId="2E983F60" w14:textId="77777777" w:rsidR="009B6E0F" w:rsidRDefault="009B6E0F" w:rsidP="00AE62D9">
      <w:pPr>
        <w:pStyle w:val="Zkladntext"/>
        <w:rPr>
          <w:szCs w:val="18"/>
        </w:rPr>
      </w:pPr>
      <w:r w:rsidRPr="0022412A">
        <w:rPr>
          <w:szCs w:val="18"/>
        </w:rPr>
        <w:t>28. februára 2009 v ocenení nižšom ako 2 400 EUR, sa považuje za dlhodobý nehmotný majetok a pokračuje sa v jeho odpisovaní.</w:t>
      </w:r>
    </w:p>
    <w:p w14:paraId="21C40D22" w14:textId="77777777" w:rsidR="009B6E0F" w:rsidRPr="00FF1ECE" w:rsidRDefault="009B6E0F" w:rsidP="00737326">
      <w:pPr>
        <w:pStyle w:val="Zkladntext"/>
        <w:rPr>
          <w:szCs w:val="18"/>
          <w:highlight w:val="yellow"/>
        </w:rPr>
      </w:pPr>
    </w:p>
    <w:p w14:paraId="7938A139" w14:textId="77777777" w:rsidR="00572CB8" w:rsidRPr="001B02AF" w:rsidRDefault="003C6202" w:rsidP="003C6202">
      <w:pPr>
        <w:pStyle w:val="Zkladntext"/>
        <w:rPr>
          <w:szCs w:val="18"/>
        </w:rPr>
      </w:pPr>
      <w:r w:rsidRPr="001B02AF">
        <w:rPr>
          <w:szCs w:val="18"/>
        </w:rPr>
        <w:t>Odpisy dlhodobého hmotného majetku sú stanovené vychádzajúc z predpokladanej doby jeho používania a predpokladaného priebehu jeho opotrebenia.</w:t>
      </w:r>
    </w:p>
    <w:p w14:paraId="0C8DF9AD" w14:textId="7BBA1838" w:rsidR="001A5F91" w:rsidRDefault="001B02AF" w:rsidP="003C6202">
      <w:pPr>
        <w:pStyle w:val="Zkladntext"/>
        <w:rPr>
          <w:szCs w:val="18"/>
        </w:rPr>
      </w:pPr>
      <w:r w:rsidRPr="004A6971">
        <w:rPr>
          <w:szCs w:val="18"/>
        </w:rPr>
        <w:t xml:space="preserve">Odpisovať sa začína v mesiaci, v ktorom bol majetok uvedený do používania. Drobný dlhodobý hmotný majetok </w:t>
      </w:r>
      <w:r w:rsidR="00D00119" w:rsidRPr="004A6971">
        <w:rPr>
          <w:szCs w:val="18"/>
        </w:rPr>
        <w:t xml:space="preserve"> obstaraný do 31.12.</w:t>
      </w:r>
      <w:r w:rsidR="005477F5" w:rsidRPr="004A6971">
        <w:rPr>
          <w:szCs w:val="18"/>
        </w:rPr>
        <w:t>201</w:t>
      </w:r>
      <w:r w:rsidR="00D87453" w:rsidRPr="004A6971">
        <w:rPr>
          <w:szCs w:val="18"/>
        </w:rPr>
        <w:t>5</w:t>
      </w:r>
      <w:r w:rsidR="00D00119" w:rsidRPr="004A6971">
        <w:rPr>
          <w:szCs w:val="18"/>
        </w:rPr>
        <w:t xml:space="preserve"> </w:t>
      </w:r>
      <w:r w:rsidRPr="004A6971">
        <w:rPr>
          <w:szCs w:val="18"/>
        </w:rPr>
        <w:t>(ďalej len DDM), ktorého obstarávacia cena (resp. vlastné náklady) je 1 700 EUR a nižšia, sa na základe odporúčania objednávateľa, ktorý pri určení kategórie DDM alebo ZOE prihliada na „ Minimálne limity pre zaradenie majetku do DDM“ jednorazovo odpíše pri uvede</w:t>
      </w:r>
      <w:r w:rsidR="000C47F7" w:rsidRPr="004A6971">
        <w:rPr>
          <w:szCs w:val="18"/>
        </w:rPr>
        <w:t>n</w:t>
      </w:r>
      <w:r w:rsidRPr="004A6971">
        <w:rPr>
          <w:szCs w:val="18"/>
        </w:rPr>
        <w:t>í do používania a zaradí sa do operatívnej evidencie, alebo sa zaradí do drobného dlhodobého majetku a určí sa predpokladaná doba životnosti v mesiacoch.</w:t>
      </w:r>
      <w:r w:rsidR="00D268D7" w:rsidRPr="004A6971">
        <w:rPr>
          <w:szCs w:val="18"/>
        </w:rPr>
        <w:t xml:space="preserve"> Od 1.1.</w:t>
      </w:r>
      <w:r w:rsidR="005477F5" w:rsidRPr="004A6971">
        <w:rPr>
          <w:szCs w:val="18"/>
        </w:rPr>
        <w:t>201</w:t>
      </w:r>
      <w:r w:rsidR="00D87453" w:rsidRPr="004A6971">
        <w:rPr>
          <w:szCs w:val="18"/>
        </w:rPr>
        <w:t>6</w:t>
      </w:r>
      <w:r w:rsidR="00D268D7" w:rsidRPr="004A6971">
        <w:rPr>
          <w:szCs w:val="18"/>
        </w:rPr>
        <w:t xml:space="preserve"> s</w:t>
      </w:r>
      <w:r w:rsidR="0022412A">
        <w:rPr>
          <w:szCs w:val="18"/>
        </w:rPr>
        <w:t>a</w:t>
      </w:r>
      <w:r w:rsidR="00D268D7" w:rsidRPr="004A6971">
        <w:rPr>
          <w:szCs w:val="18"/>
        </w:rPr>
        <w:t> Spoločnosť rozhodla, že takýto majetok nebude považovať za dlhodobý hmotný majetok.</w:t>
      </w:r>
      <w:r w:rsidRPr="004A6971">
        <w:rPr>
          <w:szCs w:val="18"/>
        </w:rPr>
        <w:t xml:space="preserve"> Budovy a pozemky Spoločnosť nevlastní.</w:t>
      </w:r>
    </w:p>
    <w:p w14:paraId="5DD01721" w14:textId="77777777" w:rsidR="00924138" w:rsidRDefault="00924138" w:rsidP="00AE62D9">
      <w:pPr>
        <w:pStyle w:val="Zkladntext"/>
        <w:rPr>
          <w:szCs w:val="18"/>
        </w:rPr>
      </w:pPr>
    </w:p>
    <w:p w14:paraId="1314293A" w14:textId="77777777" w:rsidR="00924138" w:rsidRDefault="00924138" w:rsidP="00AE62D9">
      <w:pPr>
        <w:pStyle w:val="Zkladntext"/>
        <w:rPr>
          <w:szCs w:val="18"/>
        </w:rPr>
      </w:pPr>
    </w:p>
    <w:p w14:paraId="77CF4E83" w14:textId="77777777" w:rsidR="003C6202" w:rsidRPr="001B02AF" w:rsidRDefault="003C6202" w:rsidP="00AE62D9">
      <w:pPr>
        <w:pStyle w:val="Zkladntext"/>
        <w:rPr>
          <w:szCs w:val="18"/>
        </w:rPr>
      </w:pPr>
      <w:r w:rsidRPr="001B02AF">
        <w:rPr>
          <w:szCs w:val="18"/>
        </w:rPr>
        <w:t>Predpokladaná doba používania, metóda odpisovania a odpisová sadzba sú uvedené v nasledujúcej tabuľke:</w:t>
      </w:r>
    </w:p>
    <w:p w14:paraId="6703FB03" w14:textId="7CCE2F64" w:rsidR="003C6202" w:rsidRPr="001B02AF" w:rsidRDefault="003C6202" w:rsidP="00AE62D9">
      <w:pPr>
        <w:pStyle w:val="Zkladntext"/>
        <w:rPr>
          <w:szCs w:val="18"/>
        </w:rPr>
      </w:pPr>
    </w:p>
    <w:p w14:paraId="1EC19302" w14:textId="77777777" w:rsidR="003C6202" w:rsidRPr="0058467D" w:rsidRDefault="003C6202" w:rsidP="00AE62D9">
      <w:pPr>
        <w:pStyle w:val="Zkladntext"/>
        <w:rPr>
          <w:szCs w:val="18"/>
        </w:rPr>
      </w:pPr>
    </w:p>
    <w:bookmarkStart w:id="11" w:name="_MON_1500299770"/>
    <w:bookmarkEnd w:id="11"/>
    <w:p w14:paraId="0331834E" w14:textId="77777777" w:rsidR="003C6202" w:rsidRPr="0058467D" w:rsidRDefault="00EE24CA" w:rsidP="00AE62D9">
      <w:pPr>
        <w:pStyle w:val="Zkladntext"/>
        <w:rPr>
          <w:szCs w:val="18"/>
        </w:rPr>
      </w:pPr>
      <w:r w:rsidRPr="0058467D">
        <w:rPr>
          <w:szCs w:val="18"/>
        </w:rPr>
        <w:object w:dxaOrig="8396" w:dyaOrig="3403" w14:anchorId="432597D7">
          <v:shape id="_x0000_i1028" type="#_x0000_t75" style="width:422.25pt;height:169.5pt" o:ole="">
            <v:imagedata r:id="rId19" o:title=""/>
          </v:shape>
          <o:OLEObject Type="Embed" ProgID="Excel.Sheet.12" ShapeID="_x0000_i1028" DrawAspect="Content" ObjectID="_1773058459" r:id="rId20"/>
        </w:object>
      </w:r>
    </w:p>
    <w:p w14:paraId="1D86F711" w14:textId="77777777" w:rsidR="00F46C6C" w:rsidRDefault="00F46C6C">
      <w:pPr>
        <w:pStyle w:val="Zkladntext"/>
        <w:rPr>
          <w:szCs w:val="18"/>
          <w:highlight w:val="yellow"/>
        </w:rPr>
      </w:pPr>
    </w:p>
    <w:p w14:paraId="5DC115B4" w14:textId="77777777" w:rsidR="0058467D" w:rsidRPr="0022412A" w:rsidRDefault="0058467D">
      <w:pPr>
        <w:pStyle w:val="Zkladntext"/>
        <w:rPr>
          <w:szCs w:val="18"/>
        </w:rPr>
      </w:pPr>
      <w:r w:rsidRPr="0022412A">
        <w:rPr>
          <w:szCs w:val="18"/>
        </w:rPr>
        <w:t>Dlhodobý hmotný majetok vrátane technického zhodnotenia, ktorý bol uvedený do používania najneskôr 28. februára 2009 v ocenení nižšom ako 1 700 EUR, sa považuje za dlhodobý hmotný majetok a pokračuje sa v jeho odpisovaní.</w:t>
      </w:r>
    </w:p>
    <w:p w14:paraId="35BD6FD2" w14:textId="77777777" w:rsidR="00FC39FB" w:rsidRPr="0022412A" w:rsidRDefault="00FC39FB">
      <w:pPr>
        <w:pStyle w:val="Zkladntext"/>
        <w:rPr>
          <w:b/>
          <w:i/>
          <w:szCs w:val="18"/>
        </w:rPr>
      </w:pPr>
      <w:r w:rsidRPr="0022412A">
        <w:rPr>
          <w:b/>
          <w:i/>
          <w:szCs w:val="18"/>
        </w:rPr>
        <w:t>Posúdenie zníženie hodnoty majetku:</w:t>
      </w:r>
    </w:p>
    <w:p w14:paraId="3F77AE7F" w14:textId="77777777" w:rsidR="00FC39FB" w:rsidRPr="0022412A" w:rsidRDefault="00FC39FB">
      <w:pPr>
        <w:pStyle w:val="Zkladntext"/>
        <w:rPr>
          <w:szCs w:val="18"/>
        </w:rPr>
      </w:pPr>
    </w:p>
    <w:p w14:paraId="6D6E047E" w14:textId="77777777" w:rsidR="00FE71AF" w:rsidRDefault="00FE71AF" w:rsidP="00FE71AF">
      <w:pPr>
        <w:pStyle w:val="Zkladntext"/>
      </w:pPr>
      <w:r w:rsidRPr="0022412A">
        <w:t>Opravné položky sa tvoria na základe zásady opatrnosti, ak je opodstatnené predpokladať, že došlo k zníženiu hodnoty</w:t>
      </w:r>
      <w:r w:rsidRPr="00D06026">
        <w:t xml:space="preserve"> majetku oproti jeho oceneniu v účtovníctve. Opravná položka sa účtuje v sume opodstatneného predpokladu zníženia hodnoty majetku oproti jeho oceneniu v účtovníctve.</w:t>
      </w:r>
    </w:p>
    <w:p w14:paraId="498A5226" w14:textId="77777777" w:rsidR="00056556" w:rsidRDefault="00056556" w:rsidP="00FE71AF">
      <w:pPr>
        <w:pStyle w:val="Zkladntext"/>
      </w:pPr>
    </w:p>
    <w:p w14:paraId="5A7E45C2" w14:textId="77777777" w:rsidR="00056556" w:rsidRDefault="00056556" w:rsidP="00FE71AF">
      <w:pPr>
        <w:pStyle w:val="Zkladntext"/>
      </w:pPr>
    </w:p>
    <w:p w14:paraId="39470808" w14:textId="77777777" w:rsidR="00056556" w:rsidRDefault="00056556" w:rsidP="00FE71AF">
      <w:pPr>
        <w:pStyle w:val="Zkladntext"/>
      </w:pPr>
    </w:p>
    <w:p w14:paraId="084E28CE" w14:textId="77777777" w:rsidR="00E679DE" w:rsidRDefault="00E679DE" w:rsidP="00FE71AF">
      <w:pPr>
        <w:pStyle w:val="Zkladntext"/>
      </w:pPr>
    </w:p>
    <w:p w14:paraId="63CB8F6D" w14:textId="77777777" w:rsidR="00056556" w:rsidRDefault="00056556" w:rsidP="00FE71AF">
      <w:pPr>
        <w:pStyle w:val="Zkladntext"/>
      </w:pPr>
    </w:p>
    <w:p w14:paraId="30AF451E" w14:textId="77777777" w:rsidR="00FE71AF" w:rsidRPr="009E0040" w:rsidRDefault="00FE71AF" w:rsidP="00FE71AF">
      <w:pPr>
        <w:pStyle w:val="AccountingPolicy"/>
        <w:jc w:val="both"/>
        <w:rPr>
          <w:rFonts w:ascii="Arial" w:hAnsi="Arial" w:cs="Arial"/>
          <w:lang w:val="sk-SK"/>
        </w:rPr>
      </w:pPr>
    </w:p>
    <w:p w14:paraId="4EFB66BD" w14:textId="77777777" w:rsidR="00FE71AF" w:rsidRPr="00D06026" w:rsidRDefault="00FE71AF" w:rsidP="00FE71AF">
      <w:pPr>
        <w:pStyle w:val="Zkladntext"/>
      </w:pPr>
      <w:r w:rsidRPr="00D06026">
        <w:lastRenderedPageBreak/>
        <w:t xml:space="preserve">Faktory, ktoré sú považované za dôležité pri  posudzovaní zníženia hodnoty majetku sú: </w:t>
      </w:r>
    </w:p>
    <w:p w14:paraId="1DA14E82" w14:textId="77777777" w:rsidR="00FE71AF" w:rsidRPr="00D06026" w:rsidRDefault="00FE71AF" w:rsidP="00FE71AF">
      <w:pPr>
        <w:pStyle w:val="Zkladntext"/>
        <w:numPr>
          <w:ilvl w:val="0"/>
          <w:numId w:val="28"/>
        </w:numPr>
        <w:tabs>
          <w:tab w:val="clear" w:pos="340"/>
          <w:tab w:val="num" w:pos="766"/>
        </w:tabs>
        <w:ind w:left="766"/>
      </w:pPr>
      <w:r w:rsidRPr="00D06026">
        <w:t>technologický pokrok,</w:t>
      </w:r>
    </w:p>
    <w:p w14:paraId="504D8FA4" w14:textId="77777777" w:rsidR="00FE71AF" w:rsidRPr="00D06026" w:rsidRDefault="00FE71AF" w:rsidP="00FE71AF">
      <w:pPr>
        <w:pStyle w:val="Zkladntext"/>
        <w:numPr>
          <w:ilvl w:val="0"/>
          <w:numId w:val="28"/>
        </w:numPr>
        <w:tabs>
          <w:tab w:val="clear" w:pos="340"/>
          <w:tab w:val="num" w:pos="766"/>
        </w:tabs>
        <w:ind w:left="766"/>
      </w:pPr>
      <w:r w:rsidRPr="00D06026">
        <w:t>významne nedostatočné prevádzkové výsledky v porovnaní s historickými alebo plánovanými prevádzkovými výsledkami,</w:t>
      </w:r>
    </w:p>
    <w:p w14:paraId="4A8C6C2E" w14:textId="77777777" w:rsidR="00FE71AF" w:rsidRPr="00D06026" w:rsidRDefault="00FE71AF" w:rsidP="00FE71AF">
      <w:pPr>
        <w:pStyle w:val="Zkladntext"/>
        <w:numPr>
          <w:ilvl w:val="0"/>
          <w:numId w:val="28"/>
        </w:numPr>
        <w:tabs>
          <w:tab w:val="clear" w:pos="340"/>
          <w:tab w:val="num" w:pos="766"/>
        </w:tabs>
        <w:ind w:left="766"/>
      </w:pPr>
      <w:r w:rsidRPr="00D06026">
        <w:t>významné zmeny v spôsobe použitia majetku Spoločnosti alebo celkovej zmeny stratégie Spoločnosti,</w:t>
      </w:r>
    </w:p>
    <w:p w14:paraId="081F063E" w14:textId="77777777" w:rsidR="00FE71AF" w:rsidRDefault="00FE71AF" w:rsidP="00FE71AF">
      <w:pPr>
        <w:pStyle w:val="Zkladntext"/>
        <w:numPr>
          <w:ilvl w:val="0"/>
          <w:numId w:val="28"/>
        </w:numPr>
        <w:tabs>
          <w:tab w:val="clear" w:pos="340"/>
          <w:tab w:val="num" w:pos="766"/>
        </w:tabs>
        <w:ind w:left="766"/>
      </w:pPr>
      <w:r w:rsidRPr="00D06026">
        <w:t>zastaralosť produktov.</w:t>
      </w:r>
    </w:p>
    <w:p w14:paraId="293F30B9" w14:textId="77777777" w:rsidR="00FE71AF" w:rsidRPr="00D06026" w:rsidRDefault="00FE71AF" w:rsidP="00FE71AF">
      <w:pPr>
        <w:pStyle w:val="Zkladntext"/>
      </w:pPr>
    </w:p>
    <w:p w14:paraId="783CE585" w14:textId="77777777" w:rsidR="00EE2842" w:rsidRPr="009B57D6" w:rsidRDefault="00FE71AF" w:rsidP="00EE2842">
      <w:pPr>
        <w:pStyle w:val="Zkladn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 xml:space="preserve">analýzy nadhodnotili peňažné toky alebo ak sa zmenia </w:t>
      </w:r>
      <w:r w:rsidRPr="00466D48">
        <w:t>podmienky v budúcnosti.</w:t>
      </w:r>
      <w:r w:rsidR="00EE2842" w:rsidRPr="00466D48">
        <w:t xml:space="preserve"> </w:t>
      </w:r>
      <w:r w:rsidR="00EE2842" w:rsidRPr="00DC255B">
        <w:t>Pre viac info</w:t>
      </w:r>
      <w:r w:rsidR="00EE2842" w:rsidRPr="008C6F9C">
        <w:t xml:space="preserve">rmácií </w:t>
      </w:r>
      <w:r w:rsidR="00EE2842" w:rsidRPr="004E11B8">
        <w:t>pozri bod D.11. Zníženie hodnoty majetku a opravné položky.</w:t>
      </w:r>
      <w:r w:rsidR="00EE2842" w:rsidRPr="009B57D6">
        <w:t xml:space="preserve"> </w:t>
      </w:r>
    </w:p>
    <w:p w14:paraId="533E27FC" w14:textId="77777777" w:rsidR="008C7801" w:rsidRDefault="008C7801">
      <w:pPr>
        <w:pStyle w:val="Zkladntext"/>
        <w:rPr>
          <w:szCs w:val="18"/>
        </w:rPr>
      </w:pPr>
    </w:p>
    <w:p w14:paraId="1290D461" w14:textId="77777777" w:rsidR="00F46C6C" w:rsidRPr="006A1282" w:rsidRDefault="00454E4F" w:rsidP="00700EBA">
      <w:pPr>
        <w:pStyle w:val="Pismenka"/>
        <w:numPr>
          <w:ilvl w:val="0"/>
          <w:numId w:val="22"/>
        </w:numPr>
        <w:rPr>
          <w:szCs w:val="18"/>
        </w:rPr>
      </w:pPr>
      <w:r w:rsidRPr="006A1282">
        <w:rPr>
          <w:szCs w:val="18"/>
        </w:rPr>
        <w:t>Dlhodobý finančný majetok</w:t>
      </w:r>
    </w:p>
    <w:p w14:paraId="59303AF1" w14:textId="77777777" w:rsidR="00454E4F" w:rsidRPr="006A1282" w:rsidRDefault="0071779C" w:rsidP="00A31BBB">
      <w:pPr>
        <w:pStyle w:val="Pismenka"/>
        <w:numPr>
          <w:ilvl w:val="0"/>
          <w:numId w:val="0"/>
        </w:numPr>
        <w:ind w:left="426"/>
        <w:rPr>
          <w:b w:val="0"/>
          <w:szCs w:val="18"/>
        </w:rPr>
      </w:pPr>
      <w:r w:rsidRPr="006A1282">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2A52281D" w14:textId="77777777" w:rsidR="00F626C4" w:rsidRPr="00FF1ECE" w:rsidRDefault="00F626C4" w:rsidP="00A31BBB">
      <w:pPr>
        <w:pStyle w:val="Pismenka"/>
        <w:numPr>
          <w:ilvl w:val="0"/>
          <w:numId w:val="0"/>
        </w:numPr>
        <w:ind w:left="426"/>
        <w:rPr>
          <w:b w:val="0"/>
          <w:szCs w:val="18"/>
          <w:highlight w:val="yellow"/>
        </w:rPr>
      </w:pPr>
    </w:p>
    <w:p w14:paraId="2CD99DFA" w14:textId="77777777" w:rsidR="00F626C4" w:rsidRPr="004972E0" w:rsidRDefault="00F626C4" w:rsidP="00A31BBB">
      <w:pPr>
        <w:pStyle w:val="Pismenka"/>
        <w:numPr>
          <w:ilvl w:val="0"/>
          <w:numId w:val="0"/>
        </w:numPr>
        <w:ind w:left="426"/>
        <w:rPr>
          <w:b w:val="0"/>
          <w:szCs w:val="18"/>
        </w:rPr>
      </w:pPr>
      <w:r w:rsidRPr="004972E0">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338E5790" w14:textId="77777777" w:rsidR="0071779C" w:rsidRPr="00FF1ECE" w:rsidRDefault="0071779C" w:rsidP="00A31BBB">
      <w:pPr>
        <w:pStyle w:val="Pismenka"/>
        <w:numPr>
          <w:ilvl w:val="0"/>
          <w:numId w:val="0"/>
        </w:numPr>
        <w:ind w:left="426"/>
        <w:rPr>
          <w:b w:val="0"/>
          <w:szCs w:val="18"/>
          <w:highlight w:val="yellow"/>
        </w:rPr>
      </w:pPr>
    </w:p>
    <w:p w14:paraId="76C1FDAF" w14:textId="77777777" w:rsidR="00454E4F" w:rsidRPr="00CA1055" w:rsidRDefault="0071779C" w:rsidP="00A31BBB">
      <w:pPr>
        <w:pStyle w:val="Pismenka"/>
        <w:numPr>
          <w:ilvl w:val="0"/>
          <w:numId w:val="0"/>
        </w:numPr>
        <w:ind w:left="426"/>
        <w:rPr>
          <w:b w:val="0"/>
          <w:szCs w:val="18"/>
        </w:rPr>
      </w:pPr>
      <w:r w:rsidRPr="00CA1055">
        <w:rPr>
          <w:b w:val="0"/>
          <w:szCs w:val="18"/>
        </w:rPr>
        <w:t>Ku dňu, ku ktorému sa zostavuje účtovn</w:t>
      </w:r>
      <w:r w:rsidR="0009489C" w:rsidRPr="00CA1055">
        <w:rPr>
          <w:b w:val="0"/>
          <w:szCs w:val="18"/>
        </w:rPr>
        <w:t>á</w:t>
      </w:r>
      <w:r w:rsidRPr="00CA1055">
        <w:rPr>
          <w:b w:val="0"/>
          <w:szCs w:val="18"/>
        </w:rPr>
        <w:t xml:space="preserve"> závierka sa dlhodobý finančný majetok oceňuje takto:</w:t>
      </w:r>
    </w:p>
    <w:p w14:paraId="0B2E22A1" w14:textId="77777777" w:rsidR="0071779C" w:rsidRPr="00CA1055" w:rsidRDefault="0071779C" w:rsidP="00A31BBB">
      <w:pPr>
        <w:pStyle w:val="Pismenka"/>
        <w:numPr>
          <w:ilvl w:val="0"/>
          <w:numId w:val="0"/>
        </w:numPr>
        <w:ind w:left="426"/>
        <w:rPr>
          <w:b w:val="0"/>
          <w:szCs w:val="18"/>
        </w:rPr>
      </w:pPr>
    </w:p>
    <w:p w14:paraId="03F33E4D" w14:textId="39D2F951" w:rsidR="0071779C" w:rsidRPr="00CA1055" w:rsidRDefault="0071779C" w:rsidP="00700EBA">
      <w:pPr>
        <w:pStyle w:val="Pismenka"/>
        <w:numPr>
          <w:ilvl w:val="0"/>
          <w:numId w:val="17"/>
        </w:numPr>
        <w:tabs>
          <w:tab w:val="clear" w:pos="340"/>
          <w:tab w:val="num" w:pos="766"/>
        </w:tabs>
        <w:ind w:left="766"/>
        <w:rPr>
          <w:b w:val="0"/>
          <w:szCs w:val="18"/>
        </w:rPr>
      </w:pPr>
      <w:r w:rsidRPr="00CA1055">
        <w:rPr>
          <w:b w:val="0"/>
          <w:szCs w:val="18"/>
        </w:rPr>
        <w:t>Podielové cenné papiere a podiely v</w:t>
      </w:r>
      <w:r w:rsidR="0030592D" w:rsidRPr="00CA1055">
        <w:rPr>
          <w:b w:val="0"/>
          <w:szCs w:val="18"/>
        </w:rPr>
        <w:t> dcérskych, spoločných a pridružených účtovných jednotkách</w:t>
      </w:r>
      <w:r w:rsidR="00CA1055" w:rsidRPr="00CA1055">
        <w:rPr>
          <w:b w:val="0"/>
          <w:szCs w:val="18"/>
        </w:rPr>
        <w:t xml:space="preserve"> sa precenia</w:t>
      </w:r>
      <w:r w:rsidR="009E6D88" w:rsidRPr="00CA1055">
        <w:rPr>
          <w:b w:val="0"/>
          <w:szCs w:val="18"/>
        </w:rPr>
        <w:t xml:space="preserve"> </w:t>
      </w:r>
      <w:r w:rsidR="00D21330" w:rsidRPr="00CA1055">
        <w:rPr>
          <w:b w:val="0"/>
          <w:szCs w:val="18"/>
        </w:rPr>
        <w:t>metódou vlastného imania</w:t>
      </w:r>
      <w:r w:rsidR="00664515" w:rsidRPr="00CA1055">
        <w:rPr>
          <w:b w:val="0"/>
        </w:rPr>
        <w:t xml:space="preserve"> </w:t>
      </w:r>
    </w:p>
    <w:p w14:paraId="58A83CDB" w14:textId="77777777" w:rsidR="00924138" w:rsidRDefault="00924138" w:rsidP="0028408E">
      <w:pPr>
        <w:pStyle w:val="Pismenka"/>
        <w:numPr>
          <w:ilvl w:val="0"/>
          <w:numId w:val="0"/>
        </w:numPr>
        <w:ind w:left="766"/>
        <w:rPr>
          <w:b w:val="0"/>
          <w:color w:val="0070C0"/>
          <w:szCs w:val="18"/>
          <w:highlight w:val="yellow"/>
        </w:rPr>
      </w:pPr>
    </w:p>
    <w:p w14:paraId="49338795" w14:textId="77777777" w:rsidR="00924138" w:rsidRPr="00FF1ECE" w:rsidRDefault="00924138" w:rsidP="0028408E">
      <w:pPr>
        <w:pStyle w:val="Pismenka"/>
        <w:numPr>
          <w:ilvl w:val="0"/>
          <w:numId w:val="0"/>
        </w:numPr>
        <w:ind w:left="766"/>
        <w:rPr>
          <w:b w:val="0"/>
          <w:color w:val="0070C0"/>
          <w:szCs w:val="18"/>
          <w:highlight w:val="yellow"/>
        </w:rPr>
      </w:pPr>
    </w:p>
    <w:p w14:paraId="7EF22AF8" w14:textId="77777777" w:rsidR="0071599A" w:rsidRPr="00F3695C" w:rsidRDefault="0071599A" w:rsidP="00700EBA">
      <w:pPr>
        <w:pStyle w:val="Pismenka"/>
        <w:numPr>
          <w:ilvl w:val="0"/>
          <w:numId w:val="22"/>
        </w:numPr>
        <w:rPr>
          <w:szCs w:val="18"/>
        </w:rPr>
      </w:pPr>
      <w:r w:rsidRPr="00F3695C">
        <w:rPr>
          <w:szCs w:val="18"/>
        </w:rPr>
        <w:t xml:space="preserve">Zásoby </w:t>
      </w:r>
    </w:p>
    <w:p w14:paraId="2B6765A1" w14:textId="77777777" w:rsidR="0071599A" w:rsidRPr="00B50225" w:rsidRDefault="0071599A" w:rsidP="0071599A">
      <w:pPr>
        <w:pStyle w:val="Zkladn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14:paraId="38B29CF1" w14:textId="77777777" w:rsidR="0071599A" w:rsidRPr="00B50225" w:rsidRDefault="0071599A" w:rsidP="0071599A">
      <w:pPr>
        <w:pStyle w:val="Zkladntext"/>
        <w:rPr>
          <w:szCs w:val="18"/>
        </w:rPr>
      </w:pPr>
    </w:p>
    <w:p w14:paraId="373BA005" w14:textId="77777777" w:rsidR="00C612AB" w:rsidRDefault="0071599A" w:rsidP="00032D7F">
      <w:pPr>
        <w:pStyle w:val="odstavec"/>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14:paraId="0576AAD3" w14:textId="77777777" w:rsidR="00FC6945" w:rsidRDefault="00FC6945" w:rsidP="00032D7F">
      <w:pPr>
        <w:pStyle w:val="odstavec"/>
      </w:pPr>
    </w:p>
    <w:p w14:paraId="34840D50" w14:textId="77777777" w:rsidR="00FC6945" w:rsidRDefault="00FC6945" w:rsidP="00032D7F">
      <w:pPr>
        <w:pStyle w:val="odstavec"/>
        <w:rPr>
          <w:b/>
        </w:rPr>
      </w:pPr>
      <w:r>
        <w:t>Úbytok zásob sa účtuje v cene z</w:t>
      </w:r>
      <w:r w:rsidR="000C47F7">
        <w:t>istenej metódou váženého aritme</w:t>
      </w:r>
      <w:r>
        <w:t>tického priemeru z obstarávacích cien. Zásoby obstarané iným spôsobom Spoločnosť neeviduje.</w:t>
      </w:r>
    </w:p>
    <w:p w14:paraId="48FF736E" w14:textId="77777777" w:rsidR="00ED1468" w:rsidRDefault="00ED1468" w:rsidP="009E0040">
      <w:pPr>
        <w:pStyle w:val="odstavec"/>
      </w:pPr>
    </w:p>
    <w:p w14:paraId="0AFC13BD" w14:textId="77777777" w:rsidR="0071599A" w:rsidRPr="0071599A" w:rsidRDefault="0071599A" w:rsidP="0071599A">
      <w:pPr>
        <w:pStyle w:val="Zkladntext"/>
        <w:rPr>
          <w:szCs w:val="18"/>
        </w:rPr>
      </w:pPr>
      <w:r w:rsidRPr="0071599A">
        <w:rPr>
          <w:szCs w:val="18"/>
        </w:rPr>
        <w:t xml:space="preserve">Čistá realizačná hodnota je predpokladaná predajná cena </w:t>
      </w:r>
      <w:r w:rsidR="000876F9">
        <w:rPr>
          <w:szCs w:val="18"/>
        </w:rPr>
        <w:t xml:space="preserve">zásob </w:t>
      </w:r>
      <w:r w:rsidRPr="0071599A">
        <w:rPr>
          <w:szCs w:val="18"/>
        </w:rPr>
        <w:t xml:space="preserve">znížená o predpokladané náklady na ich dokončenie a o predpokladané náklady súvisiace s ich predajom.  </w:t>
      </w:r>
    </w:p>
    <w:p w14:paraId="038DE5CC" w14:textId="77777777" w:rsidR="0071599A" w:rsidRPr="0071599A" w:rsidRDefault="0071599A" w:rsidP="0071599A">
      <w:pPr>
        <w:pStyle w:val="Zkladntext"/>
        <w:rPr>
          <w:szCs w:val="18"/>
        </w:rPr>
      </w:pPr>
    </w:p>
    <w:p w14:paraId="75B5760F" w14:textId="77777777" w:rsidR="0071599A" w:rsidRDefault="0071599A" w:rsidP="0071599A">
      <w:pPr>
        <w:pStyle w:val="Zkladntext"/>
        <w:rPr>
          <w:szCs w:val="18"/>
        </w:rPr>
      </w:pPr>
      <w:r w:rsidRPr="0071599A">
        <w:rPr>
          <w:szCs w:val="18"/>
        </w:rPr>
        <w:t>Zníženie hodnoty zásob sa zohľadňuje vytvorením opravnej položky.</w:t>
      </w:r>
    </w:p>
    <w:p w14:paraId="4D7F0B12" w14:textId="77777777" w:rsidR="0071599A" w:rsidRPr="00B50225" w:rsidRDefault="0071599A" w:rsidP="0071599A">
      <w:pPr>
        <w:pStyle w:val="Zkladntext"/>
        <w:rPr>
          <w:szCs w:val="18"/>
        </w:rPr>
      </w:pPr>
    </w:p>
    <w:p w14:paraId="1DD8817D" w14:textId="77777777" w:rsidR="0071599A" w:rsidRDefault="0071599A" w:rsidP="00700EBA">
      <w:pPr>
        <w:pStyle w:val="Pismenka"/>
        <w:numPr>
          <w:ilvl w:val="0"/>
          <w:numId w:val="22"/>
        </w:numPr>
        <w:rPr>
          <w:szCs w:val="18"/>
        </w:rPr>
      </w:pPr>
      <w:r w:rsidRPr="00B50225">
        <w:rPr>
          <w:szCs w:val="18"/>
        </w:rPr>
        <w:t>Zákazková výroba</w:t>
      </w:r>
    </w:p>
    <w:p w14:paraId="15EC6AFC" w14:textId="77777777" w:rsidR="00FE71AF" w:rsidRPr="001246FB" w:rsidRDefault="00FE71AF" w:rsidP="00FE71AF">
      <w:pPr>
        <w:suppressAutoHyphens/>
        <w:autoSpaceDE w:val="0"/>
        <w:autoSpaceDN w:val="0"/>
        <w:adjustRightInd w:val="0"/>
        <w:ind w:left="425"/>
        <w:jc w:val="both"/>
        <w:rPr>
          <w:rFonts w:eastAsiaTheme="minorHAnsi"/>
          <w:bCs/>
          <w:iCs/>
          <w:sz w:val="18"/>
          <w:szCs w:val="18"/>
        </w:rPr>
      </w:pPr>
      <w:r w:rsidRPr="001246FB">
        <w:rPr>
          <w:rFonts w:eastAsiaTheme="minorHAnsi"/>
          <w:bCs/>
          <w:iCs/>
          <w:sz w:val="18"/>
          <w:szCs w:val="18"/>
        </w:rPr>
        <w:t>Ak sa výsledok zákazkovej výroby dá spoľahlivo odhadnúť, zmluvné výnosy a zmluvné náklady pripadajúce na účtovné obdobie sa účtujú ako náklady a výnosy metódou stupňa dokončenia (angl. percentage-of-completion method), pričom</w:t>
      </w:r>
      <w:r w:rsidRPr="001246FB">
        <w:rPr>
          <w:sz w:val="18"/>
          <w:szCs w:val="18"/>
          <w:bdr w:val="single" w:sz="4" w:space="0" w:color="auto"/>
        </w:rPr>
        <w:t xml:space="preserve"> </w:t>
      </w:r>
      <w:r w:rsidRPr="001246FB">
        <w:rPr>
          <w:rFonts w:eastAsiaTheme="minorHAnsi"/>
          <w:bCs/>
          <w:iCs/>
          <w:sz w:val="18"/>
          <w:szCs w:val="18"/>
        </w:rPr>
        <w:t>stupeň dokončenia zákazky sa zisťuje kumulatívne na základe aktuálneho rozpočtu zmluvných nákladov a zmluvných výnosov,  ku dňu, ku ktorému sa</w:t>
      </w:r>
      <w:r>
        <w:rPr>
          <w:rFonts w:eastAsiaTheme="minorHAnsi"/>
          <w:bCs/>
          <w:iCs/>
          <w:sz w:val="18"/>
          <w:szCs w:val="18"/>
        </w:rPr>
        <w:t xml:space="preserve"> zostavuje účtovná závierka ako:</w:t>
      </w:r>
    </w:p>
    <w:p w14:paraId="29D0FF78" w14:textId="77777777" w:rsidR="00FE71AF" w:rsidRPr="00A31BBB" w:rsidRDefault="00FE71AF" w:rsidP="00FE71AF">
      <w:pPr>
        <w:suppressAutoHyphens/>
        <w:autoSpaceDE w:val="0"/>
        <w:autoSpaceDN w:val="0"/>
        <w:adjustRightInd w:val="0"/>
        <w:ind w:left="425"/>
        <w:jc w:val="both"/>
        <w:rPr>
          <w:sz w:val="18"/>
          <w:szCs w:val="18"/>
        </w:rPr>
      </w:pPr>
    </w:p>
    <w:p w14:paraId="51E561BB" w14:textId="77777777" w:rsidR="00FE71AF" w:rsidRPr="000C3C47" w:rsidRDefault="000C3C47" w:rsidP="000C3C47">
      <w:pPr>
        <w:pStyle w:val="Odsekzoznamu"/>
        <w:numPr>
          <w:ilvl w:val="0"/>
          <w:numId w:val="46"/>
        </w:numPr>
        <w:suppressAutoHyphens/>
        <w:autoSpaceDE w:val="0"/>
        <w:autoSpaceDN w:val="0"/>
        <w:adjustRightInd w:val="0"/>
        <w:ind w:left="714" w:hanging="357"/>
        <w:jc w:val="both"/>
      </w:pPr>
      <w:r>
        <w:rPr>
          <w:sz w:val="18"/>
          <w:szCs w:val="18"/>
        </w:rPr>
        <w:t>P</w:t>
      </w:r>
      <w:r w:rsidR="00FE71AF" w:rsidRPr="00D06026">
        <w:rPr>
          <w:sz w:val="18"/>
          <w:szCs w:val="18"/>
        </w:rPr>
        <w:t>omer skutočne vynaložených nákladov na zákazkovú výrobu za vykonanú prácu a aktualizovaného rozpočtu celkový</w:t>
      </w:r>
      <w:r w:rsidR="00FE71AF">
        <w:rPr>
          <w:sz w:val="18"/>
          <w:szCs w:val="18"/>
        </w:rPr>
        <w:t>ch nákladov na zákazkovú výrobu</w:t>
      </w:r>
      <w:r>
        <w:rPr>
          <w:sz w:val="18"/>
          <w:szCs w:val="18"/>
        </w:rPr>
        <w:t>.</w:t>
      </w:r>
    </w:p>
    <w:p w14:paraId="67E3132E" w14:textId="77777777" w:rsidR="000C3C47" w:rsidRPr="00D06026" w:rsidRDefault="000C3C47" w:rsidP="000C3C47">
      <w:pPr>
        <w:suppressAutoHyphens/>
        <w:autoSpaceDE w:val="0"/>
        <w:autoSpaceDN w:val="0"/>
        <w:adjustRightInd w:val="0"/>
        <w:jc w:val="both"/>
      </w:pPr>
    </w:p>
    <w:p w14:paraId="0D63BA29" w14:textId="77777777" w:rsidR="000C3C47" w:rsidRPr="00A31BBB" w:rsidRDefault="000C3C47" w:rsidP="000C3C47">
      <w:pPr>
        <w:suppressAutoHyphens/>
        <w:autoSpaceDE w:val="0"/>
        <w:autoSpaceDN w:val="0"/>
        <w:adjustRightInd w:val="0"/>
        <w:ind w:left="425"/>
        <w:jc w:val="both"/>
        <w:rPr>
          <w:sz w:val="18"/>
          <w:szCs w:val="18"/>
        </w:rPr>
      </w:pPr>
      <w:r w:rsidRPr="00A31BBB">
        <w:rPr>
          <w:sz w:val="18"/>
          <w:szCs w:val="18"/>
        </w:rPr>
        <w:t>Náklady na zákazku sa vykážu v období, v ktorom vznikli. Náklady vynaložené v bežnom roku a súvisiace s budúcou činnosťou na zákazke sa do výpočtu stupňa dokončenia</w:t>
      </w:r>
      <w:r>
        <w:rPr>
          <w:sz w:val="18"/>
          <w:szCs w:val="18"/>
        </w:rPr>
        <w:t xml:space="preserve"> nezahrnú. </w:t>
      </w:r>
    </w:p>
    <w:p w14:paraId="45E96054" w14:textId="77777777" w:rsidR="000C3C47" w:rsidRDefault="000C3C47" w:rsidP="000C3C47">
      <w:pPr>
        <w:suppressAutoHyphens/>
        <w:autoSpaceDE w:val="0"/>
        <w:autoSpaceDN w:val="0"/>
        <w:adjustRightInd w:val="0"/>
        <w:ind w:left="425"/>
        <w:jc w:val="both"/>
        <w:rPr>
          <w:sz w:val="18"/>
          <w:szCs w:val="18"/>
        </w:rPr>
      </w:pPr>
      <w:r w:rsidRPr="00A31BBB">
        <w:rPr>
          <w:sz w:val="18"/>
          <w:szCs w:val="18"/>
        </w:rPr>
        <w:t xml:space="preserve">Ak výsledok zákazkovej výroby ku dňu, ku ktorému sa zostavuje účtovná závierka, nie je možné spoľahlivo odhadnúť, účtujú sa </w:t>
      </w:r>
      <w:r>
        <w:rPr>
          <w:sz w:val="18"/>
          <w:szCs w:val="18"/>
        </w:rPr>
        <w:t xml:space="preserve">zmluvné </w:t>
      </w:r>
      <w:r w:rsidRPr="00A31BBB">
        <w:rPr>
          <w:sz w:val="18"/>
          <w:szCs w:val="18"/>
        </w:rPr>
        <w:t>výnosy v sume vynaložených</w:t>
      </w:r>
      <w:r>
        <w:rPr>
          <w:sz w:val="18"/>
          <w:szCs w:val="18"/>
        </w:rPr>
        <w:t xml:space="preserve"> zmluvných</w:t>
      </w:r>
      <w:r w:rsidRPr="00A31BBB">
        <w:rPr>
          <w:sz w:val="18"/>
          <w:szCs w:val="18"/>
        </w:rPr>
        <w:t xml:space="preserve"> nákladov v danom účtovnom období, pri ktorých je pravdepodobné, že budú preplatené („metóda nulového zisku“). Možnosť spoľahlivého odhadu výsledku zákazkovej výroby sa prehodnocuje vždy ku dňu, ku ktorému sa zostavuje účtovná závierka.</w:t>
      </w:r>
    </w:p>
    <w:p w14:paraId="25216184" w14:textId="77777777" w:rsidR="000C3C47" w:rsidRDefault="000C3C47" w:rsidP="000C3C47">
      <w:pPr>
        <w:suppressAutoHyphens/>
        <w:autoSpaceDE w:val="0"/>
        <w:autoSpaceDN w:val="0"/>
        <w:adjustRightInd w:val="0"/>
        <w:ind w:left="425"/>
        <w:jc w:val="both"/>
        <w:rPr>
          <w:sz w:val="18"/>
          <w:szCs w:val="18"/>
        </w:rPr>
      </w:pPr>
    </w:p>
    <w:p w14:paraId="0CA6C71E" w14:textId="77777777" w:rsidR="000C3C47" w:rsidRPr="00A31BBB" w:rsidRDefault="000C3C47" w:rsidP="000C3C47">
      <w:pPr>
        <w:suppressAutoHyphens/>
        <w:autoSpaceDE w:val="0"/>
        <w:autoSpaceDN w:val="0"/>
        <w:adjustRightInd w:val="0"/>
        <w:ind w:left="425"/>
        <w:jc w:val="both"/>
        <w:rPr>
          <w:sz w:val="18"/>
          <w:szCs w:val="18"/>
        </w:rPr>
      </w:pPr>
      <w:r w:rsidRPr="00A31BBB">
        <w:rPr>
          <w:sz w:val="18"/>
          <w:szCs w:val="18"/>
        </w:rPr>
        <w:t xml:space="preserve">Ku dňu, ku ktorému sa zostavuje účtovná závierka, sa rozdiel medzi doteraz požadovanými platbami za plnenie </w:t>
      </w:r>
      <w:r>
        <w:rPr>
          <w:sz w:val="18"/>
          <w:szCs w:val="18"/>
        </w:rPr>
        <w:t xml:space="preserve">na </w:t>
      </w:r>
      <w:r w:rsidRPr="00A31BBB">
        <w:rPr>
          <w:sz w:val="18"/>
          <w:szCs w:val="18"/>
        </w:rPr>
        <w:t>zákazkovej výrob</w:t>
      </w:r>
      <w:r>
        <w:rPr>
          <w:sz w:val="18"/>
          <w:szCs w:val="18"/>
        </w:rPr>
        <w:t>e</w:t>
      </w:r>
      <w:r w:rsidRPr="00A31BBB">
        <w:rPr>
          <w:sz w:val="18"/>
          <w:szCs w:val="18"/>
        </w:rPr>
        <w:t xml:space="preserve"> a hodnotou zákazkovej výroby podľa metódy stupňa dokončenia alebo podľa metódy nulového zisku vykáže v súvahe ako čistá hodnota zákazky so súvzťa</w:t>
      </w:r>
      <w:r>
        <w:rPr>
          <w:sz w:val="18"/>
          <w:szCs w:val="18"/>
        </w:rPr>
        <w:t xml:space="preserve">žným zápisom v prospech výnosov zo zákazky. </w:t>
      </w:r>
    </w:p>
    <w:p w14:paraId="75318C48" w14:textId="77777777" w:rsidR="000C3C47" w:rsidRPr="00A31BBB" w:rsidRDefault="000C3C47" w:rsidP="000C3C47">
      <w:pPr>
        <w:pStyle w:val="odstavec"/>
      </w:pPr>
    </w:p>
    <w:p w14:paraId="08DFA3D1" w14:textId="77777777" w:rsidR="000C3C47" w:rsidRPr="00A31BBB" w:rsidRDefault="000C3C47" w:rsidP="000C3C47">
      <w:pPr>
        <w:suppressAutoHyphens/>
        <w:autoSpaceDE w:val="0"/>
        <w:autoSpaceDN w:val="0"/>
        <w:adjustRightInd w:val="0"/>
        <w:ind w:left="425"/>
        <w:jc w:val="both"/>
        <w:rPr>
          <w:sz w:val="18"/>
          <w:szCs w:val="18"/>
        </w:rPr>
      </w:pPr>
      <w:r w:rsidRPr="00A31BBB">
        <w:rPr>
          <w:sz w:val="18"/>
          <w:szCs w:val="18"/>
        </w:rPr>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14:paraId="069C2D92" w14:textId="77777777" w:rsidR="000C3C47" w:rsidRPr="00A31BBB" w:rsidRDefault="000C3C47" w:rsidP="000C3C47">
      <w:pPr>
        <w:pStyle w:val="odstavec"/>
      </w:pPr>
    </w:p>
    <w:p w14:paraId="308CE6B3" w14:textId="77777777" w:rsidR="000C3C47" w:rsidRPr="00A31BBB" w:rsidRDefault="000C3C47" w:rsidP="000C3C47">
      <w:pPr>
        <w:suppressAutoHyphens/>
        <w:autoSpaceDE w:val="0"/>
        <w:autoSpaceDN w:val="0"/>
        <w:adjustRightInd w:val="0"/>
        <w:ind w:left="425"/>
        <w:jc w:val="both"/>
        <w:rPr>
          <w:sz w:val="18"/>
          <w:szCs w:val="18"/>
        </w:rPr>
      </w:pPr>
      <w:r w:rsidRPr="00A31BBB">
        <w:rPr>
          <w:sz w:val="18"/>
          <w:szCs w:val="18"/>
        </w:rPr>
        <w:t>Ak sa ku dňu, ku ktorému sa zostavuje účtovná závierka predpokladá, že náklady prevýšia výnosy, účtuje sa odhad očakávanej straty zo zákazkovej výroby</w:t>
      </w:r>
      <w:r>
        <w:rPr>
          <w:sz w:val="18"/>
          <w:szCs w:val="18"/>
        </w:rPr>
        <w:t xml:space="preserve"> ako rezerva na stratu zo zákazkovej výroby. </w:t>
      </w:r>
      <w:r w:rsidRPr="00A31BBB">
        <w:rPr>
          <w:sz w:val="18"/>
          <w:szCs w:val="18"/>
        </w:rPr>
        <w:t xml:space="preserve">Výška očakávanej straty je určená bez ohľadu na to, či sa začala práca na zákazkovej výrobe, </w:t>
      </w:r>
      <w:r>
        <w:rPr>
          <w:sz w:val="18"/>
          <w:szCs w:val="18"/>
        </w:rPr>
        <w:t xml:space="preserve">na </w:t>
      </w:r>
      <w:r w:rsidRPr="00A31BBB">
        <w:rPr>
          <w:sz w:val="18"/>
          <w:szCs w:val="18"/>
        </w:rPr>
        <w:t>stupeň dokončenia zákazkovej výroby alebo na výšku ziskov, ktorých vznik sa očakáva z iných zmlúv, ku ktorým sa nepristupuje ako k jednej zákazkovej výrobe.</w:t>
      </w:r>
    </w:p>
    <w:p w14:paraId="287B1E65" w14:textId="77777777" w:rsidR="000C3C47" w:rsidRPr="00A31BBB" w:rsidRDefault="000C3C47" w:rsidP="000C3C47">
      <w:pPr>
        <w:pStyle w:val="odstavec"/>
      </w:pPr>
    </w:p>
    <w:p w14:paraId="1649D978" w14:textId="77777777" w:rsidR="000C3C47" w:rsidRDefault="000C3C47" w:rsidP="000C3C47">
      <w:pPr>
        <w:suppressAutoHyphens/>
        <w:autoSpaceDE w:val="0"/>
        <w:autoSpaceDN w:val="0"/>
        <w:adjustRightInd w:val="0"/>
        <w:ind w:left="425"/>
        <w:jc w:val="both"/>
        <w:rPr>
          <w:sz w:val="18"/>
          <w:szCs w:val="18"/>
        </w:rPr>
      </w:pPr>
      <w:r w:rsidRPr="00D06026">
        <w:rPr>
          <w:sz w:val="18"/>
          <w:szCs w:val="18"/>
        </w:rPr>
        <w:t xml:space="preserve">Očakávaná strata zo zákazkovej výroby sa vykáže ako ostatné náklady na hospodársku činnosť. V účtovnom období, </w:t>
      </w:r>
      <w:r>
        <w:rPr>
          <w:sz w:val="18"/>
          <w:szCs w:val="18"/>
        </w:rPr>
        <w:t> </w:t>
      </w:r>
      <w:r w:rsidRPr="00D06026">
        <w:rPr>
          <w:sz w:val="18"/>
          <w:szCs w:val="18"/>
        </w:rPr>
        <w:t>v</w:t>
      </w:r>
      <w:r>
        <w:rPr>
          <w:sz w:val="18"/>
          <w:szCs w:val="18"/>
        </w:rPr>
        <w:t> </w:t>
      </w:r>
      <w:r w:rsidRPr="00D06026">
        <w:rPr>
          <w:sz w:val="18"/>
          <w:szCs w:val="18"/>
        </w:rPr>
        <w:t>ktorom už nie je pravdepodobná strata zo zákazkovej výroby alebo je pravdepodobné zníženie straty zo zákazkovej výroby alebo zúčtovanie straty, sa vykáže zníženie ostatných nákladov na hospodársku činnosť.</w:t>
      </w:r>
    </w:p>
    <w:p w14:paraId="2A287CBA" w14:textId="77777777" w:rsidR="00572560" w:rsidRDefault="00572560" w:rsidP="000C3C47">
      <w:pPr>
        <w:suppressAutoHyphens/>
        <w:autoSpaceDE w:val="0"/>
        <w:autoSpaceDN w:val="0"/>
        <w:adjustRightInd w:val="0"/>
        <w:ind w:left="425"/>
        <w:jc w:val="both"/>
        <w:rPr>
          <w:sz w:val="18"/>
          <w:szCs w:val="18"/>
        </w:rPr>
      </w:pPr>
    </w:p>
    <w:p w14:paraId="6E45C4E2" w14:textId="77777777" w:rsidR="00572560" w:rsidRDefault="00572560" w:rsidP="00572560">
      <w:pPr>
        <w:suppressAutoHyphens/>
        <w:autoSpaceDE w:val="0"/>
        <w:autoSpaceDN w:val="0"/>
        <w:adjustRightInd w:val="0"/>
        <w:ind w:left="425"/>
        <w:jc w:val="both"/>
        <w:rPr>
          <w:sz w:val="18"/>
          <w:szCs w:val="18"/>
        </w:rPr>
      </w:pPr>
      <w:r>
        <w:rPr>
          <w:sz w:val="18"/>
          <w:szCs w:val="18"/>
        </w:rPr>
        <w:t xml:space="preserve">Spájanie zmlúv. Ako jedna zákazková výroba sa účtuje skupina zmlúv s jedným objednávateľom alebo s niekoľkými objednávateľmi, ak sú súčasne splnené tieto podmienky: </w:t>
      </w:r>
    </w:p>
    <w:p w14:paraId="3FC52C28" w14:textId="77777777" w:rsidR="00572560" w:rsidRDefault="00572560" w:rsidP="00572560">
      <w:pPr>
        <w:pStyle w:val="Odsekzoznamu"/>
        <w:numPr>
          <w:ilvl w:val="0"/>
          <w:numId w:val="30"/>
        </w:numPr>
        <w:suppressAutoHyphens/>
        <w:autoSpaceDE w:val="0"/>
        <w:autoSpaceDN w:val="0"/>
        <w:adjustRightInd w:val="0"/>
        <w:jc w:val="both"/>
        <w:rPr>
          <w:sz w:val="18"/>
          <w:szCs w:val="18"/>
        </w:rPr>
      </w:pPr>
      <w:r>
        <w:rPr>
          <w:sz w:val="18"/>
          <w:szCs w:val="18"/>
        </w:rPr>
        <w:t>skupina zmlúv a ich podmienky sa dohadujú ako celok,</w:t>
      </w:r>
    </w:p>
    <w:p w14:paraId="0A3BCD1B" w14:textId="77777777" w:rsidR="00572560" w:rsidRDefault="00572560" w:rsidP="00572560">
      <w:pPr>
        <w:pStyle w:val="Odsekzoznamu"/>
        <w:numPr>
          <w:ilvl w:val="0"/>
          <w:numId w:val="30"/>
        </w:numPr>
        <w:suppressAutoHyphens/>
        <w:autoSpaceDE w:val="0"/>
        <w:autoSpaceDN w:val="0"/>
        <w:adjustRightInd w:val="0"/>
        <w:jc w:val="both"/>
        <w:rPr>
          <w:sz w:val="18"/>
          <w:szCs w:val="18"/>
        </w:rPr>
      </w:pPr>
      <w:r>
        <w:rPr>
          <w:sz w:val="18"/>
          <w:szCs w:val="18"/>
        </w:rPr>
        <w:t>skupina zmlúv vzájomne úzko súvisí tak, že sú súčasťou jedného projektu a majú spoločnú maržu,</w:t>
      </w:r>
    </w:p>
    <w:p w14:paraId="33383EBB" w14:textId="77777777" w:rsidR="00572560" w:rsidRPr="00D06026" w:rsidRDefault="00572560" w:rsidP="00572560">
      <w:pPr>
        <w:pStyle w:val="Odsekzoznamu"/>
        <w:numPr>
          <w:ilvl w:val="0"/>
          <w:numId w:val="30"/>
        </w:numPr>
        <w:suppressAutoHyphens/>
        <w:autoSpaceDE w:val="0"/>
        <w:autoSpaceDN w:val="0"/>
        <w:adjustRightInd w:val="0"/>
        <w:jc w:val="both"/>
        <w:rPr>
          <w:sz w:val="18"/>
          <w:szCs w:val="18"/>
        </w:rPr>
      </w:pPr>
      <w:r>
        <w:rPr>
          <w:sz w:val="18"/>
          <w:szCs w:val="18"/>
        </w:rPr>
        <w:t xml:space="preserve">zmluvy sa vykonávajú súbežne alebo na seba postupne nadväzujú. </w:t>
      </w:r>
    </w:p>
    <w:p w14:paraId="0FCB4F13" w14:textId="77777777" w:rsidR="00572560" w:rsidRDefault="00572560" w:rsidP="00572560">
      <w:pPr>
        <w:suppressAutoHyphens/>
        <w:autoSpaceDE w:val="0"/>
        <w:autoSpaceDN w:val="0"/>
        <w:adjustRightInd w:val="0"/>
        <w:ind w:left="425"/>
        <w:jc w:val="both"/>
        <w:rPr>
          <w:sz w:val="18"/>
          <w:szCs w:val="18"/>
        </w:rPr>
      </w:pPr>
    </w:p>
    <w:p w14:paraId="05A535CB" w14:textId="77777777" w:rsidR="00572560" w:rsidRDefault="00572560" w:rsidP="00572560">
      <w:pPr>
        <w:suppressAutoHyphens/>
        <w:autoSpaceDE w:val="0"/>
        <w:autoSpaceDN w:val="0"/>
        <w:adjustRightInd w:val="0"/>
        <w:ind w:left="425"/>
        <w:jc w:val="both"/>
        <w:rPr>
          <w:sz w:val="18"/>
          <w:szCs w:val="18"/>
        </w:rPr>
      </w:pPr>
      <w:r>
        <w:rPr>
          <w:sz w:val="18"/>
          <w:szCs w:val="18"/>
        </w:rPr>
        <w:t>Delenie zmlúv. Ak sa v jednej zmluve dohodlo zhotovenie viacerých majetkov, účtuje sa o zhotovení jednotlivého majetku tvoriaceho predmet zmluvy ako o samostatnej zákazkovej výrobe, ak sú súčasne splnené tieto podmienky:</w:t>
      </w:r>
    </w:p>
    <w:p w14:paraId="4F87FB07" w14:textId="77777777" w:rsidR="00572560" w:rsidRDefault="00572560" w:rsidP="00572560">
      <w:pPr>
        <w:pStyle w:val="Odsekzoznamu"/>
        <w:numPr>
          <w:ilvl w:val="0"/>
          <w:numId w:val="31"/>
        </w:numPr>
        <w:suppressAutoHyphens/>
        <w:autoSpaceDE w:val="0"/>
        <w:autoSpaceDN w:val="0"/>
        <w:adjustRightInd w:val="0"/>
        <w:jc w:val="both"/>
        <w:rPr>
          <w:sz w:val="18"/>
          <w:szCs w:val="18"/>
        </w:rPr>
      </w:pPr>
      <w:r>
        <w:rPr>
          <w:sz w:val="18"/>
          <w:szCs w:val="18"/>
        </w:rPr>
        <w:t>pre jednotlivý majetok sa predložili samostatné ponuky,</w:t>
      </w:r>
    </w:p>
    <w:p w14:paraId="5C53AF1D" w14:textId="18C3596D" w:rsidR="007F5251" w:rsidRDefault="00572560" w:rsidP="00572560">
      <w:pPr>
        <w:pStyle w:val="Odsekzoznamu"/>
        <w:numPr>
          <w:ilvl w:val="0"/>
          <w:numId w:val="31"/>
        </w:numPr>
        <w:suppressAutoHyphens/>
        <w:autoSpaceDE w:val="0"/>
        <w:autoSpaceDN w:val="0"/>
        <w:adjustRightInd w:val="0"/>
        <w:jc w:val="both"/>
        <w:rPr>
          <w:sz w:val="18"/>
          <w:szCs w:val="18"/>
        </w:rPr>
      </w:pPr>
      <w:r>
        <w:rPr>
          <w:sz w:val="18"/>
          <w:szCs w:val="18"/>
        </w:rPr>
        <w:t>jednotlivý majetok bol predmetom samostatného rokovania a zhotoviteľ a objednávateľ mali možnosť prijať alebo odmietnuť tú časť zmluvy, ktorá sa vzťahuje na jednotlivý majetok,</w:t>
      </w:r>
    </w:p>
    <w:p w14:paraId="1CF164A9" w14:textId="77777777" w:rsidR="00572560" w:rsidRPr="00DE2ADA" w:rsidRDefault="00572560" w:rsidP="00DE2ADA">
      <w:pPr>
        <w:pStyle w:val="Odsekzoznamu"/>
        <w:numPr>
          <w:ilvl w:val="0"/>
          <w:numId w:val="31"/>
        </w:numPr>
        <w:suppressAutoHyphens/>
        <w:autoSpaceDE w:val="0"/>
        <w:autoSpaceDN w:val="0"/>
        <w:adjustRightInd w:val="0"/>
        <w:jc w:val="both"/>
        <w:rPr>
          <w:sz w:val="18"/>
          <w:szCs w:val="18"/>
        </w:rPr>
      </w:pPr>
      <w:r w:rsidRPr="00DE2ADA">
        <w:rPr>
          <w:sz w:val="18"/>
          <w:szCs w:val="18"/>
        </w:rPr>
        <w:t>ku jednotlivému majetku možno identifikovať zmluvné náklady a zmluvné výnosy.</w:t>
      </w:r>
    </w:p>
    <w:p w14:paraId="73AF69C7" w14:textId="77777777" w:rsidR="0009138F" w:rsidRDefault="0009138F" w:rsidP="0009138F">
      <w:pPr>
        <w:pStyle w:val="Pismenka"/>
        <w:numPr>
          <w:ilvl w:val="0"/>
          <w:numId w:val="0"/>
        </w:numPr>
        <w:ind w:left="360" w:hanging="360"/>
        <w:rPr>
          <w:szCs w:val="18"/>
        </w:rPr>
      </w:pPr>
    </w:p>
    <w:p w14:paraId="2B79F4F3" w14:textId="77777777" w:rsidR="007224BE" w:rsidRPr="00B50225" w:rsidRDefault="007224BE" w:rsidP="00700EBA">
      <w:pPr>
        <w:pStyle w:val="Pismenka"/>
        <w:numPr>
          <w:ilvl w:val="0"/>
          <w:numId w:val="22"/>
        </w:numPr>
        <w:rPr>
          <w:szCs w:val="18"/>
        </w:rPr>
      </w:pPr>
      <w:r w:rsidRPr="00B50225">
        <w:rPr>
          <w:szCs w:val="18"/>
        </w:rPr>
        <w:t>Pohľadávky</w:t>
      </w:r>
    </w:p>
    <w:p w14:paraId="00B6D949" w14:textId="7124116E"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0FBD9B9B" w14:textId="77777777" w:rsidR="001F533B" w:rsidRDefault="001F533B" w:rsidP="007224BE">
      <w:pPr>
        <w:pStyle w:val="Zkladntext"/>
        <w:rPr>
          <w:szCs w:val="18"/>
        </w:rPr>
      </w:pPr>
    </w:p>
    <w:p w14:paraId="01BA722E" w14:textId="203A36E0" w:rsidR="00BD0E9A" w:rsidRDefault="001F533B" w:rsidP="007224BE">
      <w:pPr>
        <w:pStyle w:val="Zkladntext"/>
        <w:rPr>
          <w:szCs w:val="18"/>
        </w:rPr>
      </w:pPr>
      <w:r w:rsidRPr="001F533B">
        <w:rPr>
          <w:szCs w:val="18"/>
        </w:rPr>
        <w:t>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w:t>
      </w:r>
    </w:p>
    <w:p w14:paraId="7457F4E8" w14:textId="77777777" w:rsidR="001F533B" w:rsidRDefault="001F533B" w:rsidP="007224BE">
      <w:pPr>
        <w:pStyle w:val="Zkladntext"/>
        <w:rPr>
          <w:szCs w:val="18"/>
        </w:rPr>
      </w:pPr>
    </w:p>
    <w:p w14:paraId="68BB0C14" w14:textId="77777777" w:rsidR="004D3B4A" w:rsidRDefault="00F06652" w:rsidP="00700EBA">
      <w:pPr>
        <w:pStyle w:val="Pismenka"/>
        <w:numPr>
          <w:ilvl w:val="0"/>
          <w:numId w:val="22"/>
        </w:numPr>
        <w:rPr>
          <w:szCs w:val="18"/>
        </w:rPr>
      </w:pPr>
      <w:r>
        <w:rPr>
          <w:szCs w:val="18"/>
        </w:rPr>
        <w:t>Finančné účty</w:t>
      </w:r>
    </w:p>
    <w:p w14:paraId="6ACB3789" w14:textId="77777777" w:rsidR="00703E75" w:rsidRPr="006A56E1" w:rsidRDefault="00703E75" w:rsidP="00F500B6">
      <w:pPr>
        <w:pStyle w:val="Pismenka"/>
        <w:numPr>
          <w:ilvl w:val="0"/>
          <w:numId w:val="0"/>
        </w:numPr>
        <w:ind w:left="426"/>
        <w:rPr>
          <w:b w:val="0"/>
          <w:szCs w:val="18"/>
        </w:rPr>
      </w:pPr>
      <w:r w:rsidRPr="0028408E">
        <w:rPr>
          <w:b w:val="0"/>
          <w:szCs w:val="18"/>
        </w:rPr>
        <w:t xml:space="preserve">Finančné účty </w:t>
      </w:r>
      <w:r w:rsidRPr="006A56E1">
        <w:rPr>
          <w:b w:val="0"/>
          <w:szCs w:val="18"/>
        </w:rPr>
        <w:t xml:space="preserve">tvorí peňažná hotovosť, ceniny, zostatky na bankových účtoch a oceňujú sa menovitou hodnotou. Zníženie ich hodnoty sa vyjadruje opravnou položkou. </w:t>
      </w:r>
    </w:p>
    <w:p w14:paraId="111E7351" w14:textId="77777777" w:rsidR="00A46A96" w:rsidRDefault="00A46A96" w:rsidP="00E663FC">
      <w:pPr>
        <w:pStyle w:val="Zkladntext"/>
        <w:rPr>
          <w:szCs w:val="18"/>
        </w:rPr>
      </w:pPr>
    </w:p>
    <w:p w14:paraId="583A974F" w14:textId="77777777" w:rsidR="004D3B4A" w:rsidRPr="00B50225" w:rsidRDefault="004D3B4A" w:rsidP="00700EBA">
      <w:pPr>
        <w:pStyle w:val="Pismenka"/>
        <w:numPr>
          <w:ilvl w:val="0"/>
          <w:numId w:val="22"/>
        </w:numPr>
        <w:rPr>
          <w:szCs w:val="18"/>
        </w:rPr>
      </w:pPr>
      <w:r w:rsidRPr="00B50225">
        <w:rPr>
          <w:szCs w:val="18"/>
        </w:rPr>
        <w:t>Náklady budúcich období a príjmy budúcich období</w:t>
      </w:r>
    </w:p>
    <w:p w14:paraId="5ACB83F8" w14:textId="77777777"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4C92ABDE" w14:textId="77777777" w:rsidR="00701C20" w:rsidRDefault="00701C20" w:rsidP="004D3B4A">
      <w:pPr>
        <w:pStyle w:val="Zkladntext"/>
        <w:rPr>
          <w:szCs w:val="18"/>
        </w:rPr>
      </w:pPr>
    </w:p>
    <w:p w14:paraId="31D83745" w14:textId="77777777" w:rsidR="00471807" w:rsidRDefault="00CF5274" w:rsidP="00700EBA">
      <w:pPr>
        <w:pStyle w:val="Pismenka"/>
        <w:numPr>
          <w:ilvl w:val="0"/>
          <w:numId w:val="22"/>
        </w:numPr>
        <w:rPr>
          <w:szCs w:val="18"/>
        </w:rPr>
      </w:pPr>
      <w:r w:rsidRPr="002C2DB9">
        <w:rPr>
          <w:szCs w:val="18"/>
        </w:rPr>
        <w:t>Zníženie hodnoty majetku a o</w:t>
      </w:r>
      <w:r w:rsidR="00471807" w:rsidRPr="002C2DB9">
        <w:rPr>
          <w:szCs w:val="18"/>
        </w:rPr>
        <w:t>pravné položky</w:t>
      </w:r>
    </w:p>
    <w:p w14:paraId="4ECD20D1" w14:textId="77777777" w:rsidR="002F7078" w:rsidRPr="00D06026" w:rsidRDefault="002F7078" w:rsidP="002F7078">
      <w:pPr>
        <w:pStyle w:val="Pismenka"/>
        <w:numPr>
          <w:ilvl w:val="0"/>
          <w:numId w:val="0"/>
        </w:numPr>
        <w:ind w:left="426"/>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14:paraId="2E70C818" w14:textId="77777777" w:rsidR="002F7078" w:rsidRPr="00D06026" w:rsidRDefault="002F7078" w:rsidP="002F7078">
      <w:pPr>
        <w:pStyle w:val="Pismenka"/>
        <w:numPr>
          <w:ilvl w:val="0"/>
          <w:numId w:val="0"/>
        </w:numPr>
        <w:ind w:left="426"/>
        <w:rPr>
          <w:b w:val="0"/>
        </w:rPr>
      </w:pPr>
    </w:p>
    <w:p w14:paraId="37B91636" w14:textId="77777777" w:rsidR="002F7078" w:rsidRPr="00D06026" w:rsidRDefault="002F7078" w:rsidP="002F7078">
      <w:pPr>
        <w:pStyle w:val="Pismenka"/>
        <w:numPr>
          <w:ilvl w:val="0"/>
          <w:numId w:val="0"/>
        </w:numPr>
        <w:ind w:left="426"/>
        <w:rPr>
          <w:i/>
        </w:rPr>
      </w:pPr>
      <w:r w:rsidRPr="00D06026">
        <w:rPr>
          <w:i/>
        </w:rPr>
        <w:t>Zníženie hodnoty dlhodobého majetku a zásob</w:t>
      </w:r>
    </w:p>
    <w:p w14:paraId="5295F91F" w14:textId="77777777" w:rsidR="002F7078" w:rsidRDefault="002F7078" w:rsidP="002F7078">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w:t>
      </w:r>
      <w:r w:rsidRPr="00466D48">
        <w:rPr>
          <w:b w:val="0"/>
        </w:rPr>
        <w:t xml:space="preserve">pohľadávky (pozri </w:t>
      </w:r>
      <w:r w:rsidR="003734DE" w:rsidRPr="00466D48">
        <w:rPr>
          <w:b w:val="0"/>
        </w:rPr>
        <w:t>bod</w:t>
      </w:r>
      <w:r w:rsidRPr="00466D48">
        <w:rPr>
          <w:b w:val="0"/>
        </w:rPr>
        <w:t xml:space="preserve"> </w:t>
      </w:r>
      <w:r w:rsidR="009B732A" w:rsidRPr="00466D48">
        <w:rPr>
          <w:b w:val="0"/>
        </w:rPr>
        <w:t>D</w:t>
      </w:r>
      <w:r w:rsidRPr="00466D48">
        <w:rPr>
          <w:b w:val="0"/>
        </w:rPr>
        <w:t>.</w:t>
      </w:r>
      <w:r w:rsidR="009B732A" w:rsidRPr="00466D48">
        <w:rPr>
          <w:b w:val="0"/>
        </w:rPr>
        <w:t>15. Odložené dane</w:t>
      </w:r>
      <w:r w:rsidRPr="00466D48">
        <w:rPr>
          <w:b w:val="0"/>
        </w:rPr>
        <w:t>) posudzovaná s cieľom</w:t>
      </w:r>
      <w:r w:rsidRPr="00E04291">
        <w:rPr>
          <w:b w:val="0"/>
        </w:rPr>
        <w:t xml:space="preserve"> zistiť, či existujú indikátory, že by mohlo dôjsť k zníženiu hodnoty majetku. Ak takéto indikátory existujú</w:t>
      </w:r>
      <w:r w:rsidRPr="00D06026">
        <w:rPr>
          <w:b w:val="0"/>
        </w:rPr>
        <w:t xml:space="preserve">, potom sa odhadnú predpokladané budúce ekonomické úžitky z daného majetku. </w:t>
      </w:r>
    </w:p>
    <w:p w14:paraId="5E82FC7E" w14:textId="77777777" w:rsidR="002F7078" w:rsidRPr="00D06026" w:rsidRDefault="002F7078" w:rsidP="002F7078">
      <w:pPr>
        <w:pStyle w:val="Pismenka"/>
        <w:numPr>
          <w:ilvl w:val="0"/>
          <w:numId w:val="0"/>
        </w:numPr>
        <w:ind w:left="426"/>
        <w:rPr>
          <w:b w:val="0"/>
        </w:rPr>
      </w:pPr>
    </w:p>
    <w:p w14:paraId="621D4CA2" w14:textId="194A5B3B" w:rsidR="002F7078" w:rsidRDefault="002F7078" w:rsidP="002F7078">
      <w:pPr>
        <w:pStyle w:val="Pismenka"/>
        <w:numPr>
          <w:ilvl w:val="0"/>
          <w:numId w:val="0"/>
        </w:numPr>
        <w:ind w:left="426"/>
        <w:rPr>
          <w:b w:val="0"/>
        </w:rPr>
      </w:pPr>
      <w:r w:rsidRPr="0028408E">
        <w:rPr>
          <w:b w:val="0"/>
        </w:rPr>
        <w:lastRenderedPageBreak/>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w:t>
      </w:r>
    </w:p>
    <w:p w14:paraId="570689DA" w14:textId="30E35A25" w:rsidR="000A6D1C" w:rsidRDefault="000A6D1C" w:rsidP="002F7078">
      <w:pPr>
        <w:pStyle w:val="Pismenka"/>
        <w:numPr>
          <w:ilvl w:val="0"/>
          <w:numId w:val="0"/>
        </w:numPr>
        <w:ind w:left="426"/>
        <w:rPr>
          <w:b w:val="0"/>
        </w:rPr>
      </w:pPr>
    </w:p>
    <w:p w14:paraId="1D061124" w14:textId="39104550" w:rsidR="000A6D1C" w:rsidRDefault="000A6D1C" w:rsidP="002F7078">
      <w:pPr>
        <w:pStyle w:val="Pismenka"/>
        <w:numPr>
          <w:ilvl w:val="0"/>
          <w:numId w:val="0"/>
        </w:numPr>
        <w:ind w:left="426"/>
        <w:rPr>
          <w:bCs/>
          <w:i/>
          <w:iCs/>
        </w:rPr>
      </w:pPr>
      <w:r w:rsidRPr="00DE2ADA">
        <w:rPr>
          <w:bCs/>
          <w:i/>
          <w:iCs/>
        </w:rPr>
        <w:t>Zníženie hodnoty finančného majetku a</w:t>
      </w:r>
      <w:r>
        <w:rPr>
          <w:bCs/>
          <w:i/>
          <w:iCs/>
        </w:rPr>
        <w:t> </w:t>
      </w:r>
      <w:r w:rsidRPr="00DE2ADA">
        <w:rPr>
          <w:bCs/>
          <w:i/>
          <w:iCs/>
        </w:rPr>
        <w:t>pohľadávok</w:t>
      </w:r>
    </w:p>
    <w:p w14:paraId="466986C3" w14:textId="77777777" w:rsidR="000A6D1C" w:rsidRPr="00D06026" w:rsidRDefault="000A6D1C" w:rsidP="000A6D1C">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5963B61D" w14:textId="77777777" w:rsidR="000A6D1C" w:rsidRPr="00D06026" w:rsidRDefault="000A6D1C" w:rsidP="000A6D1C">
      <w:pPr>
        <w:pStyle w:val="Pismenka"/>
        <w:numPr>
          <w:ilvl w:val="0"/>
          <w:numId w:val="0"/>
        </w:numPr>
        <w:ind w:left="426"/>
        <w:rPr>
          <w:b w:val="0"/>
        </w:rPr>
      </w:pPr>
    </w:p>
    <w:p w14:paraId="614E571E" w14:textId="77777777" w:rsidR="000A6D1C" w:rsidRPr="00D06026" w:rsidRDefault="000A6D1C" w:rsidP="000A6D1C">
      <w:pPr>
        <w:pStyle w:val="Pismenka"/>
        <w:numPr>
          <w:ilvl w:val="0"/>
          <w:numId w:val="0"/>
        </w:numPr>
        <w:ind w:left="426"/>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1570F8E9" w14:textId="77777777" w:rsidR="000A6D1C" w:rsidRPr="00D06026" w:rsidRDefault="000A6D1C" w:rsidP="000A6D1C">
      <w:pPr>
        <w:pStyle w:val="Pismenka"/>
        <w:numPr>
          <w:ilvl w:val="0"/>
          <w:numId w:val="0"/>
        </w:numPr>
        <w:ind w:left="426"/>
        <w:rPr>
          <w:b w:val="0"/>
          <w:i/>
          <w:szCs w:val="18"/>
        </w:rPr>
      </w:pPr>
    </w:p>
    <w:p w14:paraId="2A09C269" w14:textId="77777777" w:rsidR="000A6D1C" w:rsidRPr="00D06026" w:rsidRDefault="000A6D1C" w:rsidP="000A6D1C">
      <w:pPr>
        <w:pStyle w:val="Pismenka"/>
        <w:numPr>
          <w:ilvl w:val="0"/>
          <w:numId w:val="0"/>
        </w:numPr>
        <w:ind w:left="426"/>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w:t>
      </w:r>
      <w:r>
        <w:rPr>
          <w:b w:val="0"/>
        </w:rPr>
        <w:t>jú</w:t>
      </w:r>
      <w:r w:rsidRPr="00D06026">
        <w:rPr>
          <w:b w:val="0"/>
        </w:rPr>
        <w:t xml:space="preserve">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kolaterálov a záruk od tretích strán.</w:t>
      </w:r>
    </w:p>
    <w:p w14:paraId="5373FFB9" w14:textId="77777777" w:rsidR="000A6D1C" w:rsidRPr="00D06026" w:rsidRDefault="000A6D1C" w:rsidP="000A6D1C">
      <w:pPr>
        <w:pStyle w:val="Pismenka"/>
        <w:numPr>
          <w:ilvl w:val="0"/>
          <w:numId w:val="0"/>
        </w:numPr>
        <w:ind w:left="426"/>
        <w:rPr>
          <w:b w:val="0"/>
        </w:rPr>
      </w:pPr>
    </w:p>
    <w:p w14:paraId="7469E913" w14:textId="73AD306F" w:rsidR="000A6D1C" w:rsidRPr="000A6D1C" w:rsidRDefault="000A6D1C">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1911BB0B" w14:textId="77777777" w:rsidR="00F20A63" w:rsidRPr="00A31BBB" w:rsidRDefault="00F20A63" w:rsidP="002E5576">
      <w:pPr>
        <w:pStyle w:val="Pismenka"/>
        <w:numPr>
          <w:ilvl w:val="0"/>
          <w:numId w:val="0"/>
        </w:numPr>
        <w:rPr>
          <w:b w:val="0"/>
        </w:rPr>
      </w:pPr>
    </w:p>
    <w:p w14:paraId="584166D1" w14:textId="77777777" w:rsidR="004E3A41" w:rsidRPr="00B50225" w:rsidRDefault="004E3A41" w:rsidP="00700EBA">
      <w:pPr>
        <w:pStyle w:val="Pismenka"/>
        <w:numPr>
          <w:ilvl w:val="0"/>
          <w:numId w:val="22"/>
        </w:numPr>
        <w:rPr>
          <w:szCs w:val="18"/>
        </w:rPr>
      </w:pPr>
      <w:r w:rsidRPr="00B50225">
        <w:rPr>
          <w:szCs w:val="18"/>
        </w:rPr>
        <w:t>Záväzky</w:t>
      </w:r>
    </w:p>
    <w:p w14:paraId="60124740" w14:textId="77777777"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38444E99" w14:textId="77777777" w:rsidR="004E3A41" w:rsidRDefault="004E3A41" w:rsidP="004D3B4A">
      <w:pPr>
        <w:pStyle w:val="Zkladntext"/>
        <w:rPr>
          <w:szCs w:val="18"/>
        </w:rPr>
      </w:pPr>
    </w:p>
    <w:p w14:paraId="2F881016" w14:textId="77777777" w:rsidR="004D3B4A" w:rsidRPr="0028408E" w:rsidRDefault="004D3B4A" w:rsidP="00700EBA">
      <w:pPr>
        <w:pStyle w:val="Pismenka"/>
        <w:numPr>
          <w:ilvl w:val="0"/>
          <w:numId w:val="22"/>
        </w:numPr>
        <w:rPr>
          <w:szCs w:val="18"/>
        </w:rPr>
      </w:pPr>
      <w:r w:rsidRPr="00032D7F">
        <w:rPr>
          <w:szCs w:val="18"/>
        </w:rPr>
        <w:t>Rezervy</w:t>
      </w:r>
    </w:p>
    <w:p w14:paraId="11DDE0EE"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080AC223" w14:textId="77777777" w:rsidR="00852D4F" w:rsidRPr="00736771" w:rsidRDefault="00852D4F" w:rsidP="00F53D2F">
      <w:pPr>
        <w:pStyle w:val="Zkladntext"/>
        <w:rPr>
          <w:b/>
          <w:szCs w:val="18"/>
        </w:rPr>
      </w:pPr>
    </w:p>
    <w:p w14:paraId="1FC66A9F" w14:textId="77777777"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19F50831" w14:textId="77777777" w:rsidR="00852D4F" w:rsidRPr="00736771" w:rsidRDefault="00852D4F" w:rsidP="00F53D2F">
      <w:pPr>
        <w:pStyle w:val="Zkladntext"/>
        <w:rPr>
          <w:b/>
          <w:szCs w:val="18"/>
        </w:rPr>
      </w:pPr>
    </w:p>
    <w:p w14:paraId="6847FCA4" w14:textId="77777777" w:rsidR="00852D4F" w:rsidRDefault="00852D4F" w:rsidP="00F53D2F">
      <w:pPr>
        <w:pStyle w:val="Zkladntext"/>
        <w:rPr>
          <w:szCs w:val="18"/>
        </w:rPr>
      </w:pPr>
      <w:r w:rsidRPr="00CF2FA3">
        <w:rPr>
          <w:szCs w:val="18"/>
        </w:rPr>
        <w:t>Tvorba rezervy na bonusy, rabaty, skontá a vrátenie kúpnej ceny pri reklamácii sa účtuje ako zníženie pôvodne dosiahnutých výnosov so súvzťažným zápisom v prospech účtu rezerv.</w:t>
      </w:r>
      <w:r w:rsidRPr="00736771">
        <w:rPr>
          <w:szCs w:val="18"/>
        </w:rPr>
        <w:t xml:space="preserve"> </w:t>
      </w:r>
    </w:p>
    <w:p w14:paraId="2CB40C4D" w14:textId="77777777" w:rsidR="00A22F10" w:rsidRDefault="00A22F10" w:rsidP="00F53D2F">
      <w:pPr>
        <w:pStyle w:val="Zkladntext"/>
        <w:rPr>
          <w:szCs w:val="18"/>
        </w:rPr>
      </w:pPr>
    </w:p>
    <w:p w14:paraId="1248AEF5" w14:textId="77777777" w:rsidR="006B5250" w:rsidRPr="00466D48" w:rsidRDefault="006B5250" w:rsidP="006B5250">
      <w:pPr>
        <w:pStyle w:val="Pismenka"/>
        <w:numPr>
          <w:ilvl w:val="0"/>
          <w:numId w:val="22"/>
        </w:numPr>
        <w:rPr>
          <w:szCs w:val="18"/>
        </w:rPr>
      </w:pPr>
      <w:r w:rsidRPr="00466D48">
        <w:rPr>
          <w:szCs w:val="18"/>
        </w:rPr>
        <w:t>Zamestnanecké požitky</w:t>
      </w:r>
    </w:p>
    <w:p w14:paraId="096C9D56" w14:textId="77777777" w:rsidR="006B5250" w:rsidRPr="00466D48" w:rsidRDefault="006B5250" w:rsidP="006B5250">
      <w:pPr>
        <w:pStyle w:val="Pismenka"/>
        <w:numPr>
          <w:ilvl w:val="0"/>
          <w:numId w:val="0"/>
        </w:numPr>
        <w:ind w:left="425"/>
        <w:rPr>
          <w:b w:val="0"/>
        </w:rPr>
      </w:pPr>
      <w:r w:rsidRPr="00466D48">
        <w:rPr>
          <w:b w:val="0"/>
        </w:rPr>
        <w:t>Platy, mzdy, príspevky do dôchodkových a poistných fondov, platená ročná dovolenka a platená zdravotná</w:t>
      </w:r>
      <w:r w:rsidRPr="00466D48">
        <w:t xml:space="preserve"> </w:t>
      </w:r>
      <w:r w:rsidRPr="00466D48">
        <w:rPr>
          <w:b w:val="0"/>
        </w:rPr>
        <w:t>dovolenka, bonusy a ostatné nepeňažné požitky (napr. zdravotná starostlivosť) sa účtujú v účtovnom období, s ktorým vecne a časovo súvisia.</w:t>
      </w:r>
    </w:p>
    <w:p w14:paraId="26DCA5CA" w14:textId="77777777" w:rsidR="00DE102E" w:rsidRPr="00C34B0F" w:rsidRDefault="00DE102E" w:rsidP="006B5250">
      <w:pPr>
        <w:pStyle w:val="Pismenka"/>
        <w:numPr>
          <w:ilvl w:val="0"/>
          <w:numId w:val="0"/>
        </w:numPr>
        <w:ind w:left="425"/>
        <w:rPr>
          <w:b w:val="0"/>
          <w:highlight w:val="yellow"/>
        </w:rPr>
      </w:pPr>
    </w:p>
    <w:p w14:paraId="79D0FD09" w14:textId="77777777" w:rsidR="00DE102E" w:rsidRPr="00726C54" w:rsidRDefault="00DE102E" w:rsidP="006B5250">
      <w:pPr>
        <w:pStyle w:val="Pismenka"/>
        <w:numPr>
          <w:ilvl w:val="0"/>
          <w:numId w:val="0"/>
        </w:numPr>
        <w:ind w:left="425"/>
        <w:rPr>
          <w:i/>
        </w:rPr>
      </w:pPr>
      <w:r w:rsidRPr="00D431E9">
        <w:rPr>
          <w:i/>
        </w:rPr>
        <w:t>Dlhodobé zamestnanecké požitky</w:t>
      </w:r>
    </w:p>
    <w:p w14:paraId="61884D7C" w14:textId="77777777" w:rsidR="00DE102E" w:rsidRPr="00726C54" w:rsidRDefault="00DE102E" w:rsidP="006B5250">
      <w:pPr>
        <w:pStyle w:val="Pismenka"/>
        <w:numPr>
          <w:ilvl w:val="0"/>
          <w:numId w:val="0"/>
        </w:numPr>
        <w:ind w:left="425"/>
      </w:pPr>
    </w:p>
    <w:p w14:paraId="45117AC5" w14:textId="3565A0DF" w:rsidR="00DE102E" w:rsidRPr="00726C54" w:rsidRDefault="00DE102E" w:rsidP="006B5250">
      <w:pPr>
        <w:pStyle w:val="Pismenka"/>
        <w:numPr>
          <w:ilvl w:val="0"/>
          <w:numId w:val="0"/>
        </w:numPr>
        <w:ind w:left="425"/>
        <w:rPr>
          <w:b w:val="0"/>
        </w:rPr>
      </w:pPr>
      <w:r w:rsidRPr="00726C54">
        <w:rPr>
          <w:b w:val="0"/>
        </w:rPr>
        <w:t xml:space="preserve">Zamestnanec má na základe Zákonníka práce pri odchode do starobného dôchodku nárok na odmenu vo výške jednej priemernej mesačnej mzdy. Na základe </w:t>
      </w:r>
      <w:r w:rsidR="00184AB9" w:rsidRPr="00726C54">
        <w:rPr>
          <w:b w:val="0"/>
        </w:rPr>
        <w:t xml:space="preserve">platnej </w:t>
      </w:r>
      <w:r w:rsidRPr="00726C54">
        <w:rPr>
          <w:b w:val="0"/>
        </w:rPr>
        <w:t xml:space="preserve">kolektívnej zmluvy s odbormi platnej </w:t>
      </w:r>
      <w:r w:rsidR="00CF7926">
        <w:rPr>
          <w:b w:val="0"/>
        </w:rPr>
        <w:t>pre</w:t>
      </w:r>
      <w:r w:rsidRPr="00726C54">
        <w:rPr>
          <w:b w:val="0"/>
        </w:rPr>
        <w:t xml:space="preserve"> rok </w:t>
      </w:r>
      <w:r w:rsidR="00D53A41">
        <w:rPr>
          <w:b w:val="0"/>
        </w:rPr>
        <w:t>202</w:t>
      </w:r>
      <w:r w:rsidR="00597CAD">
        <w:rPr>
          <w:b w:val="0"/>
        </w:rPr>
        <w:t>3</w:t>
      </w:r>
      <w:r w:rsidRPr="00726C54">
        <w:rPr>
          <w:b w:val="0"/>
        </w:rPr>
        <w:t xml:space="preserve"> je Spoločnosť okrem toho povinná vyplatiť zamestnancovi pri odchode do dôchodku</w:t>
      </w:r>
      <w:r w:rsidR="008A6134" w:rsidRPr="00726C54">
        <w:rPr>
          <w:b w:val="0"/>
        </w:rPr>
        <w:t xml:space="preserve"> (starobný, invalidný alebo predčasný) </w:t>
      </w:r>
      <w:r w:rsidR="005911B8" w:rsidRPr="00726C54">
        <w:rPr>
          <w:b w:val="0"/>
        </w:rPr>
        <w:t>podľa stanovených podmienok. Pre výpočet zamestnaneckých požitkov</w:t>
      </w:r>
      <w:r w:rsidR="00883F34" w:rsidRPr="00726C54">
        <w:rPr>
          <w:b w:val="0"/>
        </w:rPr>
        <w:t xml:space="preserve"> bol použitý model:</w:t>
      </w:r>
    </w:p>
    <w:p w14:paraId="4A9FA08C" w14:textId="2A71132A" w:rsidR="00184AB9" w:rsidRPr="00726C54" w:rsidRDefault="00883F34" w:rsidP="00184AB9">
      <w:pPr>
        <w:pStyle w:val="Pismenka"/>
        <w:numPr>
          <w:ilvl w:val="0"/>
          <w:numId w:val="40"/>
        </w:numPr>
        <w:rPr>
          <w:b w:val="0"/>
        </w:rPr>
      </w:pPr>
      <w:r w:rsidRPr="00726C54">
        <w:rPr>
          <w:b w:val="0"/>
        </w:rPr>
        <w:t xml:space="preserve">1x </w:t>
      </w:r>
      <w:r w:rsidR="00BE428A" w:rsidRPr="00726C54">
        <w:rPr>
          <w:b w:val="0"/>
        </w:rPr>
        <w:t xml:space="preserve">priemerná </w:t>
      </w:r>
      <w:r w:rsidRPr="00726C54">
        <w:rPr>
          <w:b w:val="0"/>
        </w:rPr>
        <w:t>mesačná mzda u zamestnancov,</w:t>
      </w:r>
      <w:r w:rsidR="003E637E" w:rsidRPr="00726C54">
        <w:rPr>
          <w:b w:val="0"/>
        </w:rPr>
        <w:t xml:space="preserve"> </w:t>
      </w:r>
      <w:r w:rsidRPr="00726C54">
        <w:rPr>
          <w:b w:val="0"/>
        </w:rPr>
        <w:t>u k</w:t>
      </w:r>
      <w:r w:rsidR="00BB5BE7">
        <w:rPr>
          <w:b w:val="0"/>
        </w:rPr>
        <w:t>t</w:t>
      </w:r>
      <w:r w:rsidRPr="00726C54">
        <w:rPr>
          <w:b w:val="0"/>
        </w:rPr>
        <w:t xml:space="preserve">orých trval pracovný pomer menej ako </w:t>
      </w:r>
      <w:r w:rsidR="003E637E" w:rsidRPr="00726C54">
        <w:rPr>
          <w:b w:val="0"/>
        </w:rPr>
        <w:t>10</w:t>
      </w:r>
      <w:r w:rsidRPr="00726C54">
        <w:rPr>
          <w:b w:val="0"/>
        </w:rPr>
        <w:t xml:space="preserve"> rok</w:t>
      </w:r>
      <w:r w:rsidR="003E637E" w:rsidRPr="00726C54">
        <w:rPr>
          <w:b w:val="0"/>
        </w:rPr>
        <w:t>ov</w:t>
      </w:r>
    </w:p>
    <w:p w14:paraId="68DEF18D" w14:textId="77777777" w:rsidR="00883F34" w:rsidRPr="00726C54" w:rsidRDefault="003E637E" w:rsidP="00184AB9">
      <w:pPr>
        <w:pStyle w:val="Pismenka"/>
        <w:numPr>
          <w:ilvl w:val="0"/>
          <w:numId w:val="40"/>
        </w:numPr>
        <w:rPr>
          <w:b w:val="0"/>
        </w:rPr>
      </w:pPr>
      <w:r w:rsidRPr="00726C54">
        <w:rPr>
          <w:b w:val="0"/>
        </w:rPr>
        <w:t>2</w:t>
      </w:r>
      <w:r w:rsidR="00BE428A" w:rsidRPr="00726C54">
        <w:rPr>
          <w:b w:val="0"/>
        </w:rPr>
        <w:t>x priemerná mesačná</w:t>
      </w:r>
      <w:r w:rsidR="00883F34" w:rsidRPr="00726C54">
        <w:rPr>
          <w:b w:val="0"/>
        </w:rPr>
        <w:t xml:space="preserve"> mzd</w:t>
      </w:r>
      <w:r w:rsidRPr="00726C54">
        <w:rPr>
          <w:b w:val="0"/>
        </w:rPr>
        <w:t>a u zamestnancov,</w:t>
      </w:r>
      <w:r w:rsidR="00883F34" w:rsidRPr="00726C54">
        <w:rPr>
          <w:b w:val="0"/>
        </w:rPr>
        <w:t xml:space="preserve"> </w:t>
      </w:r>
      <w:r w:rsidRPr="00726C54">
        <w:rPr>
          <w:b w:val="0"/>
        </w:rPr>
        <w:t>u ktorých trval pracovný pomer 10 až 20 rokov</w:t>
      </w:r>
    </w:p>
    <w:p w14:paraId="4BE58E21" w14:textId="77777777" w:rsidR="00883F34" w:rsidRPr="00726C54" w:rsidRDefault="003E637E" w:rsidP="00184AB9">
      <w:pPr>
        <w:pStyle w:val="Pismenka"/>
        <w:numPr>
          <w:ilvl w:val="0"/>
          <w:numId w:val="40"/>
        </w:numPr>
        <w:rPr>
          <w:b w:val="0"/>
        </w:rPr>
      </w:pPr>
      <w:r w:rsidRPr="00726C54">
        <w:rPr>
          <w:b w:val="0"/>
        </w:rPr>
        <w:t xml:space="preserve">3x </w:t>
      </w:r>
      <w:r w:rsidR="00BE428A" w:rsidRPr="00726C54">
        <w:rPr>
          <w:b w:val="0"/>
        </w:rPr>
        <w:t xml:space="preserve">priemerná </w:t>
      </w:r>
      <w:r w:rsidRPr="00726C54">
        <w:rPr>
          <w:b w:val="0"/>
        </w:rPr>
        <w:t>mesačná mzda u zamestnancov, u ktorých trval pracovný pomer viac ako 20 rokov</w:t>
      </w:r>
    </w:p>
    <w:p w14:paraId="408A7502" w14:textId="77777777" w:rsidR="003E637E" w:rsidRPr="00726C54" w:rsidRDefault="003E637E" w:rsidP="003E637E">
      <w:pPr>
        <w:pStyle w:val="Pismenka"/>
        <w:numPr>
          <w:ilvl w:val="0"/>
          <w:numId w:val="0"/>
        </w:numPr>
        <w:ind w:left="786"/>
        <w:rPr>
          <w:b w:val="0"/>
        </w:rPr>
      </w:pPr>
    </w:p>
    <w:p w14:paraId="1AB7B295" w14:textId="21AE0D7B" w:rsidR="003E637E" w:rsidRPr="00726C54" w:rsidRDefault="003E637E" w:rsidP="003E637E">
      <w:pPr>
        <w:pStyle w:val="Pismenka"/>
        <w:numPr>
          <w:ilvl w:val="0"/>
          <w:numId w:val="0"/>
        </w:numPr>
        <w:ind w:left="380"/>
        <w:rPr>
          <w:b w:val="0"/>
        </w:rPr>
      </w:pPr>
      <w:r w:rsidRPr="00726C54">
        <w:rPr>
          <w:b w:val="0"/>
        </w:rPr>
        <w:t xml:space="preserve">Spoločnosť navyše vypláca </w:t>
      </w:r>
      <w:r w:rsidR="003C4098">
        <w:rPr>
          <w:b w:val="0"/>
        </w:rPr>
        <w:t>odmen</w:t>
      </w:r>
      <w:r w:rsidR="00F42085">
        <w:rPr>
          <w:b w:val="0"/>
        </w:rPr>
        <w:t>u</w:t>
      </w:r>
      <w:r w:rsidR="003C4098">
        <w:rPr>
          <w:b w:val="0"/>
        </w:rPr>
        <w:t xml:space="preserve"> k jubileu pri dosiahnutí veku 50 rokov a </w:t>
      </w:r>
      <w:r w:rsidRPr="00726C54">
        <w:rPr>
          <w:b w:val="0"/>
        </w:rPr>
        <w:t xml:space="preserve">pri  </w:t>
      </w:r>
      <w:r w:rsidR="00F42085">
        <w:rPr>
          <w:b w:val="0"/>
        </w:rPr>
        <w:t>s</w:t>
      </w:r>
      <w:r w:rsidRPr="00726C54">
        <w:rPr>
          <w:b w:val="0"/>
        </w:rPr>
        <w:t xml:space="preserve">končnení </w:t>
      </w:r>
      <w:r w:rsidR="00F42085">
        <w:rPr>
          <w:b w:val="0"/>
        </w:rPr>
        <w:t xml:space="preserve">pracovného pomeru po nadobudnutí nároku na </w:t>
      </w:r>
      <w:r w:rsidRPr="00726C54">
        <w:rPr>
          <w:b w:val="0"/>
        </w:rPr>
        <w:t>dôchod</w:t>
      </w:r>
      <w:r w:rsidR="00F42085">
        <w:rPr>
          <w:b w:val="0"/>
        </w:rPr>
        <w:t>od</w:t>
      </w:r>
      <w:r w:rsidRPr="00726C54">
        <w:rPr>
          <w:b w:val="0"/>
        </w:rPr>
        <w:t xml:space="preserve"> </w:t>
      </w:r>
      <w:r w:rsidR="003C4098">
        <w:rPr>
          <w:b w:val="0"/>
        </w:rPr>
        <w:t xml:space="preserve">(starobný, invalidný alebo predčastný ). </w:t>
      </w:r>
      <w:r w:rsidRPr="00726C54">
        <w:rPr>
          <w:b w:val="0"/>
        </w:rPr>
        <w:t xml:space="preserve">. </w:t>
      </w:r>
      <w:r w:rsidR="003C4098">
        <w:rPr>
          <w:b w:val="0"/>
        </w:rPr>
        <w:t>Odmena</w:t>
      </w:r>
      <w:r w:rsidRPr="00726C54">
        <w:rPr>
          <w:b w:val="0"/>
        </w:rPr>
        <w:t xml:space="preserve"> sa vypláca zamestnancom, ktorých pracovný pomer </w:t>
      </w:r>
      <w:r w:rsidR="00F42085">
        <w:rPr>
          <w:b w:val="0"/>
        </w:rPr>
        <w:t xml:space="preserve">ku dňu príslušného výročia </w:t>
      </w:r>
      <w:r w:rsidRPr="00726C54">
        <w:rPr>
          <w:b w:val="0"/>
        </w:rPr>
        <w:t>v spoločnosti trval nepretržite najmenej 3 roky.</w:t>
      </w:r>
    </w:p>
    <w:p w14:paraId="144AC457" w14:textId="2D47E9FF" w:rsidR="003E637E" w:rsidRPr="00726C54" w:rsidRDefault="003E637E" w:rsidP="003E637E">
      <w:pPr>
        <w:pStyle w:val="Pismenka"/>
        <w:numPr>
          <w:ilvl w:val="0"/>
          <w:numId w:val="0"/>
        </w:numPr>
        <w:ind w:left="380"/>
        <w:rPr>
          <w:b w:val="0"/>
        </w:rPr>
      </w:pPr>
      <w:r w:rsidRPr="00726C54">
        <w:rPr>
          <w:b w:val="0"/>
        </w:rPr>
        <w:lastRenderedPageBreak/>
        <w:t xml:space="preserve">Táto </w:t>
      </w:r>
      <w:r w:rsidR="00F42085">
        <w:rPr>
          <w:b w:val="0"/>
        </w:rPr>
        <w:t>odmena</w:t>
      </w:r>
      <w:r w:rsidRPr="00726C54">
        <w:rPr>
          <w:b w:val="0"/>
        </w:rPr>
        <w:t xml:space="preserve"> je vyplácaná takto:</w:t>
      </w:r>
    </w:p>
    <w:p w14:paraId="135AF8A7" w14:textId="3AE8ABF6" w:rsidR="003E637E" w:rsidRPr="00726C54" w:rsidRDefault="003E637E" w:rsidP="003E637E">
      <w:pPr>
        <w:pStyle w:val="Pismenka"/>
        <w:numPr>
          <w:ilvl w:val="0"/>
          <w:numId w:val="40"/>
        </w:numPr>
        <w:rPr>
          <w:b w:val="0"/>
        </w:rPr>
      </w:pPr>
      <w:r w:rsidRPr="00726C54">
        <w:rPr>
          <w:b w:val="0"/>
        </w:rPr>
        <w:t xml:space="preserve"> 70 EUR u zamestnanca, u ktorého trvá pracovný pomer do 10 (vrátane)</w:t>
      </w:r>
    </w:p>
    <w:p w14:paraId="2401D73E" w14:textId="0B19CB6C" w:rsidR="003E637E" w:rsidRPr="00726C54" w:rsidRDefault="003E637E" w:rsidP="003E637E">
      <w:pPr>
        <w:pStyle w:val="Pismenka"/>
        <w:numPr>
          <w:ilvl w:val="0"/>
          <w:numId w:val="40"/>
        </w:numPr>
        <w:rPr>
          <w:b w:val="0"/>
        </w:rPr>
      </w:pPr>
      <w:r w:rsidRPr="00726C54">
        <w:rPr>
          <w:b w:val="0"/>
        </w:rPr>
        <w:t>100 EUR u zamestnanca, u ktorého trvá pracovný pomer do 15 (vrátane)</w:t>
      </w:r>
    </w:p>
    <w:p w14:paraId="75AB1E51" w14:textId="779D938C" w:rsidR="003E637E" w:rsidRPr="00726C54" w:rsidRDefault="003E637E" w:rsidP="003E637E">
      <w:pPr>
        <w:pStyle w:val="Pismenka"/>
        <w:numPr>
          <w:ilvl w:val="0"/>
          <w:numId w:val="40"/>
        </w:numPr>
        <w:rPr>
          <w:b w:val="0"/>
        </w:rPr>
      </w:pPr>
      <w:r w:rsidRPr="00726C54">
        <w:rPr>
          <w:b w:val="0"/>
        </w:rPr>
        <w:t xml:space="preserve"> 135 EUR u zamestnanca, u ktorého trvá pracovný pomer do 20 (vrátane)</w:t>
      </w:r>
    </w:p>
    <w:p w14:paraId="47278C30" w14:textId="73324D3B" w:rsidR="003E637E" w:rsidRDefault="003E637E" w:rsidP="00DE2ADA">
      <w:pPr>
        <w:pStyle w:val="Pismenka"/>
        <w:numPr>
          <w:ilvl w:val="0"/>
          <w:numId w:val="40"/>
        </w:numPr>
        <w:rPr>
          <w:b w:val="0"/>
        </w:rPr>
      </w:pPr>
      <w:r w:rsidRPr="00726C54">
        <w:rPr>
          <w:b w:val="0"/>
        </w:rPr>
        <w:t xml:space="preserve"> 165 EUR u zamestnanca, u ktorého trvá pracovný pomer viac ako 20 rokov</w:t>
      </w:r>
    </w:p>
    <w:p w14:paraId="1622CD02" w14:textId="77777777" w:rsidR="00AD3709" w:rsidRPr="00726C54" w:rsidRDefault="00AD3709" w:rsidP="00AD3709">
      <w:pPr>
        <w:pStyle w:val="Pismenka"/>
        <w:numPr>
          <w:ilvl w:val="0"/>
          <w:numId w:val="0"/>
        </w:numPr>
        <w:ind w:left="360" w:hanging="360"/>
        <w:rPr>
          <w:b w:val="0"/>
        </w:rPr>
      </w:pPr>
    </w:p>
    <w:p w14:paraId="501F8CC2" w14:textId="77777777" w:rsidR="00AD3709" w:rsidRPr="00726C54" w:rsidRDefault="00AD3709" w:rsidP="00AD3709">
      <w:pPr>
        <w:pStyle w:val="Pismenka"/>
        <w:numPr>
          <w:ilvl w:val="0"/>
          <w:numId w:val="0"/>
        </w:numPr>
        <w:ind w:left="357"/>
        <w:rPr>
          <w:b w:val="0"/>
        </w:rPr>
      </w:pPr>
      <w:r w:rsidRPr="00726C54">
        <w:rPr>
          <w:b w:val="0"/>
        </w:rPr>
        <w:t>Záväzok za už odpracovanú dobu zamestnania je ocenený v jeho súčasnej hodnote ku dňu, ku  ktorému sa zostavuje účtovná závierka. Poistno-matematické zisky a straty sa účtujú okamžite v čase ich vzniku pre prehodnotení výšky záväzku.</w:t>
      </w:r>
    </w:p>
    <w:p w14:paraId="6567CFCE" w14:textId="77777777" w:rsidR="00726C54" w:rsidRPr="00C34B0F" w:rsidRDefault="00726C54" w:rsidP="006B5250">
      <w:pPr>
        <w:pStyle w:val="Pismenka"/>
        <w:numPr>
          <w:ilvl w:val="0"/>
          <w:numId w:val="0"/>
        </w:numPr>
        <w:ind w:left="425"/>
        <w:rPr>
          <w:b w:val="0"/>
          <w:highlight w:val="yellow"/>
        </w:rPr>
      </w:pPr>
    </w:p>
    <w:p w14:paraId="5A9C102A" w14:textId="77777777" w:rsidR="00AD3709" w:rsidRPr="001849FE" w:rsidRDefault="00AD3709" w:rsidP="006B5250">
      <w:pPr>
        <w:pStyle w:val="Pismenka"/>
        <w:numPr>
          <w:ilvl w:val="0"/>
          <w:numId w:val="0"/>
        </w:numPr>
        <w:ind w:left="425"/>
        <w:rPr>
          <w:b w:val="0"/>
        </w:rPr>
      </w:pPr>
      <w:r w:rsidRPr="001849FE">
        <w:rPr>
          <w:b w:val="0"/>
        </w:rPr>
        <w:t>Hlavné poistno matematické predpoklady použíté na výpočet zamestnaneckých požitkov sú nasledovné:</w:t>
      </w:r>
    </w:p>
    <w:p w14:paraId="3024FE8A" w14:textId="37865B6C" w:rsidR="00AD3709" w:rsidRPr="001849FE" w:rsidRDefault="00AF12DC" w:rsidP="00AD3709">
      <w:pPr>
        <w:pStyle w:val="Pismenka"/>
        <w:numPr>
          <w:ilvl w:val="0"/>
          <w:numId w:val="40"/>
        </w:numPr>
        <w:rPr>
          <w:b w:val="0"/>
        </w:rPr>
      </w:pPr>
      <w:r w:rsidRPr="001849FE">
        <w:rPr>
          <w:b w:val="0"/>
        </w:rPr>
        <w:t>P</w:t>
      </w:r>
      <w:r w:rsidR="00AD3709" w:rsidRPr="001849FE">
        <w:rPr>
          <w:b w:val="0"/>
        </w:rPr>
        <w:t>očet zamestnancov k 3</w:t>
      </w:r>
      <w:r w:rsidR="00665D8C" w:rsidRPr="001849FE">
        <w:rPr>
          <w:b w:val="0"/>
        </w:rPr>
        <w:t>0</w:t>
      </w:r>
      <w:r w:rsidR="00AD3709" w:rsidRPr="001849FE">
        <w:rPr>
          <w:b w:val="0"/>
        </w:rPr>
        <w:t>.</w:t>
      </w:r>
      <w:r w:rsidR="004A3070">
        <w:rPr>
          <w:b w:val="0"/>
        </w:rPr>
        <w:t xml:space="preserve"> </w:t>
      </w:r>
      <w:r w:rsidR="006862D8">
        <w:rPr>
          <w:b w:val="0"/>
        </w:rPr>
        <w:t>septembru</w:t>
      </w:r>
      <w:r w:rsidR="00AD3709" w:rsidRPr="001849FE">
        <w:rPr>
          <w:b w:val="0"/>
        </w:rPr>
        <w:t xml:space="preserve"> </w:t>
      </w:r>
      <w:r w:rsidR="00D53A41">
        <w:rPr>
          <w:b w:val="0"/>
        </w:rPr>
        <w:t>202</w:t>
      </w:r>
      <w:r w:rsidR="00D2342B">
        <w:rPr>
          <w:b w:val="0"/>
        </w:rPr>
        <w:t>3</w:t>
      </w:r>
      <w:r w:rsidR="00665D8C" w:rsidRPr="001849FE">
        <w:rPr>
          <w:b w:val="0"/>
        </w:rPr>
        <w:t xml:space="preserve">                                   </w:t>
      </w:r>
      <w:r w:rsidR="001849FE">
        <w:rPr>
          <w:b w:val="0"/>
        </w:rPr>
        <w:t xml:space="preserve">            </w:t>
      </w:r>
      <w:r w:rsidR="0037055F" w:rsidRPr="001849FE">
        <w:rPr>
          <w:b w:val="0"/>
        </w:rPr>
        <w:t xml:space="preserve">                      </w:t>
      </w:r>
      <w:r w:rsidR="00665D8C" w:rsidRPr="001849FE">
        <w:rPr>
          <w:b w:val="0"/>
        </w:rPr>
        <w:t xml:space="preserve"> 1 0</w:t>
      </w:r>
      <w:r w:rsidR="00D2342B">
        <w:rPr>
          <w:b w:val="0"/>
        </w:rPr>
        <w:t>17</w:t>
      </w:r>
    </w:p>
    <w:p w14:paraId="1645C176" w14:textId="77777777" w:rsidR="00AD3709" w:rsidRPr="001849FE" w:rsidRDefault="00AD3709" w:rsidP="00AD3709">
      <w:pPr>
        <w:pStyle w:val="Pismenka"/>
        <w:numPr>
          <w:ilvl w:val="0"/>
          <w:numId w:val="40"/>
        </w:numPr>
        <w:rPr>
          <w:b w:val="0"/>
        </w:rPr>
      </w:pPr>
      <w:r w:rsidRPr="001849FE">
        <w:rPr>
          <w:b w:val="0"/>
        </w:rPr>
        <w:t>Percent</w:t>
      </w:r>
      <w:r w:rsidR="0037055F" w:rsidRPr="001849FE">
        <w:rPr>
          <w:b w:val="0"/>
        </w:rPr>
        <w:t>o zamestnancov, ktorí ukončia zamestnanecký pomer so Spoločnosťou</w:t>
      </w:r>
      <w:r w:rsidR="009340FC" w:rsidRPr="001849FE">
        <w:rPr>
          <w:b w:val="0"/>
        </w:rPr>
        <w:t xml:space="preserve">                 </w:t>
      </w:r>
    </w:p>
    <w:p w14:paraId="0D1B90BB" w14:textId="7BFB23BE" w:rsidR="0037055F" w:rsidRDefault="0037055F" w:rsidP="0037055F">
      <w:pPr>
        <w:pStyle w:val="Pismenka"/>
        <w:numPr>
          <w:ilvl w:val="0"/>
          <w:numId w:val="0"/>
        </w:numPr>
        <w:ind w:left="786"/>
        <w:rPr>
          <w:b w:val="0"/>
        </w:rPr>
      </w:pPr>
      <w:r w:rsidRPr="001849FE">
        <w:rPr>
          <w:b w:val="0"/>
        </w:rPr>
        <w:t>pred odchodom do dôchodku (miera ukončenia)</w:t>
      </w:r>
      <w:r w:rsidR="006B6FAA" w:rsidRPr="001849FE">
        <w:rPr>
          <w:b w:val="0"/>
        </w:rPr>
        <w:t xml:space="preserve">                                               </w:t>
      </w:r>
      <w:r w:rsidR="00AF12DC" w:rsidRPr="001849FE">
        <w:rPr>
          <w:b w:val="0"/>
        </w:rPr>
        <w:t xml:space="preserve">  </w:t>
      </w:r>
      <w:r w:rsidR="006B6FAA" w:rsidRPr="001849FE">
        <w:rPr>
          <w:b w:val="0"/>
        </w:rPr>
        <w:t xml:space="preserve">             </w:t>
      </w:r>
      <w:r w:rsidR="00726C54" w:rsidRPr="001849FE">
        <w:rPr>
          <w:b w:val="0"/>
        </w:rPr>
        <w:t xml:space="preserve"> </w:t>
      </w:r>
      <w:r w:rsidR="00050E88">
        <w:rPr>
          <w:b w:val="0"/>
        </w:rPr>
        <w:t>30</w:t>
      </w:r>
      <w:r w:rsidR="00726C54" w:rsidRPr="001849FE">
        <w:rPr>
          <w:b w:val="0"/>
        </w:rPr>
        <w:t>,00</w:t>
      </w:r>
      <w:r w:rsidR="006B6FAA" w:rsidRPr="001849FE">
        <w:rPr>
          <w:b w:val="0"/>
        </w:rPr>
        <w:t>%</w:t>
      </w:r>
    </w:p>
    <w:p w14:paraId="0343E7EE" w14:textId="386E1A66" w:rsidR="0095673B" w:rsidRDefault="0095673B" w:rsidP="0095673B">
      <w:pPr>
        <w:pStyle w:val="Pismenka"/>
        <w:numPr>
          <w:ilvl w:val="0"/>
          <w:numId w:val="40"/>
        </w:numPr>
        <w:rPr>
          <w:b w:val="0"/>
        </w:rPr>
      </w:pPr>
      <w:r>
        <w:rPr>
          <w:b w:val="0"/>
        </w:rPr>
        <w:t xml:space="preserve">Pravdepodobné percento odchodu zo spoločnosti pred výplatou dávky                           </w:t>
      </w:r>
      <w:r w:rsidR="00E23608">
        <w:rPr>
          <w:b w:val="0"/>
        </w:rPr>
        <w:t>29,92</w:t>
      </w:r>
      <w:r>
        <w:rPr>
          <w:b w:val="0"/>
        </w:rPr>
        <w:t>%</w:t>
      </w:r>
    </w:p>
    <w:p w14:paraId="648F5D4E" w14:textId="5BDD356E" w:rsidR="0095673B" w:rsidRPr="00726C54" w:rsidRDefault="0095673B" w:rsidP="0095673B">
      <w:pPr>
        <w:pStyle w:val="Pismenka"/>
        <w:numPr>
          <w:ilvl w:val="0"/>
          <w:numId w:val="40"/>
        </w:numPr>
        <w:rPr>
          <w:b w:val="0"/>
        </w:rPr>
      </w:pPr>
      <w:r>
        <w:rPr>
          <w:b w:val="0"/>
        </w:rPr>
        <w:t xml:space="preserve">Pravdepodné percento úmrtí pred odchodom do dôchodku                         </w:t>
      </w:r>
      <w:r w:rsidR="00E679DE">
        <w:rPr>
          <w:b w:val="0"/>
        </w:rPr>
        <w:t xml:space="preserve"> </w:t>
      </w:r>
      <w:r>
        <w:rPr>
          <w:b w:val="0"/>
        </w:rPr>
        <w:t xml:space="preserve">                      </w:t>
      </w:r>
      <w:r w:rsidR="00E23608">
        <w:rPr>
          <w:b w:val="0"/>
        </w:rPr>
        <w:t>5,83</w:t>
      </w:r>
      <w:r>
        <w:rPr>
          <w:b w:val="0"/>
        </w:rPr>
        <w:t xml:space="preserve">%                 </w:t>
      </w:r>
    </w:p>
    <w:p w14:paraId="758C06A2" w14:textId="5057AF4D" w:rsidR="0037055F" w:rsidRDefault="0037055F" w:rsidP="0037055F">
      <w:pPr>
        <w:pStyle w:val="Pismenka"/>
        <w:numPr>
          <w:ilvl w:val="0"/>
          <w:numId w:val="40"/>
        </w:numPr>
        <w:rPr>
          <w:b w:val="0"/>
        </w:rPr>
      </w:pPr>
      <w:r w:rsidRPr="00726C54">
        <w:rPr>
          <w:b w:val="0"/>
        </w:rPr>
        <w:t>Predpokladané zvýšenie miezd</w:t>
      </w:r>
      <w:r w:rsidR="009340FC" w:rsidRPr="00726C54">
        <w:rPr>
          <w:b w:val="0"/>
        </w:rPr>
        <w:t xml:space="preserve"> </w:t>
      </w:r>
      <w:r w:rsidR="006862D8">
        <w:rPr>
          <w:b w:val="0"/>
        </w:rPr>
        <w:t xml:space="preserve">2024/ </w:t>
      </w:r>
      <w:r w:rsidR="009340FC" w:rsidRPr="00726C54">
        <w:rPr>
          <w:b w:val="0"/>
        </w:rPr>
        <w:t xml:space="preserve">                                           </w:t>
      </w:r>
      <w:r w:rsidR="00474486" w:rsidRPr="00726C54">
        <w:rPr>
          <w:b w:val="0"/>
        </w:rPr>
        <w:t xml:space="preserve">   </w:t>
      </w:r>
      <w:r w:rsidR="009340FC" w:rsidRPr="00726C54">
        <w:rPr>
          <w:b w:val="0"/>
        </w:rPr>
        <w:t xml:space="preserve">     </w:t>
      </w:r>
      <w:r w:rsidR="00E679DE">
        <w:rPr>
          <w:b w:val="0"/>
        </w:rPr>
        <w:t xml:space="preserve">                       </w:t>
      </w:r>
      <w:r w:rsidR="009340FC" w:rsidRPr="00726C54">
        <w:rPr>
          <w:b w:val="0"/>
        </w:rPr>
        <w:t xml:space="preserve">    </w:t>
      </w:r>
      <w:r w:rsidR="00216C60" w:rsidRPr="00726C54">
        <w:rPr>
          <w:b w:val="0"/>
        </w:rPr>
        <w:t xml:space="preserve">  </w:t>
      </w:r>
      <w:r w:rsidR="00D2342B">
        <w:rPr>
          <w:b w:val="0"/>
        </w:rPr>
        <w:t>7</w:t>
      </w:r>
      <w:r w:rsidR="00216C60" w:rsidRPr="00726C54">
        <w:rPr>
          <w:b w:val="0"/>
        </w:rPr>
        <w:t>,</w:t>
      </w:r>
      <w:r w:rsidR="00726C54" w:rsidRPr="00726C54">
        <w:rPr>
          <w:b w:val="0"/>
        </w:rPr>
        <w:t>0</w:t>
      </w:r>
      <w:r w:rsidR="00216C60" w:rsidRPr="00726C54">
        <w:rPr>
          <w:b w:val="0"/>
        </w:rPr>
        <w:t>0%</w:t>
      </w:r>
    </w:p>
    <w:p w14:paraId="7C47D77A" w14:textId="6CCD66F0" w:rsidR="00D2342B" w:rsidRDefault="00D2342B" w:rsidP="0037055F">
      <w:pPr>
        <w:pStyle w:val="Pismenka"/>
        <w:numPr>
          <w:ilvl w:val="0"/>
          <w:numId w:val="40"/>
        </w:numPr>
        <w:rPr>
          <w:b w:val="0"/>
        </w:rPr>
      </w:pPr>
      <w:r>
        <w:rPr>
          <w:b w:val="0"/>
        </w:rPr>
        <w:t xml:space="preserve">Predpokladané zvýšenie miezd 2025                                                                                   6,10%    </w:t>
      </w:r>
    </w:p>
    <w:p w14:paraId="36961FBB" w14:textId="25936871" w:rsidR="00D2342B" w:rsidRDefault="00D2342B" w:rsidP="00D2342B">
      <w:pPr>
        <w:pStyle w:val="Pismenka"/>
        <w:numPr>
          <w:ilvl w:val="0"/>
          <w:numId w:val="40"/>
        </w:numPr>
        <w:rPr>
          <w:b w:val="0"/>
        </w:rPr>
      </w:pPr>
      <w:r>
        <w:rPr>
          <w:b w:val="0"/>
        </w:rPr>
        <w:t>Predpokladané zvýšenie miezd 2026                                                                                   5,00%</w:t>
      </w:r>
    </w:p>
    <w:p w14:paraId="6B188200" w14:textId="1F2E43D1" w:rsidR="00D2342B" w:rsidRDefault="00D2342B" w:rsidP="00D2342B">
      <w:pPr>
        <w:pStyle w:val="Pismenka"/>
        <w:numPr>
          <w:ilvl w:val="0"/>
          <w:numId w:val="40"/>
        </w:numPr>
        <w:rPr>
          <w:b w:val="0"/>
        </w:rPr>
      </w:pPr>
      <w:r>
        <w:rPr>
          <w:b w:val="0"/>
        </w:rPr>
        <w:t>Predpokladané zvýšenie miezd 2027</w:t>
      </w:r>
      <w:r w:rsidR="00E23608">
        <w:rPr>
          <w:b w:val="0"/>
        </w:rPr>
        <w:t xml:space="preserve">                                                                                   4,50%</w:t>
      </w:r>
    </w:p>
    <w:p w14:paraId="264027FF" w14:textId="024649FF" w:rsidR="00D2342B" w:rsidRDefault="00D2342B" w:rsidP="00D2342B">
      <w:pPr>
        <w:pStyle w:val="Pismenka"/>
        <w:numPr>
          <w:ilvl w:val="0"/>
          <w:numId w:val="40"/>
        </w:numPr>
        <w:rPr>
          <w:b w:val="0"/>
        </w:rPr>
      </w:pPr>
      <w:r>
        <w:rPr>
          <w:b w:val="0"/>
        </w:rPr>
        <w:t>Predpokladané zvýšenie miezd 2028</w:t>
      </w:r>
      <w:r w:rsidR="00E23608">
        <w:rPr>
          <w:b w:val="0"/>
        </w:rPr>
        <w:t xml:space="preserve">                                                                                   3.90%     </w:t>
      </w:r>
    </w:p>
    <w:p w14:paraId="1F5CB3EE" w14:textId="30B0CE14" w:rsidR="00D2342B" w:rsidRPr="00D2342B" w:rsidRDefault="00D2342B">
      <w:pPr>
        <w:pStyle w:val="Pismenka"/>
        <w:numPr>
          <w:ilvl w:val="0"/>
          <w:numId w:val="40"/>
        </w:numPr>
        <w:rPr>
          <w:b w:val="0"/>
        </w:rPr>
      </w:pPr>
      <w:r w:rsidRPr="00D2342B">
        <w:rPr>
          <w:b w:val="0"/>
        </w:rPr>
        <w:t>Predpokladané zvýšenie miezd 2029</w:t>
      </w:r>
      <w:r w:rsidR="00E23608">
        <w:rPr>
          <w:b w:val="0"/>
        </w:rPr>
        <w:t xml:space="preserve">                                                                                   3,60%</w:t>
      </w:r>
    </w:p>
    <w:p w14:paraId="17E7779B" w14:textId="398016B7" w:rsidR="0037055F" w:rsidRPr="00726C54" w:rsidRDefault="0037055F" w:rsidP="0037055F">
      <w:pPr>
        <w:pStyle w:val="Pismenka"/>
        <w:numPr>
          <w:ilvl w:val="0"/>
          <w:numId w:val="40"/>
        </w:numPr>
        <w:rPr>
          <w:b w:val="0"/>
        </w:rPr>
      </w:pPr>
      <w:r w:rsidRPr="00726C54">
        <w:rPr>
          <w:b w:val="0"/>
        </w:rPr>
        <w:t>Diskontná sadzba</w:t>
      </w:r>
      <w:r w:rsidR="006B6FAA" w:rsidRPr="00726C54">
        <w:rPr>
          <w:b w:val="0"/>
        </w:rPr>
        <w:t xml:space="preserve">                                                                  </w:t>
      </w:r>
      <w:r w:rsidR="00E679DE">
        <w:rPr>
          <w:b w:val="0"/>
        </w:rPr>
        <w:t xml:space="preserve"> </w:t>
      </w:r>
      <w:r w:rsidR="006B6FAA" w:rsidRPr="00726C54">
        <w:rPr>
          <w:b w:val="0"/>
        </w:rPr>
        <w:t xml:space="preserve">                                </w:t>
      </w:r>
      <w:r w:rsidR="00130017">
        <w:rPr>
          <w:b w:val="0"/>
        </w:rPr>
        <w:t xml:space="preserve"> </w:t>
      </w:r>
      <w:r w:rsidR="006B6FAA" w:rsidRPr="00726C54">
        <w:rPr>
          <w:b w:val="0"/>
        </w:rPr>
        <w:t xml:space="preserve">        </w:t>
      </w:r>
      <w:r w:rsidR="00130017">
        <w:rPr>
          <w:b w:val="0"/>
        </w:rPr>
        <w:t xml:space="preserve">  </w:t>
      </w:r>
      <w:r w:rsidR="006B6FAA" w:rsidRPr="00726C54">
        <w:rPr>
          <w:b w:val="0"/>
        </w:rPr>
        <w:t xml:space="preserve">   </w:t>
      </w:r>
      <w:r w:rsidR="00D2342B">
        <w:rPr>
          <w:b w:val="0"/>
        </w:rPr>
        <w:t>4</w:t>
      </w:r>
      <w:r w:rsidR="00050E88">
        <w:rPr>
          <w:b w:val="0"/>
        </w:rPr>
        <w:t>,</w:t>
      </w:r>
      <w:r w:rsidR="00D2342B">
        <w:rPr>
          <w:b w:val="0"/>
        </w:rPr>
        <w:t>00</w:t>
      </w:r>
      <w:r w:rsidR="006B6FAA" w:rsidRPr="00726C54">
        <w:rPr>
          <w:b w:val="0"/>
        </w:rPr>
        <w:t>%</w:t>
      </w:r>
    </w:p>
    <w:p w14:paraId="25E42770" w14:textId="01F446F2" w:rsidR="0037055F" w:rsidRPr="00726C54" w:rsidRDefault="005F617B" w:rsidP="0037055F">
      <w:pPr>
        <w:pStyle w:val="Pismenka"/>
        <w:numPr>
          <w:ilvl w:val="0"/>
          <w:numId w:val="40"/>
        </w:numPr>
        <w:rPr>
          <w:b w:val="0"/>
        </w:rPr>
      </w:pPr>
      <w:r w:rsidRPr="00726C54">
        <w:rPr>
          <w:b w:val="0"/>
        </w:rPr>
        <w:t>Miera</w:t>
      </w:r>
      <w:r w:rsidR="0037055F" w:rsidRPr="00726C54">
        <w:rPr>
          <w:b w:val="0"/>
        </w:rPr>
        <w:t xml:space="preserve"> infláci</w:t>
      </w:r>
      <w:r w:rsidRPr="00726C54">
        <w:rPr>
          <w:b w:val="0"/>
        </w:rPr>
        <w:t xml:space="preserve">e                                                                          </w:t>
      </w:r>
      <w:r w:rsidR="00E679DE">
        <w:rPr>
          <w:b w:val="0"/>
        </w:rPr>
        <w:t xml:space="preserve"> </w:t>
      </w:r>
      <w:r w:rsidRPr="00726C54">
        <w:rPr>
          <w:b w:val="0"/>
        </w:rPr>
        <w:t xml:space="preserve">                            </w:t>
      </w:r>
      <w:r w:rsidR="00130017">
        <w:rPr>
          <w:b w:val="0"/>
        </w:rPr>
        <w:t xml:space="preserve"> </w:t>
      </w:r>
      <w:r w:rsidRPr="00726C54">
        <w:rPr>
          <w:b w:val="0"/>
        </w:rPr>
        <w:t xml:space="preserve">     </w:t>
      </w:r>
      <w:r w:rsidR="00130017">
        <w:rPr>
          <w:b w:val="0"/>
        </w:rPr>
        <w:t xml:space="preserve">  </w:t>
      </w:r>
      <w:r w:rsidRPr="00726C54">
        <w:rPr>
          <w:b w:val="0"/>
        </w:rPr>
        <w:t xml:space="preserve">        </w:t>
      </w:r>
      <w:r w:rsidR="006862D8">
        <w:rPr>
          <w:b w:val="0"/>
        </w:rPr>
        <w:t>2,00</w:t>
      </w:r>
      <w:r w:rsidRPr="00726C54">
        <w:rPr>
          <w:b w:val="0"/>
        </w:rPr>
        <w:t>%</w:t>
      </w:r>
    </w:p>
    <w:p w14:paraId="3CC9BB05" w14:textId="77777777" w:rsidR="0037055F" w:rsidRDefault="0037055F" w:rsidP="0037055F">
      <w:pPr>
        <w:pStyle w:val="Pismenka"/>
        <w:numPr>
          <w:ilvl w:val="0"/>
          <w:numId w:val="0"/>
        </w:numPr>
        <w:ind w:left="786"/>
        <w:rPr>
          <w:b w:val="0"/>
        </w:rPr>
      </w:pPr>
    </w:p>
    <w:p w14:paraId="01D22189" w14:textId="77777777" w:rsidR="00B73AA2" w:rsidRPr="00783E06" w:rsidRDefault="00B73AA2" w:rsidP="0037055F">
      <w:pPr>
        <w:pStyle w:val="Pismenka"/>
        <w:numPr>
          <w:ilvl w:val="0"/>
          <w:numId w:val="0"/>
        </w:numPr>
        <w:ind w:left="786"/>
        <w:rPr>
          <w:b w:val="0"/>
        </w:rPr>
      </w:pPr>
    </w:p>
    <w:p w14:paraId="221885A9" w14:textId="77777777" w:rsidR="004D3B4A" w:rsidRPr="00891481" w:rsidRDefault="004D3B4A" w:rsidP="00700EBA">
      <w:pPr>
        <w:pStyle w:val="Pismenka"/>
        <w:numPr>
          <w:ilvl w:val="0"/>
          <w:numId w:val="22"/>
        </w:numPr>
        <w:rPr>
          <w:szCs w:val="18"/>
        </w:rPr>
      </w:pPr>
      <w:r w:rsidRPr="00FD3474">
        <w:rPr>
          <w:szCs w:val="18"/>
        </w:rPr>
        <w:t>Odložené dane</w:t>
      </w:r>
    </w:p>
    <w:p w14:paraId="21CC6BE1" w14:textId="77777777"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14:paraId="3A535527" w14:textId="77777777" w:rsidR="004D3B4A" w:rsidRPr="00B50225" w:rsidRDefault="004D3B4A" w:rsidP="00700EBA">
      <w:pPr>
        <w:pStyle w:val="Zkladntext"/>
        <w:numPr>
          <w:ilvl w:val="0"/>
          <w:numId w:val="5"/>
        </w:numPr>
        <w:rPr>
          <w:szCs w:val="18"/>
        </w:rPr>
      </w:pPr>
      <w:r w:rsidRPr="00B50225">
        <w:rPr>
          <w:szCs w:val="18"/>
        </w:rPr>
        <w:t>dočasné rozdiely medzi účtovnou hodnotou majetku a účtovnou hodnotou záväzkov vykázanou v súvahe a ich daňovou základňou,</w:t>
      </w:r>
    </w:p>
    <w:p w14:paraId="29F69EC6" w14:textId="77777777" w:rsidR="004D3B4A" w:rsidRPr="00B50225" w:rsidRDefault="004D3B4A" w:rsidP="00700EBA">
      <w:pPr>
        <w:pStyle w:val="Zkladntext"/>
        <w:numPr>
          <w:ilvl w:val="0"/>
          <w:numId w:val="5"/>
        </w:numPr>
        <w:rPr>
          <w:szCs w:val="18"/>
        </w:rPr>
      </w:pPr>
      <w:r w:rsidRPr="00B50225">
        <w:rPr>
          <w:szCs w:val="18"/>
        </w:rPr>
        <w:t>možnosť umorovať daňovú stratu v budúcnosti, ktorou sa rozumie možnosť odpočítať daňovú stratu od základu dane v budúcnosti,</w:t>
      </w:r>
    </w:p>
    <w:p w14:paraId="7535D117" w14:textId="77777777" w:rsidR="004D3B4A" w:rsidRDefault="004D3B4A" w:rsidP="00700EBA">
      <w:pPr>
        <w:pStyle w:val="Zkladntext"/>
        <w:numPr>
          <w:ilvl w:val="0"/>
          <w:numId w:val="5"/>
        </w:numPr>
        <w:rPr>
          <w:szCs w:val="18"/>
        </w:rPr>
      </w:pPr>
      <w:r w:rsidRPr="00B50225">
        <w:rPr>
          <w:szCs w:val="18"/>
        </w:rPr>
        <w:t>možnosť previesť nevyužité daňové odpočty a iné daňové nároky do budúcich období.</w:t>
      </w:r>
    </w:p>
    <w:p w14:paraId="2CA36448" w14:textId="77777777" w:rsidR="00162383" w:rsidRDefault="00162383" w:rsidP="00A31BBB">
      <w:pPr>
        <w:pStyle w:val="Zkladntext"/>
        <w:rPr>
          <w:szCs w:val="18"/>
        </w:rPr>
      </w:pPr>
    </w:p>
    <w:p w14:paraId="134ADAA0" w14:textId="77777777" w:rsidR="00162383" w:rsidRDefault="00162383" w:rsidP="00A31BBB">
      <w:pPr>
        <w:pStyle w:val="Zkladntext"/>
        <w:rPr>
          <w:szCs w:val="18"/>
        </w:rPr>
      </w:pPr>
      <w:r>
        <w:rPr>
          <w:szCs w:val="18"/>
        </w:rPr>
        <w:t>Odložená daňová pohľadávka ani odložený daňový záväzok sa neúčtuje pri</w:t>
      </w:r>
      <w:r w:rsidR="009B57D6">
        <w:rPr>
          <w:szCs w:val="18"/>
        </w:rPr>
        <w:t xml:space="preserve">: </w:t>
      </w:r>
    </w:p>
    <w:p w14:paraId="39B1F601" w14:textId="77777777" w:rsidR="00162383" w:rsidRDefault="00162383" w:rsidP="00700EBA">
      <w:pPr>
        <w:pStyle w:val="Zkladntext"/>
        <w:numPr>
          <w:ilvl w:val="0"/>
          <w:numId w:val="15"/>
        </w:numPr>
        <w:tabs>
          <w:tab w:val="clear" w:pos="340"/>
          <w:tab w:val="num" w:pos="766"/>
        </w:tabs>
        <w:ind w:left="766"/>
        <w:rPr>
          <w:szCs w:val="18"/>
        </w:rPr>
      </w:pPr>
      <w:r>
        <w:rPr>
          <w:szCs w:val="18"/>
        </w:rPr>
        <w:t xml:space="preserve">dočasných rozdieloch pri prvotnom zaúčtovaní </w:t>
      </w:r>
      <w:r w:rsidR="000B6D83">
        <w:rPr>
          <w:szCs w:val="18"/>
        </w:rPr>
        <w:t xml:space="preserve">(angl. initial recognition)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14:paraId="7B3761F2" w14:textId="77777777" w:rsidR="00162383" w:rsidRDefault="00162383" w:rsidP="00700EBA">
      <w:pPr>
        <w:pStyle w:val="Zkladntext"/>
        <w:numPr>
          <w:ilvl w:val="0"/>
          <w:numId w:val="15"/>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14:paraId="16B57C19" w14:textId="77777777" w:rsidR="00162383" w:rsidRDefault="00162383" w:rsidP="00700EBA">
      <w:pPr>
        <w:pStyle w:val="Zkladntext"/>
        <w:numPr>
          <w:ilvl w:val="0"/>
          <w:numId w:val="15"/>
        </w:numPr>
        <w:tabs>
          <w:tab w:val="clear" w:pos="340"/>
          <w:tab w:val="num" w:pos="766"/>
        </w:tabs>
        <w:ind w:left="766"/>
        <w:rPr>
          <w:szCs w:val="18"/>
        </w:rPr>
      </w:pPr>
      <w:r>
        <w:rPr>
          <w:szCs w:val="18"/>
        </w:rPr>
        <w:t xml:space="preserve">dočasných rozdieloch </w:t>
      </w:r>
      <w:r w:rsidR="00DA1E3B">
        <w:rPr>
          <w:szCs w:val="18"/>
        </w:rPr>
        <w:t>pri prvotnom zaúčtovaní goodwillu alebo záporného goodwillu.</w:t>
      </w:r>
    </w:p>
    <w:p w14:paraId="4B66963C" w14:textId="77777777" w:rsidR="00DA1E3B" w:rsidRDefault="00DA1E3B" w:rsidP="00A31BBB">
      <w:pPr>
        <w:pStyle w:val="Zkladntext"/>
        <w:ind w:left="766"/>
        <w:rPr>
          <w:szCs w:val="18"/>
        </w:rPr>
      </w:pPr>
    </w:p>
    <w:p w14:paraId="399E5CC1" w14:textId="77777777" w:rsidR="00DA1E3B" w:rsidRPr="00A31BBB" w:rsidRDefault="00DA1E3B" w:rsidP="00A31BBB">
      <w:pPr>
        <w:pStyle w:val="Zkladntext"/>
        <w:rPr>
          <w:szCs w:val="18"/>
        </w:rPr>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p>
    <w:p w14:paraId="0B59339B" w14:textId="77777777" w:rsidR="00471807" w:rsidRDefault="00471807" w:rsidP="004D3B4A">
      <w:pPr>
        <w:pStyle w:val="Zkladntext"/>
      </w:pPr>
      <w:r w:rsidRPr="00CE19D0">
        <w:t>Pri výpočte odloženej dane sa použije sadzba dane z príjmov, o ktorej sa predpokladá, že bude platiť v čase vyrovnania odloženej dane</w:t>
      </w:r>
      <w:r w:rsidR="00922BD5">
        <w:t>.</w:t>
      </w:r>
    </w:p>
    <w:p w14:paraId="781D6C77" w14:textId="77777777" w:rsidR="000D3FB1" w:rsidRDefault="000D3FB1" w:rsidP="004D3B4A">
      <w:pPr>
        <w:pStyle w:val="Zkladntext"/>
      </w:pPr>
    </w:p>
    <w:p w14:paraId="229CB9E7" w14:textId="4965B8F2" w:rsidR="00681418" w:rsidRDefault="000D3FB1">
      <w:pPr>
        <w:pStyle w:val="Zkladntext"/>
      </w:pPr>
      <w:r>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61E99F48" w14:textId="77777777" w:rsidR="00056556" w:rsidRDefault="00056556">
      <w:pPr>
        <w:pStyle w:val="Zkladntext"/>
        <w:rPr>
          <w:szCs w:val="18"/>
        </w:rPr>
      </w:pPr>
    </w:p>
    <w:p w14:paraId="7194A4E3" w14:textId="77777777" w:rsidR="00DF202B" w:rsidRPr="00B50225" w:rsidRDefault="00DF202B" w:rsidP="004D3B4A">
      <w:pPr>
        <w:pStyle w:val="Zkladntext"/>
        <w:rPr>
          <w:szCs w:val="18"/>
        </w:rPr>
      </w:pPr>
    </w:p>
    <w:p w14:paraId="6E868DBA" w14:textId="77777777" w:rsidR="004D3B4A" w:rsidRPr="00B50225" w:rsidRDefault="004D3B4A" w:rsidP="00700EBA">
      <w:pPr>
        <w:pStyle w:val="Pismenka"/>
        <w:numPr>
          <w:ilvl w:val="0"/>
          <w:numId w:val="22"/>
        </w:numPr>
        <w:rPr>
          <w:szCs w:val="18"/>
        </w:rPr>
      </w:pPr>
      <w:r w:rsidRPr="00B50225">
        <w:rPr>
          <w:szCs w:val="18"/>
        </w:rPr>
        <w:t>Výdavky budúcich období a výnosy budúcich období</w:t>
      </w:r>
    </w:p>
    <w:p w14:paraId="3AF7FCC0" w14:textId="77777777" w:rsidR="004D3B4A"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56A8260B" w14:textId="77777777" w:rsidR="00D33267" w:rsidRDefault="00D33267" w:rsidP="004D3B4A">
      <w:pPr>
        <w:pStyle w:val="Zkladntext"/>
        <w:rPr>
          <w:szCs w:val="18"/>
        </w:rPr>
      </w:pPr>
    </w:p>
    <w:p w14:paraId="34AF7116" w14:textId="6C66ABE7" w:rsidR="00A91C05" w:rsidRPr="00BB74F4" w:rsidRDefault="00A91C05" w:rsidP="00700EBA">
      <w:pPr>
        <w:pStyle w:val="Pismenka"/>
        <w:numPr>
          <w:ilvl w:val="0"/>
          <w:numId w:val="22"/>
        </w:numPr>
        <w:rPr>
          <w:szCs w:val="18"/>
        </w:rPr>
      </w:pPr>
      <w:r w:rsidRPr="00BB74F4">
        <w:rPr>
          <w:szCs w:val="18"/>
        </w:rPr>
        <w:t>Dotácie zo štátneho rozpo</w:t>
      </w:r>
      <w:r w:rsidR="008D2DA5" w:rsidRPr="00BB74F4">
        <w:rPr>
          <w:szCs w:val="18"/>
        </w:rPr>
        <w:t>č</w:t>
      </w:r>
      <w:r w:rsidRPr="00BB74F4">
        <w:rPr>
          <w:szCs w:val="18"/>
        </w:rPr>
        <w:t>tu</w:t>
      </w:r>
    </w:p>
    <w:p w14:paraId="0BB48EDE" w14:textId="77777777" w:rsidR="00A91C05" w:rsidRPr="00BB74F4" w:rsidRDefault="00A91C05" w:rsidP="00210D43">
      <w:pPr>
        <w:pStyle w:val="Pismenka"/>
        <w:numPr>
          <w:ilvl w:val="0"/>
          <w:numId w:val="0"/>
        </w:numPr>
        <w:ind w:left="720"/>
        <w:rPr>
          <w:szCs w:val="18"/>
        </w:rPr>
      </w:pPr>
    </w:p>
    <w:p w14:paraId="34FC6426" w14:textId="77777777" w:rsidR="00A91C05" w:rsidRPr="00BB74F4" w:rsidRDefault="00A91C05" w:rsidP="00A91C05">
      <w:pPr>
        <w:ind w:left="425"/>
        <w:jc w:val="both"/>
        <w:rPr>
          <w:sz w:val="18"/>
          <w:szCs w:val="18"/>
        </w:rPr>
      </w:pPr>
      <w:r w:rsidRPr="00BB74F4">
        <w:rPr>
          <w:sz w:val="18"/>
          <w:szCs w:val="18"/>
        </w:rPr>
        <w:t xml:space="preserve">O nároku na dotácie zo štátneho rozpočtu, podporu alebo príspevok sa účtuje, ak je takmer isté, že sa splnia všetky podmienky súvisiace s dotáciou a súčasne, že sa dotácia poskytne. </w:t>
      </w:r>
    </w:p>
    <w:p w14:paraId="28D98582" w14:textId="77777777" w:rsidR="00A91C05" w:rsidRPr="00BB74F4" w:rsidRDefault="00A91C05" w:rsidP="00210D43">
      <w:pPr>
        <w:pStyle w:val="Pismenka"/>
        <w:numPr>
          <w:ilvl w:val="0"/>
          <w:numId w:val="0"/>
        </w:numPr>
        <w:ind w:left="720"/>
        <w:rPr>
          <w:szCs w:val="18"/>
        </w:rPr>
      </w:pPr>
    </w:p>
    <w:p w14:paraId="630E38D5" w14:textId="1D9748CC" w:rsidR="00A91C05" w:rsidRPr="00BB74F4" w:rsidRDefault="00A91C05" w:rsidP="00A91C05">
      <w:pPr>
        <w:pStyle w:val="Zkladntext"/>
        <w:rPr>
          <w:szCs w:val="18"/>
        </w:rPr>
      </w:pPr>
      <w:r w:rsidRPr="00BB74F4">
        <w:rPr>
          <w:szCs w:val="18"/>
        </w:rPr>
        <w:t xml:space="preserve">Spoločnosť požiadala o štátnu pomoc </w:t>
      </w:r>
      <w:r w:rsidR="008F5352" w:rsidRPr="00E5498C">
        <w:rPr>
          <w:szCs w:val="18"/>
        </w:rPr>
        <w:t xml:space="preserve"> na pokrytie dodatočných nákladov v dôsledku zvýšenia cien plynu a elektriny </w:t>
      </w:r>
      <w:r w:rsidRPr="00BB74F4">
        <w:rPr>
          <w:szCs w:val="18"/>
        </w:rPr>
        <w:t xml:space="preserve">v rámci opatrení, ktoré vláda Slovenskej republiky prijala </w:t>
      </w:r>
      <w:r w:rsidR="002B0433" w:rsidRPr="00BB74F4">
        <w:rPr>
          <w:szCs w:val="18"/>
        </w:rPr>
        <w:t>v</w:t>
      </w:r>
      <w:r w:rsidRPr="00BB74F4">
        <w:rPr>
          <w:szCs w:val="18"/>
        </w:rPr>
        <w:t> snahe pomôcť prekonať negatívne dopady</w:t>
      </w:r>
      <w:r w:rsidR="008F5352" w:rsidRPr="00E5498C">
        <w:rPr>
          <w:szCs w:val="18"/>
        </w:rPr>
        <w:t xml:space="preserve"> na hospodárstvo v dôsledku agresie Ruska proti Ukrajine.</w:t>
      </w:r>
      <w:r w:rsidRPr="00BB74F4">
        <w:rPr>
          <w:szCs w:val="18"/>
        </w:rPr>
        <w:t xml:space="preserve"> </w:t>
      </w:r>
    </w:p>
    <w:p w14:paraId="519AC6B1" w14:textId="77777777" w:rsidR="00A91C05" w:rsidRPr="00BB74F4" w:rsidRDefault="00A91C05" w:rsidP="00210D43">
      <w:pPr>
        <w:pStyle w:val="Pismenka"/>
        <w:numPr>
          <w:ilvl w:val="0"/>
          <w:numId w:val="0"/>
        </w:numPr>
        <w:ind w:left="720"/>
        <w:rPr>
          <w:szCs w:val="18"/>
        </w:rPr>
      </w:pPr>
    </w:p>
    <w:p w14:paraId="0BC85B1A" w14:textId="499226C4" w:rsidR="004D3B4A" w:rsidRPr="00EB478C" w:rsidRDefault="004D3B4A" w:rsidP="00700EBA">
      <w:pPr>
        <w:pStyle w:val="Pismenka"/>
        <w:numPr>
          <w:ilvl w:val="0"/>
          <w:numId w:val="22"/>
        </w:numPr>
        <w:rPr>
          <w:szCs w:val="18"/>
        </w:rPr>
      </w:pPr>
      <w:r w:rsidRPr="00EB478C">
        <w:rPr>
          <w:szCs w:val="18"/>
        </w:rPr>
        <w:t xml:space="preserve">Prenájom </w:t>
      </w:r>
      <w:r w:rsidR="00AF48F5" w:rsidRPr="00EB478C">
        <w:rPr>
          <w:szCs w:val="18"/>
        </w:rPr>
        <w:t>(</w:t>
      </w:r>
      <w:r w:rsidR="00412482" w:rsidRPr="00EB478C">
        <w:rPr>
          <w:szCs w:val="18"/>
        </w:rPr>
        <w:t xml:space="preserve">Spoločnosť ako </w:t>
      </w:r>
      <w:r w:rsidR="00AF48F5" w:rsidRPr="00EB478C">
        <w:rPr>
          <w:szCs w:val="18"/>
        </w:rPr>
        <w:t>nájomca)</w:t>
      </w:r>
    </w:p>
    <w:p w14:paraId="5C1CAE05" w14:textId="77777777" w:rsidR="00BD14D4" w:rsidRDefault="00BD14D4" w:rsidP="00A31BBB">
      <w:pPr>
        <w:pStyle w:val="Zkladntext"/>
        <w:rPr>
          <w:b/>
        </w:rPr>
      </w:pPr>
    </w:p>
    <w:p w14:paraId="26FE9982" w14:textId="77777777" w:rsidR="00BD14D4" w:rsidRDefault="00BD14D4" w:rsidP="00BD14D4">
      <w:pPr>
        <w:pStyle w:val="Zkladn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1053E832" w14:textId="77777777" w:rsidR="00BD14D4" w:rsidRDefault="00BD14D4" w:rsidP="00BD14D4">
      <w:pPr>
        <w:pStyle w:val="Zkladntext"/>
        <w:rPr>
          <w:szCs w:val="18"/>
        </w:rPr>
      </w:pPr>
    </w:p>
    <w:p w14:paraId="7DFF8314" w14:textId="77777777" w:rsidR="00BD14D4" w:rsidRDefault="00BD14D4" w:rsidP="00BD14D4">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4E5489F4" w14:textId="77777777" w:rsidR="00BD14D4" w:rsidRDefault="00BD14D4" w:rsidP="00BD14D4">
      <w:pPr>
        <w:pStyle w:val="Zkladntext"/>
        <w:rPr>
          <w:szCs w:val="18"/>
        </w:rPr>
      </w:pPr>
    </w:p>
    <w:p w14:paraId="1C3D40DE" w14:textId="77777777" w:rsidR="00BD14D4" w:rsidRDefault="00BD14D4" w:rsidP="00BD14D4">
      <w:pPr>
        <w:pStyle w:val="Zkladntext"/>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 xml:space="preserve">radeného do daňovej odpisovej skupiny 5 resp. 6 (budovy a stavby, doba odpisovania pre daňové účely 20 resp. 40 rokov). </w:t>
      </w:r>
    </w:p>
    <w:p w14:paraId="74EE3559" w14:textId="77777777" w:rsidR="00BD14D4" w:rsidRDefault="00BD14D4" w:rsidP="00BD14D4">
      <w:pPr>
        <w:pStyle w:val="Zkladntext"/>
        <w:rPr>
          <w:szCs w:val="18"/>
        </w:rPr>
      </w:pPr>
    </w:p>
    <w:p w14:paraId="71819A14" w14:textId="77777777" w:rsidR="00BD14D4" w:rsidRPr="00B50225" w:rsidRDefault="00BD14D4" w:rsidP="00BD14D4">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znížených</w:t>
      </w:r>
      <w:r w:rsidRPr="00B50225">
        <w:rPr>
          <w:szCs w:val="18"/>
        </w:rPr>
        <w:t xml:space="preserve"> o nerealizované finančné náklady.</w:t>
      </w:r>
    </w:p>
    <w:p w14:paraId="1400F01F" w14:textId="77777777" w:rsidR="00BD14D4" w:rsidRDefault="00BD14D4" w:rsidP="00BD14D4">
      <w:pPr>
        <w:pStyle w:val="Zkladntext"/>
        <w:rPr>
          <w:szCs w:val="18"/>
        </w:rPr>
      </w:pPr>
    </w:p>
    <w:p w14:paraId="03089CAC" w14:textId="77777777" w:rsidR="00BD14D4" w:rsidRDefault="00BD14D4" w:rsidP="00BD14D4">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14:paraId="480BAC12" w14:textId="77777777" w:rsidR="00BD14D4" w:rsidRDefault="00BD14D4" w:rsidP="00A31BBB">
      <w:pPr>
        <w:pStyle w:val="Zkladntext"/>
        <w:rPr>
          <w:b/>
        </w:rPr>
      </w:pPr>
    </w:p>
    <w:p w14:paraId="0B47FC2C" w14:textId="1D9AA9C1" w:rsidR="0063087E" w:rsidRDefault="00140343" w:rsidP="00A31BBB">
      <w:pPr>
        <w:pStyle w:val="Zkladntext"/>
      </w:pPr>
      <w:r>
        <w:rPr>
          <w:b/>
        </w:rPr>
        <w:t>Operatívny prenájom</w:t>
      </w:r>
      <w:r w:rsidR="0040522D" w:rsidRPr="00CE19D0">
        <w:rPr>
          <w:b/>
        </w:rPr>
        <w:t xml:space="preserve">. </w:t>
      </w:r>
      <w:r w:rsidR="00922BD5" w:rsidRPr="008C0838">
        <w:rPr>
          <w:szCs w:val="18"/>
        </w:rPr>
        <w:t>Majetok prenajatý na základe operatívneho prenájmu vykazuje ako svoj majetok jeho vlastník, nie nájomca.</w:t>
      </w:r>
      <w:r>
        <w:rPr>
          <w:szCs w:val="18"/>
        </w:rPr>
        <w:t xml:space="preserve"> </w:t>
      </w:r>
      <w:r w:rsidR="0040522D" w:rsidRPr="00CE19D0">
        <w:t>Prenájom majetku formou operatívneho leasingu sa účtuje do nákladov priebežne počas doby trvania leasingovej zmluvy.</w:t>
      </w:r>
    </w:p>
    <w:p w14:paraId="52C53C2F" w14:textId="77777777" w:rsidR="0063087E" w:rsidRDefault="0063087E" w:rsidP="00A31BBB">
      <w:pPr>
        <w:pStyle w:val="Zkladntext"/>
      </w:pPr>
    </w:p>
    <w:p w14:paraId="050B64AC" w14:textId="77777777" w:rsidR="00AF48F5" w:rsidRPr="00422E14" w:rsidRDefault="00AF48F5" w:rsidP="00700EBA">
      <w:pPr>
        <w:pStyle w:val="Pismenka"/>
        <w:numPr>
          <w:ilvl w:val="0"/>
          <w:numId w:val="22"/>
        </w:numPr>
        <w:rPr>
          <w:szCs w:val="18"/>
        </w:rPr>
      </w:pPr>
      <w:r w:rsidRPr="00422E14">
        <w:rPr>
          <w:szCs w:val="18"/>
        </w:rPr>
        <w:t>Prenájom  (</w:t>
      </w:r>
      <w:r w:rsidR="00412482" w:rsidRPr="00422E14">
        <w:rPr>
          <w:szCs w:val="18"/>
        </w:rPr>
        <w:t xml:space="preserve">Spoločnosť ako </w:t>
      </w:r>
      <w:r w:rsidRPr="00422E14">
        <w:rPr>
          <w:szCs w:val="18"/>
        </w:rPr>
        <w:t>prenajímateľ)</w:t>
      </w:r>
    </w:p>
    <w:p w14:paraId="2121DCCC" w14:textId="77777777" w:rsidR="00AF48F5" w:rsidRPr="00CE19D0" w:rsidRDefault="00AF48F5" w:rsidP="00E963F8">
      <w:pPr>
        <w:pStyle w:val="Zkladntext"/>
      </w:pPr>
      <w:r w:rsidRPr="00422E14">
        <w:rPr>
          <w:b/>
        </w:rPr>
        <w:t xml:space="preserve">Operatívny prenájom. </w:t>
      </w:r>
      <w:r w:rsidRPr="00422E14">
        <w:rPr>
          <w:szCs w:val="18"/>
        </w:rPr>
        <w:t xml:space="preserve">Majetok prenajatý na základe operatívneho prenájmu vykazuje ako svoj majetok jeho vlastník, nie nájomca. </w:t>
      </w:r>
      <w:r w:rsidRPr="00422E14">
        <w:t>Prenájom majetku formou operatívneh</w:t>
      </w:r>
      <w:r w:rsidR="00641278" w:rsidRPr="00422E14">
        <w:t>o leasingu sa účtuje do výnosov</w:t>
      </w:r>
      <w:r w:rsidRPr="00422E14">
        <w:t xml:space="preserve"> priebežne počas doby trvania leasingovej zmluvy.</w:t>
      </w:r>
    </w:p>
    <w:p w14:paraId="2B204E6F" w14:textId="77777777" w:rsidR="00F500B6" w:rsidRDefault="00F500B6" w:rsidP="004D3B4A">
      <w:pPr>
        <w:pStyle w:val="Zkladntext"/>
        <w:rPr>
          <w:szCs w:val="18"/>
        </w:rPr>
      </w:pPr>
    </w:p>
    <w:p w14:paraId="1567EDA7" w14:textId="77777777" w:rsidR="005C04BF" w:rsidRPr="00B50225" w:rsidRDefault="005C04BF" w:rsidP="005C04BF">
      <w:pPr>
        <w:pStyle w:val="Zkladn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4F14CEDF" w14:textId="77777777" w:rsidR="005C04BF" w:rsidRDefault="005C04BF" w:rsidP="005C04BF">
      <w:pPr>
        <w:pStyle w:val="Zkladntext"/>
        <w:rPr>
          <w:szCs w:val="18"/>
        </w:rPr>
      </w:pPr>
    </w:p>
    <w:p w14:paraId="6C512B7C" w14:textId="77777777" w:rsidR="005C04BF" w:rsidRDefault="005C04BF" w:rsidP="005C04BF">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00FE1229" w14:textId="77777777" w:rsidR="005C04BF" w:rsidRDefault="005C04BF" w:rsidP="005C04BF">
      <w:pPr>
        <w:pStyle w:val="Zkladntext"/>
        <w:rPr>
          <w:szCs w:val="18"/>
        </w:rPr>
      </w:pPr>
    </w:p>
    <w:p w14:paraId="2E0B67C4" w14:textId="77777777" w:rsidR="005C04BF" w:rsidRDefault="005C04BF" w:rsidP="005C04BF">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radeného do odpisovej skupiny 5 resp. 6 (budovy a stavby, doba odpisovania pre daňové účely 20 resp. 40 rokov).</w:t>
      </w:r>
    </w:p>
    <w:p w14:paraId="06989EE1" w14:textId="77777777" w:rsidR="005C04BF" w:rsidRPr="00B50225" w:rsidRDefault="005C04BF" w:rsidP="005C04BF">
      <w:pPr>
        <w:pStyle w:val="Zkladntext"/>
        <w:rPr>
          <w:szCs w:val="18"/>
        </w:rPr>
      </w:pPr>
    </w:p>
    <w:p w14:paraId="2813C018" w14:textId="77777777" w:rsidR="005C04BF" w:rsidRDefault="005C04BF" w:rsidP="005C04BF">
      <w:pPr>
        <w:pStyle w:val="Zkladntext"/>
        <w:rPr>
          <w:szCs w:val="18"/>
        </w:rPr>
      </w:pPr>
      <w:r>
        <w:rPr>
          <w:szCs w:val="18"/>
        </w:rPr>
        <w:t>V deň odovzdania majetku nájomcovi sa v účtovníctve prenajímateľa účtuje pohľadávka z nájmu na účet 374 – Pohľadávky z nájmu vo výške dohodnutých platieb znížených o nerealizované finančné výnosy so súvzťažným zápisom v prospech príslušného účtu výnosov. Vyradenie prenajatého majetku z účtovníctva prenajímateľa sa účtuje na ťarchu príslušného účtu nákladov so súvzťažným zápisom v prospech príslušného účtu majetku.</w:t>
      </w:r>
    </w:p>
    <w:p w14:paraId="18BD2A35" w14:textId="77777777" w:rsidR="005C04BF" w:rsidRDefault="005C04BF" w:rsidP="005C04BF">
      <w:pPr>
        <w:pStyle w:val="Zkladntext"/>
        <w:rPr>
          <w:szCs w:val="18"/>
        </w:rPr>
      </w:pPr>
    </w:p>
    <w:p w14:paraId="516F02F1" w14:textId="6CBAB357" w:rsidR="005C04BF" w:rsidRDefault="005C04BF" w:rsidP="004D3B4A">
      <w:pPr>
        <w:pStyle w:val="Zkladntext"/>
        <w:rPr>
          <w:szCs w:val="18"/>
        </w:rPr>
      </w:pPr>
      <w:r w:rsidRPr="00B50225">
        <w:rPr>
          <w:szCs w:val="18"/>
        </w:rPr>
        <w:t>Platba nájomného je alokovaná medzi s</w:t>
      </w:r>
      <w:r>
        <w:rPr>
          <w:szCs w:val="18"/>
        </w:rPr>
        <w:t>plátku istiny a finančné výnosy</w:t>
      </w:r>
      <w:r w:rsidRPr="00B50225">
        <w:rPr>
          <w:szCs w:val="18"/>
        </w:rPr>
        <w:t xml:space="preserve">, vypočítané metódou efektívnej úrokovej miery. </w:t>
      </w:r>
      <w:r>
        <w:rPr>
          <w:szCs w:val="18"/>
        </w:rPr>
        <w:t>Finančné výnosy sa účtujú na ťarchu účtu 6</w:t>
      </w:r>
      <w:r w:rsidRPr="00B50225">
        <w:rPr>
          <w:szCs w:val="18"/>
        </w:rPr>
        <w:t>62 – Úroky.</w:t>
      </w:r>
    </w:p>
    <w:p w14:paraId="2AD0A960" w14:textId="77777777" w:rsidR="005C04BF" w:rsidRPr="00FC603B" w:rsidRDefault="005C04BF" w:rsidP="004D3B4A">
      <w:pPr>
        <w:pStyle w:val="Zkladntext"/>
        <w:rPr>
          <w:szCs w:val="18"/>
        </w:rPr>
      </w:pPr>
    </w:p>
    <w:p w14:paraId="116DC760" w14:textId="77777777" w:rsidR="004D3B4A" w:rsidRPr="00891481" w:rsidRDefault="004D3B4A" w:rsidP="00700EBA">
      <w:pPr>
        <w:pStyle w:val="Pismenka"/>
        <w:numPr>
          <w:ilvl w:val="0"/>
          <w:numId w:val="22"/>
        </w:numPr>
        <w:rPr>
          <w:szCs w:val="18"/>
        </w:rPr>
      </w:pPr>
      <w:r w:rsidRPr="00FD3474">
        <w:rPr>
          <w:szCs w:val="18"/>
        </w:rPr>
        <w:t>Cudzia mena</w:t>
      </w:r>
    </w:p>
    <w:p w14:paraId="3B86798E"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30F20199" w14:textId="77777777" w:rsidR="00994CF3" w:rsidRDefault="00994CF3" w:rsidP="004D3B4A">
      <w:pPr>
        <w:pStyle w:val="Zkladntext"/>
        <w:rPr>
          <w:szCs w:val="18"/>
        </w:rPr>
      </w:pPr>
    </w:p>
    <w:p w14:paraId="4F340939" w14:textId="77777777" w:rsidR="001E27A6" w:rsidRPr="00B50225" w:rsidRDefault="001E27A6" w:rsidP="00AE62D9">
      <w:pPr>
        <w:pStyle w:val="Zkladntext"/>
        <w:rPr>
          <w:szCs w:val="18"/>
        </w:rPr>
      </w:pPr>
      <w:r w:rsidRPr="00B50225">
        <w:rPr>
          <w:szCs w:val="18"/>
        </w:rPr>
        <w:t xml:space="preserve">Na ocenenie prírastku cudzej meny </w:t>
      </w:r>
      <w:r w:rsidR="000E08F9" w:rsidRPr="0028408E">
        <w:rPr>
          <w:color w:val="0070C0"/>
          <w:szCs w:val="18"/>
        </w:rPr>
        <w:t xml:space="preserve"> </w:t>
      </w:r>
      <w:r w:rsidRPr="00B50225">
        <w:rPr>
          <w:szCs w:val="18"/>
        </w:rPr>
        <w:t>nakúpenej za euro sa použije kurz, za ktorý bola táto cudzia mena nakúpená.</w:t>
      </w:r>
    </w:p>
    <w:p w14:paraId="1A52A3DB" w14:textId="77777777" w:rsidR="001E27A6" w:rsidRDefault="001E27A6" w:rsidP="00AE62D9">
      <w:pPr>
        <w:pStyle w:val="Zkladntext"/>
        <w:rPr>
          <w:szCs w:val="18"/>
        </w:rPr>
      </w:pPr>
    </w:p>
    <w:p w14:paraId="6F64BB5B" w14:textId="77777777" w:rsidR="00F830A8" w:rsidRDefault="00EB478C" w:rsidP="00D06026">
      <w:pPr>
        <w:pStyle w:val="Zkladntext"/>
        <w:rPr>
          <w:szCs w:val="18"/>
        </w:rPr>
      </w:pPr>
      <w:r>
        <w:rPr>
          <w:szCs w:val="18"/>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p>
    <w:p w14:paraId="0674981C" w14:textId="77777777" w:rsidR="009E6876" w:rsidRPr="00092E6F" w:rsidRDefault="009E6876" w:rsidP="00F53D2F">
      <w:pPr>
        <w:pStyle w:val="Pismenka"/>
        <w:numPr>
          <w:ilvl w:val="0"/>
          <w:numId w:val="0"/>
        </w:numPr>
        <w:ind w:left="360"/>
      </w:pPr>
    </w:p>
    <w:p w14:paraId="41FC1C00" w14:textId="77777777" w:rsidR="00F830A8" w:rsidRPr="00092E6F" w:rsidRDefault="00F830A8" w:rsidP="00EB478C">
      <w:pPr>
        <w:pStyle w:val="Pismenka"/>
        <w:numPr>
          <w:ilvl w:val="0"/>
          <w:numId w:val="0"/>
        </w:numPr>
        <w:ind w:left="397"/>
      </w:pPr>
      <w:r w:rsidRPr="00F53D2F">
        <w:rPr>
          <w:b w:val="0"/>
        </w:rPr>
        <w:t xml:space="preserve">Prijaté a poskytnuté preddavky v cudzej mene prostredníctvom účtu vedeného v tejto cudzej mene sa prepočítavajú na </w:t>
      </w:r>
      <w:r w:rsidR="00EB478C">
        <w:rPr>
          <w:b w:val="0"/>
        </w:rPr>
        <w:t xml:space="preserve">     </w:t>
      </w:r>
      <w:r w:rsidRPr="00F53D2F">
        <w:rPr>
          <w:b w:val="0"/>
        </w:rPr>
        <w:t xml:space="preserve">menu euro referenčným výmenným kurzom určeným a vyhláseným Európskou centrálnou bankou alebo Národnou bankou Slovenska v deň predchádzajúci dňu uskutočnenia účtovného prípadu. </w:t>
      </w:r>
    </w:p>
    <w:p w14:paraId="7FCAFDD1" w14:textId="77777777" w:rsidR="00F830A8" w:rsidRPr="000106BA" w:rsidRDefault="00F830A8" w:rsidP="00EB478C">
      <w:pPr>
        <w:pStyle w:val="Pismenka"/>
        <w:numPr>
          <w:ilvl w:val="0"/>
          <w:numId w:val="0"/>
        </w:numPr>
        <w:ind w:left="397"/>
      </w:pPr>
    </w:p>
    <w:p w14:paraId="2978489E" w14:textId="77777777" w:rsidR="00F830A8" w:rsidRPr="00092E6F" w:rsidRDefault="00F830A8" w:rsidP="00EB478C">
      <w:pPr>
        <w:pStyle w:val="Pismenka"/>
        <w:numPr>
          <w:ilvl w:val="0"/>
          <w:numId w:val="0"/>
        </w:numPr>
        <w:ind w:left="397"/>
      </w:pPr>
      <w:r w:rsidRPr="00F53D2F">
        <w:rPr>
          <w:b w:val="0"/>
        </w:rPr>
        <w:t>Prijaté a poskytnuté preddavky v cudzej mene na účet zriadený v eurách a z účtu zriadeného v eurách sa prepočítavajú na menu euro kurzom, za ktorý boli tieto hodnoty nakúpené alebo predané.</w:t>
      </w:r>
    </w:p>
    <w:p w14:paraId="06869B76" w14:textId="77777777" w:rsidR="008D38F3" w:rsidRPr="000106BA" w:rsidRDefault="008D38F3" w:rsidP="00EB478C">
      <w:pPr>
        <w:pStyle w:val="Pismenka"/>
        <w:numPr>
          <w:ilvl w:val="0"/>
          <w:numId w:val="0"/>
        </w:numPr>
        <w:ind w:left="397"/>
      </w:pPr>
    </w:p>
    <w:p w14:paraId="7506AAF9" w14:textId="77777777" w:rsidR="008D38F3" w:rsidRPr="00092E6F" w:rsidRDefault="008D38F3" w:rsidP="00EB478C">
      <w:pPr>
        <w:pStyle w:val="Pismenka"/>
        <w:numPr>
          <w:ilvl w:val="0"/>
          <w:numId w:val="0"/>
        </w:numPr>
        <w:ind w:left="397"/>
      </w:pPr>
      <w:r w:rsidRPr="00F53D2F">
        <w:rPr>
          <w:b w:val="0"/>
        </w:rPr>
        <w:t xml:space="preserve">Ku dňu, ku ktorému sa zostavuje účtovná závierka, sa už neprepočítavajú. </w:t>
      </w:r>
    </w:p>
    <w:p w14:paraId="1BD9F9A3" w14:textId="77777777" w:rsidR="00F830A8" w:rsidRPr="000106BA" w:rsidRDefault="00F830A8" w:rsidP="00EB478C">
      <w:pPr>
        <w:pStyle w:val="Pismenka"/>
        <w:numPr>
          <w:ilvl w:val="0"/>
          <w:numId w:val="0"/>
        </w:numPr>
        <w:ind w:left="397"/>
      </w:pPr>
    </w:p>
    <w:p w14:paraId="144A9A57" w14:textId="77777777" w:rsidR="004D3B4A" w:rsidRDefault="004D3B4A" w:rsidP="00EB478C">
      <w:pPr>
        <w:pStyle w:val="Pismenka"/>
        <w:numPr>
          <w:ilvl w:val="0"/>
          <w:numId w:val="0"/>
        </w:numPr>
        <w:ind w:left="397"/>
        <w:rPr>
          <w:b w:val="0"/>
        </w:rPr>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0D0FB0F5" w14:textId="77777777" w:rsidR="004D3B4A" w:rsidRPr="00B50225" w:rsidRDefault="004D3B4A" w:rsidP="004D3B4A">
      <w:pPr>
        <w:pStyle w:val="Zkladntext"/>
        <w:rPr>
          <w:szCs w:val="18"/>
        </w:rPr>
      </w:pPr>
    </w:p>
    <w:p w14:paraId="2E046712" w14:textId="77777777" w:rsidR="004D3B4A" w:rsidRDefault="004D3B4A" w:rsidP="00700EBA">
      <w:pPr>
        <w:pStyle w:val="Pismenka"/>
        <w:numPr>
          <w:ilvl w:val="0"/>
          <w:numId w:val="22"/>
        </w:numPr>
        <w:ind w:hanging="436"/>
        <w:rPr>
          <w:szCs w:val="18"/>
        </w:rPr>
      </w:pPr>
      <w:r w:rsidRPr="00A31BBB">
        <w:rPr>
          <w:szCs w:val="18"/>
        </w:rPr>
        <w:t>Výnosy</w:t>
      </w:r>
    </w:p>
    <w:p w14:paraId="79F2DCA0" w14:textId="77777777"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506E414" w14:textId="77777777" w:rsidR="008A1BA8" w:rsidRDefault="008A1BA8" w:rsidP="00A31BBB">
      <w:pPr>
        <w:pStyle w:val="Pismenka"/>
        <w:numPr>
          <w:ilvl w:val="0"/>
          <w:numId w:val="0"/>
        </w:numPr>
        <w:ind w:left="360"/>
        <w:rPr>
          <w:b w:val="0"/>
        </w:rPr>
      </w:pPr>
    </w:p>
    <w:p w14:paraId="2468BA25" w14:textId="77777777" w:rsidR="008A1BA8" w:rsidRDefault="008A1BA8" w:rsidP="00A31BBB">
      <w:pPr>
        <w:pStyle w:val="Pismenka"/>
        <w:numPr>
          <w:ilvl w:val="0"/>
          <w:numId w:val="0"/>
        </w:numPr>
        <w:ind w:left="360"/>
        <w:rPr>
          <w:b w:val="0"/>
        </w:rPr>
      </w:pPr>
      <w:r w:rsidRPr="00E963F8">
        <w:rPr>
          <w:b w:val="0"/>
        </w:rPr>
        <w:t xml:space="preserve">Tržby z predaja výrobkov a tovaru </w:t>
      </w:r>
      <w:r w:rsidRPr="008D38F3">
        <w:rPr>
          <w:b w:val="0"/>
        </w:rPr>
        <w:t>sa vyka</w:t>
      </w:r>
      <w:r w:rsidR="008D38F3" w:rsidRPr="00D06026">
        <w:rPr>
          <w:b w:val="0"/>
        </w:rPr>
        <w:t xml:space="preserve">zujú v deň </w:t>
      </w:r>
      <w:r w:rsidR="008D38F3" w:rsidRPr="00E963F8">
        <w:rPr>
          <w:b w:val="0"/>
        </w:rPr>
        <w:t>splnenia</w:t>
      </w:r>
      <w:r w:rsidR="008D38F3">
        <w:rPr>
          <w:b w:val="0"/>
        </w:rPr>
        <w:t xml:space="preserve"> dodávky podľa Obchodného zákonníka, podľa Incoterms alebo iných podmienok dohodnutých v zmluve. </w:t>
      </w:r>
    </w:p>
    <w:p w14:paraId="60B9E00D" w14:textId="77777777" w:rsidR="00DF202B" w:rsidRDefault="00DF202B" w:rsidP="00A31BBB">
      <w:pPr>
        <w:pStyle w:val="Pismenka"/>
        <w:numPr>
          <w:ilvl w:val="0"/>
          <w:numId w:val="0"/>
        </w:numPr>
        <w:ind w:left="360"/>
        <w:rPr>
          <w:b w:val="0"/>
        </w:rPr>
      </w:pPr>
    </w:p>
    <w:p w14:paraId="55D53EEB" w14:textId="77777777" w:rsidR="00DF202B" w:rsidRDefault="00DF202B" w:rsidP="00A31BBB">
      <w:pPr>
        <w:pStyle w:val="Pismenka"/>
        <w:numPr>
          <w:ilvl w:val="0"/>
          <w:numId w:val="0"/>
        </w:numPr>
        <w:ind w:left="360"/>
        <w:rPr>
          <w:b w:val="0"/>
        </w:rPr>
      </w:pPr>
      <w:r w:rsidRPr="00080D84">
        <w:rPr>
          <w:b w:val="0"/>
        </w:rPr>
        <w:t>Tržby z predaja služieb sa vykazujú v účtovnom období, v ktorom boli služby poskytnuté.</w:t>
      </w:r>
    </w:p>
    <w:p w14:paraId="70DBA24C" w14:textId="77777777" w:rsidR="00ED60B0" w:rsidRPr="00080D84" w:rsidRDefault="00ED60B0" w:rsidP="00A31BBB">
      <w:pPr>
        <w:pStyle w:val="Pismenka"/>
        <w:numPr>
          <w:ilvl w:val="0"/>
          <w:numId w:val="0"/>
        </w:numPr>
        <w:ind w:left="360"/>
        <w:rPr>
          <w:b w:val="0"/>
        </w:rPr>
      </w:pPr>
    </w:p>
    <w:p w14:paraId="34EE3126" w14:textId="77777777" w:rsidR="00DF202B" w:rsidRPr="0028408E" w:rsidRDefault="00DF202B" w:rsidP="00043CBB">
      <w:pPr>
        <w:pStyle w:val="Pismenka"/>
        <w:numPr>
          <w:ilvl w:val="0"/>
          <w:numId w:val="0"/>
        </w:numPr>
        <w:ind w:left="397"/>
        <w:rPr>
          <w:b w:val="0"/>
          <w:color w:val="0070C0"/>
        </w:rPr>
      </w:pPr>
      <w:r w:rsidRPr="00043CBB">
        <w:rPr>
          <w:b w:val="0"/>
        </w:rPr>
        <w:t>Výnosové úroky sa účtujú rovnomerne v účtovných obdobiach, k</w:t>
      </w:r>
      <w:r w:rsidR="00043CBB" w:rsidRPr="00043CBB">
        <w:rPr>
          <w:b w:val="0"/>
        </w:rPr>
        <w:t>torých sa vecne a časovo týkajú.</w:t>
      </w:r>
    </w:p>
    <w:p w14:paraId="30E05C3E" w14:textId="77777777" w:rsidR="008D587C" w:rsidRPr="00A31BBB" w:rsidRDefault="008D587C">
      <w:pPr>
        <w:pStyle w:val="odstavec"/>
      </w:pPr>
      <w:bookmarkStart w:id="12" w:name="_Toc530739900"/>
    </w:p>
    <w:p w14:paraId="2A3F7D68" w14:textId="77777777" w:rsidR="0040522D" w:rsidRDefault="0040522D" w:rsidP="00700EBA">
      <w:pPr>
        <w:pStyle w:val="Pismenka"/>
        <w:numPr>
          <w:ilvl w:val="0"/>
          <w:numId w:val="22"/>
        </w:numPr>
        <w:rPr>
          <w:szCs w:val="18"/>
        </w:rPr>
      </w:pPr>
      <w:r w:rsidRPr="00A31BBB">
        <w:rPr>
          <w:szCs w:val="18"/>
        </w:rPr>
        <w:t>Porovnateľné údaje</w:t>
      </w:r>
    </w:p>
    <w:p w14:paraId="60BAD22D" w14:textId="77777777" w:rsidR="00596FF7" w:rsidRDefault="00596FF7" w:rsidP="00F53D2F">
      <w:pPr>
        <w:pStyle w:val="Zkladntext"/>
        <w:rPr>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7A1DE88D" w14:textId="77777777" w:rsidR="00FD2477" w:rsidRDefault="00FD2477">
      <w:pPr>
        <w:pStyle w:val="odstavec"/>
      </w:pPr>
    </w:p>
    <w:p w14:paraId="686F721D" w14:textId="77777777" w:rsidR="00003DEF" w:rsidRPr="00C23B16" w:rsidRDefault="00003DEF" w:rsidP="00700EBA">
      <w:pPr>
        <w:pStyle w:val="Pismenka"/>
        <w:numPr>
          <w:ilvl w:val="0"/>
          <w:numId w:val="22"/>
        </w:numPr>
        <w:rPr>
          <w:szCs w:val="18"/>
        </w:rPr>
      </w:pPr>
      <w:r w:rsidRPr="008C6F9C">
        <w:rPr>
          <w:szCs w:val="18"/>
        </w:rPr>
        <w:t>Oprava chýb minulých období</w:t>
      </w:r>
    </w:p>
    <w:p w14:paraId="1679BD58" w14:textId="77777777" w:rsidR="00003DEF" w:rsidRPr="008C6F9C" w:rsidRDefault="00003DEF" w:rsidP="00A31BBB">
      <w:pPr>
        <w:pStyle w:val="Zkladntext"/>
        <w:rPr>
          <w:szCs w:val="18"/>
        </w:rPr>
      </w:pPr>
      <w:r w:rsidRPr="00333931">
        <w:rPr>
          <w:szCs w:val="18"/>
        </w:rPr>
        <w:t>Ak Spoločnosť zistí v bežnom účtovnom období významnú chybu týkajúcu sa minulých účtovných období,</w:t>
      </w:r>
      <w:r w:rsidRPr="008C6F9C">
        <w:rPr>
          <w:szCs w:val="18"/>
        </w:rPr>
        <w:t xml:space="preserve"> opraví túto chybu na účtoch </w:t>
      </w:r>
      <w:r w:rsidR="00D6732C" w:rsidRPr="008C6F9C">
        <w:rPr>
          <w:szCs w:val="18"/>
        </w:rPr>
        <w:t xml:space="preserve">428 - </w:t>
      </w:r>
      <w:r w:rsidRPr="008C6F9C">
        <w:rPr>
          <w:szCs w:val="18"/>
        </w:rPr>
        <w:t>Nerozdelený zisk minulých rokov a</w:t>
      </w:r>
      <w:r w:rsidR="00D6732C" w:rsidRPr="008C6F9C">
        <w:rPr>
          <w:szCs w:val="18"/>
        </w:rPr>
        <w:t xml:space="preserve"> 429 - </w:t>
      </w:r>
      <w:r w:rsidRPr="008C6F9C">
        <w:rPr>
          <w:szCs w:val="18"/>
        </w:rPr>
        <w:t xml:space="preserve">Neuhradená strata minulých rokov, t. j. bez vplyvu na výsledok hospodárenia v bežnom účtovnom období. Opravy nevýznamných chýb minulých účtovných období sa účtujú </w:t>
      </w:r>
      <w:r w:rsidR="00411EDB" w:rsidRPr="008C6F9C">
        <w:rPr>
          <w:szCs w:val="18"/>
        </w:rPr>
        <w:t>v </w:t>
      </w:r>
      <w:r w:rsidRPr="008C6F9C">
        <w:rPr>
          <w:szCs w:val="18"/>
        </w:rPr>
        <w:t xml:space="preserve">bežnom účtovnom období na príslušný nákladový alebo výnosový účet. </w:t>
      </w:r>
    </w:p>
    <w:p w14:paraId="5761A7A4" w14:textId="77777777" w:rsidR="000C1353" w:rsidRPr="008C6F9C" w:rsidRDefault="000C1353" w:rsidP="00A31BBB">
      <w:pPr>
        <w:pStyle w:val="Zkladntext"/>
        <w:rPr>
          <w:szCs w:val="18"/>
        </w:rPr>
      </w:pPr>
    </w:p>
    <w:p w14:paraId="570222B1" w14:textId="19BA8B54" w:rsidR="003226A5" w:rsidRPr="00891481" w:rsidRDefault="00896A20" w:rsidP="00AB1CF7">
      <w:pPr>
        <w:pStyle w:val="Zkladntext"/>
        <w:rPr>
          <w:szCs w:val="18"/>
        </w:rPr>
      </w:pPr>
      <w:r w:rsidRPr="008C6F9C">
        <w:rPr>
          <w:szCs w:val="18"/>
        </w:rPr>
        <w:t xml:space="preserve">V roku </w:t>
      </w:r>
      <w:r w:rsidR="00D53A41">
        <w:rPr>
          <w:szCs w:val="18"/>
        </w:rPr>
        <w:t>202</w:t>
      </w:r>
      <w:r w:rsidR="004878C2">
        <w:rPr>
          <w:szCs w:val="18"/>
        </w:rPr>
        <w:t>3</w:t>
      </w:r>
      <w:r w:rsidR="001F533B">
        <w:rPr>
          <w:szCs w:val="18"/>
        </w:rPr>
        <w:t xml:space="preserve"> </w:t>
      </w:r>
      <w:r w:rsidRPr="008C6F9C">
        <w:rPr>
          <w:szCs w:val="18"/>
        </w:rPr>
        <w:t xml:space="preserve">Spoločnosť neúčtovala o oprave významných chýb minulých </w:t>
      </w:r>
      <w:r w:rsidRPr="00C23B16">
        <w:rPr>
          <w:szCs w:val="18"/>
        </w:rPr>
        <w:t>období.</w:t>
      </w:r>
      <w:r w:rsidRPr="0028408E">
        <w:rPr>
          <w:color w:val="0070C0"/>
          <w:szCs w:val="18"/>
        </w:rPr>
        <w:t xml:space="preserve"> </w:t>
      </w:r>
      <w:r w:rsidR="004D3B4A" w:rsidRPr="00FD3474">
        <w:rPr>
          <w:szCs w:val="18"/>
        </w:rPr>
        <w:br w:type="page"/>
      </w:r>
    </w:p>
    <w:p w14:paraId="07F9C36F" w14:textId="77777777" w:rsidR="004D3B4A" w:rsidRPr="00B50225" w:rsidRDefault="004D3B4A" w:rsidP="00B50225">
      <w:pPr>
        <w:pStyle w:val="Nadpis1"/>
        <w:tabs>
          <w:tab w:val="num" w:pos="360"/>
        </w:tabs>
        <w:ind w:left="360"/>
        <w:rPr>
          <w:szCs w:val="18"/>
        </w:rPr>
      </w:pPr>
      <w:r w:rsidRPr="00891481">
        <w:rPr>
          <w:szCs w:val="18"/>
        </w:rPr>
        <w:lastRenderedPageBreak/>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12"/>
    </w:p>
    <w:p w14:paraId="13CB38B7" w14:textId="77777777" w:rsidR="004D3B4A" w:rsidRPr="00FC603B" w:rsidRDefault="004D3B4A" w:rsidP="004D3B4A">
      <w:pPr>
        <w:pStyle w:val="Hlavika"/>
        <w:numPr>
          <w:ilvl w:val="12"/>
          <w:numId w:val="0"/>
        </w:numPr>
        <w:jc w:val="both"/>
        <w:rPr>
          <w:sz w:val="18"/>
          <w:szCs w:val="18"/>
        </w:rPr>
      </w:pPr>
    </w:p>
    <w:p w14:paraId="764B9194" w14:textId="77777777" w:rsidR="004D3B4A" w:rsidRPr="00891481" w:rsidRDefault="004D3B4A" w:rsidP="00700EBA">
      <w:pPr>
        <w:pStyle w:val="Nadpis2"/>
        <w:numPr>
          <w:ilvl w:val="0"/>
          <w:numId w:val="10"/>
        </w:numPr>
        <w:tabs>
          <w:tab w:val="num" w:pos="426"/>
        </w:tabs>
        <w:rPr>
          <w:szCs w:val="18"/>
        </w:rPr>
      </w:pPr>
      <w:bookmarkStart w:id="13" w:name="_Toc530739901"/>
      <w:r w:rsidRPr="00FD3474">
        <w:rPr>
          <w:szCs w:val="18"/>
        </w:rPr>
        <w:t xml:space="preserve">Dlhodobý </w:t>
      </w:r>
      <w:r w:rsidR="006E723B">
        <w:rPr>
          <w:szCs w:val="18"/>
        </w:rPr>
        <w:t xml:space="preserve">nehmotný majetok a dlhodobý </w:t>
      </w:r>
      <w:r w:rsidRPr="00FD3474">
        <w:rPr>
          <w:szCs w:val="18"/>
        </w:rPr>
        <w:t>hmotný majetok</w:t>
      </w:r>
      <w:bookmarkEnd w:id="13"/>
    </w:p>
    <w:p w14:paraId="4C1CD772" w14:textId="77777777" w:rsidR="004D3B4A" w:rsidRPr="00FC603B" w:rsidRDefault="004D3B4A" w:rsidP="004D3B4A">
      <w:pPr>
        <w:pStyle w:val="Zkladntext"/>
        <w:rPr>
          <w:szCs w:val="18"/>
        </w:rPr>
      </w:pPr>
    </w:p>
    <w:p w14:paraId="098213D9" w14:textId="52C54AB8" w:rsidR="00D566E2" w:rsidRPr="00900D74" w:rsidRDefault="004D3B4A" w:rsidP="00D566E2">
      <w:pPr>
        <w:pStyle w:val="Zkladntext"/>
        <w:rPr>
          <w:szCs w:val="18"/>
        </w:rPr>
      </w:pPr>
      <w:r w:rsidRPr="001E622E">
        <w:rPr>
          <w:szCs w:val="18"/>
        </w:rPr>
        <w:t xml:space="preserve">Prehľad o pohybe dlhodobého hmotného </w:t>
      </w:r>
      <w:r w:rsidR="001F533B">
        <w:rPr>
          <w:szCs w:val="18"/>
        </w:rPr>
        <w:t>a ne</w:t>
      </w:r>
      <w:r w:rsidR="001F533B" w:rsidRPr="001E622E">
        <w:rPr>
          <w:szCs w:val="18"/>
        </w:rPr>
        <w:t xml:space="preserve">hmotného </w:t>
      </w:r>
      <w:r w:rsidRPr="001E622E">
        <w:rPr>
          <w:szCs w:val="18"/>
        </w:rPr>
        <w:t>majetku</w:t>
      </w:r>
      <w:r w:rsidR="007A7B97" w:rsidRPr="001E622E">
        <w:rPr>
          <w:szCs w:val="18"/>
        </w:rPr>
        <w:t xml:space="preserve"> </w:t>
      </w:r>
      <w:r w:rsidRPr="001E622E">
        <w:rPr>
          <w:szCs w:val="18"/>
        </w:rPr>
        <w:t xml:space="preserve">od 1. januára </w:t>
      </w:r>
      <w:r w:rsidR="00D53A41" w:rsidRPr="001D42B0">
        <w:rPr>
          <w:szCs w:val="18"/>
        </w:rPr>
        <w:t>202</w:t>
      </w:r>
      <w:r w:rsidR="003A1F19" w:rsidRPr="001D42B0">
        <w:rPr>
          <w:szCs w:val="18"/>
        </w:rPr>
        <w:t>3</w:t>
      </w:r>
      <w:r w:rsidRPr="001D42B0">
        <w:rPr>
          <w:szCs w:val="18"/>
        </w:rPr>
        <w:t xml:space="preserve"> do</w:t>
      </w:r>
      <w:r w:rsidR="00BE679A" w:rsidRPr="001D42B0">
        <w:rPr>
          <w:szCs w:val="18"/>
        </w:rPr>
        <w:t> </w:t>
      </w:r>
      <w:r w:rsidRPr="001D42B0">
        <w:rPr>
          <w:szCs w:val="18"/>
        </w:rPr>
        <w:t>31.</w:t>
      </w:r>
      <w:r w:rsidR="00BE679A" w:rsidRPr="001D42B0">
        <w:rPr>
          <w:szCs w:val="18"/>
        </w:rPr>
        <w:t> </w:t>
      </w:r>
      <w:r w:rsidRPr="001D42B0">
        <w:rPr>
          <w:szCs w:val="18"/>
        </w:rPr>
        <w:t>decembra</w:t>
      </w:r>
      <w:r w:rsidR="00BE679A" w:rsidRPr="001D42B0">
        <w:rPr>
          <w:szCs w:val="18"/>
        </w:rPr>
        <w:t> </w:t>
      </w:r>
      <w:r w:rsidR="00D53A41" w:rsidRPr="001D42B0">
        <w:rPr>
          <w:szCs w:val="18"/>
        </w:rPr>
        <w:t>202</w:t>
      </w:r>
      <w:r w:rsidR="003A1F19" w:rsidRPr="001D42B0">
        <w:rPr>
          <w:szCs w:val="18"/>
        </w:rPr>
        <w:t>3</w:t>
      </w:r>
      <w:r w:rsidR="001F533B" w:rsidRPr="001D42B0">
        <w:rPr>
          <w:szCs w:val="18"/>
        </w:rPr>
        <w:t xml:space="preserve"> </w:t>
      </w:r>
      <w:r w:rsidR="001F533B" w:rsidRPr="001D42B0">
        <w:rPr>
          <w:szCs w:val="18"/>
        </w:rPr>
        <w:br/>
      </w:r>
      <w:r w:rsidRPr="001D42B0">
        <w:rPr>
          <w:szCs w:val="18"/>
        </w:rPr>
        <w:t xml:space="preserve">a za porovnateľné obdobie od 1. januára </w:t>
      </w:r>
      <w:r w:rsidR="00D53A41" w:rsidRPr="001D42B0">
        <w:rPr>
          <w:szCs w:val="18"/>
        </w:rPr>
        <w:t>202</w:t>
      </w:r>
      <w:r w:rsidR="003A1F19" w:rsidRPr="001D42B0">
        <w:rPr>
          <w:szCs w:val="18"/>
        </w:rPr>
        <w:t>2</w:t>
      </w:r>
      <w:r w:rsidRPr="001D42B0">
        <w:rPr>
          <w:szCs w:val="18"/>
        </w:rPr>
        <w:t xml:space="preserve"> do 31. decembra </w:t>
      </w:r>
      <w:r w:rsidR="00D53A41" w:rsidRPr="001D42B0">
        <w:rPr>
          <w:szCs w:val="18"/>
        </w:rPr>
        <w:t>202</w:t>
      </w:r>
      <w:r w:rsidR="003A1F19" w:rsidRPr="001D42B0">
        <w:rPr>
          <w:szCs w:val="18"/>
        </w:rPr>
        <w:t>2</w:t>
      </w:r>
      <w:r w:rsidRPr="001D42B0">
        <w:rPr>
          <w:szCs w:val="18"/>
        </w:rPr>
        <w:t xml:space="preserve"> je uvedený v tabuľk</w:t>
      </w:r>
      <w:r w:rsidR="00887683" w:rsidRPr="001D42B0">
        <w:rPr>
          <w:szCs w:val="18"/>
        </w:rPr>
        <w:t>ách</w:t>
      </w:r>
      <w:r w:rsidRPr="001D42B0">
        <w:rPr>
          <w:szCs w:val="18"/>
        </w:rPr>
        <w:t xml:space="preserve"> </w:t>
      </w:r>
      <w:r w:rsidR="00C22B63" w:rsidRPr="001D42B0">
        <w:rPr>
          <w:szCs w:val="18"/>
        </w:rPr>
        <w:t xml:space="preserve">na </w:t>
      </w:r>
      <w:r w:rsidR="00E03B57" w:rsidRPr="001D42B0">
        <w:rPr>
          <w:szCs w:val="18"/>
        </w:rPr>
        <w:t xml:space="preserve">stranách </w:t>
      </w:r>
      <w:r w:rsidR="007E7E2A" w:rsidRPr="001D42B0">
        <w:rPr>
          <w:szCs w:val="18"/>
        </w:rPr>
        <w:t>2</w:t>
      </w:r>
      <w:r w:rsidR="00D521E7" w:rsidRPr="001D42B0">
        <w:rPr>
          <w:szCs w:val="18"/>
        </w:rPr>
        <w:t>4</w:t>
      </w:r>
      <w:r w:rsidR="00FF3482" w:rsidRPr="001D42B0">
        <w:rPr>
          <w:szCs w:val="18"/>
        </w:rPr>
        <w:t xml:space="preserve"> a 2</w:t>
      </w:r>
      <w:r w:rsidR="00D521E7" w:rsidRPr="001D42B0">
        <w:rPr>
          <w:szCs w:val="18"/>
        </w:rPr>
        <w:t>5</w:t>
      </w:r>
      <w:r w:rsidR="007E7E2A" w:rsidRPr="001D42B0">
        <w:rPr>
          <w:szCs w:val="18"/>
        </w:rPr>
        <w:t>.</w:t>
      </w:r>
    </w:p>
    <w:p w14:paraId="5E4020BB" w14:textId="77777777" w:rsidR="007E7E2A" w:rsidRPr="00900D74" w:rsidRDefault="007E7E2A" w:rsidP="00D566E2">
      <w:pPr>
        <w:pStyle w:val="Zkladntext"/>
        <w:rPr>
          <w:i/>
          <w:szCs w:val="18"/>
          <w:u w:val="single"/>
        </w:rPr>
      </w:pPr>
    </w:p>
    <w:p w14:paraId="5D3488EA" w14:textId="1F791A37" w:rsidR="006E723B" w:rsidRDefault="006E723B" w:rsidP="00D566E2">
      <w:pPr>
        <w:pStyle w:val="Zkladntext"/>
        <w:rPr>
          <w:szCs w:val="18"/>
        </w:rPr>
      </w:pPr>
      <w:r w:rsidRPr="00900D74">
        <w:rPr>
          <w:szCs w:val="18"/>
        </w:rPr>
        <w:t xml:space="preserve">Okrem majetku uvedeného v tabuľke na </w:t>
      </w:r>
      <w:r w:rsidRPr="001D42B0">
        <w:rPr>
          <w:szCs w:val="18"/>
        </w:rPr>
        <w:t xml:space="preserve">strane </w:t>
      </w:r>
      <w:r w:rsidR="00FF3482" w:rsidRPr="001D42B0">
        <w:rPr>
          <w:szCs w:val="18"/>
        </w:rPr>
        <w:t>2</w:t>
      </w:r>
      <w:r w:rsidR="00D521E7" w:rsidRPr="001D42B0">
        <w:rPr>
          <w:szCs w:val="18"/>
        </w:rPr>
        <w:t>4</w:t>
      </w:r>
      <w:r w:rsidR="007E7E2A" w:rsidRPr="001D42B0">
        <w:rPr>
          <w:szCs w:val="18"/>
        </w:rPr>
        <w:t xml:space="preserve"> a 2</w:t>
      </w:r>
      <w:r w:rsidR="00D521E7" w:rsidRPr="001D42B0">
        <w:rPr>
          <w:szCs w:val="18"/>
        </w:rPr>
        <w:t>5</w:t>
      </w:r>
      <w:r w:rsidRPr="001D42B0">
        <w:rPr>
          <w:szCs w:val="18"/>
        </w:rPr>
        <w:t>, Spoločnosť prevádzkovala dlhodobý nehmotný majetok a dlhodobý hmotný majetok  na základe Zmluvy o nájme vodárenskej</w:t>
      </w:r>
      <w:r w:rsidRPr="001E622E">
        <w:rPr>
          <w:szCs w:val="18"/>
        </w:rPr>
        <w:t xml:space="preserve"> a kanalizačnej infraštruk</w:t>
      </w:r>
      <w:r w:rsidR="000C47F7" w:rsidRPr="001E622E">
        <w:rPr>
          <w:szCs w:val="18"/>
        </w:rPr>
        <w:t>t</w:t>
      </w:r>
      <w:r w:rsidRPr="001E622E">
        <w:rPr>
          <w:szCs w:val="18"/>
        </w:rPr>
        <w:t>úry a o prevádzkovaní a poskytovaní služieb súvisiacich s nájmom a prevádzkou vodárenskej a kanalizačnej</w:t>
      </w:r>
      <w:r>
        <w:rPr>
          <w:szCs w:val="18"/>
        </w:rPr>
        <w:t xml:space="preserve"> infraštruktúry zo dňa 15. </w:t>
      </w:r>
      <w:r w:rsidR="000C1353">
        <w:rPr>
          <w:szCs w:val="18"/>
        </w:rPr>
        <w:t>j</w:t>
      </w:r>
      <w:r>
        <w:rPr>
          <w:szCs w:val="18"/>
        </w:rPr>
        <w:t>an</w:t>
      </w:r>
      <w:r w:rsidR="00FC7762">
        <w:rPr>
          <w:szCs w:val="18"/>
        </w:rPr>
        <w:t>u</w:t>
      </w:r>
      <w:r>
        <w:rPr>
          <w:szCs w:val="18"/>
        </w:rPr>
        <w:t>ára 2006 uzatvorenou s vlastníkom, ktorý je Stredoslovenská vodárenská spoločnosť, a.s., Banská Bystrica (ďalej len StVS a.s.).</w:t>
      </w:r>
    </w:p>
    <w:p w14:paraId="437550D3" w14:textId="77777777" w:rsidR="006E723B" w:rsidRDefault="006E723B" w:rsidP="00D566E2">
      <w:pPr>
        <w:pStyle w:val="Zkladntext"/>
        <w:rPr>
          <w:szCs w:val="18"/>
        </w:rPr>
      </w:pPr>
    </w:p>
    <w:p w14:paraId="06AA8400" w14:textId="1789E63D" w:rsidR="006E723B" w:rsidRPr="00243AF5" w:rsidRDefault="006E723B" w:rsidP="00D566E2">
      <w:pPr>
        <w:pStyle w:val="Zkladntext"/>
        <w:rPr>
          <w:szCs w:val="18"/>
        </w:rPr>
      </w:pPr>
      <w:r w:rsidRPr="00243AF5">
        <w:rPr>
          <w:szCs w:val="18"/>
        </w:rPr>
        <w:t xml:space="preserve">Prehľad o prenajatom dlhodobom nehmotnom a hmotnom majetku </w:t>
      </w:r>
      <w:r w:rsidR="0012008D" w:rsidRPr="00243AF5">
        <w:rPr>
          <w:szCs w:val="18"/>
        </w:rPr>
        <w:t xml:space="preserve">vyjadrený v obstarávacej cene je uvedený v tabuľke v časti </w:t>
      </w:r>
      <w:r w:rsidR="007B31A5" w:rsidRPr="00243AF5">
        <w:rPr>
          <w:szCs w:val="18"/>
        </w:rPr>
        <w:t>H</w:t>
      </w:r>
      <w:r w:rsidR="0012008D" w:rsidRPr="00243AF5">
        <w:rPr>
          <w:szCs w:val="18"/>
        </w:rPr>
        <w:t xml:space="preserve">. Informácie o údajoch na podsúvahových účtoch a finančné povinnosti, ktoré Spoločnosti vyplývajú sú uvedené </w:t>
      </w:r>
      <w:r w:rsidR="0012008D" w:rsidRPr="001D42B0">
        <w:rPr>
          <w:szCs w:val="18"/>
        </w:rPr>
        <w:t xml:space="preserve">v časti </w:t>
      </w:r>
      <w:r w:rsidR="007B31A5" w:rsidRPr="001D42B0">
        <w:rPr>
          <w:szCs w:val="18"/>
        </w:rPr>
        <w:t>H.</w:t>
      </w:r>
      <w:r w:rsidR="00D958A3" w:rsidRPr="001D42B0">
        <w:rPr>
          <w:szCs w:val="18"/>
        </w:rPr>
        <w:t>2</w:t>
      </w:r>
      <w:r w:rsidR="0012008D" w:rsidRPr="001D42B0">
        <w:rPr>
          <w:szCs w:val="18"/>
        </w:rPr>
        <w:t>. Informácie o</w:t>
      </w:r>
      <w:r w:rsidR="003A778B" w:rsidRPr="001D42B0">
        <w:rPr>
          <w:szCs w:val="18"/>
        </w:rPr>
        <w:t xml:space="preserve"> nájme dlhodobého majetku formou operatívneho nájmu </w:t>
      </w:r>
      <w:r w:rsidR="0091249C" w:rsidRPr="001D42B0">
        <w:rPr>
          <w:szCs w:val="18"/>
        </w:rPr>
        <w:t xml:space="preserve">sú vedené v </w:t>
      </w:r>
      <w:r w:rsidR="0012008D" w:rsidRPr="001D42B0">
        <w:rPr>
          <w:szCs w:val="18"/>
        </w:rPr>
        <w:t xml:space="preserve"> ča</w:t>
      </w:r>
      <w:r w:rsidR="0091249C" w:rsidRPr="001D42B0">
        <w:rPr>
          <w:szCs w:val="18"/>
        </w:rPr>
        <w:t>sti</w:t>
      </w:r>
      <w:r w:rsidR="007B31A5" w:rsidRPr="001D42B0">
        <w:rPr>
          <w:szCs w:val="18"/>
        </w:rPr>
        <w:t xml:space="preserve"> H.</w:t>
      </w:r>
      <w:r w:rsidR="00D958A3" w:rsidRPr="001D42B0">
        <w:rPr>
          <w:szCs w:val="18"/>
        </w:rPr>
        <w:t>1</w:t>
      </w:r>
      <w:r w:rsidR="0012008D" w:rsidRPr="001D42B0">
        <w:rPr>
          <w:szCs w:val="18"/>
        </w:rPr>
        <w:t xml:space="preserve">. </w:t>
      </w:r>
      <w:r w:rsidR="0091249C" w:rsidRPr="001D42B0">
        <w:rPr>
          <w:szCs w:val="18"/>
        </w:rPr>
        <w:t>Najatý majetok .</w:t>
      </w:r>
    </w:p>
    <w:p w14:paraId="12D3DDAD" w14:textId="77777777" w:rsidR="0012008D" w:rsidRPr="00243AF5" w:rsidRDefault="0012008D" w:rsidP="00D53A41">
      <w:pPr>
        <w:pStyle w:val="Zkladntext"/>
        <w:ind w:left="0"/>
        <w:rPr>
          <w:szCs w:val="18"/>
        </w:rPr>
      </w:pPr>
    </w:p>
    <w:p w14:paraId="64EC0426" w14:textId="77777777" w:rsidR="0012008D" w:rsidRPr="00201CBD" w:rsidRDefault="0012008D" w:rsidP="00D566E2">
      <w:pPr>
        <w:pStyle w:val="Zkladntext"/>
        <w:rPr>
          <w:szCs w:val="18"/>
        </w:rPr>
      </w:pPr>
      <w:r w:rsidRPr="00243AF5">
        <w:rPr>
          <w:szCs w:val="18"/>
        </w:rPr>
        <w:t>Spoločnosť v roku 2010 účtovala o goodwille, ktorý vznikol ku dňu zlúčenia s materskou spoločnosťou Prvá vodárenská</w:t>
      </w:r>
      <w:r w:rsidRPr="00201CBD">
        <w:rPr>
          <w:szCs w:val="18"/>
        </w:rPr>
        <w:t xml:space="preserve"> a.s. Bratislava. Tento goodwill vo výške 24 661 345 EUR predstavoval rozdiel medzi reálnou hodnotou finančnej investície v Spoločnosti a hodnotou vlastného imania Spoločnosti ku dňu zlúčenia so spoločnosťou Prvá vodárenská a.s. Bratislava. Goodwill sa odpísal v priebehu roka 2010 v plnej výške.</w:t>
      </w:r>
    </w:p>
    <w:p w14:paraId="4D680F87" w14:textId="77777777" w:rsidR="0012008D" w:rsidRPr="00201CBD" w:rsidRDefault="0012008D" w:rsidP="00D566E2">
      <w:pPr>
        <w:pStyle w:val="Zkladntext"/>
        <w:rPr>
          <w:szCs w:val="18"/>
        </w:rPr>
      </w:pPr>
    </w:p>
    <w:p w14:paraId="2C289333" w14:textId="77777777" w:rsidR="0012008D" w:rsidRDefault="0012008D" w:rsidP="00D566E2">
      <w:pPr>
        <w:pStyle w:val="Zkladntext"/>
        <w:rPr>
          <w:szCs w:val="18"/>
        </w:rPr>
      </w:pPr>
      <w:r w:rsidRPr="00201CBD">
        <w:rPr>
          <w:szCs w:val="18"/>
        </w:rPr>
        <w:t>Spoločnosť nevlastní žiadny majetok, ku ktorému by bolo zriadené záložné právo v prospech veriteľa, alebo by mala obmedzené právo s ním nakladať.</w:t>
      </w:r>
    </w:p>
    <w:p w14:paraId="2BA3C73F" w14:textId="77777777" w:rsidR="0012008D" w:rsidRDefault="0012008D" w:rsidP="00D566E2">
      <w:pPr>
        <w:pStyle w:val="Zkladntext"/>
        <w:rPr>
          <w:szCs w:val="18"/>
        </w:rPr>
      </w:pPr>
    </w:p>
    <w:p w14:paraId="404429B3" w14:textId="77777777" w:rsidR="001A57C5" w:rsidRDefault="001A57C5" w:rsidP="00D566E2">
      <w:pPr>
        <w:pStyle w:val="Zkladntext"/>
        <w:rPr>
          <w:szCs w:val="18"/>
        </w:rPr>
      </w:pPr>
    </w:p>
    <w:p w14:paraId="12008728" w14:textId="77777777" w:rsidR="001A57C5" w:rsidRDefault="001A57C5" w:rsidP="00D566E2">
      <w:pPr>
        <w:pStyle w:val="Zkladntext"/>
        <w:rPr>
          <w:szCs w:val="18"/>
        </w:rPr>
      </w:pPr>
    </w:p>
    <w:p w14:paraId="451F8CCF" w14:textId="77777777" w:rsidR="005B3896" w:rsidRDefault="005B3896" w:rsidP="00D566E2">
      <w:pPr>
        <w:pStyle w:val="Zkladntext"/>
        <w:rPr>
          <w:szCs w:val="18"/>
        </w:rPr>
      </w:pPr>
    </w:p>
    <w:p w14:paraId="6669C1A1" w14:textId="77777777" w:rsidR="005B3896" w:rsidRDefault="005B3896" w:rsidP="00D566E2">
      <w:pPr>
        <w:pStyle w:val="Zkladntext"/>
        <w:rPr>
          <w:szCs w:val="18"/>
        </w:rPr>
      </w:pPr>
    </w:p>
    <w:p w14:paraId="023634EE" w14:textId="77777777" w:rsidR="005B3896" w:rsidRDefault="005B3896" w:rsidP="00D566E2">
      <w:pPr>
        <w:pStyle w:val="Zkladntext"/>
        <w:rPr>
          <w:szCs w:val="18"/>
        </w:rPr>
      </w:pPr>
    </w:p>
    <w:p w14:paraId="7499301A" w14:textId="77777777" w:rsidR="005B3896" w:rsidRDefault="005B3896" w:rsidP="00D566E2">
      <w:pPr>
        <w:pStyle w:val="Zkladntext"/>
        <w:rPr>
          <w:szCs w:val="18"/>
        </w:rPr>
      </w:pPr>
    </w:p>
    <w:p w14:paraId="33D744A4" w14:textId="77777777" w:rsidR="005B3896" w:rsidRDefault="005B3896" w:rsidP="00D566E2">
      <w:pPr>
        <w:pStyle w:val="Zkladntext"/>
        <w:rPr>
          <w:szCs w:val="18"/>
        </w:rPr>
      </w:pPr>
    </w:p>
    <w:p w14:paraId="64712769" w14:textId="77777777" w:rsidR="005B3896" w:rsidRDefault="005B3896" w:rsidP="00D566E2">
      <w:pPr>
        <w:pStyle w:val="Zkladntext"/>
        <w:rPr>
          <w:szCs w:val="18"/>
        </w:rPr>
      </w:pPr>
    </w:p>
    <w:p w14:paraId="6401CD32" w14:textId="77777777" w:rsidR="005B3896" w:rsidRDefault="005B3896" w:rsidP="00D566E2">
      <w:pPr>
        <w:pStyle w:val="Zkladntext"/>
        <w:rPr>
          <w:szCs w:val="18"/>
        </w:rPr>
      </w:pPr>
    </w:p>
    <w:p w14:paraId="3429E024" w14:textId="77777777" w:rsidR="005B3896" w:rsidRDefault="005B3896" w:rsidP="00D566E2">
      <w:pPr>
        <w:pStyle w:val="Zkladntext"/>
        <w:rPr>
          <w:szCs w:val="18"/>
        </w:rPr>
      </w:pPr>
    </w:p>
    <w:p w14:paraId="45888AE9" w14:textId="77777777" w:rsidR="005B3896" w:rsidRDefault="005B3896" w:rsidP="00D566E2">
      <w:pPr>
        <w:pStyle w:val="Zkladntext"/>
        <w:rPr>
          <w:szCs w:val="18"/>
        </w:rPr>
      </w:pPr>
    </w:p>
    <w:p w14:paraId="2245F193" w14:textId="77777777" w:rsidR="005B3896" w:rsidRDefault="005B3896" w:rsidP="00D566E2">
      <w:pPr>
        <w:pStyle w:val="Zkladntext"/>
        <w:rPr>
          <w:szCs w:val="18"/>
        </w:rPr>
      </w:pPr>
    </w:p>
    <w:p w14:paraId="70516193" w14:textId="77777777" w:rsidR="005B3896" w:rsidRDefault="005B3896" w:rsidP="00D566E2">
      <w:pPr>
        <w:pStyle w:val="Zkladntext"/>
        <w:rPr>
          <w:szCs w:val="18"/>
        </w:rPr>
      </w:pPr>
    </w:p>
    <w:p w14:paraId="7D19480C" w14:textId="77777777" w:rsidR="005B3896" w:rsidRDefault="005B3896" w:rsidP="00D566E2">
      <w:pPr>
        <w:pStyle w:val="Zkladntext"/>
        <w:rPr>
          <w:szCs w:val="18"/>
        </w:rPr>
      </w:pPr>
    </w:p>
    <w:p w14:paraId="4DEDFA1B" w14:textId="77777777" w:rsidR="005B3896" w:rsidRDefault="005B3896" w:rsidP="00D566E2">
      <w:pPr>
        <w:pStyle w:val="Zkladntext"/>
        <w:rPr>
          <w:szCs w:val="18"/>
        </w:rPr>
      </w:pPr>
    </w:p>
    <w:p w14:paraId="3DA0C07D" w14:textId="77777777" w:rsidR="005B3896" w:rsidRDefault="005B3896" w:rsidP="00D566E2">
      <w:pPr>
        <w:pStyle w:val="Zkladntext"/>
        <w:rPr>
          <w:szCs w:val="18"/>
        </w:rPr>
      </w:pPr>
    </w:p>
    <w:p w14:paraId="5B055DB7" w14:textId="77777777" w:rsidR="005B3896" w:rsidRDefault="005B3896" w:rsidP="00D566E2">
      <w:pPr>
        <w:pStyle w:val="Zkladntext"/>
        <w:rPr>
          <w:szCs w:val="18"/>
        </w:rPr>
      </w:pPr>
    </w:p>
    <w:p w14:paraId="77E91B4E" w14:textId="77777777" w:rsidR="005B3896" w:rsidRDefault="005B3896" w:rsidP="00D566E2">
      <w:pPr>
        <w:pStyle w:val="Zkladntext"/>
        <w:rPr>
          <w:szCs w:val="18"/>
        </w:rPr>
      </w:pPr>
    </w:p>
    <w:p w14:paraId="44C979C5" w14:textId="77777777" w:rsidR="005B3896" w:rsidRDefault="005B3896" w:rsidP="00D566E2">
      <w:pPr>
        <w:pStyle w:val="Zkladntext"/>
        <w:rPr>
          <w:szCs w:val="18"/>
        </w:rPr>
      </w:pPr>
    </w:p>
    <w:p w14:paraId="00514CEB" w14:textId="77777777" w:rsidR="005B3896" w:rsidRDefault="005B3896" w:rsidP="00D566E2">
      <w:pPr>
        <w:pStyle w:val="Zkladntext"/>
        <w:rPr>
          <w:szCs w:val="18"/>
        </w:rPr>
      </w:pPr>
    </w:p>
    <w:p w14:paraId="4A007863" w14:textId="77777777" w:rsidR="005B3896" w:rsidRDefault="005B3896" w:rsidP="00D566E2">
      <w:pPr>
        <w:pStyle w:val="Zkladntext"/>
        <w:rPr>
          <w:szCs w:val="18"/>
        </w:rPr>
      </w:pPr>
    </w:p>
    <w:p w14:paraId="0F173D78" w14:textId="77777777" w:rsidR="005B3896" w:rsidRDefault="005B3896" w:rsidP="00D566E2">
      <w:pPr>
        <w:pStyle w:val="Zkladntext"/>
        <w:rPr>
          <w:szCs w:val="18"/>
        </w:rPr>
      </w:pPr>
    </w:p>
    <w:p w14:paraId="099DDBBF" w14:textId="77777777" w:rsidR="007A7B97" w:rsidRDefault="007A7B97" w:rsidP="004D3B4A">
      <w:pPr>
        <w:pStyle w:val="Zkladntext"/>
        <w:rPr>
          <w:szCs w:val="18"/>
        </w:rPr>
      </w:pPr>
    </w:p>
    <w:p w14:paraId="7B7021F3" w14:textId="77777777" w:rsidR="003A0C29" w:rsidRDefault="003A0C29" w:rsidP="004D3B4A">
      <w:pPr>
        <w:pStyle w:val="Zkladntext"/>
        <w:rPr>
          <w:szCs w:val="18"/>
        </w:rPr>
      </w:pPr>
    </w:p>
    <w:p w14:paraId="4E8C1F80" w14:textId="77777777" w:rsidR="0073526D" w:rsidRDefault="0073526D" w:rsidP="004D3B4A">
      <w:pPr>
        <w:pStyle w:val="Zkladntext"/>
        <w:rPr>
          <w:szCs w:val="18"/>
        </w:rPr>
      </w:pPr>
    </w:p>
    <w:p w14:paraId="70A15AEC" w14:textId="77777777" w:rsidR="0073526D" w:rsidRDefault="0073526D" w:rsidP="004D3B4A">
      <w:pPr>
        <w:pStyle w:val="Zkladntext"/>
        <w:rPr>
          <w:szCs w:val="18"/>
        </w:rPr>
      </w:pPr>
    </w:p>
    <w:p w14:paraId="7929FF60" w14:textId="77777777" w:rsidR="0073526D" w:rsidRDefault="0073526D" w:rsidP="004D3B4A">
      <w:pPr>
        <w:pStyle w:val="Zkladntext"/>
        <w:rPr>
          <w:szCs w:val="18"/>
        </w:rPr>
      </w:pPr>
    </w:p>
    <w:p w14:paraId="5B36F897" w14:textId="77777777" w:rsidR="0073526D" w:rsidRDefault="0073526D" w:rsidP="004D3B4A">
      <w:pPr>
        <w:pStyle w:val="Zkladntext"/>
        <w:rPr>
          <w:szCs w:val="18"/>
        </w:rPr>
      </w:pPr>
    </w:p>
    <w:p w14:paraId="66EB964A" w14:textId="77777777" w:rsidR="0073526D" w:rsidRDefault="0073526D" w:rsidP="004D3B4A">
      <w:pPr>
        <w:pStyle w:val="Zkladntext"/>
        <w:rPr>
          <w:szCs w:val="18"/>
        </w:rPr>
      </w:pPr>
    </w:p>
    <w:p w14:paraId="76F18220" w14:textId="77777777" w:rsidR="0073526D" w:rsidRDefault="0073526D" w:rsidP="004D3B4A">
      <w:pPr>
        <w:pStyle w:val="Zkladntext"/>
        <w:rPr>
          <w:szCs w:val="18"/>
        </w:rPr>
      </w:pPr>
    </w:p>
    <w:p w14:paraId="2A19FF63" w14:textId="77777777" w:rsidR="0073526D" w:rsidRDefault="0073526D" w:rsidP="004D3B4A">
      <w:pPr>
        <w:pStyle w:val="Zkladntext"/>
        <w:rPr>
          <w:szCs w:val="18"/>
        </w:rPr>
      </w:pPr>
    </w:p>
    <w:p w14:paraId="426732E2" w14:textId="77777777" w:rsidR="0073526D" w:rsidRDefault="0073526D" w:rsidP="004D3B4A">
      <w:pPr>
        <w:pStyle w:val="Zkladntext"/>
        <w:rPr>
          <w:szCs w:val="18"/>
        </w:rPr>
      </w:pPr>
    </w:p>
    <w:p w14:paraId="0C17F19B" w14:textId="77777777" w:rsidR="0073526D" w:rsidRDefault="0073526D" w:rsidP="004D3B4A">
      <w:pPr>
        <w:pStyle w:val="Zkladntext"/>
        <w:rPr>
          <w:szCs w:val="18"/>
        </w:rPr>
      </w:pPr>
    </w:p>
    <w:p w14:paraId="0D9C7132" w14:textId="77777777" w:rsidR="0073526D" w:rsidRDefault="0073526D" w:rsidP="004D3B4A">
      <w:pPr>
        <w:pStyle w:val="Zkladntext"/>
        <w:rPr>
          <w:szCs w:val="18"/>
        </w:rPr>
      </w:pPr>
    </w:p>
    <w:p w14:paraId="45AF533F" w14:textId="77777777" w:rsidR="0073526D" w:rsidRDefault="0073526D" w:rsidP="004D3B4A">
      <w:pPr>
        <w:pStyle w:val="Zkladntext"/>
        <w:rPr>
          <w:szCs w:val="18"/>
        </w:rPr>
      </w:pPr>
    </w:p>
    <w:p w14:paraId="721967AF" w14:textId="77777777" w:rsidR="0073526D" w:rsidRDefault="0073526D" w:rsidP="004D3B4A">
      <w:pPr>
        <w:pStyle w:val="Zkladntext"/>
        <w:rPr>
          <w:szCs w:val="18"/>
        </w:rPr>
      </w:pPr>
    </w:p>
    <w:p w14:paraId="53AB8F92" w14:textId="77777777" w:rsidR="0073526D" w:rsidRDefault="0073526D" w:rsidP="004D3B4A">
      <w:pPr>
        <w:pStyle w:val="Zkladntext"/>
        <w:rPr>
          <w:szCs w:val="18"/>
        </w:rPr>
      </w:pPr>
    </w:p>
    <w:p w14:paraId="77AFBC90" w14:textId="77777777" w:rsidR="0073526D" w:rsidRDefault="0073526D" w:rsidP="004D3B4A">
      <w:pPr>
        <w:pStyle w:val="Zkladntext"/>
        <w:rPr>
          <w:szCs w:val="18"/>
        </w:rPr>
      </w:pPr>
    </w:p>
    <w:p w14:paraId="2BE1C910" w14:textId="77777777" w:rsidR="0073526D" w:rsidRDefault="0073526D" w:rsidP="004D3B4A">
      <w:pPr>
        <w:pStyle w:val="Zkladntext"/>
        <w:rPr>
          <w:szCs w:val="18"/>
        </w:rPr>
      </w:pPr>
    </w:p>
    <w:p w14:paraId="0FEB4242" w14:textId="77777777" w:rsidR="0073526D" w:rsidRDefault="0073526D" w:rsidP="004D3B4A">
      <w:pPr>
        <w:pStyle w:val="Zkladntext"/>
        <w:rPr>
          <w:szCs w:val="18"/>
        </w:rPr>
      </w:pPr>
    </w:p>
    <w:p w14:paraId="4F59907A" w14:textId="0E978636" w:rsidR="0073526D" w:rsidRDefault="00D67061" w:rsidP="004D3B4A">
      <w:pPr>
        <w:pStyle w:val="Zkladntext"/>
        <w:rPr>
          <w:szCs w:val="18"/>
        </w:rPr>
      </w:pPr>
      <w:r w:rsidRPr="00D67061">
        <w:rPr>
          <w:noProof/>
          <w:lang w:eastAsia="sk-SK"/>
        </w:rPr>
        <w:drawing>
          <wp:inline distT="0" distB="0" distL="0" distR="0" wp14:anchorId="22349E40" wp14:editId="14FAF844">
            <wp:extent cx="7638724" cy="5553238"/>
            <wp:effectExtent l="0" t="5080" r="0" b="0"/>
            <wp:docPr id="5"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rot="16200000">
                      <a:off x="0" y="0"/>
                      <a:ext cx="7640377" cy="5554440"/>
                    </a:xfrm>
                    <a:prstGeom prst="rect">
                      <a:avLst/>
                    </a:prstGeom>
                    <a:noFill/>
                    <a:ln>
                      <a:noFill/>
                    </a:ln>
                  </pic:spPr>
                </pic:pic>
              </a:graphicData>
            </a:graphic>
          </wp:inline>
        </w:drawing>
      </w:r>
    </w:p>
    <w:p w14:paraId="7B12FFEC" w14:textId="77777777" w:rsidR="00D67061" w:rsidRDefault="00D67061" w:rsidP="004D3B4A">
      <w:pPr>
        <w:pStyle w:val="Zkladntext"/>
        <w:rPr>
          <w:szCs w:val="18"/>
        </w:rPr>
      </w:pPr>
    </w:p>
    <w:p w14:paraId="22F0FBEB" w14:textId="77777777" w:rsidR="00D67061" w:rsidRDefault="00D67061" w:rsidP="004D3B4A">
      <w:pPr>
        <w:pStyle w:val="Zkladntext"/>
        <w:rPr>
          <w:szCs w:val="18"/>
        </w:rPr>
      </w:pPr>
    </w:p>
    <w:p w14:paraId="11FD3187" w14:textId="77777777" w:rsidR="00D67061" w:rsidRDefault="00D67061" w:rsidP="004D3B4A">
      <w:pPr>
        <w:pStyle w:val="Zkladntext"/>
        <w:rPr>
          <w:szCs w:val="18"/>
        </w:rPr>
      </w:pPr>
    </w:p>
    <w:p w14:paraId="5CC54045" w14:textId="77777777" w:rsidR="00D67061" w:rsidRDefault="00D67061" w:rsidP="004D3B4A">
      <w:pPr>
        <w:pStyle w:val="Zkladntext"/>
        <w:rPr>
          <w:szCs w:val="18"/>
        </w:rPr>
      </w:pPr>
    </w:p>
    <w:p w14:paraId="163F91F4" w14:textId="729B7946" w:rsidR="00D67061" w:rsidRDefault="00D67061" w:rsidP="004D3B4A">
      <w:pPr>
        <w:pStyle w:val="Zkladntext"/>
        <w:rPr>
          <w:szCs w:val="18"/>
        </w:rPr>
      </w:pPr>
      <w:r w:rsidRPr="00D67061">
        <w:rPr>
          <w:noProof/>
          <w:lang w:eastAsia="sk-SK"/>
        </w:rPr>
        <w:drawing>
          <wp:inline distT="0" distB="0" distL="0" distR="0" wp14:anchorId="4749A11A" wp14:editId="0F943B0A">
            <wp:extent cx="7629525" cy="5560615"/>
            <wp:effectExtent l="6033" t="0" r="0" b="0"/>
            <wp:docPr id="7" name="Obrázo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rot="16200000">
                      <a:off x="0" y="0"/>
                      <a:ext cx="7636311" cy="5565561"/>
                    </a:xfrm>
                    <a:prstGeom prst="rect">
                      <a:avLst/>
                    </a:prstGeom>
                    <a:noFill/>
                    <a:ln>
                      <a:noFill/>
                    </a:ln>
                  </pic:spPr>
                </pic:pic>
              </a:graphicData>
            </a:graphic>
          </wp:inline>
        </w:drawing>
      </w:r>
    </w:p>
    <w:p w14:paraId="3A08827F" w14:textId="3717A3F9" w:rsidR="0073526D" w:rsidRDefault="0073526D" w:rsidP="004D3B4A">
      <w:pPr>
        <w:pStyle w:val="Zkladntext"/>
        <w:rPr>
          <w:szCs w:val="18"/>
        </w:rPr>
      </w:pPr>
    </w:p>
    <w:p w14:paraId="7383045F" w14:textId="77777777" w:rsidR="0073526D" w:rsidRDefault="0073526D" w:rsidP="004D3B4A">
      <w:pPr>
        <w:pStyle w:val="Zkladntext"/>
        <w:rPr>
          <w:szCs w:val="18"/>
        </w:rPr>
      </w:pPr>
    </w:p>
    <w:p w14:paraId="0803D5E1" w14:textId="136C1ADC" w:rsidR="004D3B4A" w:rsidRPr="00D07F5A" w:rsidRDefault="00510FE7" w:rsidP="00700EBA">
      <w:pPr>
        <w:pStyle w:val="Nadpis2"/>
        <w:numPr>
          <w:ilvl w:val="0"/>
          <w:numId w:val="10"/>
        </w:numPr>
        <w:rPr>
          <w:szCs w:val="18"/>
        </w:rPr>
      </w:pPr>
      <w:r>
        <w:rPr>
          <w:szCs w:val="18"/>
        </w:rPr>
        <w:t>D</w:t>
      </w:r>
      <w:r w:rsidR="004D3B4A" w:rsidRPr="00D07F5A">
        <w:rPr>
          <w:szCs w:val="18"/>
        </w:rPr>
        <w:t>lhodobý finančný majetok</w:t>
      </w:r>
    </w:p>
    <w:p w14:paraId="1630C1A7" w14:textId="77777777" w:rsidR="004D3B4A" w:rsidRPr="008C0838" w:rsidRDefault="004D3B4A" w:rsidP="004D3B4A">
      <w:pPr>
        <w:pStyle w:val="Zkladntext"/>
        <w:rPr>
          <w:szCs w:val="18"/>
        </w:rPr>
      </w:pPr>
    </w:p>
    <w:p w14:paraId="6781DDE3" w14:textId="2C196D24" w:rsidR="00E10B8A" w:rsidRPr="00B50225" w:rsidRDefault="004409F5" w:rsidP="004409F5">
      <w:pPr>
        <w:pStyle w:val="Zkladntext"/>
        <w:rPr>
          <w:szCs w:val="18"/>
        </w:rPr>
      </w:pPr>
      <w:r w:rsidRPr="00B50225">
        <w:rPr>
          <w:szCs w:val="18"/>
        </w:rPr>
        <w:t xml:space="preserve">Prehľad o pohybe dlhodobého finančného majetku od 1. januára </w:t>
      </w:r>
      <w:r w:rsidR="00D53A41">
        <w:rPr>
          <w:szCs w:val="18"/>
        </w:rPr>
        <w:t>202</w:t>
      </w:r>
      <w:r w:rsidR="003A1F19">
        <w:rPr>
          <w:szCs w:val="18"/>
        </w:rPr>
        <w:t>3</w:t>
      </w:r>
      <w:r w:rsidR="008D2DA5" w:rsidRPr="00B50225">
        <w:rPr>
          <w:szCs w:val="18"/>
        </w:rPr>
        <w:t xml:space="preserve"> </w:t>
      </w:r>
      <w:r w:rsidRPr="00B50225">
        <w:rPr>
          <w:szCs w:val="18"/>
        </w:rPr>
        <w:t xml:space="preserve">do 31. decembra </w:t>
      </w:r>
      <w:r w:rsidR="00D53A41">
        <w:rPr>
          <w:szCs w:val="18"/>
        </w:rPr>
        <w:t>202</w:t>
      </w:r>
      <w:r w:rsidR="003A1F19">
        <w:rPr>
          <w:szCs w:val="18"/>
        </w:rPr>
        <w:t>3</w:t>
      </w:r>
      <w:r w:rsidR="008D2DA5" w:rsidRPr="00B50225">
        <w:rPr>
          <w:szCs w:val="18"/>
        </w:rPr>
        <w:t xml:space="preserve"> </w:t>
      </w:r>
      <w:r w:rsidRPr="00B50225">
        <w:rPr>
          <w:szCs w:val="18"/>
        </w:rPr>
        <w:t>a za porovnateľné obdobie od</w:t>
      </w:r>
      <w:r w:rsidR="00637D68">
        <w:rPr>
          <w:szCs w:val="18"/>
        </w:rPr>
        <w:t> </w:t>
      </w:r>
      <w:r w:rsidRPr="00B50225">
        <w:rPr>
          <w:szCs w:val="18"/>
        </w:rPr>
        <w:t xml:space="preserve">1. januára </w:t>
      </w:r>
      <w:r w:rsidR="00D53A41">
        <w:rPr>
          <w:szCs w:val="18"/>
        </w:rPr>
        <w:t>202</w:t>
      </w:r>
      <w:r w:rsidR="003A1F19">
        <w:rPr>
          <w:szCs w:val="18"/>
        </w:rPr>
        <w:t>2</w:t>
      </w:r>
      <w:r w:rsidR="008D2DA5" w:rsidRPr="00B50225">
        <w:rPr>
          <w:szCs w:val="18"/>
        </w:rPr>
        <w:t xml:space="preserve"> </w:t>
      </w:r>
      <w:r w:rsidRPr="00B50225">
        <w:rPr>
          <w:szCs w:val="18"/>
        </w:rPr>
        <w:t xml:space="preserve">do 31. decembra </w:t>
      </w:r>
      <w:r w:rsidR="00D53A41">
        <w:rPr>
          <w:szCs w:val="18"/>
        </w:rPr>
        <w:t>202</w:t>
      </w:r>
      <w:r w:rsidR="009D6E17">
        <w:rPr>
          <w:szCs w:val="18"/>
        </w:rPr>
        <w:t>2</w:t>
      </w:r>
      <w:r w:rsidR="008D2DA5" w:rsidRPr="00B50225">
        <w:rPr>
          <w:szCs w:val="18"/>
        </w:rPr>
        <w:t xml:space="preserve"> </w:t>
      </w:r>
      <w:r w:rsidRPr="00B50225">
        <w:rPr>
          <w:szCs w:val="18"/>
        </w:rPr>
        <w:t>je uvedený v </w:t>
      </w:r>
      <w:r w:rsidRPr="001E622E">
        <w:rPr>
          <w:szCs w:val="18"/>
        </w:rPr>
        <w:t xml:space="preserve">tabuľke </w:t>
      </w:r>
      <w:r w:rsidRPr="007522D8">
        <w:rPr>
          <w:szCs w:val="18"/>
        </w:rPr>
        <w:t xml:space="preserve">na </w:t>
      </w:r>
      <w:r w:rsidRPr="00CA4FDE">
        <w:rPr>
          <w:szCs w:val="18"/>
        </w:rPr>
        <w:t xml:space="preserve">stranách </w:t>
      </w:r>
      <w:r w:rsidR="00AF24DA" w:rsidRPr="00CA4FDE">
        <w:rPr>
          <w:szCs w:val="18"/>
        </w:rPr>
        <w:t>2</w:t>
      </w:r>
      <w:r w:rsidR="007C5DAA" w:rsidRPr="00CA4FDE">
        <w:rPr>
          <w:szCs w:val="18"/>
        </w:rPr>
        <w:t>4</w:t>
      </w:r>
      <w:r w:rsidR="006E575D" w:rsidRPr="00CA4FDE">
        <w:rPr>
          <w:szCs w:val="18"/>
        </w:rPr>
        <w:t xml:space="preserve"> a </w:t>
      </w:r>
      <w:r w:rsidR="00AF24DA" w:rsidRPr="00CA4FDE">
        <w:rPr>
          <w:szCs w:val="18"/>
        </w:rPr>
        <w:t>2</w:t>
      </w:r>
      <w:r w:rsidR="007C5DAA" w:rsidRPr="00CA4FDE">
        <w:rPr>
          <w:szCs w:val="18"/>
        </w:rPr>
        <w:t>5</w:t>
      </w:r>
      <w:r w:rsidR="006E575D" w:rsidRPr="00CA4FDE">
        <w:rPr>
          <w:szCs w:val="18"/>
        </w:rPr>
        <w:t>.</w:t>
      </w:r>
    </w:p>
    <w:p w14:paraId="7C2A2C78" w14:textId="77777777" w:rsidR="00035987" w:rsidRDefault="00035987" w:rsidP="004409F5">
      <w:pPr>
        <w:pStyle w:val="Zkladntext"/>
        <w:rPr>
          <w:szCs w:val="18"/>
        </w:rPr>
      </w:pPr>
    </w:p>
    <w:p w14:paraId="041E89A7" w14:textId="77777777" w:rsidR="00004681" w:rsidRDefault="00004681" w:rsidP="00004681">
      <w:pPr>
        <w:pStyle w:val="Zkladntext"/>
        <w:ind w:left="0"/>
        <w:rPr>
          <w:szCs w:val="18"/>
        </w:rPr>
      </w:pPr>
      <w:r>
        <w:rPr>
          <w:szCs w:val="18"/>
        </w:rPr>
        <w:t xml:space="preserve">        </w:t>
      </w:r>
    </w:p>
    <w:p w14:paraId="22936E10" w14:textId="1CF026B4" w:rsidR="004D3B4A" w:rsidRDefault="00750629" w:rsidP="004D3B4A">
      <w:pPr>
        <w:pStyle w:val="Zkladntext"/>
        <w:rPr>
          <w:szCs w:val="18"/>
        </w:rPr>
      </w:pPr>
      <w:r w:rsidRPr="00B50225">
        <w:rPr>
          <w:szCs w:val="18"/>
        </w:rPr>
        <w:t xml:space="preserve">Výška vlastného imania k 31. decembru </w:t>
      </w:r>
      <w:r w:rsidR="00D53A41">
        <w:rPr>
          <w:szCs w:val="18"/>
        </w:rPr>
        <w:t>202</w:t>
      </w:r>
      <w:r w:rsidR="003A1F19">
        <w:rPr>
          <w:szCs w:val="18"/>
        </w:rPr>
        <w:t>3</w:t>
      </w:r>
      <w:r w:rsidR="008D2DA5" w:rsidRPr="00B50225">
        <w:rPr>
          <w:szCs w:val="18"/>
        </w:rPr>
        <w:t xml:space="preserve"> </w:t>
      </w:r>
      <w:r w:rsidRPr="00B50225">
        <w:rPr>
          <w:szCs w:val="18"/>
        </w:rPr>
        <w:t xml:space="preserve">a výsledku hospodárenia za účtovné obdobie </w:t>
      </w:r>
      <w:r w:rsidR="00D53A41">
        <w:rPr>
          <w:szCs w:val="18"/>
        </w:rPr>
        <w:t>202</w:t>
      </w:r>
      <w:r w:rsidR="003A1F19">
        <w:rPr>
          <w:szCs w:val="18"/>
        </w:rPr>
        <w:t>3</w:t>
      </w:r>
      <w:r w:rsidR="008D2DA5" w:rsidRPr="00B50225">
        <w:rPr>
          <w:szCs w:val="18"/>
        </w:rPr>
        <w:t xml:space="preserve"> </w:t>
      </w:r>
      <w:r w:rsidR="0039706A">
        <w:rPr>
          <w:szCs w:val="18"/>
        </w:rPr>
        <w:t xml:space="preserve">a za predchádzajúce účtovné obdobie </w:t>
      </w:r>
      <w:r w:rsidR="00E74FD8">
        <w:rPr>
          <w:szCs w:val="18"/>
        </w:rPr>
        <w:t>účtovných jednotiek</w:t>
      </w:r>
      <w:r w:rsidRPr="00B50225">
        <w:rPr>
          <w:szCs w:val="18"/>
        </w:rPr>
        <w:t xml:space="preserve"> je uvedená</w:t>
      </w:r>
      <w:r w:rsidR="00B765D9" w:rsidRPr="00B50225">
        <w:rPr>
          <w:szCs w:val="18"/>
        </w:rPr>
        <w:t xml:space="preserve"> v nasledujúcom prehľade</w:t>
      </w:r>
      <w:r w:rsidR="004D3B4A" w:rsidRPr="00B50225">
        <w:rPr>
          <w:szCs w:val="18"/>
        </w:rPr>
        <w:t>:</w:t>
      </w:r>
    </w:p>
    <w:p w14:paraId="0CF21D9A" w14:textId="77777777" w:rsidR="004A4C7A" w:rsidRPr="00B50225" w:rsidRDefault="004A4C7A" w:rsidP="004D3B4A">
      <w:pPr>
        <w:pStyle w:val="Zkladntext"/>
        <w:rPr>
          <w:szCs w:val="18"/>
        </w:rPr>
      </w:pPr>
    </w:p>
    <w:p w14:paraId="3F6662DB" w14:textId="77777777" w:rsidR="00F671E6" w:rsidRDefault="00F671E6" w:rsidP="00035987">
      <w:pPr>
        <w:pStyle w:val="Zkladntext"/>
        <w:rPr>
          <w:i/>
          <w:szCs w:val="18"/>
          <w:u w:val="single"/>
        </w:rPr>
      </w:pPr>
    </w:p>
    <w:bookmarkStart w:id="14" w:name="_MON_1500357998"/>
    <w:bookmarkEnd w:id="14"/>
    <w:p w14:paraId="55EB3117" w14:textId="68CB723D" w:rsidR="00AF7986" w:rsidRDefault="00B71359" w:rsidP="00BD10C3">
      <w:pPr>
        <w:pStyle w:val="Zkladntext"/>
        <w:rPr>
          <w:szCs w:val="18"/>
        </w:rPr>
      </w:pPr>
      <w:r w:rsidRPr="002B69B9">
        <w:rPr>
          <w:szCs w:val="18"/>
        </w:rPr>
        <w:object w:dxaOrig="8820" w:dyaOrig="3645" w14:anchorId="143EE23C">
          <v:shape id="_x0000_i1029" type="#_x0000_t75" style="width:438pt;height:195pt" o:ole="">
            <v:imagedata r:id="rId23" o:title=""/>
          </v:shape>
          <o:OLEObject Type="Embed" ProgID="Excel.Sheet.12" ShapeID="_x0000_i1029" DrawAspect="Content" ObjectID="_1773058460" r:id="rId24"/>
        </w:object>
      </w:r>
    </w:p>
    <w:p w14:paraId="3AC72EC6" w14:textId="77777777" w:rsidR="00E3605B" w:rsidRDefault="00E3605B" w:rsidP="00BD10C3">
      <w:pPr>
        <w:pStyle w:val="Zkladntext"/>
        <w:rPr>
          <w:szCs w:val="18"/>
        </w:rPr>
      </w:pPr>
    </w:p>
    <w:p w14:paraId="065A3F98" w14:textId="3A9BF61B" w:rsidR="00BB79D7" w:rsidRPr="00BB79D7" w:rsidRDefault="00004681" w:rsidP="00BD10C3">
      <w:pPr>
        <w:pStyle w:val="Zkladntext"/>
        <w:rPr>
          <w:szCs w:val="18"/>
        </w:rPr>
      </w:pPr>
      <w:r w:rsidRPr="00BB79D7">
        <w:rPr>
          <w:szCs w:val="18"/>
        </w:rPr>
        <w:t>V roku 2018 Spoločnosť poskytla dcérskej účtovnej jednotke</w:t>
      </w:r>
      <w:r w:rsidR="00BB79D7" w:rsidRPr="00BB79D7">
        <w:rPr>
          <w:szCs w:val="18"/>
        </w:rPr>
        <w:t xml:space="preserve"> Water Services a.s.</w:t>
      </w:r>
      <w:r w:rsidRPr="00BB79D7">
        <w:rPr>
          <w:szCs w:val="18"/>
        </w:rPr>
        <w:t xml:space="preserve"> pôžičku vo výške 2 000 EUR</w:t>
      </w:r>
      <w:r w:rsidR="00BB79D7" w:rsidRPr="00BB79D7">
        <w:rPr>
          <w:szCs w:val="18"/>
        </w:rPr>
        <w:t xml:space="preserve"> so splatosťou k 31.12.2019. Z dôvodu nepriaznivej ekonomickej situácie spoločnosti Water Services a.s. bola dodatkom č. </w:t>
      </w:r>
      <w:r w:rsidR="00E11AD4">
        <w:rPr>
          <w:szCs w:val="18"/>
        </w:rPr>
        <w:t>2</w:t>
      </w:r>
      <w:r w:rsidR="00BB79D7" w:rsidRPr="00BB79D7">
        <w:rPr>
          <w:szCs w:val="18"/>
        </w:rPr>
        <w:t xml:space="preserve">  k Zmluve o pôžičke zo dňa </w:t>
      </w:r>
      <w:r w:rsidR="00E11AD4">
        <w:rPr>
          <w:szCs w:val="18"/>
        </w:rPr>
        <w:t>07</w:t>
      </w:r>
      <w:r w:rsidR="00BB79D7" w:rsidRPr="00BB79D7">
        <w:rPr>
          <w:szCs w:val="18"/>
        </w:rPr>
        <w:t>.1</w:t>
      </w:r>
      <w:r w:rsidR="00E11AD4">
        <w:rPr>
          <w:szCs w:val="18"/>
        </w:rPr>
        <w:t>2</w:t>
      </w:r>
      <w:r w:rsidR="00BB79D7" w:rsidRPr="00BB79D7">
        <w:rPr>
          <w:szCs w:val="18"/>
        </w:rPr>
        <w:t>.20</w:t>
      </w:r>
      <w:r w:rsidR="00E11AD4">
        <w:rPr>
          <w:szCs w:val="18"/>
        </w:rPr>
        <w:t>22</w:t>
      </w:r>
      <w:r w:rsidR="00BB79D7" w:rsidRPr="00BB79D7">
        <w:rPr>
          <w:szCs w:val="18"/>
        </w:rPr>
        <w:t xml:space="preserve"> splatnosť pôžičky predĺžená na 31.12.202</w:t>
      </w:r>
      <w:r w:rsidR="00E11AD4">
        <w:rPr>
          <w:szCs w:val="18"/>
        </w:rPr>
        <w:t>7</w:t>
      </w:r>
      <w:r w:rsidR="00BB79D7" w:rsidRPr="00BB79D7">
        <w:rPr>
          <w:szCs w:val="18"/>
        </w:rPr>
        <w:t xml:space="preserve"> vrátane úrokov z pôžičky.</w:t>
      </w:r>
    </w:p>
    <w:p w14:paraId="4F465FA4" w14:textId="01BF553D" w:rsidR="00BB79D7" w:rsidRPr="00BB79D7" w:rsidRDefault="00BB79D7" w:rsidP="00BD10C3">
      <w:pPr>
        <w:pStyle w:val="Zkladntext"/>
        <w:rPr>
          <w:szCs w:val="18"/>
        </w:rPr>
      </w:pPr>
      <w:r w:rsidRPr="00BB79D7">
        <w:rPr>
          <w:szCs w:val="18"/>
        </w:rPr>
        <w:t>Dlhodobá pôžička prepojenej účtovnej jednotke</w:t>
      </w:r>
      <w:r w:rsidR="00E3580C">
        <w:rPr>
          <w:szCs w:val="18"/>
        </w:rPr>
        <w:t xml:space="preserve"> je</w:t>
      </w:r>
      <w:r w:rsidRPr="00BB79D7">
        <w:rPr>
          <w:szCs w:val="18"/>
        </w:rPr>
        <w:t xml:space="preserve"> k 31.12.</w:t>
      </w:r>
      <w:r w:rsidR="00D53A41">
        <w:rPr>
          <w:szCs w:val="18"/>
        </w:rPr>
        <w:t>202</w:t>
      </w:r>
      <w:r w:rsidR="003A1F19">
        <w:rPr>
          <w:szCs w:val="18"/>
        </w:rPr>
        <w:t>3</w:t>
      </w:r>
      <w:r w:rsidR="008D2DA5" w:rsidRPr="00BB79D7">
        <w:rPr>
          <w:szCs w:val="18"/>
        </w:rPr>
        <w:t xml:space="preserve"> </w:t>
      </w:r>
      <w:r w:rsidRPr="00BB79D7">
        <w:rPr>
          <w:szCs w:val="18"/>
        </w:rPr>
        <w:t>2 </w:t>
      </w:r>
      <w:r w:rsidR="003279BE">
        <w:rPr>
          <w:szCs w:val="18"/>
        </w:rPr>
        <w:t>574</w:t>
      </w:r>
      <w:r w:rsidR="008D2DA5" w:rsidRPr="00BB79D7">
        <w:rPr>
          <w:szCs w:val="18"/>
        </w:rPr>
        <w:t xml:space="preserve"> </w:t>
      </w:r>
      <w:r w:rsidRPr="00BB79D7">
        <w:rPr>
          <w:szCs w:val="18"/>
        </w:rPr>
        <w:t>EUR (k 31.12.</w:t>
      </w:r>
      <w:r w:rsidR="00D53A41">
        <w:rPr>
          <w:szCs w:val="18"/>
        </w:rPr>
        <w:t>202</w:t>
      </w:r>
      <w:r w:rsidR="003279BE">
        <w:rPr>
          <w:szCs w:val="18"/>
        </w:rPr>
        <w:t>2</w:t>
      </w:r>
      <w:r w:rsidR="00D43768">
        <w:rPr>
          <w:szCs w:val="18"/>
        </w:rPr>
        <w:t>:</w:t>
      </w:r>
      <w:r w:rsidR="00310ECB">
        <w:rPr>
          <w:szCs w:val="18"/>
        </w:rPr>
        <w:t xml:space="preserve"> 2 </w:t>
      </w:r>
      <w:r w:rsidR="003279BE">
        <w:rPr>
          <w:szCs w:val="18"/>
        </w:rPr>
        <w:t>466</w:t>
      </w:r>
      <w:r w:rsidR="008D2DA5" w:rsidRPr="00BB79D7">
        <w:rPr>
          <w:szCs w:val="18"/>
        </w:rPr>
        <w:t xml:space="preserve"> </w:t>
      </w:r>
      <w:r w:rsidRPr="00BB79D7">
        <w:rPr>
          <w:szCs w:val="18"/>
        </w:rPr>
        <w:t>EUR)</w:t>
      </w:r>
      <w:r w:rsidR="00FA2302">
        <w:rPr>
          <w:szCs w:val="18"/>
        </w:rPr>
        <w:t>.</w:t>
      </w:r>
    </w:p>
    <w:p w14:paraId="59D003F9" w14:textId="77777777" w:rsidR="00D27259" w:rsidRDefault="00D27259" w:rsidP="00A31BBB">
      <w:pPr>
        <w:pStyle w:val="Pismenka"/>
        <w:numPr>
          <w:ilvl w:val="0"/>
          <w:numId w:val="0"/>
        </w:numPr>
        <w:ind w:left="426"/>
        <w:rPr>
          <w:b w:val="0"/>
          <w:szCs w:val="18"/>
        </w:rPr>
      </w:pPr>
    </w:p>
    <w:p w14:paraId="1C3548CB" w14:textId="77777777" w:rsidR="006D75D8" w:rsidRDefault="006D75D8" w:rsidP="009E0040">
      <w:pPr>
        <w:pStyle w:val="Zkladntext"/>
      </w:pPr>
    </w:p>
    <w:p w14:paraId="43364559" w14:textId="77777777" w:rsidR="006D75D8" w:rsidRDefault="006D75D8">
      <w:pPr>
        <w:spacing w:after="200" w:line="276" w:lineRule="auto"/>
        <w:rPr>
          <w:szCs w:val="18"/>
        </w:rPr>
      </w:pPr>
      <w:r>
        <w:rPr>
          <w:szCs w:val="18"/>
        </w:rPr>
        <w:br w:type="page"/>
      </w:r>
    </w:p>
    <w:p w14:paraId="140F4A9D" w14:textId="77777777" w:rsidR="003F60E8" w:rsidRDefault="003F60E8" w:rsidP="009E0040">
      <w:pPr>
        <w:spacing w:after="200" w:line="276" w:lineRule="auto"/>
        <w:rPr>
          <w:szCs w:val="18"/>
        </w:rPr>
      </w:pPr>
    </w:p>
    <w:p w14:paraId="4EA4D5EE" w14:textId="46F5FC1D" w:rsidR="00EC5C0B" w:rsidRPr="00B50225" w:rsidRDefault="00EC5C0B" w:rsidP="00700EBA">
      <w:pPr>
        <w:pStyle w:val="Nadpis2"/>
        <w:numPr>
          <w:ilvl w:val="0"/>
          <w:numId w:val="13"/>
        </w:numPr>
        <w:rPr>
          <w:szCs w:val="18"/>
        </w:rPr>
      </w:pPr>
      <w:r w:rsidRPr="00B50225">
        <w:rPr>
          <w:szCs w:val="18"/>
        </w:rPr>
        <w:t>Zásoby</w:t>
      </w:r>
    </w:p>
    <w:p w14:paraId="24AFF988" w14:textId="77777777" w:rsidR="004D3B4A" w:rsidRPr="00B50225" w:rsidRDefault="004D3B4A" w:rsidP="004D3B4A">
      <w:pPr>
        <w:pStyle w:val="Zkladntext"/>
        <w:rPr>
          <w:szCs w:val="18"/>
        </w:rPr>
      </w:pPr>
    </w:p>
    <w:p w14:paraId="0E04A9BB" w14:textId="77777777" w:rsidR="004D3B4A" w:rsidRDefault="00750629" w:rsidP="004D3B4A">
      <w:pPr>
        <w:pStyle w:val="Zkladntext"/>
        <w:rPr>
          <w:szCs w:val="18"/>
        </w:rPr>
      </w:pPr>
      <w:r w:rsidRPr="00B50225">
        <w:rPr>
          <w:szCs w:val="18"/>
        </w:rPr>
        <w:t>Vývoj opravnej položky v priebehu účtovného obdobia je uvedený v nasledujúcom prehľade:</w:t>
      </w:r>
    </w:p>
    <w:p w14:paraId="63F01DCF" w14:textId="77777777" w:rsidR="002C228B" w:rsidRDefault="002C228B" w:rsidP="004D3B4A">
      <w:pPr>
        <w:pStyle w:val="Zkladntext"/>
        <w:rPr>
          <w:szCs w:val="18"/>
        </w:rPr>
      </w:pPr>
    </w:p>
    <w:bookmarkStart w:id="15" w:name="_MON_1500360978"/>
    <w:bookmarkEnd w:id="15"/>
    <w:p w14:paraId="0DB474DB" w14:textId="0C8E9BB8" w:rsidR="004D3B4A" w:rsidRPr="00891481" w:rsidRDefault="00121BC9" w:rsidP="004D3B4A">
      <w:pPr>
        <w:pStyle w:val="Zkladntext"/>
        <w:rPr>
          <w:szCs w:val="18"/>
        </w:rPr>
      </w:pPr>
      <w:r w:rsidRPr="002B69B9">
        <w:rPr>
          <w:szCs w:val="18"/>
        </w:rPr>
        <w:object w:dxaOrig="8884" w:dyaOrig="3200" w14:anchorId="4B79C414">
          <v:shape id="_x0000_i1030" type="#_x0000_t75" style="width:441.75pt;height:159.75pt" o:ole="">
            <v:imagedata r:id="rId25" o:title=""/>
          </v:shape>
          <o:OLEObject Type="Embed" ProgID="Excel.Sheet.12" ShapeID="_x0000_i1030" DrawAspect="Content" ObjectID="_1773058461" r:id="rId26"/>
        </w:object>
      </w:r>
      <w:r w:rsidR="0034638A" w:rsidRPr="00B50225" w:rsidDel="0034638A">
        <w:rPr>
          <w:szCs w:val="18"/>
        </w:rPr>
        <w:t xml:space="preserve"> </w:t>
      </w:r>
    </w:p>
    <w:p w14:paraId="5EF3A330" w14:textId="77777777" w:rsidR="004D3B4A" w:rsidRDefault="004D3B4A" w:rsidP="004D3B4A">
      <w:pPr>
        <w:pStyle w:val="Zkladntext"/>
        <w:rPr>
          <w:szCs w:val="18"/>
        </w:rPr>
      </w:pPr>
      <w:r w:rsidRPr="008C0838">
        <w:rPr>
          <w:szCs w:val="18"/>
        </w:rPr>
        <w:t xml:space="preserve">Zníženie úžitkovej hodnoty zásob bolo zohľadnené vytvorením opravnej položky. Úžitková hodnota zásob sa znížila predovšetkým v </w:t>
      </w:r>
      <w:r w:rsidRPr="00B50225">
        <w:rPr>
          <w:szCs w:val="18"/>
        </w:rPr>
        <w:t xml:space="preserve">dôsledku </w:t>
      </w:r>
      <w:r w:rsidR="006E3C8C">
        <w:rPr>
          <w:szCs w:val="18"/>
        </w:rPr>
        <w:t>zníženia doby obratu</w:t>
      </w:r>
      <w:r w:rsidRPr="00B50225">
        <w:rPr>
          <w:szCs w:val="18"/>
        </w:rPr>
        <w:t>.</w:t>
      </w:r>
    </w:p>
    <w:p w14:paraId="43C85A07" w14:textId="77777777" w:rsidR="00995608" w:rsidRDefault="00995608" w:rsidP="00995608">
      <w:pPr>
        <w:pStyle w:val="Zkladntext"/>
      </w:pPr>
    </w:p>
    <w:p w14:paraId="7832A677" w14:textId="77777777" w:rsidR="00995608" w:rsidRDefault="006E3C8C" w:rsidP="00995608">
      <w:pPr>
        <w:pStyle w:val="Zkladntext"/>
      </w:pPr>
      <w:r w:rsidRPr="00B93D38">
        <w:t>Spoločnosť na zásoby nemá zriadené záložné právo ani obmedzené právo s nimi nakladať.</w:t>
      </w:r>
    </w:p>
    <w:p w14:paraId="4A2920F6" w14:textId="77777777" w:rsidR="000C02C8" w:rsidRPr="0028408E" w:rsidRDefault="000C02C8" w:rsidP="00B80208">
      <w:pPr>
        <w:pStyle w:val="Zkladntext"/>
        <w:rPr>
          <w:color w:val="0070C0"/>
          <w:szCs w:val="18"/>
        </w:rPr>
      </w:pPr>
    </w:p>
    <w:p w14:paraId="26E24F6A" w14:textId="77777777" w:rsidR="00E45765" w:rsidRPr="00FC603B" w:rsidRDefault="00E45765">
      <w:pPr>
        <w:ind w:left="426"/>
        <w:jc w:val="both"/>
        <w:rPr>
          <w:i/>
          <w:sz w:val="18"/>
          <w:szCs w:val="18"/>
        </w:rPr>
      </w:pPr>
    </w:p>
    <w:p w14:paraId="530D6B60" w14:textId="77777777" w:rsidR="004D3B4A" w:rsidRPr="005E2EB7" w:rsidRDefault="004D3B4A" w:rsidP="004D3B4A">
      <w:pPr>
        <w:pStyle w:val="Nadpis2"/>
        <w:numPr>
          <w:ilvl w:val="0"/>
          <w:numId w:val="2"/>
        </w:numPr>
        <w:rPr>
          <w:szCs w:val="18"/>
        </w:rPr>
      </w:pPr>
      <w:r w:rsidRPr="005E2EB7">
        <w:rPr>
          <w:szCs w:val="18"/>
        </w:rPr>
        <w:t>Údaje o zákazkovej výrobe</w:t>
      </w:r>
      <w:r w:rsidR="00AE5250" w:rsidRPr="005E2EB7">
        <w:rPr>
          <w:szCs w:val="18"/>
        </w:rPr>
        <w:t xml:space="preserve"> </w:t>
      </w:r>
    </w:p>
    <w:p w14:paraId="44DD21DC" w14:textId="77777777" w:rsidR="00986742" w:rsidRDefault="00986742" w:rsidP="00986742"/>
    <w:p w14:paraId="7268C28B" w14:textId="77777777" w:rsidR="00986742" w:rsidRDefault="00986742" w:rsidP="00986742">
      <w:pPr>
        <w:ind w:left="425"/>
        <w:jc w:val="both"/>
        <w:rPr>
          <w:sz w:val="18"/>
          <w:szCs w:val="18"/>
        </w:rPr>
      </w:pPr>
      <w:r>
        <w:rPr>
          <w:sz w:val="18"/>
          <w:szCs w:val="18"/>
        </w:rPr>
        <w:t>Výnosy zo zákazkovej výroby boli stanovené na základe ceny dohodnutej v zmluve a vykázané v bežnom účtovnom období podľa stupňa dokončenia zákazky. Stupeň dokončenia zákazky sa zistil ako pomer skutočne vynaložených nákladov na zákazkovú výrobu za vykonanú prácu a rozpočtovaných zmluvných nákladov na zákazkovú výrobu. Do výpočtu sa zahrnuli len tie náklady, ktoré zodpovedajú už vykonanej práci.</w:t>
      </w:r>
    </w:p>
    <w:p w14:paraId="37FC5598" w14:textId="77777777" w:rsidR="00986742" w:rsidRDefault="002B545A" w:rsidP="002B545A">
      <w:pPr>
        <w:tabs>
          <w:tab w:val="left" w:pos="6720"/>
        </w:tabs>
        <w:ind w:left="425"/>
        <w:jc w:val="both"/>
        <w:rPr>
          <w:sz w:val="18"/>
          <w:szCs w:val="18"/>
        </w:rPr>
      </w:pPr>
      <w:r>
        <w:rPr>
          <w:sz w:val="18"/>
          <w:szCs w:val="18"/>
        </w:rPr>
        <w:tab/>
      </w:r>
    </w:p>
    <w:p w14:paraId="666C6EE0" w14:textId="77777777" w:rsidR="00986742" w:rsidRPr="00986742" w:rsidRDefault="00986742" w:rsidP="00986742">
      <w:pPr>
        <w:ind w:left="425"/>
        <w:jc w:val="both"/>
        <w:rPr>
          <w:sz w:val="18"/>
          <w:szCs w:val="18"/>
        </w:rPr>
      </w:pPr>
      <w:r>
        <w:rPr>
          <w:sz w:val="18"/>
          <w:szCs w:val="18"/>
        </w:rPr>
        <w:t>Informácie o zákazkovej výrobe sú uvedené v nasledujúcej tabuľke:</w:t>
      </w:r>
    </w:p>
    <w:bookmarkStart w:id="16" w:name="_Toc530739904"/>
    <w:bookmarkStart w:id="17" w:name="_MON_1500361793"/>
    <w:bookmarkEnd w:id="17"/>
    <w:p w14:paraId="68E66C3A" w14:textId="1B03CB8B" w:rsidR="000E6087" w:rsidRDefault="002F4F5C" w:rsidP="00C44C51">
      <w:pPr>
        <w:pStyle w:val="Zkladntext"/>
        <w:rPr>
          <w:szCs w:val="18"/>
        </w:rPr>
      </w:pPr>
      <w:r w:rsidRPr="002B69B9">
        <w:rPr>
          <w:szCs w:val="18"/>
        </w:rPr>
        <w:object w:dxaOrig="7075" w:dyaOrig="1690" w14:anchorId="19641A85">
          <v:shape id="_x0000_i1031" type="#_x0000_t75" style="width:351pt;height:83.25pt" o:ole="">
            <v:imagedata r:id="rId27" o:title=""/>
          </v:shape>
          <o:OLEObject Type="Embed" ProgID="Excel.Sheet.12" ShapeID="_x0000_i1031" DrawAspect="Content" ObjectID="_1773058462" r:id="rId28"/>
        </w:object>
      </w:r>
    </w:p>
    <w:p w14:paraId="0019FB76" w14:textId="77777777" w:rsidR="00652852" w:rsidRDefault="00652852" w:rsidP="00C44C51">
      <w:pPr>
        <w:pStyle w:val="Zkladntext"/>
        <w:rPr>
          <w:szCs w:val="18"/>
        </w:rPr>
      </w:pPr>
    </w:p>
    <w:p w14:paraId="35F449FC" w14:textId="2435C84C" w:rsidR="008C6BF9" w:rsidRDefault="00EF1B1A" w:rsidP="00EF1B1A">
      <w:pPr>
        <w:pStyle w:val="Zkladntext"/>
        <w:ind w:left="0"/>
        <w:rPr>
          <w:szCs w:val="18"/>
        </w:rPr>
      </w:pPr>
      <w:r>
        <w:rPr>
          <w:szCs w:val="18"/>
        </w:rPr>
        <w:t xml:space="preserve">         Realizované diela v rámci </w:t>
      </w:r>
      <w:r w:rsidR="008C6BF9">
        <w:rPr>
          <w:szCs w:val="18"/>
        </w:rPr>
        <w:t xml:space="preserve"> zákazkovej výroby k 31.12.</w:t>
      </w:r>
      <w:r w:rsidR="00D53A41">
        <w:rPr>
          <w:szCs w:val="18"/>
        </w:rPr>
        <w:t>202</w:t>
      </w:r>
      <w:r w:rsidR="002F4F5C">
        <w:rPr>
          <w:szCs w:val="18"/>
        </w:rPr>
        <w:t>3</w:t>
      </w:r>
      <w:r w:rsidR="00D36DC8">
        <w:rPr>
          <w:szCs w:val="18"/>
        </w:rPr>
        <w:t>:</w:t>
      </w:r>
    </w:p>
    <w:p w14:paraId="77C7277A" w14:textId="77777777" w:rsidR="009F1DBD" w:rsidRDefault="009F1DBD" w:rsidP="00C44C51">
      <w:pPr>
        <w:pStyle w:val="Zkladntext"/>
        <w:rPr>
          <w:szCs w:val="18"/>
        </w:rPr>
      </w:pPr>
    </w:p>
    <w:p w14:paraId="2E4278D8" w14:textId="6B747018" w:rsidR="00A732ED" w:rsidRDefault="00A732ED" w:rsidP="002F4F5C">
      <w:pPr>
        <w:pStyle w:val="Zkladntext"/>
        <w:spacing w:line="480" w:lineRule="auto"/>
        <w:rPr>
          <w:szCs w:val="18"/>
        </w:rPr>
      </w:pPr>
      <w:r>
        <w:rPr>
          <w:szCs w:val="18"/>
        </w:rPr>
        <w:t xml:space="preserve"> </w:t>
      </w:r>
      <w:bookmarkStart w:id="18" w:name="_MON_1551776295"/>
      <w:bookmarkEnd w:id="18"/>
      <w:r w:rsidR="00411620" w:rsidRPr="00003049">
        <w:rPr>
          <w:szCs w:val="18"/>
        </w:rPr>
        <w:object w:dxaOrig="8508" w:dyaOrig="2450" w14:anchorId="305A1F55">
          <v:shape id="_x0000_i1032" type="#_x0000_t75" style="width:426.75pt;height:118.5pt" o:ole="">
            <v:imagedata r:id="rId29" o:title=""/>
          </v:shape>
          <o:OLEObject Type="Embed" ProgID="Excel.Sheet.12" ShapeID="_x0000_i1032" DrawAspect="Content" ObjectID="_1773058463" r:id="rId30"/>
        </w:object>
      </w:r>
    </w:p>
    <w:p w14:paraId="4722C452" w14:textId="77777777" w:rsidR="002D7A52" w:rsidRDefault="002D7A52" w:rsidP="00C44C51">
      <w:pPr>
        <w:pStyle w:val="Zkladntext"/>
        <w:rPr>
          <w:szCs w:val="18"/>
        </w:rPr>
      </w:pPr>
    </w:p>
    <w:p w14:paraId="1BD24D11" w14:textId="77777777" w:rsidR="00D36DC8" w:rsidRDefault="00D36DC8" w:rsidP="00C44C51">
      <w:pPr>
        <w:pStyle w:val="Zkladntext"/>
        <w:rPr>
          <w:szCs w:val="18"/>
        </w:rPr>
      </w:pPr>
    </w:p>
    <w:p w14:paraId="6DE33F65" w14:textId="77777777" w:rsidR="00025025" w:rsidRDefault="00025025" w:rsidP="00C44C51">
      <w:pPr>
        <w:pStyle w:val="Zkladntext"/>
        <w:rPr>
          <w:szCs w:val="18"/>
        </w:rPr>
      </w:pPr>
    </w:p>
    <w:p w14:paraId="4203E4B3" w14:textId="77777777" w:rsidR="00D36DC8" w:rsidRDefault="00D36DC8" w:rsidP="00C44C51">
      <w:pPr>
        <w:pStyle w:val="Zkladntext"/>
        <w:rPr>
          <w:szCs w:val="18"/>
        </w:rPr>
      </w:pPr>
    </w:p>
    <w:p w14:paraId="0DADA052" w14:textId="77777777" w:rsidR="00F079FF" w:rsidRDefault="00F079FF" w:rsidP="00C44C51">
      <w:pPr>
        <w:pStyle w:val="Zkladntext"/>
        <w:rPr>
          <w:szCs w:val="18"/>
        </w:rPr>
      </w:pPr>
    </w:p>
    <w:p w14:paraId="2A698D28" w14:textId="77777777" w:rsidR="00D36DC8" w:rsidRDefault="00D36DC8" w:rsidP="00C44C51">
      <w:pPr>
        <w:pStyle w:val="Zkladntext"/>
        <w:rPr>
          <w:szCs w:val="18"/>
        </w:rPr>
      </w:pPr>
    </w:p>
    <w:p w14:paraId="2E59011D" w14:textId="77777777" w:rsidR="005D2A89" w:rsidRPr="007355B6" w:rsidRDefault="00CA441D">
      <w:pPr>
        <w:pStyle w:val="Nadpis2"/>
        <w:numPr>
          <w:ilvl w:val="0"/>
          <w:numId w:val="2"/>
        </w:numPr>
        <w:rPr>
          <w:szCs w:val="18"/>
        </w:rPr>
      </w:pPr>
      <w:r w:rsidRPr="007355B6">
        <w:rPr>
          <w:szCs w:val="18"/>
        </w:rPr>
        <w:t>Pohľadávky</w:t>
      </w:r>
      <w:bookmarkEnd w:id="16"/>
    </w:p>
    <w:p w14:paraId="278C7740" w14:textId="77777777" w:rsidR="000C5C0B" w:rsidRDefault="000C5C0B" w:rsidP="000C5C0B"/>
    <w:p w14:paraId="52C79130" w14:textId="3E51DBDC" w:rsidR="000C5C0B" w:rsidRDefault="000C5C0B" w:rsidP="000C5C0B">
      <w:pPr>
        <w:ind w:left="357"/>
        <w:rPr>
          <w:sz w:val="18"/>
          <w:szCs w:val="18"/>
        </w:rPr>
      </w:pPr>
      <w:r w:rsidRPr="00A55E4B">
        <w:rPr>
          <w:sz w:val="18"/>
          <w:szCs w:val="18"/>
        </w:rPr>
        <w:t>Najvýznamnejšie položky pohľadávok z hľadiska ich výšky</w:t>
      </w:r>
      <w:r w:rsidR="00F6240A" w:rsidRPr="00A55E4B">
        <w:rPr>
          <w:sz w:val="18"/>
          <w:szCs w:val="18"/>
        </w:rPr>
        <w:t xml:space="preserve"> k 31.12.</w:t>
      </w:r>
      <w:r w:rsidR="00D53A41">
        <w:rPr>
          <w:sz w:val="18"/>
          <w:szCs w:val="18"/>
        </w:rPr>
        <w:t>202</w:t>
      </w:r>
      <w:r w:rsidR="00D2188F">
        <w:rPr>
          <w:sz w:val="18"/>
          <w:szCs w:val="18"/>
        </w:rPr>
        <w:t>3</w:t>
      </w:r>
      <w:r w:rsidR="00260281" w:rsidRPr="00A55E4B">
        <w:rPr>
          <w:sz w:val="18"/>
          <w:szCs w:val="18"/>
        </w:rPr>
        <w:t xml:space="preserve">  </w:t>
      </w:r>
      <w:r w:rsidRPr="00A55E4B">
        <w:rPr>
          <w:sz w:val="18"/>
          <w:szCs w:val="18"/>
        </w:rPr>
        <w:t>je v nasledujúcom prehľade</w:t>
      </w:r>
      <w:r>
        <w:rPr>
          <w:sz w:val="18"/>
          <w:szCs w:val="18"/>
        </w:rPr>
        <w:t>:</w:t>
      </w:r>
    </w:p>
    <w:p w14:paraId="4D19CE74" w14:textId="77777777" w:rsidR="000C5C0B" w:rsidRDefault="000C5C0B" w:rsidP="000C5C0B">
      <w:pPr>
        <w:ind w:left="357"/>
        <w:rPr>
          <w:sz w:val="18"/>
          <w:szCs w:val="18"/>
        </w:rPr>
      </w:pPr>
    </w:p>
    <w:bookmarkStart w:id="19" w:name="_MON_1674895821"/>
    <w:bookmarkEnd w:id="19"/>
    <w:p w14:paraId="7212272E" w14:textId="2DFC3F91" w:rsidR="00F632BC" w:rsidRDefault="003A4F5C" w:rsidP="00240F5C">
      <w:pPr>
        <w:ind w:left="357"/>
        <w:rPr>
          <w:szCs w:val="18"/>
        </w:rPr>
      </w:pPr>
      <w:r>
        <w:rPr>
          <w:sz w:val="18"/>
          <w:szCs w:val="18"/>
        </w:rPr>
        <w:object w:dxaOrig="8930" w:dyaOrig="4570" w14:anchorId="492A2439">
          <v:shape id="_x0000_i1033" type="#_x0000_t75" style="width:446.25pt;height:232.5pt" o:ole="">
            <v:imagedata r:id="rId31" o:title=""/>
          </v:shape>
          <o:OLEObject Type="Embed" ProgID="Excel.Sheet.12" ShapeID="_x0000_i1033" DrawAspect="Content" ObjectID="_1773058464" r:id="rId32"/>
        </w:object>
      </w:r>
    </w:p>
    <w:p w14:paraId="3D761742" w14:textId="77777777" w:rsidR="00CA441D" w:rsidRDefault="00750629" w:rsidP="00240F5C">
      <w:pPr>
        <w:ind w:left="357"/>
        <w:rPr>
          <w:szCs w:val="18"/>
        </w:rPr>
      </w:pPr>
      <w:r w:rsidRPr="004967F4">
        <w:rPr>
          <w:szCs w:val="18"/>
        </w:rPr>
        <w:t xml:space="preserve">Vývoj opravnej položky v priebehu účtovného obdobia je zobrazený </w:t>
      </w:r>
      <w:r w:rsidR="004A4C7A" w:rsidRPr="004967F4">
        <w:rPr>
          <w:szCs w:val="18"/>
        </w:rPr>
        <w:t>v </w:t>
      </w:r>
      <w:r w:rsidRPr="004967F4">
        <w:rPr>
          <w:szCs w:val="18"/>
        </w:rPr>
        <w:t>nasledujúcom prehľade:</w:t>
      </w:r>
    </w:p>
    <w:p w14:paraId="76670914" w14:textId="77777777" w:rsidR="00240F5C" w:rsidRPr="00B50225" w:rsidRDefault="00240F5C" w:rsidP="00240F5C">
      <w:pPr>
        <w:ind w:left="357"/>
        <w:rPr>
          <w:szCs w:val="18"/>
        </w:rPr>
      </w:pPr>
    </w:p>
    <w:bookmarkStart w:id="20" w:name="_MON_1500362016"/>
    <w:bookmarkEnd w:id="20"/>
    <w:p w14:paraId="69D436C1" w14:textId="539AD723" w:rsidR="00CA441D" w:rsidRDefault="00B00EE8" w:rsidP="00CA441D">
      <w:pPr>
        <w:pStyle w:val="Zkladntext"/>
        <w:rPr>
          <w:szCs w:val="18"/>
        </w:rPr>
      </w:pPr>
      <w:r w:rsidRPr="002B69B9">
        <w:rPr>
          <w:szCs w:val="18"/>
        </w:rPr>
        <w:object w:dxaOrig="8760" w:dyaOrig="5938" w14:anchorId="5EFBA96C">
          <v:shape id="_x0000_i1034" type="#_x0000_t75" style="width:435pt;height:266.25pt" o:ole="">
            <v:imagedata r:id="rId33" o:title=""/>
          </v:shape>
          <o:OLEObject Type="Embed" ProgID="Excel.Sheet.12" ShapeID="_x0000_i1034" DrawAspect="Content" ObjectID="_1773058465" r:id="rId34"/>
        </w:object>
      </w:r>
    </w:p>
    <w:p w14:paraId="3AD711B7" w14:textId="77777777" w:rsidR="00985B68" w:rsidRDefault="00985B68" w:rsidP="00CA441D">
      <w:pPr>
        <w:pStyle w:val="Zkladntext"/>
        <w:rPr>
          <w:szCs w:val="18"/>
        </w:rPr>
      </w:pPr>
    </w:p>
    <w:p w14:paraId="0D4578F0" w14:textId="77777777" w:rsidR="00A91281" w:rsidRPr="00A91281" w:rsidRDefault="00A91281" w:rsidP="00A91281">
      <w:pPr>
        <w:pStyle w:val="Zkladntext"/>
        <w:rPr>
          <w:szCs w:val="18"/>
        </w:rPr>
      </w:pPr>
      <w:r w:rsidRPr="00A91281">
        <w:rPr>
          <w:szCs w:val="18"/>
        </w:rPr>
        <w:t>Opravné položky k pohľadávkam zohľadňujú bonitu klienta a jeho schopnosť splácať svoje záväzky.</w:t>
      </w:r>
    </w:p>
    <w:p w14:paraId="3D3D351A" w14:textId="77777777" w:rsidR="00A91281" w:rsidRPr="00A91281" w:rsidRDefault="00A91281" w:rsidP="00A91281">
      <w:pPr>
        <w:pStyle w:val="Zkladntext"/>
        <w:rPr>
          <w:szCs w:val="18"/>
        </w:rPr>
      </w:pPr>
    </w:p>
    <w:p w14:paraId="702AFCD6" w14:textId="77777777" w:rsidR="00DF5A85" w:rsidRDefault="00A91281" w:rsidP="00A91281">
      <w:pPr>
        <w:pStyle w:val="Zkladntext"/>
        <w:rPr>
          <w:szCs w:val="18"/>
        </w:rPr>
      </w:pPr>
      <w:r w:rsidRPr="00A91281">
        <w:rPr>
          <w:szCs w:val="18"/>
        </w:rPr>
        <w:lastRenderedPageBreak/>
        <w:t>K použitiu opravnej položky dochádza pri úhrade alebo odpísaní pohľadávky po splatnosti, ku ktorej bola v minulosti vytvorená opravná polo</w:t>
      </w:r>
      <w:r>
        <w:rPr>
          <w:szCs w:val="18"/>
        </w:rPr>
        <w:t xml:space="preserve">žka. </w:t>
      </w:r>
    </w:p>
    <w:p w14:paraId="3C328824" w14:textId="77777777" w:rsidR="00B80208" w:rsidRDefault="00B80208" w:rsidP="00A91281">
      <w:pPr>
        <w:pStyle w:val="Zkladntext"/>
        <w:rPr>
          <w:szCs w:val="18"/>
        </w:rPr>
      </w:pPr>
      <w:r>
        <w:rPr>
          <w:szCs w:val="18"/>
        </w:rPr>
        <w:t>K</w:t>
      </w:r>
      <w:r w:rsidR="001B3087">
        <w:rPr>
          <w:szCs w:val="18"/>
        </w:rPr>
        <w:t xml:space="preserve"> zrušeniu opravnej položky </w:t>
      </w:r>
      <w:r>
        <w:rPr>
          <w:szCs w:val="18"/>
        </w:rPr>
        <w:t xml:space="preserve">dochádza v prípadoch, kedy pominulo resp. znížilo </w:t>
      </w:r>
      <w:r w:rsidR="00FF2C04">
        <w:rPr>
          <w:szCs w:val="18"/>
        </w:rPr>
        <w:t xml:space="preserve">sa </w:t>
      </w:r>
      <w:r>
        <w:rPr>
          <w:szCs w:val="18"/>
        </w:rPr>
        <w:t xml:space="preserve">riziko, že dlžník pohľadávku úplne alebo čiastočne nesplatí. </w:t>
      </w:r>
    </w:p>
    <w:p w14:paraId="799DA437" w14:textId="77777777" w:rsidR="00805826" w:rsidRDefault="00805826" w:rsidP="00A91281">
      <w:pPr>
        <w:pStyle w:val="Zkladntext"/>
        <w:rPr>
          <w:szCs w:val="18"/>
        </w:rPr>
      </w:pPr>
    </w:p>
    <w:p w14:paraId="2FB1DBB3" w14:textId="77777777" w:rsidR="00805826" w:rsidRPr="00A91281" w:rsidRDefault="00805826" w:rsidP="00A91281">
      <w:pPr>
        <w:pStyle w:val="Zkladntext"/>
        <w:rPr>
          <w:szCs w:val="18"/>
        </w:rPr>
      </w:pPr>
    </w:p>
    <w:p w14:paraId="55463678" w14:textId="77777777" w:rsidR="00653F5B" w:rsidRPr="009E0040" w:rsidRDefault="00653F5B" w:rsidP="009D0700">
      <w:pPr>
        <w:pStyle w:val="Zkladntext"/>
        <w:rPr>
          <w:szCs w:val="18"/>
        </w:rPr>
      </w:pPr>
    </w:p>
    <w:p w14:paraId="01A48EA3" w14:textId="77777777" w:rsidR="00CA441D" w:rsidRPr="0028408E" w:rsidRDefault="00B80208" w:rsidP="00D06026">
      <w:pPr>
        <w:spacing w:line="276" w:lineRule="auto"/>
        <w:ind w:left="426"/>
        <w:rPr>
          <w:sz w:val="18"/>
          <w:szCs w:val="18"/>
        </w:rPr>
      </w:pPr>
      <w:r w:rsidRPr="0028408E">
        <w:rPr>
          <w:sz w:val="18"/>
          <w:szCs w:val="18"/>
        </w:rPr>
        <w:t>V</w:t>
      </w:r>
      <w:r w:rsidR="00CA441D" w:rsidRPr="0028408E">
        <w:rPr>
          <w:sz w:val="18"/>
          <w:szCs w:val="18"/>
        </w:rPr>
        <w:t>eková štruktúra pohľadávok je uvedená v nasledujúcom prehľade:</w:t>
      </w:r>
    </w:p>
    <w:p w14:paraId="2100AC0E" w14:textId="77777777" w:rsidR="0034119B" w:rsidRDefault="0034119B" w:rsidP="00CA441D">
      <w:pPr>
        <w:pStyle w:val="Zkladntext"/>
        <w:rPr>
          <w:szCs w:val="18"/>
        </w:rPr>
      </w:pPr>
    </w:p>
    <w:p w14:paraId="31D54857" w14:textId="77777777" w:rsidR="00FB04FC" w:rsidRPr="00891481" w:rsidRDefault="00FB04FC" w:rsidP="00CA441D">
      <w:pPr>
        <w:pStyle w:val="Zkladntext"/>
        <w:rPr>
          <w:szCs w:val="18"/>
        </w:rPr>
      </w:pPr>
    </w:p>
    <w:bookmarkStart w:id="21" w:name="_MON_1500362160"/>
    <w:bookmarkEnd w:id="21"/>
    <w:p w14:paraId="5E44F9DF" w14:textId="1AC61CE4" w:rsidR="00B56CBE" w:rsidRDefault="00A966D9" w:rsidP="004E21C9">
      <w:pPr>
        <w:pStyle w:val="Zkladntext"/>
        <w:rPr>
          <w:szCs w:val="18"/>
        </w:rPr>
      </w:pPr>
      <w:r w:rsidRPr="002B69B9">
        <w:rPr>
          <w:szCs w:val="18"/>
        </w:rPr>
        <w:object w:dxaOrig="8868" w:dyaOrig="3286" w14:anchorId="779F75CA">
          <v:shape id="_x0000_i1035" type="#_x0000_t75" style="width:443.25pt;height:164.25pt" o:ole="">
            <v:imagedata r:id="rId35" o:title=""/>
          </v:shape>
          <o:OLEObject Type="Embed" ProgID="Excel.Sheet.12" ShapeID="_x0000_i1035" DrawAspect="Content" ObjectID="_1773058466" r:id="rId36"/>
        </w:object>
      </w:r>
    </w:p>
    <w:p w14:paraId="1732D46A" w14:textId="77777777" w:rsidR="001A5CB9" w:rsidRPr="008A0924" w:rsidRDefault="001A5CB9" w:rsidP="001A5CB9">
      <w:pPr>
        <w:pStyle w:val="Zkladntext"/>
        <w:ind w:left="425"/>
        <w:rPr>
          <w:szCs w:val="18"/>
        </w:rPr>
      </w:pPr>
      <w:r w:rsidRPr="00FE2322">
        <w:rPr>
          <w:szCs w:val="18"/>
        </w:rPr>
        <w:t xml:space="preserve">Súčasťou tabuliek o vekovej štruktúre pohľadávok nie je odložená daňová pohľadávka (účet 481). Informácie o odloženej </w:t>
      </w:r>
      <w:r w:rsidRPr="007B2E58">
        <w:rPr>
          <w:szCs w:val="18"/>
        </w:rPr>
        <w:t xml:space="preserve">dani sú </w:t>
      </w:r>
      <w:r w:rsidRPr="004F5D01">
        <w:rPr>
          <w:szCs w:val="18"/>
        </w:rPr>
        <w:t>uvedené v</w:t>
      </w:r>
      <w:r w:rsidR="003D7665" w:rsidRPr="004F5D01">
        <w:rPr>
          <w:szCs w:val="18"/>
        </w:rPr>
        <w:t> časti E 6</w:t>
      </w:r>
      <w:r w:rsidRPr="004F5D01">
        <w:rPr>
          <w:szCs w:val="18"/>
        </w:rPr>
        <w:t>.</w:t>
      </w:r>
    </w:p>
    <w:p w14:paraId="140BB3FD" w14:textId="656C6601" w:rsidR="001A5CB9" w:rsidRPr="008C0838" w:rsidRDefault="001A5CB9" w:rsidP="00D9034C">
      <w:pPr>
        <w:pStyle w:val="Zkladntext"/>
        <w:ind w:left="425"/>
        <w:rPr>
          <w:szCs w:val="18"/>
        </w:rPr>
      </w:pPr>
      <w:r w:rsidRPr="00D9034C">
        <w:rPr>
          <w:szCs w:val="18"/>
        </w:rPr>
        <w:t xml:space="preserve">Súčasťou tabuliek o vekovej štruktúre pohľadávok za bežné a predchádzajúce účtovné obdobie nie je informácia o čistej </w:t>
      </w:r>
      <w:r w:rsidR="00922E81" w:rsidRPr="00D9034C">
        <w:rPr>
          <w:szCs w:val="18"/>
        </w:rPr>
        <w:t xml:space="preserve">hodnote zákazky (účet 316). Čistá hodnota zákazky je k </w:t>
      </w:r>
      <w:r w:rsidRPr="00D9034C">
        <w:rPr>
          <w:szCs w:val="18"/>
        </w:rPr>
        <w:t xml:space="preserve"> 31. </w:t>
      </w:r>
      <w:r w:rsidR="00922E81" w:rsidRPr="00D9034C">
        <w:rPr>
          <w:szCs w:val="18"/>
        </w:rPr>
        <w:t>d</w:t>
      </w:r>
      <w:r w:rsidRPr="00D9034C">
        <w:rPr>
          <w:szCs w:val="18"/>
        </w:rPr>
        <w:t xml:space="preserve">ecembru </w:t>
      </w:r>
      <w:r w:rsidR="00D53A41">
        <w:rPr>
          <w:szCs w:val="18"/>
        </w:rPr>
        <w:t>202</w:t>
      </w:r>
      <w:r w:rsidR="00236EF6">
        <w:rPr>
          <w:szCs w:val="18"/>
        </w:rPr>
        <w:t xml:space="preserve">3 </w:t>
      </w:r>
      <w:r w:rsidR="00922E81" w:rsidRPr="00D9034C">
        <w:rPr>
          <w:szCs w:val="18"/>
        </w:rPr>
        <w:t>vykázaná v</w:t>
      </w:r>
      <w:r w:rsidR="003D7665" w:rsidRPr="00D9034C">
        <w:rPr>
          <w:szCs w:val="18"/>
        </w:rPr>
        <w:t> časti E 4</w:t>
      </w:r>
      <w:r w:rsidR="00240F5C" w:rsidRPr="00D9034C">
        <w:rPr>
          <w:szCs w:val="18"/>
        </w:rPr>
        <w:t>.</w:t>
      </w:r>
      <w:r w:rsidR="002C2288">
        <w:rPr>
          <w:szCs w:val="18"/>
        </w:rPr>
        <w:t>.</w:t>
      </w:r>
    </w:p>
    <w:p w14:paraId="20049D58" w14:textId="77777777" w:rsidR="00FA0B55" w:rsidRDefault="00FA0B55" w:rsidP="00B50225">
      <w:pPr>
        <w:pStyle w:val="Zkladntext"/>
        <w:ind w:left="0"/>
        <w:rPr>
          <w:szCs w:val="18"/>
        </w:rPr>
      </w:pPr>
    </w:p>
    <w:p w14:paraId="6C1507CA" w14:textId="77777777" w:rsidR="002177BC" w:rsidRPr="0028408E" w:rsidRDefault="002177BC" w:rsidP="009E0040">
      <w:pPr>
        <w:ind w:left="426"/>
        <w:jc w:val="both"/>
        <w:rPr>
          <w:color w:val="0070C0"/>
          <w:sz w:val="18"/>
          <w:szCs w:val="18"/>
        </w:rPr>
      </w:pPr>
    </w:p>
    <w:p w14:paraId="7DD8D3E1" w14:textId="77777777" w:rsidR="002177BC" w:rsidRPr="007B780F" w:rsidRDefault="002177BC" w:rsidP="00B240D0">
      <w:pPr>
        <w:pStyle w:val="Nadpis2"/>
        <w:numPr>
          <w:ilvl w:val="0"/>
          <w:numId w:val="2"/>
        </w:numPr>
        <w:ind w:left="567" w:hanging="283"/>
        <w:rPr>
          <w:szCs w:val="18"/>
        </w:rPr>
      </w:pPr>
      <w:r w:rsidRPr="007B780F">
        <w:rPr>
          <w:szCs w:val="18"/>
        </w:rPr>
        <w:t>Odložená daňová pohľadávka</w:t>
      </w:r>
    </w:p>
    <w:p w14:paraId="0245568D" w14:textId="77777777" w:rsidR="00A111BE" w:rsidRDefault="00A111BE" w:rsidP="004E21C9">
      <w:pPr>
        <w:ind w:left="426"/>
        <w:rPr>
          <w:color w:val="00B0F0"/>
          <w:sz w:val="18"/>
          <w:szCs w:val="18"/>
        </w:rPr>
      </w:pPr>
    </w:p>
    <w:p w14:paraId="391623C8" w14:textId="77777777" w:rsidR="00A111BE" w:rsidRDefault="00A111BE" w:rsidP="00A111BE">
      <w:pPr>
        <w:pStyle w:val="Zkladntext"/>
        <w:rPr>
          <w:szCs w:val="18"/>
        </w:rPr>
      </w:pPr>
      <w:r>
        <w:rPr>
          <w:szCs w:val="18"/>
        </w:rPr>
        <w:t>Výpočet odloženej</w:t>
      </w:r>
      <w:r w:rsidRPr="00891481">
        <w:rPr>
          <w:szCs w:val="18"/>
        </w:rPr>
        <w:t xml:space="preserve"> </w:t>
      </w:r>
      <w:r>
        <w:rPr>
          <w:szCs w:val="18"/>
        </w:rPr>
        <w:t>daňovej pohľadávky</w:t>
      </w:r>
      <w:r w:rsidRPr="008C0838">
        <w:rPr>
          <w:szCs w:val="18"/>
        </w:rPr>
        <w:t xml:space="preserve"> je uvedený v nasledujúcom prehľade:</w:t>
      </w:r>
    </w:p>
    <w:p w14:paraId="21679138" w14:textId="6D0D9968" w:rsidR="00397891" w:rsidRDefault="00F712F3" w:rsidP="00A111BE">
      <w:pPr>
        <w:pStyle w:val="Zkladntext"/>
        <w:rPr>
          <w:szCs w:val="18"/>
        </w:rPr>
      </w:pPr>
      <w:bookmarkStart w:id="22" w:name="_MON_1501060846"/>
      <w:bookmarkEnd w:id="22"/>
      <w:r>
        <w:rPr>
          <w:szCs w:val="18"/>
        </w:rPr>
        <w:pict w14:anchorId="3B76B341">
          <v:shape id="_x0000_i1036" type="#_x0000_t75" style="width:442.5pt;height:159pt">
            <v:imagedata r:id="rId37" o:title=""/>
          </v:shape>
        </w:pict>
      </w:r>
    </w:p>
    <w:p w14:paraId="6ECF61FA" w14:textId="77777777" w:rsidR="00422A88" w:rsidRDefault="00422A88" w:rsidP="00A111BE">
      <w:pPr>
        <w:pStyle w:val="Zkladntext"/>
        <w:rPr>
          <w:szCs w:val="18"/>
        </w:rPr>
      </w:pPr>
    </w:p>
    <w:p w14:paraId="6FD9F169" w14:textId="77777777" w:rsidR="00422A88" w:rsidRDefault="00422A88" w:rsidP="00A111BE">
      <w:pPr>
        <w:pStyle w:val="Zkladntext"/>
        <w:rPr>
          <w:szCs w:val="18"/>
        </w:rPr>
      </w:pPr>
    </w:p>
    <w:p w14:paraId="1D3AC87E" w14:textId="77777777" w:rsidR="00A111BE" w:rsidRDefault="004D6075" w:rsidP="00A111BE">
      <w:pPr>
        <w:pStyle w:val="Zkladntext"/>
        <w:rPr>
          <w:szCs w:val="18"/>
        </w:rPr>
      </w:pPr>
      <w:r>
        <w:rPr>
          <w:szCs w:val="18"/>
        </w:rPr>
        <w:t xml:space="preserve">Odložená daňová pohľadávka sa vykázala vo výške, v ktorej je pravdepodobné, že sa v budúcnosti využije. </w:t>
      </w:r>
    </w:p>
    <w:p w14:paraId="732A579F" w14:textId="03DBA77E" w:rsidR="00B04FDE" w:rsidRDefault="00F712F3" w:rsidP="00A111BE">
      <w:pPr>
        <w:pStyle w:val="Zkladntext"/>
        <w:rPr>
          <w:szCs w:val="18"/>
        </w:rPr>
      </w:pPr>
      <w:bookmarkStart w:id="23" w:name="_MON_1516540936"/>
      <w:bookmarkEnd w:id="23"/>
      <w:r>
        <w:rPr>
          <w:szCs w:val="18"/>
        </w:rPr>
        <w:lastRenderedPageBreak/>
        <w:pict w14:anchorId="53C79B9B">
          <v:shape id="_x0000_i1037" type="#_x0000_t75" style="width:443.25pt;height:102.75pt">
            <v:imagedata r:id="rId38" o:title=""/>
          </v:shape>
        </w:pict>
      </w:r>
    </w:p>
    <w:p w14:paraId="3A706466" w14:textId="77777777" w:rsidR="00FB04FC" w:rsidRDefault="00FB04FC" w:rsidP="00A111BE">
      <w:pPr>
        <w:pStyle w:val="Zkladntext"/>
        <w:rPr>
          <w:szCs w:val="18"/>
        </w:rPr>
      </w:pPr>
    </w:p>
    <w:p w14:paraId="04C87DCB" w14:textId="77777777" w:rsidR="00FB04FC" w:rsidRDefault="00FB04FC" w:rsidP="00A111BE">
      <w:pPr>
        <w:pStyle w:val="Zkladntext"/>
        <w:rPr>
          <w:szCs w:val="18"/>
        </w:rPr>
      </w:pPr>
    </w:p>
    <w:p w14:paraId="752648B9" w14:textId="77777777" w:rsidR="000408A6" w:rsidRDefault="000408A6" w:rsidP="00BC0905">
      <w:pPr>
        <w:pStyle w:val="Nadpis2"/>
        <w:numPr>
          <w:ilvl w:val="0"/>
          <w:numId w:val="2"/>
        </w:numPr>
        <w:ind w:hanging="436"/>
        <w:rPr>
          <w:szCs w:val="18"/>
        </w:rPr>
      </w:pPr>
      <w:r>
        <w:rPr>
          <w:szCs w:val="18"/>
        </w:rPr>
        <w:t>Finančné účty</w:t>
      </w:r>
    </w:p>
    <w:p w14:paraId="58C0E89A" w14:textId="77777777" w:rsidR="000408A6" w:rsidRDefault="000408A6" w:rsidP="000408A6"/>
    <w:p w14:paraId="7BA83E79" w14:textId="77777777" w:rsidR="000408A6" w:rsidRPr="00246AF7" w:rsidRDefault="000408A6" w:rsidP="000408A6">
      <w:pPr>
        <w:ind w:left="425"/>
        <w:jc w:val="both"/>
        <w:rPr>
          <w:sz w:val="18"/>
          <w:szCs w:val="18"/>
        </w:rPr>
      </w:pPr>
      <w:r w:rsidRPr="00246AF7">
        <w:rPr>
          <w:sz w:val="18"/>
          <w:szCs w:val="18"/>
        </w:rPr>
        <w:t>Ako finančné účty sú vykázané peniaze v</w:t>
      </w:r>
      <w:r w:rsidR="00246AF7" w:rsidRPr="00246AF7">
        <w:rPr>
          <w:sz w:val="18"/>
          <w:szCs w:val="18"/>
        </w:rPr>
        <w:t> pokladnici, ceniny a účty v bankách.</w:t>
      </w:r>
      <w:r w:rsidR="00246AF7">
        <w:rPr>
          <w:sz w:val="18"/>
          <w:szCs w:val="18"/>
        </w:rPr>
        <w:t xml:space="preserve"> Ú</w:t>
      </w:r>
      <w:r w:rsidR="00246AF7" w:rsidRPr="00246AF7">
        <w:rPr>
          <w:sz w:val="18"/>
          <w:szCs w:val="18"/>
        </w:rPr>
        <w:t xml:space="preserve">čtami v bankách </w:t>
      </w:r>
      <w:r w:rsidR="001A5CB9">
        <w:rPr>
          <w:sz w:val="18"/>
          <w:szCs w:val="18"/>
        </w:rPr>
        <w:t>môže S</w:t>
      </w:r>
      <w:r w:rsidR="00246AF7" w:rsidRPr="00246AF7">
        <w:rPr>
          <w:sz w:val="18"/>
          <w:szCs w:val="18"/>
        </w:rPr>
        <w:t>poločnosť voľne disponovať</w:t>
      </w:r>
      <w:r w:rsidR="00246AF7">
        <w:rPr>
          <w:sz w:val="18"/>
          <w:szCs w:val="18"/>
        </w:rPr>
        <w:t>.</w:t>
      </w:r>
    </w:p>
    <w:bookmarkStart w:id="24" w:name="_MON_1517128515"/>
    <w:bookmarkEnd w:id="24"/>
    <w:p w14:paraId="0071A2B2" w14:textId="77A14699" w:rsidR="008877EF" w:rsidRDefault="00D63841" w:rsidP="000408A6">
      <w:pPr>
        <w:ind w:left="425"/>
        <w:jc w:val="both"/>
      </w:pPr>
      <w:r>
        <w:object w:dxaOrig="8944" w:dyaOrig="2078" w14:anchorId="2BA95EBA">
          <v:shape id="_x0000_i1038" type="#_x0000_t75" style="width:447.75pt;height:102.75pt" o:ole="">
            <v:imagedata r:id="rId39" o:title=""/>
          </v:shape>
          <o:OLEObject Type="Embed" ProgID="Excel.Sheet.12" ShapeID="_x0000_i1038" DrawAspect="Content" ObjectID="_1773058467" r:id="rId40"/>
        </w:object>
      </w:r>
    </w:p>
    <w:p w14:paraId="227B2829" w14:textId="77777777" w:rsidR="00FE0F76" w:rsidRPr="000E3594" w:rsidRDefault="00FE0F76" w:rsidP="00BC0905">
      <w:pPr>
        <w:pStyle w:val="Nadpis2"/>
        <w:numPr>
          <w:ilvl w:val="0"/>
          <w:numId w:val="2"/>
        </w:numPr>
        <w:ind w:hanging="436"/>
        <w:rPr>
          <w:szCs w:val="18"/>
        </w:rPr>
      </w:pPr>
      <w:r w:rsidRPr="000E3594">
        <w:rPr>
          <w:szCs w:val="18"/>
        </w:rPr>
        <w:t>Časové rozlíšenie</w:t>
      </w:r>
    </w:p>
    <w:p w14:paraId="69C067CA" w14:textId="77777777" w:rsidR="00FE0F76" w:rsidRPr="00B50225" w:rsidRDefault="00FE0F76" w:rsidP="00FE0F76">
      <w:pPr>
        <w:pStyle w:val="Zkladntext"/>
        <w:rPr>
          <w:szCs w:val="18"/>
        </w:rPr>
      </w:pPr>
    </w:p>
    <w:p w14:paraId="155A8CE2" w14:textId="77777777" w:rsidR="00FE0F76" w:rsidRDefault="00FE0F76" w:rsidP="00FE0F76">
      <w:pPr>
        <w:pStyle w:val="Zkladntext"/>
        <w:rPr>
          <w:szCs w:val="18"/>
        </w:rPr>
      </w:pPr>
      <w:r w:rsidRPr="00B50225">
        <w:rPr>
          <w:szCs w:val="18"/>
        </w:rPr>
        <w:t>Ide o tieto položky:</w:t>
      </w:r>
    </w:p>
    <w:p w14:paraId="4DDB89D3" w14:textId="0F46409A" w:rsidR="0034638A" w:rsidRPr="00E5531E" w:rsidRDefault="00E5531E" w:rsidP="004E21C9">
      <w:pPr>
        <w:pStyle w:val="Zkladntext"/>
        <w:rPr>
          <w:szCs w:val="18"/>
        </w:rPr>
      </w:pPr>
      <w:r>
        <w:rPr>
          <w:i/>
          <w:szCs w:val="18"/>
        </w:rPr>
        <w:tab/>
      </w:r>
      <w:bookmarkStart w:id="25" w:name="_MON_1500367186"/>
      <w:bookmarkEnd w:id="25"/>
      <w:r w:rsidR="000E3594" w:rsidRPr="002B69B9">
        <w:rPr>
          <w:i/>
          <w:szCs w:val="18"/>
        </w:rPr>
        <w:object w:dxaOrig="8707" w:dyaOrig="5222" w14:anchorId="1BA3E21C">
          <v:shape id="_x0000_i1039" type="#_x0000_t75" style="width:436.5pt;height:251.25pt" o:ole="">
            <v:imagedata r:id="rId41" o:title=""/>
          </v:shape>
          <o:OLEObject Type="Embed" ProgID="Excel.Sheet.12" ShapeID="_x0000_i1039" DrawAspect="Content" ObjectID="_1773058468" r:id="rId42"/>
        </w:object>
      </w:r>
    </w:p>
    <w:p w14:paraId="7A4347AE" w14:textId="77777777" w:rsidR="0007523E" w:rsidRDefault="0007523E">
      <w:pPr>
        <w:ind w:left="426"/>
        <w:jc w:val="both"/>
        <w:rPr>
          <w:i/>
          <w:sz w:val="18"/>
          <w:szCs w:val="18"/>
        </w:rPr>
      </w:pPr>
    </w:p>
    <w:p w14:paraId="39E205E1" w14:textId="77777777" w:rsidR="002F44DB" w:rsidRDefault="002F44DB">
      <w:pPr>
        <w:ind w:left="426"/>
        <w:jc w:val="both"/>
        <w:rPr>
          <w:i/>
          <w:sz w:val="18"/>
          <w:szCs w:val="18"/>
        </w:rPr>
      </w:pPr>
    </w:p>
    <w:p w14:paraId="2F086234" w14:textId="51EB299B" w:rsidR="002F44DB" w:rsidRDefault="002F44DB">
      <w:pPr>
        <w:ind w:left="426"/>
        <w:jc w:val="both"/>
        <w:rPr>
          <w:i/>
          <w:sz w:val="18"/>
          <w:szCs w:val="18"/>
        </w:rPr>
      </w:pPr>
    </w:p>
    <w:p w14:paraId="45A7F374" w14:textId="5733824E" w:rsidR="006C09B8" w:rsidRDefault="006C09B8">
      <w:pPr>
        <w:ind w:left="426"/>
        <w:jc w:val="both"/>
        <w:rPr>
          <w:i/>
          <w:sz w:val="18"/>
          <w:szCs w:val="18"/>
        </w:rPr>
      </w:pPr>
    </w:p>
    <w:p w14:paraId="6E1ACA04" w14:textId="77777777" w:rsidR="006C09B8" w:rsidRDefault="006C09B8">
      <w:pPr>
        <w:ind w:left="426"/>
        <w:jc w:val="both"/>
        <w:rPr>
          <w:i/>
          <w:sz w:val="18"/>
          <w:szCs w:val="18"/>
        </w:rPr>
      </w:pPr>
    </w:p>
    <w:p w14:paraId="6FAC3A15" w14:textId="77777777" w:rsidR="002F44DB" w:rsidRDefault="002F44DB">
      <w:pPr>
        <w:ind w:left="426"/>
        <w:jc w:val="both"/>
        <w:rPr>
          <w:i/>
          <w:sz w:val="18"/>
          <w:szCs w:val="18"/>
        </w:rPr>
      </w:pPr>
    </w:p>
    <w:p w14:paraId="1957FC7C" w14:textId="77777777" w:rsidR="00985B68" w:rsidRDefault="00985B68">
      <w:pPr>
        <w:ind w:left="426"/>
        <w:jc w:val="both"/>
        <w:rPr>
          <w:i/>
          <w:sz w:val="18"/>
          <w:szCs w:val="18"/>
        </w:rPr>
      </w:pPr>
    </w:p>
    <w:p w14:paraId="5F7DD14D" w14:textId="77777777" w:rsidR="00985B68" w:rsidRDefault="00985B68">
      <w:pPr>
        <w:ind w:left="426"/>
        <w:jc w:val="both"/>
        <w:rPr>
          <w:i/>
          <w:sz w:val="18"/>
          <w:szCs w:val="18"/>
        </w:rPr>
      </w:pPr>
    </w:p>
    <w:p w14:paraId="78D34FE9" w14:textId="77777777" w:rsidR="00985B68" w:rsidRDefault="00985B68">
      <w:pPr>
        <w:ind w:left="426"/>
        <w:jc w:val="both"/>
        <w:rPr>
          <w:i/>
          <w:sz w:val="18"/>
          <w:szCs w:val="18"/>
        </w:rPr>
      </w:pPr>
    </w:p>
    <w:p w14:paraId="5DAD8EC9" w14:textId="77777777" w:rsidR="00985B68" w:rsidRDefault="00985B68">
      <w:pPr>
        <w:ind w:left="426"/>
        <w:jc w:val="both"/>
        <w:rPr>
          <w:i/>
          <w:sz w:val="18"/>
          <w:szCs w:val="18"/>
        </w:rPr>
      </w:pPr>
    </w:p>
    <w:p w14:paraId="65701C15" w14:textId="77777777" w:rsidR="00491AF0" w:rsidRPr="00D431E9" w:rsidRDefault="0034638A" w:rsidP="00E5531E">
      <w:pPr>
        <w:pStyle w:val="Nadpis2"/>
        <w:numPr>
          <w:ilvl w:val="0"/>
          <w:numId w:val="2"/>
        </w:numPr>
        <w:rPr>
          <w:szCs w:val="18"/>
        </w:rPr>
      </w:pPr>
      <w:r w:rsidRPr="00FC603B" w:rsidDel="0034638A">
        <w:rPr>
          <w:szCs w:val="18"/>
        </w:rPr>
        <w:t xml:space="preserve"> </w:t>
      </w:r>
      <w:bookmarkStart w:id="26" w:name="_Toc530739908"/>
      <w:r w:rsidR="00491AF0" w:rsidRPr="00D431E9">
        <w:rPr>
          <w:szCs w:val="18"/>
        </w:rPr>
        <w:t>Vlastné imanie</w:t>
      </w:r>
    </w:p>
    <w:p w14:paraId="18F23A62" w14:textId="77777777" w:rsidR="00491AF0" w:rsidRPr="00D431E9" w:rsidRDefault="00491AF0" w:rsidP="00491AF0">
      <w:pPr>
        <w:rPr>
          <w:sz w:val="18"/>
          <w:szCs w:val="18"/>
        </w:rPr>
      </w:pPr>
    </w:p>
    <w:p w14:paraId="1FB68989" w14:textId="231A7154" w:rsidR="00E5531E" w:rsidRPr="00D431E9" w:rsidRDefault="000B01A7" w:rsidP="00E5531E">
      <w:pPr>
        <w:pStyle w:val="AccountingPolicy"/>
        <w:ind w:left="426"/>
        <w:jc w:val="both"/>
        <w:rPr>
          <w:rFonts w:ascii="Times New Roman" w:hAnsi="Times New Roman" w:cs="Times New Roman"/>
          <w:color w:val="auto"/>
          <w:sz w:val="18"/>
          <w:szCs w:val="18"/>
          <w:lang w:val="sk-SK" w:eastAsia="en-US"/>
        </w:rPr>
      </w:pPr>
      <w:r w:rsidRPr="00D431E9">
        <w:rPr>
          <w:rFonts w:ascii="Times New Roman" w:hAnsi="Times New Roman" w:cs="Times New Roman"/>
          <w:color w:val="auto"/>
          <w:sz w:val="18"/>
          <w:szCs w:val="18"/>
          <w:lang w:val="sk-SK" w:eastAsia="en-US"/>
        </w:rPr>
        <w:t>Z</w:t>
      </w:r>
      <w:r w:rsidR="00E5531E" w:rsidRPr="00D431E9">
        <w:rPr>
          <w:rFonts w:ascii="Times New Roman" w:hAnsi="Times New Roman" w:cs="Times New Roman"/>
          <w:color w:val="auto"/>
          <w:sz w:val="18"/>
          <w:szCs w:val="18"/>
          <w:lang w:val="sk-SK" w:eastAsia="en-US"/>
        </w:rPr>
        <w:t>ákladné imanie</w:t>
      </w:r>
      <w:r w:rsidR="00D8221F" w:rsidRPr="00D431E9">
        <w:rPr>
          <w:rFonts w:ascii="Times New Roman" w:hAnsi="Times New Roman" w:cs="Times New Roman"/>
          <w:color w:val="auto"/>
          <w:sz w:val="18"/>
          <w:szCs w:val="18"/>
          <w:lang w:val="sk-SK" w:eastAsia="en-US"/>
        </w:rPr>
        <w:t xml:space="preserve"> Spoločnosti k 31. decembru </w:t>
      </w:r>
      <w:r w:rsidR="00D53A41" w:rsidRPr="00D431E9">
        <w:rPr>
          <w:rFonts w:ascii="Times New Roman" w:hAnsi="Times New Roman" w:cs="Times New Roman"/>
          <w:color w:val="auto"/>
          <w:sz w:val="18"/>
          <w:szCs w:val="18"/>
          <w:lang w:val="sk-SK" w:eastAsia="en-US"/>
        </w:rPr>
        <w:t>202</w:t>
      </w:r>
      <w:r w:rsidR="00D63841">
        <w:rPr>
          <w:rFonts w:ascii="Times New Roman" w:hAnsi="Times New Roman" w:cs="Times New Roman"/>
          <w:color w:val="auto"/>
          <w:sz w:val="18"/>
          <w:szCs w:val="18"/>
          <w:lang w:val="sk-SK" w:eastAsia="en-US"/>
        </w:rPr>
        <w:t>3</w:t>
      </w:r>
      <w:r w:rsidR="00D8221F" w:rsidRPr="00D431E9">
        <w:rPr>
          <w:rFonts w:ascii="Times New Roman" w:hAnsi="Times New Roman" w:cs="Times New Roman"/>
          <w:color w:val="auto"/>
          <w:sz w:val="18"/>
          <w:szCs w:val="18"/>
          <w:lang w:val="sk-SK" w:eastAsia="en-US"/>
        </w:rPr>
        <w:t xml:space="preserve"> vo výške </w:t>
      </w:r>
      <w:r w:rsidR="00E5531E" w:rsidRPr="00D431E9">
        <w:rPr>
          <w:rFonts w:ascii="Times New Roman" w:hAnsi="Times New Roman" w:cs="Times New Roman"/>
          <w:color w:val="auto"/>
          <w:sz w:val="18"/>
          <w:szCs w:val="18"/>
          <w:lang w:val="sk-SK" w:eastAsia="en-US"/>
        </w:rPr>
        <w:t> </w:t>
      </w:r>
      <w:r w:rsidR="00D8221F" w:rsidRPr="00D431E9">
        <w:rPr>
          <w:rFonts w:ascii="Times New Roman" w:hAnsi="Times New Roman" w:cs="Times New Roman"/>
          <w:color w:val="auto"/>
          <w:sz w:val="18"/>
          <w:szCs w:val="18"/>
          <w:lang w:val="sk-SK" w:eastAsia="en-US"/>
        </w:rPr>
        <w:t>34 000</w:t>
      </w:r>
      <w:r w:rsidR="009F04A6" w:rsidRPr="00D431E9">
        <w:rPr>
          <w:rFonts w:ascii="Times New Roman" w:hAnsi="Times New Roman" w:cs="Times New Roman"/>
          <w:color w:val="auto"/>
          <w:sz w:val="18"/>
          <w:szCs w:val="18"/>
          <w:lang w:val="sk-SK" w:eastAsia="en-US"/>
        </w:rPr>
        <w:t xml:space="preserve"> EUR (k 31.</w:t>
      </w:r>
      <w:r w:rsidR="00B01B3A" w:rsidRPr="00D431E9">
        <w:rPr>
          <w:rFonts w:ascii="Times New Roman" w:hAnsi="Times New Roman" w:cs="Times New Roman"/>
          <w:color w:val="auto"/>
          <w:sz w:val="18"/>
          <w:szCs w:val="18"/>
          <w:lang w:val="sk-SK" w:eastAsia="en-US"/>
        </w:rPr>
        <w:t xml:space="preserve"> </w:t>
      </w:r>
      <w:r w:rsidR="00B11829" w:rsidRPr="00D431E9">
        <w:rPr>
          <w:rFonts w:ascii="Times New Roman" w:hAnsi="Times New Roman" w:cs="Times New Roman"/>
          <w:color w:val="auto"/>
          <w:sz w:val="18"/>
          <w:szCs w:val="18"/>
          <w:lang w:val="sk-SK" w:eastAsia="en-US"/>
        </w:rPr>
        <w:t>decembru </w:t>
      </w:r>
      <w:r w:rsidR="00D53A41" w:rsidRPr="00D431E9">
        <w:rPr>
          <w:rFonts w:ascii="Times New Roman" w:hAnsi="Times New Roman" w:cs="Times New Roman"/>
          <w:color w:val="auto"/>
          <w:sz w:val="18"/>
          <w:szCs w:val="18"/>
          <w:lang w:val="sk-SK" w:eastAsia="en-US"/>
        </w:rPr>
        <w:t>202</w:t>
      </w:r>
      <w:r w:rsidR="00D63841">
        <w:rPr>
          <w:rFonts w:ascii="Times New Roman" w:hAnsi="Times New Roman" w:cs="Times New Roman"/>
          <w:color w:val="auto"/>
          <w:sz w:val="18"/>
          <w:szCs w:val="18"/>
          <w:lang w:val="sk-SK" w:eastAsia="en-US"/>
        </w:rPr>
        <w:t>2</w:t>
      </w:r>
      <w:r w:rsidR="009F04A6" w:rsidRPr="00D431E9">
        <w:rPr>
          <w:rFonts w:ascii="Times New Roman" w:hAnsi="Times New Roman" w:cs="Times New Roman"/>
          <w:color w:val="auto"/>
          <w:sz w:val="18"/>
          <w:szCs w:val="18"/>
          <w:lang w:val="sk-SK" w:eastAsia="en-US"/>
        </w:rPr>
        <w:t xml:space="preserve">: </w:t>
      </w:r>
      <w:r w:rsidR="00D8221F" w:rsidRPr="00D431E9">
        <w:rPr>
          <w:rFonts w:ascii="Times New Roman" w:hAnsi="Times New Roman" w:cs="Times New Roman"/>
          <w:color w:val="auto"/>
          <w:sz w:val="18"/>
          <w:szCs w:val="18"/>
          <w:lang w:val="sk-SK" w:eastAsia="en-US"/>
        </w:rPr>
        <w:t>34 000</w:t>
      </w:r>
      <w:r w:rsidR="009F04A6" w:rsidRPr="00D431E9">
        <w:rPr>
          <w:rFonts w:ascii="Times New Roman" w:hAnsi="Times New Roman" w:cs="Times New Roman"/>
          <w:color w:val="auto"/>
          <w:sz w:val="18"/>
          <w:szCs w:val="18"/>
          <w:lang w:val="sk-SK" w:eastAsia="en-US"/>
        </w:rPr>
        <w:t xml:space="preserve"> EUR)</w:t>
      </w:r>
      <w:r w:rsidR="00D8221F" w:rsidRPr="00D431E9">
        <w:rPr>
          <w:rFonts w:ascii="Times New Roman" w:hAnsi="Times New Roman" w:cs="Times New Roman"/>
          <w:color w:val="auto"/>
          <w:sz w:val="18"/>
          <w:szCs w:val="18"/>
          <w:lang w:val="sk-SK" w:eastAsia="en-US"/>
        </w:rPr>
        <w:t xml:space="preserve"> tvorí:</w:t>
      </w:r>
      <w:r w:rsidR="009F04A6" w:rsidRPr="00D431E9">
        <w:rPr>
          <w:rFonts w:ascii="Times New Roman" w:hAnsi="Times New Roman" w:cs="Times New Roman"/>
          <w:color w:val="auto"/>
          <w:sz w:val="18"/>
          <w:szCs w:val="18"/>
          <w:lang w:val="sk-SK" w:eastAsia="en-US"/>
        </w:rPr>
        <w:t xml:space="preserve"> </w:t>
      </w:r>
    </w:p>
    <w:p w14:paraId="38C70EA2" w14:textId="77777777" w:rsidR="00D8221F" w:rsidRPr="00D431E9" w:rsidRDefault="00D8221F" w:rsidP="00E5531E">
      <w:pPr>
        <w:pStyle w:val="AccountingPolicy"/>
        <w:ind w:left="426"/>
        <w:jc w:val="both"/>
        <w:rPr>
          <w:rFonts w:ascii="Times New Roman" w:hAnsi="Times New Roman" w:cs="Times New Roman"/>
          <w:color w:val="auto"/>
          <w:sz w:val="18"/>
          <w:szCs w:val="18"/>
          <w:lang w:val="sk-SK" w:eastAsia="en-US"/>
        </w:rPr>
      </w:pPr>
    </w:p>
    <w:p w14:paraId="478929BA" w14:textId="77777777" w:rsidR="00D8221F" w:rsidRPr="00D431E9" w:rsidRDefault="00D8221F" w:rsidP="00D8221F">
      <w:pPr>
        <w:pStyle w:val="AccountingPolicy"/>
        <w:numPr>
          <w:ilvl w:val="0"/>
          <w:numId w:val="41"/>
        </w:numPr>
        <w:jc w:val="both"/>
        <w:rPr>
          <w:rFonts w:ascii="Times New Roman" w:hAnsi="Times New Roman" w:cs="Times New Roman"/>
          <w:color w:val="auto"/>
          <w:sz w:val="18"/>
          <w:szCs w:val="18"/>
          <w:lang w:val="sk-SK" w:eastAsia="en-US"/>
        </w:rPr>
      </w:pPr>
      <w:r w:rsidRPr="00D431E9">
        <w:rPr>
          <w:rFonts w:ascii="Times New Roman" w:hAnsi="Times New Roman" w:cs="Times New Roman"/>
          <w:color w:val="auto"/>
          <w:sz w:val="18"/>
          <w:szCs w:val="18"/>
          <w:lang w:val="sk-SK" w:eastAsia="en-US"/>
        </w:rPr>
        <w:t>10 kusov kmeňových akcií s menovitou hodnotou 3 400 EUR, akcia znie na meno a má listinnú podobu</w:t>
      </w:r>
    </w:p>
    <w:p w14:paraId="7412AC58" w14:textId="7F3627DB" w:rsidR="00D8221F" w:rsidRPr="00D431E9" w:rsidRDefault="00D8221F" w:rsidP="00D8221F">
      <w:pPr>
        <w:pStyle w:val="AccountingPolicy"/>
        <w:ind w:left="1146"/>
        <w:jc w:val="both"/>
        <w:rPr>
          <w:rFonts w:ascii="Times New Roman" w:hAnsi="Times New Roman" w:cs="Times New Roman"/>
          <w:color w:val="auto"/>
          <w:sz w:val="18"/>
          <w:szCs w:val="18"/>
          <w:lang w:val="sk-SK" w:eastAsia="en-US"/>
        </w:rPr>
      </w:pPr>
      <w:r w:rsidRPr="00D431E9">
        <w:rPr>
          <w:rFonts w:ascii="Times New Roman" w:hAnsi="Times New Roman" w:cs="Times New Roman"/>
          <w:color w:val="auto"/>
          <w:sz w:val="18"/>
          <w:szCs w:val="18"/>
          <w:lang w:val="sk-SK" w:eastAsia="en-US"/>
        </w:rPr>
        <w:t xml:space="preserve">(k 31. </w:t>
      </w:r>
      <w:r w:rsidR="00DE7D6B" w:rsidRPr="00D431E9">
        <w:rPr>
          <w:rFonts w:ascii="Times New Roman" w:hAnsi="Times New Roman" w:cs="Times New Roman"/>
          <w:color w:val="auto"/>
          <w:sz w:val="18"/>
          <w:szCs w:val="18"/>
          <w:lang w:val="sk-SK" w:eastAsia="en-US"/>
        </w:rPr>
        <w:t>d</w:t>
      </w:r>
      <w:r w:rsidRPr="00D431E9">
        <w:rPr>
          <w:rFonts w:ascii="Times New Roman" w:hAnsi="Times New Roman" w:cs="Times New Roman"/>
          <w:color w:val="auto"/>
          <w:sz w:val="18"/>
          <w:szCs w:val="18"/>
          <w:lang w:val="sk-SK" w:eastAsia="en-US"/>
        </w:rPr>
        <w:t xml:space="preserve">ecembru </w:t>
      </w:r>
      <w:r w:rsidR="00D53A41" w:rsidRPr="00D431E9">
        <w:rPr>
          <w:rFonts w:ascii="Times New Roman" w:hAnsi="Times New Roman" w:cs="Times New Roman"/>
          <w:color w:val="auto"/>
          <w:sz w:val="18"/>
          <w:szCs w:val="18"/>
          <w:lang w:val="sk-SK" w:eastAsia="en-US"/>
        </w:rPr>
        <w:t>202</w:t>
      </w:r>
      <w:r w:rsidR="00D63841">
        <w:rPr>
          <w:rFonts w:ascii="Times New Roman" w:hAnsi="Times New Roman" w:cs="Times New Roman"/>
          <w:color w:val="auto"/>
          <w:sz w:val="18"/>
          <w:szCs w:val="18"/>
          <w:lang w:val="sk-SK" w:eastAsia="en-US"/>
        </w:rPr>
        <w:t>2</w:t>
      </w:r>
      <w:r w:rsidRPr="00D431E9">
        <w:rPr>
          <w:rFonts w:ascii="Times New Roman" w:hAnsi="Times New Roman" w:cs="Times New Roman"/>
          <w:color w:val="auto"/>
          <w:sz w:val="18"/>
          <w:szCs w:val="18"/>
          <w:lang w:val="sk-SK" w:eastAsia="en-US"/>
        </w:rPr>
        <w:t>: 10 kusov kmeňových akcií s menovitou hodnotu 3 400 EUR)</w:t>
      </w:r>
    </w:p>
    <w:p w14:paraId="0B6A9BC4" w14:textId="77777777" w:rsidR="00D8221F" w:rsidRPr="00D431E9" w:rsidRDefault="00D8221F" w:rsidP="00D8221F">
      <w:pPr>
        <w:pStyle w:val="AccountingPolicy"/>
        <w:ind w:left="1146"/>
        <w:jc w:val="both"/>
        <w:rPr>
          <w:rFonts w:ascii="Times New Roman" w:hAnsi="Times New Roman" w:cs="Times New Roman"/>
          <w:color w:val="auto"/>
          <w:sz w:val="18"/>
          <w:szCs w:val="18"/>
          <w:lang w:val="sk-SK" w:eastAsia="en-US"/>
        </w:rPr>
      </w:pPr>
    </w:p>
    <w:p w14:paraId="13E661FB" w14:textId="77777777" w:rsidR="00D8221F" w:rsidRPr="00D431E9" w:rsidRDefault="00D8221F" w:rsidP="00D8221F">
      <w:pPr>
        <w:pStyle w:val="AccountingPolicy"/>
        <w:ind w:left="425"/>
        <w:jc w:val="both"/>
        <w:rPr>
          <w:rFonts w:ascii="Times New Roman" w:hAnsi="Times New Roman" w:cs="Times New Roman"/>
          <w:color w:val="auto"/>
          <w:sz w:val="18"/>
          <w:szCs w:val="18"/>
          <w:lang w:val="sk-SK" w:eastAsia="en-US"/>
        </w:rPr>
      </w:pPr>
      <w:r w:rsidRPr="00D431E9">
        <w:rPr>
          <w:rFonts w:ascii="Times New Roman" w:hAnsi="Times New Roman" w:cs="Times New Roman"/>
          <w:color w:val="auto"/>
          <w:sz w:val="18"/>
          <w:szCs w:val="18"/>
          <w:lang w:val="sk-SK" w:eastAsia="en-US"/>
        </w:rPr>
        <w:t>Všetky akcie boli riadne splatené.</w:t>
      </w:r>
    </w:p>
    <w:p w14:paraId="2D3D36CB" w14:textId="77777777" w:rsidR="00ED0E72" w:rsidRPr="00D431E9" w:rsidRDefault="00ED0E72" w:rsidP="00D8221F">
      <w:pPr>
        <w:pStyle w:val="AccountingPolicy"/>
        <w:ind w:left="425"/>
        <w:jc w:val="both"/>
        <w:rPr>
          <w:rFonts w:ascii="Times New Roman" w:hAnsi="Times New Roman" w:cs="Times New Roman"/>
          <w:color w:val="auto"/>
          <w:sz w:val="18"/>
          <w:szCs w:val="18"/>
          <w:lang w:val="sk-SK" w:eastAsia="en-US"/>
        </w:rPr>
      </w:pPr>
    </w:p>
    <w:p w14:paraId="206BD2BA" w14:textId="73027619" w:rsidR="00ED0E72" w:rsidRPr="00D431E9" w:rsidRDefault="00ED0E72" w:rsidP="00D8221F">
      <w:pPr>
        <w:pStyle w:val="AccountingPolicy"/>
        <w:ind w:left="425"/>
        <w:jc w:val="both"/>
        <w:rPr>
          <w:rFonts w:ascii="Times New Roman" w:hAnsi="Times New Roman" w:cs="Times New Roman"/>
          <w:color w:val="auto"/>
          <w:sz w:val="18"/>
          <w:szCs w:val="18"/>
          <w:lang w:val="sk-SK" w:eastAsia="en-US"/>
        </w:rPr>
      </w:pPr>
      <w:r w:rsidRPr="00D431E9">
        <w:rPr>
          <w:rFonts w:ascii="Times New Roman" w:hAnsi="Times New Roman" w:cs="Times New Roman"/>
          <w:color w:val="auto"/>
          <w:sz w:val="18"/>
          <w:szCs w:val="18"/>
          <w:lang w:val="sk-SK" w:eastAsia="en-US"/>
        </w:rPr>
        <w:t xml:space="preserve">K 31. </w:t>
      </w:r>
      <w:r w:rsidR="00DE7D6B" w:rsidRPr="00D431E9">
        <w:rPr>
          <w:rFonts w:ascii="Times New Roman" w:hAnsi="Times New Roman" w:cs="Times New Roman"/>
          <w:color w:val="auto"/>
          <w:sz w:val="18"/>
          <w:szCs w:val="18"/>
          <w:lang w:val="sk-SK" w:eastAsia="en-US"/>
        </w:rPr>
        <w:t>d</w:t>
      </w:r>
      <w:r w:rsidRPr="00D431E9">
        <w:rPr>
          <w:rFonts w:ascii="Times New Roman" w:hAnsi="Times New Roman" w:cs="Times New Roman"/>
          <w:color w:val="auto"/>
          <w:sz w:val="18"/>
          <w:szCs w:val="18"/>
          <w:lang w:val="sk-SK" w:eastAsia="en-US"/>
        </w:rPr>
        <w:t xml:space="preserve">ecembru </w:t>
      </w:r>
      <w:r w:rsidR="00D53A41" w:rsidRPr="00D431E9">
        <w:rPr>
          <w:rFonts w:ascii="Times New Roman" w:hAnsi="Times New Roman" w:cs="Times New Roman"/>
          <w:color w:val="auto"/>
          <w:sz w:val="18"/>
          <w:szCs w:val="18"/>
          <w:lang w:val="sk-SK" w:eastAsia="en-US"/>
        </w:rPr>
        <w:t>202</w:t>
      </w:r>
      <w:r w:rsidR="00D63841">
        <w:rPr>
          <w:rFonts w:ascii="Times New Roman" w:hAnsi="Times New Roman" w:cs="Times New Roman"/>
          <w:color w:val="auto"/>
          <w:sz w:val="18"/>
          <w:szCs w:val="18"/>
          <w:lang w:val="sk-SK" w:eastAsia="en-US"/>
        </w:rPr>
        <w:t>3</w:t>
      </w:r>
      <w:r w:rsidRPr="00D431E9">
        <w:rPr>
          <w:rFonts w:ascii="Times New Roman" w:hAnsi="Times New Roman" w:cs="Times New Roman"/>
          <w:color w:val="auto"/>
          <w:sz w:val="18"/>
          <w:szCs w:val="18"/>
          <w:lang w:val="sk-SK" w:eastAsia="en-US"/>
        </w:rPr>
        <w:t xml:space="preserve"> bol zisk vo výške </w:t>
      </w:r>
      <w:r w:rsidR="00D63841">
        <w:rPr>
          <w:rFonts w:ascii="Times New Roman" w:hAnsi="Times New Roman" w:cs="Times New Roman"/>
          <w:color w:val="auto"/>
          <w:sz w:val="18"/>
          <w:szCs w:val="18"/>
          <w:lang w:val="sk-SK" w:eastAsia="en-US"/>
        </w:rPr>
        <w:t>36 448</w:t>
      </w:r>
      <w:r w:rsidRPr="00D431E9">
        <w:rPr>
          <w:rFonts w:ascii="Times New Roman" w:hAnsi="Times New Roman" w:cs="Times New Roman"/>
          <w:color w:val="auto"/>
          <w:sz w:val="18"/>
          <w:szCs w:val="18"/>
          <w:lang w:val="sk-SK" w:eastAsia="en-US"/>
        </w:rPr>
        <w:t xml:space="preserve"> EUR na jednu kmeňovú akciu (k 31 decembru </w:t>
      </w:r>
      <w:r w:rsidR="00D53A41" w:rsidRPr="00D431E9">
        <w:rPr>
          <w:rFonts w:ascii="Times New Roman" w:hAnsi="Times New Roman" w:cs="Times New Roman"/>
          <w:color w:val="auto"/>
          <w:sz w:val="18"/>
          <w:szCs w:val="18"/>
          <w:lang w:val="sk-SK" w:eastAsia="en-US"/>
        </w:rPr>
        <w:t>202</w:t>
      </w:r>
      <w:r w:rsidR="00D63841">
        <w:rPr>
          <w:rFonts w:ascii="Times New Roman" w:hAnsi="Times New Roman" w:cs="Times New Roman"/>
          <w:color w:val="auto"/>
          <w:sz w:val="18"/>
          <w:szCs w:val="18"/>
          <w:lang w:val="sk-SK" w:eastAsia="en-US"/>
        </w:rPr>
        <w:t>2</w:t>
      </w:r>
      <w:r w:rsidRPr="00D431E9">
        <w:rPr>
          <w:rFonts w:ascii="Times New Roman" w:hAnsi="Times New Roman" w:cs="Times New Roman"/>
          <w:color w:val="auto"/>
          <w:sz w:val="18"/>
          <w:szCs w:val="18"/>
          <w:lang w:val="sk-SK" w:eastAsia="en-US"/>
        </w:rPr>
        <w:t xml:space="preserve">: </w:t>
      </w:r>
      <w:r w:rsidR="00D63841">
        <w:rPr>
          <w:rFonts w:ascii="Times New Roman" w:hAnsi="Times New Roman" w:cs="Times New Roman"/>
          <w:color w:val="auto"/>
          <w:sz w:val="18"/>
          <w:szCs w:val="18"/>
          <w:lang w:val="sk-SK" w:eastAsia="en-US"/>
        </w:rPr>
        <w:t>10 976</w:t>
      </w:r>
      <w:r w:rsidRPr="00D431E9">
        <w:rPr>
          <w:rFonts w:ascii="Times New Roman" w:hAnsi="Times New Roman" w:cs="Times New Roman"/>
          <w:color w:val="auto"/>
          <w:sz w:val="18"/>
          <w:szCs w:val="18"/>
          <w:lang w:val="sk-SK" w:eastAsia="en-US"/>
        </w:rPr>
        <w:t xml:space="preserve"> EUR)</w:t>
      </w:r>
    </w:p>
    <w:p w14:paraId="63800043" w14:textId="77777777" w:rsidR="00E5531E" w:rsidRPr="00D431E9" w:rsidRDefault="00E5531E" w:rsidP="00491AF0">
      <w:pPr>
        <w:rPr>
          <w:sz w:val="18"/>
          <w:szCs w:val="18"/>
        </w:rPr>
      </w:pPr>
    </w:p>
    <w:p w14:paraId="4096EA40" w14:textId="77777777" w:rsidR="00FB04FC" w:rsidRPr="00D431E9" w:rsidRDefault="00FB04FC" w:rsidP="00ED599D">
      <w:pPr>
        <w:pStyle w:val="Zkladntext"/>
      </w:pPr>
    </w:p>
    <w:p w14:paraId="78A55FE7" w14:textId="411F75F1" w:rsidR="00ED599D" w:rsidRPr="00D431E9" w:rsidRDefault="00ED599D" w:rsidP="00ED599D">
      <w:pPr>
        <w:pStyle w:val="Zkladntext"/>
      </w:pPr>
      <w:r w:rsidRPr="00D431E9">
        <w:t xml:space="preserve">Účtovný zisk za rok </w:t>
      </w:r>
      <w:r w:rsidR="00D53A41" w:rsidRPr="00D431E9">
        <w:t>202</w:t>
      </w:r>
      <w:r w:rsidR="003A4F5C">
        <w:t>2</w:t>
      </w:r>
      <w:r w:rsidRPr="00D431E9">
        <w:t xml:space="preserve"> vo výške </w:t>
      </w:r>
      <w:r w:rsidR="00D63841">
        <w:t>109 757</w:t>
      </w:r>
      <w:r w:rsidRPr="00D431E9">
        <w:t xml:space="preserve"> EUR bol rozdelený takto:</w:t>
      </w:r>
    </w:p>
    <w:p w14:paraId="7B5D2C22" w14:textId="77777777" w:rsidR="00ED599D" w:rsidRPr="00D431E9" w:rsidRDefault="00ED599D" w:rsidP="00ED599D">
      <w:pPr>
        <w:pStyle w:val="Zkladntext"/>
      </w:pPr>
    </w:p>
    <w:bookmarkStart w:id="27" w:name="_MON_1500367501"/>
    <w:bookmarkEnd w:id="27"/>
    <w:p w14:paraId="40730113" w14:textId="00BC9902" w:rsidR="00251025" w:rsidRPr="00D431E9" w:rsidRDefault="00F11D77" w:rsidP="00251025">
      <w:pPr>
        <w:pStyle w:val="Zkladntext"/>
      </w:pPr>
      <w:r w:rsidRPr="00D431E9">
        <w:object w:dxaOrig="8829" w:dyaOrig="1282" w14:anchorId="79260C28">
          <v:shape id="_x0000_i1040" type="#_x0000_t75" style="width:442.5pt;height:61.5pt" o:ole="">
            <v:imagedata r:id="rId43" o:title=""/>
          </v:shape>
          <o:OLEObject Type="Embed" ProgID="Excel.Sheet.12" ShapeID="_x0000_i1040" DrawAspect="Content" ObjectID="_1773058469" r:id="rId44"/>
        </w:object>
      </w:r>
      <w:r w:rsidR="00251025" w:rsidRPr="00D431E9">
        <w:t xml:space="preserve">O rozdelení výsledku hospodárenia za účtovné obdobie </w:t>
      </w:r>
      <w:r w:rsidR="00D53A41" w:rsidRPr="00D431E9">
        <w:t>202</w:t>
      </w:r>
      <w:r w:rsidR="00C03B86">
        <w:t xml:space="preserve">3 </w:t>
      </w:r>
      <w:r w:rsidR="00251025" w:rsidRPr="00D431E9">
        <w:t xml:space="preserve">vo výške </w:t>
      </w:r>
      <w:r w:rsidR="00C03B86">
        <w:t>364 477</w:t>
      </w:r>
      <w:r w:rsidR="00251025" w:rsidRPr="00D431E9">
        <w:t xml:space="preserve"> EUR rozhodne valné zhromaždenie. Návrh štatutárneho orgánu valnému zhromaždeniu je takýto:</w:t>
      </w:r>
    </w:p>
    <w:p w14:paraId="16FCFEF6" w14:textId="77777777" w:rsidR="00920851" w:rsidRPr="00D431E9" w:rsidRDefault="00920851" w:rsidP="00251025">
      <w:pPr>
        <w:pStyle w:val="Zkladntext"/>
      </w:pPr>
    </w:p>
    <w:p w14:paraId="02CDDAAB" w14:textId="555FFC64" w:rsidR="00251025" w:rsidRPr="00D431E9" w:rsidRDefault="000F3369" w:rsidP="00700EBA">
      <w:pPr>
        <w:pStyle w:val="Zkladntext"/>
        <w:numPr>
          <w:ilvl w:val="0"/>
          <w:numId w:val="9"/>
        </w:numPr>
      </w:pPr>
      <w:r w:rsidRPr="00D431E9">
        <w:t>prevod</w:t>
      </w:r>
      <w:r w:rsidR="00F84D36" w:rsidRPr="00D431E9">
        <w:t xml:space="preserve"> na nerozdelený zisk minulých rokov  </w:t>
      </w:r>
      <w:r w:rsidR="00C03B86">
        <w:t>364 477</w:t>
      </w:r>
      <w:r w:rsidR="00F84D36" w:rsidRPr="00D431E9">
        <w:t xml:space="preserve"> EUR</w:t>
      </w:r>
    </w:p>
    <w:p w14:paraId="2E4A878C" w14:textId="77777777" w:rsidR="00251025" w:rsidRPr="00D431E9" w:rsidRDefault="00251025" w:rsidP="00251025">
      <w:pPr>
        <w:pStyle w:val="Zkladntext"/>
      </w:pPr>
    </w:p>
    <w:p w14:paraId="7C3ECCE4" w14:textId="77777777" w:rsidR="00251025" w:rsidRPr="00D431E9" w:rsidRDefault="00251025" w:rsidP="00251025">
      <w:pPr>
        <w:pStyle w:val="Zkladntext"/>
      </w:pPr>
      <w:r w:rsidRPr="00D431E9">
        <w:t>Povinný prídel do zákonného rezervného fondu nie je potrebný, pretože zákonný rezervný fond už dosiahol svoju maximálnu hranicu stanovenú v právnych predpisoch a v spoločenskej zmluve.</w:t>
      </w:r>
    </w:p>
    <w:p w14:paraId="10473F2B" w14:textId="77777777" w:rsidR="00C01192" w:rsidRPr="00D431E9" w:rsidRDefault="00C01192" w:rsidP="00251025">
      <w:pPr>
        <w:pStyle w:val="Zkladntext"/>
      </w:pPr>
    </w:p>
    <w:p w14:paraId="184EFD4F" w14:textId="77777777" w:rsidR="00FE4EA6" w:rsidRPr="00D431E9" w:rsidRDefault="00C01192" w:rsidP="00FE4EA6">
      <w:pPr>
        <w:autoSpaceDE w:val="0"/>
        <w:autoSpaceDN w:val="0"/>
        <w:adjustRightInd w:val="0"/>
        <w:ind w:left="426"/>
        <w:jc w:val="both"/>
        <w:rPr>
          <w:szCs w:val="18"/>
        </w:rPr>
      </w:pPr>
      <w:r w:rsidRPr="00D431E9">
        <w:rPr>
          <w:sz w:val="18"/>
          <w:szCs w:val="18"/>
        </w:rPr>
        <w:t>Prehľad o pohybe vlastného imania je uvedený v časti L.</w:t>
      </w:r>
    </w:p>
    <w:p w14:paraId="29588B61" w14:textId="77777777" w:rsidR="004A4D80" w:rsidRPr="00187540" w:rsidRDefault="000E07D2" w:rsidP="000F4640">
      <w:pPr>
        <w:pStyle w:val="Nadpis2"/>
        <w:numPr>
          <w:ilvl w:val="0"/>
          <w:numId w:val="2"/>
        </w:numPr>
        <w:rPr>
          <w:szCs w:val="18"/>
        </w:rPr>
      </w:pPr>
      <w:r w:rsidRPr="00D431E9">
        <w:br w:type="page"/>
      </w:r>
      <w:r w:rsidR="004A4D80" w:rsidRPr="00187540">
        <w:rPr>
          <w:szCs w:val="18"/>
        </w:rPr>
        <w:lastRenderedPageBreak/>
        <w:t>Rezervy</w:t>
      </w:r>
    </w:p>
    <w:bookmarkEnd w:id="26"/>
    <w:p w14:paraId="44E7CD3F" w14:textId="77777777" w:rsidR="00491AF0" w:rsidRPr="00B50225" w:rsidRDefault="00491AF0" w:rsidP="00491AF0">
      <w:pPr>
        <w:pStyle w:val="Zkladntext"/>
        <w:rPr>
          <w:szCs w:val="18"/>
        </w:rPr>
      </w:pPr>
    </w:p>
    <w:p w14:paraId="0BB9CEE5" w14:textId="77777777" w:rsidR="00491AF0" w:rsidRPr="00B50225" w:rsidRDefault="00750629" w:rsidP="0051635F">
      <w:pPr>
        <w:pStyle w:val="Zkladntext"/>
        <w:rPr>
          <w:szCs w:val="18"/>
        </w:rPr>
      </w:pPr>
      <w:r w:rsidRPr="00B50225">
        <w:rPr>
          <w:szCs w:val="18"/>
        </w:rPr>
        <w:t>Prehľad o rezervách za bežné účtovné obdobie je uvedený v nasledujúcom prehľade:</w:t>
      </w:r>
    </w:p>
    <w:p w14:paraId="7242D4F8" w14:textId="77777777" w:rsidR="00491AF0" w:rsidRPr="00891481" w:rsidRDefault="00D3661E" w:rsidP="002F44DB">
      <w:pPr>
        <w:pStyle w:val="Zkladntext"/>
        <w:tabs>
          <w:tab w:val="left" w:pos="6804"/>
          <w:tab w:val="left" w:pos="6946"/>
          <w:tab w:val="left" w:pos="8222"/>
        </w:tabs>
        <w:jc w:val="left"/>
        <w:rPr>
          <w:szCs w:val="18"/>
        </w:rPr>
      </w:pPr>
      <w:r>
        <w:rPr>
          <w:noProof/>
          <w:szCs w:val="18"/>
        </w:rPr>
        <w:pict w14:anchorId="43AD5F61">
          <v:shape id="_x0000_s1263" type="#_x0000_t75" style="position:absolute;left:0;text-align:left;margin-left:0;margin-top:11.05pt;width:449.3pt;height:379.55pt;z-index:251665408;mso-position-horizontal:left">
            <v:imagedata r:id="rId45" o:title=""/>
            <w10:wrap type="square" side="right"/>
          </v:shape>
          <o:OLEObject Type="Embed" ProgID="Excel.Sheet.12" ShapeID="_x0000_s1263" DrawAspect="Content" ObjectID="_1773058515" r:id="rId46"/>
        </w:pict>
      </w:r>
    </w:p>
    <w:p w14:paraId="08F12DA0" w14:textId="77777777" w:rsidR="00D53F31" w:rsidRDefault="00FA5B32" w:rsidP="00AA1E34">
      <w:pPr>
        <w:ind w:left="426"/>
        <w:rPr>
          <w:szCs w:val="18"/>
        </w:rPr>
      </w:pPr>
      <w:r>
        <w:rPr>
          <w:sz w:val="18"/>
          <w:szCs w:val="18"/>
        </w:rPr>
        <w:br w:type="textWrapping" w:clear="all"/>
      </w:r>
      <w:bookmarkStart w:id="28" w:name="OLE_LINK17"/>
      <w:bookmarkStart w:id="29" w:name="OLE_LINK18"/>
    </w:p>
    <w:p w14:paraId="27700C99" w14:textId="750A5DBF" w:rsidR="0065495D" w:rsidRPr="00AA1E34" w:rsidRDefault="0065495D" w:rsidP="0051635F">
      <w:pPr>
        <w:pStyle w:val="Zkladntext"/>
        <w:rPr>
          <w:szCs w:val="18"/>
        </w:rPr>
      </w:pPr>
      <w:r w:rsidRPr="00AA1E34">
        <w:rPr>
          <w:szCs w:val="18"/>
        </w:rPr>
        <w:t xml:space="preserve">Spoločnosť v roku </w:t>
      </w:r>
      <w:r w:rsidR="00C46B8C">
        <w:rPr>
          <w:szCs w:val="18"/>
        </w:rPr>
        <w:t>upravila výšku</w:t>
      </w:r>
      <w:r w:rsidRPr="00AA1E34">
        <w:rPr>
          <w:szCs w:val="18"/>
        </w:rPr>
        <w:t xml:space="preserve"> rezervu na zamestnanecké požitky vo vzťahu k</w:t>
      </w:r>
      <w:r w:rsidR="009A01DA" w:rsidRPr="00AA1E34">
        <w:rPr>
          <w:szCs w:val="18"/>
        </w:rPr>
        <w:t xml:space="preserve"> dlhodobým </w:t>
      </w:r>
      <w:r w:rsidRPr="00AA1E34">
        <w:rPr>
          <w:szCs w:val="18"/>
        </w:rPr>
        <w:t xml:space="preserve">dôchodkovým povinnostiam spoločnosti voči zamestnancom ako aj k jubilejným dávkam. Výpočet </w:t>
      </w:r>
      <w:r w:rsidR="00051126">
        <w:rPr>
          <w:szCs w:val="18"/>
        </w:rPr>
        <w:t>pomocou poistno-matematických predpokladov a platnej kolektívnej zmluvy (pozri časť D.14)</w:t>
      </w:r>
      <w:r w:rsidR="00512CD6">
        <w:rPr>
          <w:szCs w:val="18"/>
        </w:rPr>
        <w:t xml:space="preserve"> </w:t>
      </w:r>
      <w:r w:rsidRPr="00AA1E34">
        <w:rPr>
          <w:szCs w:val="18"/>
        </w:rPr>
        <w:t xml:space="preserve">bol vykonaný </w:t>
      </w:r>
      <w:r w:rsidR="00B96CCA" w:rsidRPr="00AA1E34">
        <w:rPr>
          <w:szCs w:val="18"/>
        </w:rPr>
        <w:t xml:space="preserve">externou </w:t>
      </w:r>
      <w:r w:rsidRPr="00AA1E34">
        <w:rPr>
          <w:szCs w:val="18"/>
        </w:rPr>
        <w:t xml:space="preserve"> spoločnosťou </w:t>
      </w:r>
      <w:r w:rsidR="00B96CCA" w:rsidRPr="00AA1E34">
        <w:rPr>
          <w:szCs w:val="18"/>
        </w:rPr>
        <w:t xml:space="preserve">určenou v rámci skupiny Veolie </w:t>
      </w:r>
      <w:r w:rsidRPr="00AA1E34">
        <w:rPr>
          <w:szCs w:val="18"/>
        </w:rPr>
        <w:t xml:space="preserve">v celkovej sume </w:t>
      </w:r>
      <w:r w:rsidR="00635C3F">
        <w:rPr>
          <w:szCs w:val="18"/>
        </w:rPr>
        <w:t>1 </w:t>
      </w:r>
      <w:r w:rsidR="00DA5AA2">
        <w:rPr>
          <w:szCs w:val="18"/>
        </w:rPr>
        <w:t>011 489</w:t>
      </w:r>
      <w:r w:rsidRPr="00AA1E34">
        <w:rPr>
          <w:szCs w:val="18"/>
        </w:rPr>
        <w:t xml:space="preserve"> EUR a na základe rozhodnutia Spoločnosti bola tvorená rezerva vo výške </w:t>
      </w:r>
      <w:r w:rsidR="006A1FAD">
        <w:rPr>
          <w:szCs w:val="18"/>
        </w:rPr>
        <w:t>100</w:t>
      </w:r>
      <w:r w:rsidR="00DA5AA2">
        <w:rPr>
          <w:szCs w:val="18"/>
        </w:rPr>
        <w:t xml:space="preserve">% </w:t>
      </w:r>
      <w:r w:rsidR="009A01DA" w:rsidRPr="00AA1E34">
        <w:rPr>
          <w:szCs w:val="18"/>
        </w:rPr>
        <w:t>t</w:t>
      </w:r>
      <w:r w:rsidRPr="00AA1E34">
        <w:rPr>
          <w:szCs w:val="18"/>
        </w:rPr>
        <w:t xml:space="preserve">j. v sume </w:t>
      </w:r>
      <w:r w:rsidR="006A1FAD">
        <w:rPr>
          <w:szCs w:val="18"/>
        </w:rPr>
        <w:t>1 101 713</w:t>
      </w:r>
      <w:r w:rsidR="00860721" w:rsidRPr="00AA1E34">
        <w:rPr>
          <w:szCs w:val="18"/>
        </w:rPr>
        <w:t xml:space="preserve"> EUR (z toho: dlhodobá rezerva </w:t>
      </w:r>
      <w:r w:rsidR="006A1FAD">
        <w:rPr>
          <w:szCs w:val="18"/>
        </w:rPr>
        <w:t>1 001 029</w:t>
      </w:r>
      <w:r w:rsidR="00860721" w:rsidRPr="00AA1E34">
        <w:rPr>
          <w:szCs w:val="18"/>
        </w:rPr>
        <w:t xml:space="preserve"> EUR, krátkodobá rezerva </w:t>
      </w:r>
      <w:r w:rsidR="00DA5AA2">
        <w:rPr>
          <w:szCs w:val="18"/>
        </w:rPr>
        <w:t>1</w:t>
      </w:r>
      <w:r w:rsidR="006A1FAD">
        <w:rPr>
          <w:szCs w:val="18"/>
        </w:rPr>
        <w:t>00 684</w:t>
      </w:r>
      <w:r w:rsidR="00DA5AA2" w:rsidRPr="00AA1E34">
        <w:rPr>
          <w:szCs w:val="18"/>
        </w:rPr>
        <w:t xml:space="preserve"> </w:t>
      </w:r>
      <w:r w:rsidR="00860721" w:rsidRPr="00AA1E34">
        <w:rPr>
          <w:szCs w:val="18"/>
        </w:rPr>
        <w:t>EUR).</w:t>
      </w:r>
      <w:r w:rsidR="00AA1E34" w:rsidRPr="00AA1E34">
        <w:rPr>
          <w:szCs w:val="18"/>
        </w:rPr>
        <w:t xml:space="preserve"> Medziročný </w:t>
      </w:r>
      <w:r w:rsidR="006A1FAD">
        <w:rPr>
          <w:szCs w:val="18"/>
        </w:rPr>
        <w:t>nárast</w:t>
      </w:r>
      <w:r w:rsidR="00AA1E34" w:rsidRPr="00AA1E34">
        <w:rPr>
          <w:szCs w:val="18"/>
        </w:rPr>
        <w:t xml:space="preserve">  voči roku </w:t>
      </w:r>
      <w:r w:rsidR="00D53A41">
        <w:rPr>
          <w:szCs w:val="18"/>
        </w:rPr>
        <w:t>202</w:t>
      </w:r>
      <w:r w:rsidR="006A1FAD">
        <w:rPr>
          <w:szCs w:val="18"/>
        </w:rPr>
        <w:t>2</w:t>
      </w:r>
      <w:r w:rsidR="00AA1E34" w:rsidRPr="00AA1E34">
        <w:rPr>
          <w:szCs w:val="18"/>
        </w:rPr>
        <w:t xml:space="preserve">: </w:t>
      </w:r>
      <w:r w:rsidR="006A1FAD">
        <w:rPr>
          <w:szCs w:val="18"/>
        </w:rPr>
        <w:t>241 947</w:t>
      </w:r>
      <w:r w:rsidR="00AA1E34" w:rsidRPr="00AA1E34">
        <w:rPr>
          <w:szCs w:val="18"/>
        </w:rPr>
        <w:t xml:space="preserve"> EUR.</w:t>
      </w:r>
      <w:r w:rsidR="002F44DB">
        <w:rPr>
          <w:szCs w:val="18"/>
        </w:rPr>
        <w:t xml:space="preserve"> (Tvorba rezervy k 31.12.</w:t>
      </w:r>
      <w:r w:rsidR="00D53A41">
        <w:rPr>
          <w:szCs w:val="18"/>
        </w:rPr>
        <w:t>202</w:t>
      </w:r>
      <w:r w:rsidR="006A1FAD">
        <w:rPr>
          <w:szCs w:val="18"/>
        </w:rPr>
        <w:t>2</w:t>
      </w:r>
      <w:r w:rsidR="002F44DB">
        <w:rPr>
          <w:szCs w:val="18"/>
        </w:rPr>
        <w:t xml:space="preserve"> vo výške </w:t>
      </w:r>
      <w:r w:rsidR="006A1FAD">
        <w:rPr>
          <w:szCs w:val="18"/>
        </w:rPr>
        <w:t>85</w:t>
      </w:r>
      <w:r w:rsidR="002F44DB">
        <w:rPr>
          <w:szCs w:val="18"/>
        </w:rPr>
        <w:t xml:space="preserve">% v celkovej sume </w:t>
      </w:r>
      <w:r w:rsidR="006A1FAD">
        <w:rPr>
          <w:szCs w:val="18"/>
        </w:rPr>
        <w:t>859 766</w:t>
      </w:r>
      <w:r w:rsidR="002F44DB">
        <w:rPr>
          <w:szCs w:val="18"/>
        </w:rPr>
        <w:t xml:space="preserve"> EUR)</w:t>
      </w:r>
    </w:p>
    <w:p w14:paraId="10A00946" w14:textId="77777777" w:rsidR="00915584" w:rsidRPr="00A718C1" w:rsidRDefault="00915584" w:rsidP="0051635F">
      <w:pPr>
        <w:pStyle w:val="Zkladntext"/>
        <w:rPr>
          <w:szCs w:val="18"/>
          <w:highlight w:val="yellow"/>
        </w:rPr>
      </w:pPr>
    </w:p>
    <w:p w14:paraId="6690850A" w14:textId="7EB71197" w:rsidR="00200F46" w:rsidRPr="00865987" w:rsidRDefault="00200F46" w:rsidP="0051635F">
      <w:pPr>
        <w:pStyle w:val="Zkladntext"/>
        <w:rPr>
          <w:szCs w:val="18"/>
        </w:rPr>
      </w:pPr>
      <w:r w:rsidRPr="00863385">
        <w:rPr>
          <w:szCs w:val="18"/>
        </w:rPr>
        <w:t xml:space="preserve">Rezerva na elektrickú energiu vo výške </w:t>
      </w:r>
      <w:r w:rsidR="006A1FAD">
        <w:rPr>
          <w:szCs w:val="18"/>
        </w:rPr>
        <w:t>599 572</w:t>
      </w:r>
      <w:r w:rsidRPr="00863385">
        <w:rPr>
          <w:szCs w:val="18"/>
        </w:rPr>
        <w:t xml:space="preserve"> EUR bola tvorená na základe predpokladanej spotreby elektrickej energie, nevyfakturovanej k 31.12.</w:t>
      </w:r>
      <w:r w:rsidR="00D53A41">
        <w:rPr>
          <w:szCs w:val="18"/>
        </w:rPr>
        <w:t>202</w:t>
      </w:r>
      <w:r w:rsidR="006A1FAD">
        <w:rPr>
          <w:szCs w:val="18"/>
        </w:rPr>
        <w:t>3</w:t>
      </w:r>
      <w:r w:rsidRPr="00863385">
        <w:rPr>
          <w:szCs w:val="18"/>
        </w:rPr>
        <w:t>. Výška celkovej spotreby sa počíta ako násobok kW x jednotková cena</w:t>
      </w:r>
      <w:r w:rsidR="0045016C" w:rsidRPr="00863385">
        <w:rPr>
          <w:szCs w:val="18"/>
        </w:rPr>
        <w:t xml:space="preserve"> na každé odberné miesto. Takto vypočítaná spotreba </w:t>
      </w:r>
      <w:r w:rsidRPr="00863385">
        <w:rPr>
          <w:szCs w:val="18"/>
        </w:rPr>
        <w:t>je znížen</w:t>
      </w:r>
      <w:r w:rsidR="0045016C" w:rsidRPr="00863385">
        <w:rPr>
          <w:szCs w:val="18"/>
        </w:rPr>
        <w:t>á</w:t>
      </w:r>
      <w:r w:rsidRPr="00863385">
        <w:rPr>
          <w:szCs w:val="18"/>
        </w:rPr>
        <w:t xml:space="preserve"> o hodnotu stálych platieb, účtovaných priebežne ako opakované d</w:t>
      </w:r>
      <w:r w:rsidR="0045016C" w:rsidRPr="00863385">
        <w:rPr>
          <w:szCs w:val="18"/>
        </w:rPr>
        <w:t>odania.</w:t>
      </w:r>
    </w:p>
    <w:p w14:paraId="514CBCD4" w14:textId="77777777" w:rsidR="00EF0F13" w:rsidRPr="00AF2BC1" w:rsidRDefault="00EF0F13" w:rsidP="0051635F">
      <w:pPr>
        <w:pStyle w:val="Zkladntext"/>
        <w:rPr>
          <w:szCs w:val="18"/>
          <w:highlight w:val="yellow"/>
        </w:rPr>
      </w:pPr>
    </w:p>
    <w:p w14:paraId="07F4F5F3" w14:textId="77777777" w:rsidR="003C2F20" w:rsidRPr="00145C4B" w:rsidRDefault="003C2F20" w:rsidP="00F7585E">
      <w:pPr>
        <w:pStyle w:val="Zkladntext"/>
        <w:ind w:left="0"/>
        <w:rPr>
          <w:szCs w:val="18"/>
        </w:rPr>
      </w:pPr>
    </w:p>
    <w:p w14:paraId="5B8C1217" w14:textId="77777777" w:rsidR="00EF0F13" w:rsidRDefault="00EF0F13" w:rsidP="00491AF0">
      <w:pPr>
        <w:pStyle w:val="Zkladntext"/>
        <w:jc w:val="left"/>
        <w:rPr>
          <w:szCs w:val="18"/>
        </w:rPr>
      </w:pPr>
    </w:p>
    <w:p w14:paraId="279ED9A5" w14:textId="77777777" w:rsidR="006C2DAA" w:rsidRDefault="006C2DAA" w:rsidP="00491AF0">
      <w:pPr>
        <w:pStyle w:val="Zkladntext"/>
        <w:jc w:val="left"/>
        <w:rPr>
          <w:szCs w:val="18"/>
        </w:rPr>
      </w:pPr>
    </w:p>
    <w:p w14:paraId="79CE7BFB" w14:textId="14C4F9EF" w:rsidR="00BC058F" w:rsidRDefault="00BC058F" w:rsidP="00491AF0">
      <w:pPr>
        <w:pStyle w:val="Zkladntext"/>
        <w:jc w:val="left"/>
        <w:rPr>
          <w:szCs w:val="18"/>
        </w:rPr>
      </w:pPr>
    </w:p>
    <w:p w14:paraId="63B510AD" w14:textId="344DA84C" w:rsidR="006C09B8" w:rsidRDefault="006C09B8" w:rsidP="00491AF0">
      <w:pPr>
        <w:pStyle w:val="Zkladntext"/>
        <w:jc w:val="left"/>
        <w:rPr>
          <w:szCs w:val="18"/>
        </w:rPr>
      </w:pPr>
    </w:p>
    <w:p w14:paraId="4FA2AB1A" w14:textId="77777777" w:rsidR="00B62963" w:rsidRPr="00C51702" w:rsidRDefault="000F4640" w:rsidP="003F0494">
      <w:pPr>
        <w:pStyle w:val="Nadpis2"/>
        <w:numPr>
          <w:ilvl w:val="0"/>
          <w:numId w:val="2"/>
        </w:numPr>
        <w:ind w:left="851" w:hanging="425"/>
        <w:rPr>
          <w:szCs w:val="18"/>
        </w:rPr>
      </w:pPr>
      <w:bookmarkStart w:id="30" w:name="_Toc530739909"/>
      <w:bookmarkEnd w:id="28"/>
      <w:bookmarkEnd w:id="29"/>
      <w:r w:rsidRPr="00C51702">
        <w:rPr>
          <w:szCs w:val="18"/>
        </w:rPr>
        <w:lastRenderedPageBreak/>
        <w:t>Z</w:t>
      </w:r>
      <w:r w:rsidR="00491AF0" w:rsidRPr="00C51702">
        <w:rPr>
          <w:szCs w:val="18"/>
        </w:rPr>
        <w:t>áväzky</w:t>
      </w:r>
      <w:bookmarkEnd w:id="30"/>
    </w:p>
    <w:p w14:paraId="2E8AE3E8" w14:textId="77777777" w:rsidR="00491AF0" w:rsidRPr="00EB5698" w:rsidRDefault="00491AF0" w:rsidP="00491AF0">
      <w:pPr>
        <w:pStyle w:val="Zkladntext"/>
        <w:rPr>
          <w:szCs w:val="18"/>
        </w:rPr>
      </w:pPr>
    </w:p>
    <w:p w14:paraId="2155FE7E" w14:textId="77777777" w:rsidR="000F4640" w:rsidRDefault="000F4640" w:rsidP="00491AF0">
      <w:pPr>
        <w:pStyle w:val="Zkladntext"/>
        <w:rPr>
          <w:szCs w:val="18"/>
        </w:rPr>
      </w:pPr>
      <w:r w:rsidRPr="00EB5698">
        <w:rPr>
          <w:szCs w:val="18"/>
        </w:rPr>
        <w:t xml:space="preserve">Záväzky </w:t>
      </w:r>
      <w:r w:rsidR="00361281" w:rsidRPr="00EB5698">
        <w:rPr>
          <w:szCs w:val="18"/>
        </w:rPr>
        <w:t xml:space="preserve">(okrem pôžičiek </w:t>
      </w:r>
      <w:r w:rsidR="00CA7F80">
        <w:rPr>
          <w:szCs w:val="18"/>
        </w:rPr>
        <w:t xml:space="preserve">, </w:t>
      </w:r>
      <w:r w:rsidR="00CC6436">
        <w:rPr>
          <w:szCs w:val="18"/>
        </w:rPr>
        <w:t xml:space="preserve">záväzkov zo </w:t>
      </w:r>
      <w:r w:rsidR="00CA7F80">
        <w:rPr>
          <w:szCs w:val="18"/>
        </w:rPr>
        <w:t>sociálneho fondu, odloženého daňového záväzku a rezerv</w:t>
      </w:r>
      <w:r w:rsidR="00361281" w:rsidRPr="00EB5698">
        <w:rPr>
          <w:szCs w:val="18"/>
        </w:rPr>
        <w:t xml:space="preserve">) </w:t>
      </w:r>
      <w:r w:rsidRPr="00EB5698">
        <w:rPr>
          <w:szCs w:val="18"/>
        </w:rPr>
        <w:t>podľa doby splatnosti sú nasledovné:</w:t>
      </w:r>
    </w:p>
    <w:p w14:paraId="7B10FEFD" w14:textId="77777777" w:rsidR="00CE5955" w:rsidRDefault="00CE5955" w:rsidP="00491AF0">
      <w:pPr>
        <w:pStyle w:val="Zkladntext"/>
        <w:rPr>
          <w:szCs w:val="18"/>
        </w:rPr>
      </w:pPr>
    </w:p>
    <w:bookmarkStart w:id="31" w:name="_MON_1500372539"/>
    <w:bookmarkEnd w:id="31"/>
    <w:p w14:paraId="56131A3B" w14:textId="08B06CE7" w:rsidR="00CE5955" w:rsidRDefault="0098730E" w:rsidP="00491AF0">
      <w:pPr>
        <w:pStyle w:val="Zkladntext"/>
        <w:rPr>
          <w:szCs w:val="18"/>
        </w:rPr>
      </w:pPr>
      <w:r w:rsidRPr="002B69B9">
        <w:rPr>
          <w:szCs w:val="18"/>
        </w:rPr>
        <w:object w:dxaOrig="8968" w:dyaOrig="1530" w14:anchorId="6D30E806">
          <v:shape id="_x0000_i1041" type="#_x0000_t75" style="width:447.75pt;height:77.25pt" o:ole="">
            <v:imagedata r:id="rId47" o:title=""/>
          </v:shape>
          <o:OLEObject Type="Embed" ProgID="Excel.Sheet.12" ShapeID="_x0000_i1041" DrawAspect="Content" ObjectID="_1773058470" r:id="rId48"/>
        </w:object>
      </w:r>
    </w:p>
    <w:p w14:paraId="35E2400C" w14:textId="77777777" w:rsidR="004C0F07" w:rsidRDefault="004C0F07" w:rsidP="00491AF0">
      <w:pPr>
        <w:pStyle w:val="Zkladntext"/>
        <w:rPr>
          <w:szCs w:val="18"/>
        </w:rPr>
      </w:pPr>
    </w:p>
    <w:p w14:paraId="43BFD471" w14:textId="5E62598D" w:rsidR="00491AF0" w:rsidRDefault="008877EF" w:rsidP="00491AF0">
      <w:pPr>
        <w:pStyle w:val="Zkladntext"/>
        <w:rPr>
          <w:szCs w:val="18"/>
        </w:rPr>
      </w:pPr>
      <w:r>
        <w:rPr>
          <w:szCs w:val="18"/>
        </w:rPr>
        <w:t>Š</w:t>
      </w:r>
      <w:r w:rsidR="00491AF0" w:rsidRPr="00EB5698">
        <w:rPr>
          <w:szCs w:val="18"/>
        </w:rPr>
        <w:t xml:space="preserve">truktúra záväzkov </w:t>
      </w:r>
      <w:r w:rsidR="008A3F3F" w:rsidRPr="00EB5698">
        <w:rPr>
          <w:szCs w:val="18"/>
        </w:rPr>
        <w:t xml:space="preserve">(okrem </w:t>
      </w:r>
      <w:r w:rsidR="00D65C61" w:rsidRPr="00EB5698">
        <w:rPr>
          <w:szCs w:val="18"/>
        </w:rPr>
        <w:t>pôžičiek</w:t>
      </w:r>
      <w:r w:rsidR="00CA7F80">
        <w:rPr>
          <w:szCs w:val="18"/>
        </w:rPr>
        <w:t xml:space="preserve">, </w:t>
      </w:r>
      <w:r w:rsidR="00CC6436">
        <w:rPr>
          <w:szCs w:val="18"/>
        </w:rPr>
        <w:t xml:space="preserve">záväzkov zo </w:t>
      </w:r>
      <w:r w:rsidR="00CA7F80">
        <w:rPr>
          <w:szCs w:val="18"/>
        </w:rPr>
        <w:t xml:space="preserve">sociálneho fondu, </w:t>
      </w:r>
      <w:r w:rsidR="00AF03E0">
        <w:rPr>
          <w:szCs w:val="18"/>
        </w:rPr>
        <w:t>odloženého daňového záväzku</w:t>
      </w:r>
      <w:r w:rsidR="00CA7F80">
        <w:rPr>
          <w:szCs w:val="18"/>
        </w:rPr>
        <w:t xml:space="preserve"> a rezerv</w:t>
      </w:r>
      <w:r w:rsidR="008A3F3F" w:rsidRPr="00EB5698">
        <w:rPr>
          <w:szCs w:val="18"/>
        </w:rPr>
        <w:t xml:space="preserve">) </w:t>
      </w:r>
      <w:r w:rsidR="00491AF0" w:rsidRPr="00EB5698">
        <w:rPr>
          <w:szCs w:val="18"/>
        </w:rPr>
        <w:t xml:space="preserve">podľa zostatkovej doby splatnosti </w:t>
      </w:r>
      <w:r w:rsidR="00F2096E" w:rsidRPr="00EB5698">
        <w:rPr>
          <w:szCs w:val="18"/>
        </w:rPr>
        <w:t xml:space="preserve">k 31. decembru </w:t>
      </w:r>
      <w:r w:rsidR="00D53A41">
        <w:rPr>
          <w:szCs w:val="18"/>
        </w:rPr>
        <w:t>202</w:t>
      </w:r>
      <w:r w:rsidR="00E46BEF">
        <w:rPr>
          <w:szCs w:val="18"/>
        </w:rPr>
        <w:t>3</w:t>
      </w:r>
      <w:r w:rsidR="00F04A11" w:rsidRPr="00EB5698">
        <w:rPr>
          <w:szCs w:val="18"/>
        </w:rPr>
        <w:t xml:space="preserve"> </w:t>
      </w:r>
      <w:r w:rsidR="00491AF0" w:rsidRPr="00EB5698">
        <w:rPr>
          <w:szCs w:val="18"/>
        </w:rPr>
        <w:t>je uvedená v nasledujúcom prehľade:</w:t>
      </w:r>
    </w:p>
    <w:p w14:paraId="3145C2DA" w14:textId="77777777" w:rsidR="003F0494" w:rsidRDefault="003F0494" w:rsidP="00491AF0">
      <w:pPr>
        <w:pStyle w:val="Zkladntext"/>
        <w:rPr>
          <w:szCs w:val="18"/>
        </w:rPr>
      </w:pPr>
    </w:p>
    <w:p w14:paraId="5C50E9D4" w14:textId="77777777" w:rsidR="003F0494" w:rsidRPr="00B50225" w:rsidRDefault="003F0494" w:rsidP="00491AF0">
      <w:pPr>
        <w:pStyle w:val="Zkladntext"/>
        <w:rPr>
          <w:szCs w:val="18"/>
        </w:rPr>
      </w:pPr>
    </w:p>
    <w:bookmarkStart w:id="32" w:name="_MON_1500374269"/>
    <w:bookmarkEnd w:id="32"/>
    <w:p w14:paraId="2727528B" w14:textId="70842F18" w:rsidR="00CE5955" w:rsidRPr="00891481" w:rsidRDefault="00051291" w:rsidP="00491AF0">
      <w:pPr>
        <w:pStyle w:val="Zkladntext"/>
        <w:rPr>
          <w:szCs w:val="18"/>
        </w:rPr>
      </w:pPr>
      <w:r w:rsidRPr="00C254F5">
        <w:rPr>
          <w:szCs w:val="18"/>
        </w:rPr>
        <w:object w:dxaOrig="8837" w:dyaOrig="6535" w14:anchorId="08421B94">
          <v:shape id="_x0000_i1042" type="#_x0000_t75" style="width:426.75pt;height:335.25pt" o:ole="">
            <v:imagedata r:id="rId49" o:title=""/>
          </v:shape>
          <o:OLEObject Type="Embed" ProgID="Excel.Sheet.12" ShapeID="_x0000_i1042" DrawAspect="Content" ObjectID="_1773058471" r:id="rId50"/>
        </w:object>
      </w:r>
    </w:p>
    <w:p w14:paraId="2A9660E2" w14:textId="77777777" w:rsidR="00542748" w:rsidRDefault="00542748">
      <w:pPr>
        <w:spacing w:after="200" w:line="276" w:lineRule="auto"/>
        <w:rPr>
          <w:sz w:val="18"/>
          <w:szCs w:val="18"/>
        </w:rPr>
      </w:pPr>
      <w:r w:rsidRPr="00542748">
        <w:rPr>
          <w:sz w:val="18"/>
          <w:szCs w:val="18"/>
        </w:rPr>
        <w:t xml:space="preserve">         </w:t>
      </w:r>
    </w:p>
    <w:p w14:paraId="660F9564" w14:textId="77777777" w:rsidR="003F0494" w:rsidRPr="00542748" w:rsidRDefault="003F0494">
      <w:pPr>
        <w:spacing w:after="200" w:line="276" w:lineRule="auto"/>
        <w:rPr>
          <w:sz w:val="18"/>
          <w:szCs w:val="18"/>
        </w:rPr>
      </w:pPr>
      <w:r w:rsidRPr="00542748">
        <w:rPr>
          <w:sz w:val="18"/>
          <w:szCs w:val="18"/>
        </w:rPr>
        <w:br w:type="page"/>
      </w:r>
    </w:p>
    <w:p w14:paraId="7EE30E9E" w14:textId="7E124C29" w:rsidR="00F2096E" w:rsidRPr="00B50225" w:rsidRDefault="00F2096E" w:rsidP="00F2096E">
      <w:pPr>
        <w:pStyle w:val="Zkladntext"/>
        <w:rPr>
          <w:szCs w:val="18"/>
        </w:rPr>
      </w:pPr>
      <w:r w:rsidRPr="00ED3E32">
        <w:rPr>
          <w:szCs w:val="18"/>
        </w:rPr>
        <w:lastRenderedPageBreak/>
        <w:t>Štruktúra záväzkov (okrem</w:t>
      </w:r>
      <w:r w:rsidR="00E92A5C">
        <w:rPr>
          <w:szCs w:val="18"/>
        </w:rPr>
        <w:t xml:space="preserve"> </w:t>
      </w:r>
      <w:r w:rsidRPr="00ED3E32">
        <w:rPr>
          <w:szCs w:val="18"/>
        </w:rPr>
        <w:t>pôžičiek</w:t>
      </w:r>
      <w:r w:rsidR="00CA7F80">
        <w:rPr>
          <w:szCs w:val="18"/>
        </w:rPr>
        <w:t>,</w:t>
      </w:r>
      <w:r w:rsidR="00CA7F80" w:rsidRPr="00CA7F80">
        <w:rPr>
          <w:szCs w:val="18"/>
        </w:rPr>
        <w:t xml:space="preserve"> </w:t>
      </w:r>
      <w:r w:rsidR="00CC6436">
        <w:rPr>
          <w:szCs w:val="18"/>
        </w:rPr>
        <w:t xml:space="preserve">záväzkov zo </w:t>
      </w:r>
      <w:r w:rsidR="00CA7F80">
        <w:rPr>
          <w:szCs w:val="18"/>
        </w:rPr>
        <w:t>sociálneho fondu, odloženého daňového záväzku a rezerv</w:t>
      </w:r>
      <w:r w:rsidRPr="00ED3E32">
        <w:rPr>
          <w:szCs w:val="18"/>
        </w:rPr>
        <w:t>) podľa zostatkovej dob</w:t>
      </w:r>
      <w:r w:rsidR="00547695">
        <w:rPr>
          <w:szCs w:val="18"/>
        </w:rPr>
        <w:t xml:space="preserve">y splatnosti k 31. decembru </w:t>
      </w:r>
      <w:r w:rsidR="00D53A41">
        <w:rPr>
          <w:szCs w:val="18"/>
        </w:rPr>
        <w:t>202</w:t>
      </w:r>
      <w:r w:rsidR="000659E8">
        <w:rPr>
          <w:szCs w:val="18"/>
        </w:rPr>
        <w:t>2</w:t>
      </w:r>
      <w:r w:rsidR="00F04A11">
        <w:rPr>
          <w:szCs w:val="18"/>
        </w:rPr>
        <w:t xml:space="preserve"> </w:t>
      </w:r>
      <w:r w:rsidR="00F04A11" w:rsidRPr="00ED3E32">
        <w:rPr>
          <w:szCs w:val="18"/>
        </w:rPr>
        <w:t xml:space="preserve"> </w:t>
      </w:r>
      <w:r w:rsidRPr="00ED3E32">
        <w:rPr>
          <w:szCs w:val="18"/>
        </w:rPr>
        <w:t>je uvedená v nasledujúcom prehľade:</w:t>
      </w:r>
    </w:p>
    <w:p w14:paraId="67B4B5D0" w14:textId="77777777" w:rsidR="00F2096E" w:rsidRDefault="00F2096E" w:rsidP="00491AF0">
      <w:pPr>
        <w:pStyle w:val="Zkladntext"/>
        <w:rPr>
          <w:szCs w:val="18"/>
        </w:rPr>
      </w:pPr>
    </w:p>
    <w:p w14:paraId="1AAFD47E" w14:textId="77777777" w:rsidR="003F0494" w:rsidRDefault="003F0494" w:rsidP="00491AF0">
      <w:pPr>
        <w:pStyle w:val="Zkladntext"/>
        <w:rPr>
          <w:szCs w:val="18"/>
        </w:rPr>
      </w:pPr>
    </w:p>
    <w:bookmarkStart w:id="33" w:name="_MON_1501336741"/>
    <w:bookmarkEnd w:id="33"/>
    <w:p w14:paraId="667796C6" w14:textId="04CA8F22" w:rsidR="00F2096E" w:rsidRDefault="0098730E" w:rsidP="00491AF0">
      <w:pPr>
        <w:pStyle w:val="Zkladntext"/>
        <w:rPr>
          <w:szCs w:val="18"/>
        </w:rPr>
      </w:pPr>
      <w:r w:rsidRPr="00C254F5">
        <w:rPr>
          <w:szCs w:val="18"/>
        </w:rPr>
        <w:object w:dxaOrig="8652" w:dyaOrig="6461" w14:anchorId="6B28B7BB">
          <v:shape id="_x0000_i1043" type="#_x0000_t75" style="width:423pt;height:325.5pt" o:ole="">
            <v:imagedata r:id="rId51" o:title=""/>
          </v:shape>
          <o:OLEObject Type="Embed" ProgID="Excel.Sheet.12" ShapeID="_x0000_i1043" DrawAspect="Content" ObjectID="_1773058472" r:id="rId52"/>
        </w:object>
      </w:r>
    </w:p>
    <w:p w14:paraId="32F40C1A" w14:textId="77777777" w:rsidR="002811DF" w:rsidRDefault="002811DF" w:rsidP="002B170C">
      <w:pPr>
        <w:pStyle w:val="Zkladntext"/>
        <w:rPr>
          <w:szCs w:val="18"/>
        </w:rPr>
      </w:pPr>
    </w:p>
    <w:p w14:paraId="0085A16F" w14:textId="1F00CE36" w:rsidR="002811DF" w:rsidRDefault="002811DF" w:rsidP="002B170C">
      <w:pPr>
        <w:pStyle w:val="Zkladntext"/>
        <w:rPr>
          <w:szCs w:val="18"/>
        </w:rPr>
      </w:pPr>
      <w:r w:rsidRPr="002811DF">
        <w:rPr>
          <w:szCs w:val="18"/>
        </w:rPr>
        <w:t xml:space="preserve">Spoločnosť neeviduje v roku </w:t>
      </w:r>
      <w:r w:rsidR="00D53A41">
        <w:rPr>
          <w:szCs w:val="18"/>
        </w:rPr>
        <w:t>202</w:t>
      </w:r>
      <w:r w:rsidR="0098730E">
        <w:rPr>
          <w:szCs w:val="18"/>
        </w:rPr>
        <w:t>3</w:t>
      </w:r>
      <w:r w:rsidRPr="002811DF">
        <w:rPr>
          <w:szCs w:val="18"/>
        </w:rPr>
        <w:t xml:space="preserve"> </w:t>
      </w:r>
      <w:r w:rsidRPr="00ED3E32">
        <w:rPr>
          <w:szCs w:val="18"/>
        </w:rPr>
        <w:t>záväz</w:t>
      </w:r>
      <w:r>
        <w:rPr>
          <w:szCs w:val="18"/>
        </w:rPr>
        <w:t>ok</w:t>
      </w:r>
      <w:r w:rsidRPr="002811DF">
        <w:rPr>
          <w:szCs w:val="18"/>
        </w:rPr>
        <w:t>, na ktorý je zriadené záložné právo</w:t>
      </w:r>
      <w:r>
        <w:rPr>
          <w:szCs w:val="18"/>
        </w:rPr>
        <w:t>.</w:t>
      </w:r>
    </w:p>
    <w:p w14:paraId="758C79BB" w14:textId="57810328" w:rsidR="002B170C" w:rsidRDefault="002B170C" w:rsidP="002B170C">
      <w:pPr>
        <w:pStyle w:val="Zkladntext"/>
        <w:rPr>
          <w:szCs w:val="18"/>
        </w:rPr>
      </w:pPr>
    </w:p>
    <w:p w14:paraId="0B62FAD6" w14:textId="77777777" w:rsidR="002811DF" w:rsidRDefault="002811DF" w:rsidP="002B170C">
      <w:pPr>
        <w:pStyle w:val="Zkladntext"/>
        <w:rPr>
          <w:szCs w:val="18"/>
        </w:rPr>
      </w:pPr>
    </w:p>
    <w:p w14:paraId="2926E329" w14:textId="77777777" w:rsidR="002B170C" w:rsidRPr="008C0838" w:rsidRDefault="002B170C" w:rsidP="002B170C">
      <w:pPr>
        <w:pStyle w:val="Nadpis2"/>
        <w:numPr>
          <w:ilvl w:val="0"/>
          <w:numId w:val="2"/>
        </w:numPr>
        <w:rPr>
          <w:szCs w:val="18"/>
        </w:rPr>
      </w:pPr>
      <w:r w:rsidRPr="00891481">
        <w:rPr>
          <w:szCs w:val="18"/>
        </w:rPr>
        <w:t>Sociálny fond</w:t>
      </w:r>
    </w:p>
    <w:p w14:paraId="53E568D8" w14:textId="77777777" w:rsidR="002B170C" w:rsidRPr="00B50225" w:rsidRDefault="002B170C" w:rsidP="002B170C">
      <w:pPr>
        <w:pStyle w:val="Zkladntext"/>
        <w:rPr>
          <w:szCs w:val="18"/>
        </w:rPr>
      </w:pPr>
    </w:p>
    <w:p w14:paraId="22F41537" w14:textId="77777777" w:rsidR="002B170C" w:rsidRDefault="002B170C" w:rsidP="002B170C">
      <w:pPr>
        <w:pStyle w:val="Zkladntext"/>
        <w:rPr>
          <w:szCs w:val="18"/>
        </w:rPr>
      </w:pPr>
      <w:r w:rsidRPr="00B50225">
        <w:rPr>
          <w:szCs w:val="18"/>
        </w:rPr>
        <w:t>Tvorba a čerpanie sociálneho fondu v priebehu účtovného obdobia sú znázornené v nasledujúcom prehľade:</w:t>
      </w:r>
    </w:p>
    <w:p w14:paraId="08DEA44B" w14:textId="77777777" w:rsidR="00540C98" w:rsidRDefault="00540C98" w:rsidP="002B170C">
      <w:pPr>
        <w:pStyle w:val="Zkladntext"/>
        <w:rPr>
          <w:szCs w:val="18"/>
        </w:rPr>
      </w:pPr>
    </w:p>
    <w:bookmarkStart w:id="34" w:name="_MON_1500376013"/>
    <w:bookmarkEnd w:id="34"/>
    <w:p w14:paraId="60518565" w14:textId="0E09071C" w:rsidR="00540C98" w:rsidRDefault="00325824" w:rsidP="002B170C">
      <w:pPr>
        <w:pStyle w:val="Zkladntext"/>
        <w:rPr>
          <w:szCs w:val="18"/>
        </w:rPr>
      </w:pPr>
      <w:r w:rsidRPr="002B69B9">
        <w:rPr>
          <w:szCs w:val="18"/>
        </w:rPr>
        <w:object w:dxaOrig="8801" w:dyaOrig="2023" w14:anchorId="141D7F44">
          <v:shape id="_x0000_i1044" type="#_x0000_t75" style="width:436.5pt;height:102.75pt" o:ole="">
            <v:imagedata r:id="rId53" o:title=""/>
          </v:shape>
          <o:OLEObject Type="Embed" ProgID="Excel.Sheet.12" ShapeID="_x0000_i1044" DrawAspect="Content" ObjectID="_1773058473" r:id="rId54"/>
        </w:object>
      </w:r>
    </w:p>
    <w:p w14:paraId="32775DB7" w14:textId="77777777" w:rsidR="002B170C" w:rsidRDefault="002B170C" w:rsidP="002B170C">
      <w:pPr>
        <w:pStyle w:val="Zkladntext"/>
        <w:rPr>
          <w:szCs w:val="18"/>
        </w:rPr>
      </w:pPr>
    </w:p>
    <w:p w14:paraId="28531025" w14:textId="3629C2FF" w:rsidR="002B170C" w:rsidRDefault="002A7C05" w:rsidP="002B170C">
      <w:pPr>
        <w:pStyle w:val="Zkladntext"/>
        <w:rPr>
          <w:szCs w:val="18"/>
        </w:rPr>
      </w:pPr>
      <w:r>
        <w:rPr>
          <w:szCs w:val="18"/>
        </w:rPr>
        <w:t>Č</w:t>
      </w:r>
      <w:r w:rsidR="002B170C" w:rsidRPr="00B50225">
        <w:rPr>
          <w:szCs w:val="18"/>
        </w:rPr>
        <w:t xml:space="preserve">asť sociálneho fondu </w:t>
      </w:r>
      <w:r w:rsidR="00A11742">
        <w:rPr>
          <w:szCs w:val="18"/>
        </w:rPr>
        <w:t>sa podľa zákona o sociálnom fonde tvorí</w:t>
      </w:r>
      <w:r>
        <w:rPr>
          <w:szCs w:val="18"/>
        </w:rPr>
        <w:t xml:space="preserve"> povinne</w:t>
      </w:r>
      <w:r w:rsidR="002B170C" w:rsidRPr="00B50225">
        <w:rPr>
          <w:szCs w:val="18"/>
        </w:rPr>
        <w:t xml:space="preserve"> na ťarchu nákladov a časť </w:t>
      </w:r>
      <w:r w:rsidR="00A11742">
        <w:rPr>
          <w:szCs w:val="18"/>
        </w:rPr>
        <w:t xml:space="preserve">sa môže vytvárať </w:t>
      </w:r>
      <w:r>
        <w:rPr>
          <w:szCs w:val="18"/>
        </w:rPr>
        <w:t xml:space="preserve"> zo zisku</w:t>
      </w:r>
      <w:r w:rsidR="002B170C" w:rsidRPr="00B50225">
        <w:rPr>
          <w:szCs w:val="18"/>
        </w:rPr>
        <w:t>. Sociálny fond sa podľa zákona o sociálnom fonde čerpá na sociálne, zdravotné, rekreačné a iné potreby zamestnancov.</w:t>
      </w:r>
    </w:p>
    <w:p w14:paraId="159F2D0B" w14:textId="77777777" w:rsidR="00F05756" w:rsidRDefault="00F05756" w:rsidP="002B170C">
      <w:pPr>
        <w:pStyle w:val="Zkladntext"/>
        <w:rPr>
          <w:szCs w:val="18"/>
        </w:rPr>
      </w:pPr>
    </w:p>
    <w:p w14:paraId="168FAB0F" w14:textId="77777777" w:rsidR="009E23E8" w:rsidRDefault="009E23E8" w:rsidP="002B170C">
      <w:pPr>
        <w:pStyle w:val="Zkladntext"/>
        <w:rPr>
          <w:szCs w:val="18"/>
        </w:rPr>
      </w:pPr>
    </w:p>
    <w:p w14:paraId="20A20A6F" w14:textId="77777777" w:rsidR="009E23E8" w:rsidRDefault="009E23E8" w:rsidP="002B170C">
      <w:pPr>
        <w:pStyle w:val="Zkladntext"/>
        <w:rPr>
          <w:szCs w:val="18"/>
        </w:rPr>
      </w:pPr>
    </w:p>
    <w:p w14:paraId="03770FB5" w14:textId="77777777" w:rsidR="009E23E8" w:rsidRDefault="009E23E8" w:rsidP="002B170C">
      <w:pPr>
        <w:pStyle w:val="Zkladntext"/>
        <w:rPr>
          <w:szCs w:val="18"/>
        </w:rPr>
      </w:pPr>
    </w:p>
    <w:p w14:paraId="4F272B49" w14:textId="77777777" w:rsidR="002B170C" w:rsidRPr="009441B9" w:rsidRDefault="002B170C" w:rsidP="002B170C">
      <w:pPr>
        <w:pStyle w:val="Nadpis2"/>
        <w:numPr>
          <w:ilvl w:val="0"/>
          <w:numId w:val="2"/>
        </w:numPr>
        <w:rPr>
          <w:szCs w:val="18"/>
        </w:rPr>
      </w:pPr>
      <w:r w:rsidRPr="009441B9">
        <w:rPr>
          <w:szCs w:val="18"/>
        </w:rPr>
        <w:lastRenderedPageBreak/>
        <w:t>Bankové úvery</w:t>
      </w:r>
    </w:p>
    <w:p w14:paraId="2CB476C6" w14:textId="77777777" w:rsidR="002B170C" w:rsidRPr="000C7BE8" w:rsidRDefault="002B170C" w:rsidP="002B170C">
      <w:pPr>
        <w:pStyle w:val="Zkladntext"/>
        <w:rPr>
          <w:szCs w:val="18"/>
          <w:highlight w:val="yellow"/>
        </w:rPr>
      </w:pPr>
    </w:p>
    <w:p w14:paraId="35FCD65C" w14:textId="77777777" w:rsidR="00B72C40" w:rsidRDefault="00B72C40" w:rsidP="00127CCC">
      <w:pPr>
        <w:spacing w:after="200" w:line="276" w:lineRule="auto"/>
        <w:ind w:left="425"/>
        <w:contextualSpacing/>
        <w:jc w:val="both"/>
        <w:rPr>
          <w:sz w:val="18"/>
          <w:szCs w:val="18"/>
        </w:rPr>
      </w:pPr>
      <w:r w:rsidRPr="00B72C40">
        <w:rPr>
          <w:sz w:val="18"/>
          <w:szCs w:val="18"/>
        </w:rPr>
        <w:t>Spoločnosť v roku 2023 uzatvorila s veriteľom Tatra banka a.s., kde má vedený bežný účet, Zmluvu o kontokorentom úvere s výškou úverového rámca 3 000 000,-, úroková sadzaba 1M BRIBOR menený mesačne +0,95% p.a.. Deň konečnej splatnosti úveru je 29.02.2024.</w:t>
      </w:r>
      <w:r>
        <w:rPr>
          <w:sz w:val="18"/>
          <w:szCs w:val="18"/>
        </w:rPr>
        <w:t xml:space="preserve"> </w:t>
      </w:r>
    </w:p>
    <w:p w14:paraId="52D2C4CE" w14:textId="1A0FAB49" w:rsidR="00B72C40" w:rsidRDefault="00B72C40" w:rsidP="00127CCC">
      <w:pPr>
        <w:spacing w:after="200" w:line="276" w:lineRule="auto"/>
        <w:ind w:left="425"/>
        <w:contextualSpacing/>
        <w:jc w:val="both"/>
        <w:rPr>
          <w:sz w:val="18"/>
          <w:szCs w:val="18"/>
        </w:rPr>
      </w:pPr>
      <w:r w:rsidRPr="00B72C40">
        <w:rPr>
          <w:sz w:val="18"/>
          <w:szCs w:val="18"/>
        </w:rPr>
        <w:t>Zostatok čerpaného úver k 31.12.2023 je 1 801 659 EUR (k 31.12.2022 0 EUR)</w:t>
      </w:r>
      <w:r w:rsidR="00051291">
        <w:rPr>
          <w:sz w:val="18"/>
          <w:szCs w:val="18"/>
        </w:rPr>
        <w:t xml:space="preserve">. </w:t>
      </w:r>
      <w:r w:rsidRPr="00B72C40">
        <w:rPr>
          <w:sz w:val="18"/>
          <w:szCs w:val="18"/>
        </w:rPr>
        <w:t>Tento kontokorentný úver je zabezečený záložným právom na pohľadávky do výšky max. 3 500 000,- (podľa Zmluvy o záložnom práve k pohľadávkam medzi veriteľom Tatra bankou a StVPS ako dlžníkom).</w:t>
      </w:r>
    </w:p>
    <w:p w14:paraId="662ADF9E" w14:textId="77777777" w:rsidR="00051291" w:rsidRPr="00127CCC" w:rsidRDefault="00051291" w:rsidP="00127CCC">
      <w:pPr>
        <w:spacing w:after="200" w:line="276" w:lineRule="auto"/>
        <w:ind w:left="425"/>
        <w:contextualSpacing/>
        <w:jc w:val="both"/>
        <w:rPr>
          <w:sz w:val="18"/>
          <w:szCs w:val="18"/>
        </w:rPr>
      </w:pPr>
    </w:p>
    <w:p w14:paraId="1D333EB2" w14:textId="77777777" w:rsidR="00C839D2" w:rsidRPr="00F76F7D" w:rsidRDefault="00C839D2" w:rsidP="00C839D2">
      <w:pPr>
        <w:spacing w:after="200" w:line="276" w:lineRule="auto"/>
        <w:ind w:left="425"/>
        <w:contextualSpacing/>
        <w:jc w:val="both"/>
        <w:rPr>
          <w:b/>
          <w:sz w:val="18"/>
          <w:szCs w:val="18"/>
        </w:rPr>
      </w:pPr>
      <w:r w:rsidRPr="00F76F7D">
        <w:rPr>
          <w:b/>
          <w:sz w:val="18"/>
          <w:szCs w:val="18"/>
        </w:rPr>
        <w:t>Banková garancia</w:t>
      </w:r>
    </w:p>
    <w:p w14:paraId="51F8EDDB" w14:textId="77777777" w:rsidR="00C839D2" w:rsidRPr="00F76F7D" w:rsidRDefault="00C839D2" w:rsidP="00C839D2">
      <w:pPr>
        <w:spacing w:after="200" w:line="276" w:lineRule="auto"/>
        <w:ind w:left="425"/>
        <w:contextualSpacing/>
        <w:jc w:val="both"/>
        <w:rPr>
          <w:b/>
          <w:sz w:val="18"/>
          <w:szCs w:val="18"/>
        </w:rPr>
      </w:pPr>
    </w:p>
    <w:p w14:paraId="55C9D76E" w14:textId="77777777" w:rsidR="00C839D2" w:rsidRPr="00F76F7D" w:rsidRDefault="00C839D2" w:rsidP="00C839D2">
      <w:pPr>
        <w:spacing w:after="200" w:line="276" w:lineRule="auto"/>
        <w:ind w:left="425"/>
        <w:contextualSpacing/>
        <w:jc w:val="both"/>
        <w:rPr>
          <w:sz w:val="18"/>
          <w:szCs w:val="18"/>
        </w:rPr>
      </w:pPr>
      <w:r w:rsidRPr="00F76F7D">
        <w:rPr>
          <w:sz w:val="18"/>
          <w:szCs w:val="18"/>
        </w:rPr>
        <w:t>V súvislosti so zavedením systému spoplatnenia ciest v Slovenskej republike formou elektronického mýta (platný od</w:t>
      </w:r>
      <w:r w:rsidR="00A14F42" w:rsidRPr="00F76F7D">
        <w:rPr>
          <w:sz w:val="18"/>
          <w:szCs w:val="18"/>
        </w:rPr>
        <w:t xml:space="preserve">     </w:t>
      </w:r>
      <w:r w:rsidRPr="00F76F7D">
        <w:rPr>
          <w:sz w:val="18"/>
          <w:szCs w:val="18"/>
        </w:rPr>
        <w:t xml:space="preserve"> 1.</w:t>
      </w:r>
      <w:r w:rsidR="00923BD0" w:rsidRPr="00F76F7D">
        <w:rPr>
          <w:sz w:val="18"/>
          <w:szCs w:val="18"/>
        </w:rPr>
        <w:t xml:space="preserve"> j</w:t>
      </w:r>
      <w:r w:rsidRPr="00F76F7D">
        <w:rPr>
          <w:sz w:val="18"/>
          <w:szCs w:val="18"/>
        </w:rPr>
        <w:t>anuára 2010) vznikla našej Spoločnosti povinnosť uhrádzať cestné mýto za príslušné vozidlá. V rámci fakturácie mýta je Spoločnosť povinná zabezpečiť záväzok úhrady mýta bankovou zárukou.</w:t>
      </w:r>
    </w:p>
    <w:p w14:paraId="3B5A6DE1" w14:textId="77777777" w:rsidR="00C839D2" w:rsidRPr="00F76F7D" w:rsidRDefault="00C839D2" w:rsidP="00C839D2">
      <w:pPr>
        <w:spacing w:after="200" w:line="276" w:lineRule="auto"/>
        <w:ind w:left="425"/>
        <w:contextualSpacing/>
        <w:jc w:val="both"/>
        <w:rPr>
          <w:sz w:val="18"/>
          <w:szCs w:val="18"/>
        </w:rPr>
      </w:pPr>
    </w:p>
    <w:p w14:paraId="17361F31" w14:textId="03CAB7F4" w:rsidR="00C839D2" w:rsidRPr="00F76F7D" w:rsidRDefault="00C839D2" w:rsidP="00C839D2">
      <w:pPr>
        <w:spacing w:after="200" w:line="276" w:lineRule="auto"/>
        <w:ind w:left="425"/>
        <w:contextualSpacing/>
        <w:jc w:val="both"/>
        <w:rPr>
          <w:sz w:val="18"/>
          <w:szCs w:val="18"/>
        </w:rPr>
      </w:pPr>
      <w:r w:rsidRPr="00F76F7D">
        <w:rPr>
          <w:sz w:val="18"/>
          <w:szCs w:val="18"/>
        </w:rPr>
        <w:t>Na základe Zmluvy o poskytovaní bankov</w:t>
      </w:r>
      <w:r w:rsidR="00A933F3" w:rsidRPr="00F76F7D">
        <w:rPr>
          <w:sz w:val="18"/>
          <w:szCs w:val="18"/>
        </w:rPr>
        <w:t>ých z</w:t>
      </w:r>
      <w:r w:rsidRPr="00F76F7D">
        <w:rPr>
          <w:sz w:val="18"/>
          <w:szCs w:val="18"/>
        </w:rPr>
        <w:t xml:space="preserve">áruk </w:t>
      </w:r>
      <w:r w:rsidR="00A933F3" w:rsidRPr="00F76F7D">
        <w:rPr>
          <w:sz w:val="18"/>
          <w:szCs w:val="18"/>
        </w:rPr>
        <w:t>Tatra banka, a.s.</w:t>
      </w:r>
      <w:r w:rsidRPr="00F76F7D">
        <w:rPr>
          <w:sz w:val="18"/>
          <w:szCs w:val="18"/>
        </w:rPr>
        <w:t xml:space="preserve"> vystavila Spoločnosti bankovú záruku v prospech Národnej diaľničnej spoločnosti, a.s. (spoločnosť určená ako „ Správca výberu mýta „). Suma záruky je 70 000 EUR a je splatná 3</w:t>
      </w:r>
      <w:r w:rsidR="00313EA1">
        <w:rPr>
          <w:sz w:val="18"/>
          <w:szCs w:val="18"/>
        </w:rPr>
        <w:t>1</w:t>
      </w:r>
      <w:r w:rsidRPr="00F76F7D">
        <w:rPr>
          <w:sz w:val="18"/>
          <w:szCs w:val="18"/>
        </w:rPr>
        <w:t xml:space="preserve">. </w:t>
      </w:r>
      <w:r w:rsidR="00313EA1">
        <w:rPr>
          <w:sz w:val="18"/>
          <w:szCs w:val="18"/>
        </w:rPr>
        <w:t xml:space="preserve">decembra </w:t>
      </w:r>
      <w:r w:rsidRPr="00F76F7D">
        <w:rPr>
          <w:sz w:val="18"/>
          <w:szCs w:val="18"/>
        </w:rPr>
        <w:t>20</w:t>
      </w:r>
      <w:r w:rsidR="006639E6">
        <w:rPr>
          <w:sz w:val="18"/>
          <w:szCs w:val="18"/>
        </w:rPr>
        <w:t>2</w:t>
      </w:r>
      <w:r w:rsidR="00313EA1">
        <w:rPr>
          <w:sz w:val="18"/>
          <w:szCs w:val="18"/>
        </w:rPr>
        <w:t>4</w:t>
      </w:r>
      <w:r w:rsidRPr="00F76F7D">
        <w:rPr>
          <w:sz w:val="18"/>
          <w:szCs w:val="18"/>
        </w:rPr>
        <w:t>.</w:t>
      </w:r>
    </w:p>
    <w:p w14:paraId="12575519" w14:textId="77777777" w:rsidR="006362B8" w:rsidRPr="008318BD" w:rsidRDefault="006362B8" w:rsidP="00C839D2">
      <w:pPr>
        <w:spacing w:after="200" w:line="276" w:lineRule="auto"/>
        <w:ind w:left="425"/>
        <w:contextualSpacing/>
        <w:jc w:val="both"/>
        <w:rPr>
          <w:sz w:val="18"/>
          <w:szCs w:val="18"/>
          <w:highlight w:val="yellow"/>
        </w:rPr>
      </w:pPr>
    </w:p>
    <w:p w14:paraId="3B685FB2" w14:textId="77777777" w:rsidR="006362B8" w:rsidRPr="008318BD" w:rsidRDefault="006362B8" w:rsidP="00C839D2">
      <w:pPr>
        <w:spacing w:after="200" w:line="276" w:lineRule="auto"/>
        <w:ind w:left="425"/>
        <w:contextualSpacing/>
        <w:jc w:val="both"/>
        <w:rPr>
          <w:sz w:val="18"/>
          <w:szCs w:val="18"/>
          <w:highlight w:val="yellow"/>
        </w:rPr>
      </w:pPr>
    </w:p>
    <w:p w14:paraId="2E2C11AC" w14:textId="77777777" w:rsidR="006362B8" w:rsidRPr="00F76F7D" w:rsidRDefault="00114445" w:rsidP="00C839D2">
      <w:pPr>
        <w:spacing w:after="200" w:line="276" w:lineRule="auto"/>
        <w:ind w:left="425"/>
        <w:contextualSpacing/>
        <w:jc w:val="both"/>
        <w:rPr>
          <w:b/>
          <w:sz w:val="18"/>
          <w:szCs w:val="18"/>
        </w:rPr>
      </w:pPr>
      <w:r w:rsidRPr="006D3564">
        <w:rPr>
          <w:b/>
          <w:sz w:val="18"/>
          <w:szCs w:val="18"/>
        </w:rPr>
        <w:t>14</w:t>
      </w:r>
      <w:r w:rsidR="006362B8" w:rsidRPr="006D3564">
        <w:rPr>
          <w:b/>
          <w:sz w:val="18"/>
          <w:szCs w:val="18"/>
        </w:rPr>
        <w:t>.  Pôžičky a návratné finančné výpomoci</w:t>
      </w:r>
    </w:p>
    <w:p w14:paraId="6BAEBD70" w14:textId="77777777" w:rsidR="006362B8" w:rsidRPr="00F76F7D" w:rsidRDefault="006362B8" w:rsidP="00C839D2">
      <w:pPr>
        <w:spacing w:after="200" w:line="276" w:lineRule="auto"/>
        <w:ind w:left="425"/>
        <w:contextualSpacing/>
        <w:jc w:val="both"/>
        <w:rPr>
          <w:b/>
          <w:sz w:val="18"/>
          <w:szCs w:val="18"/>
        </w:rPr>
      </w:pPr>
    </w:p>
    <w:p w14:paraId="29A6563E" w14:textId="5C664860" w:rsidR="00F70EAC" w:rsidRPr="00CE5BEB" w:rsidRDefault="000F3965" w:rsidP="00C839D2">
      <w:pPr>
        <w:spacing w:after="200" w:line="276" w:lineRule="auto"/>
        <w:ind w:left="425"/>
        <w:contextualSpacing/>
        <w:jc w:val="both"/>
        <w:rPr>
          <w:sz w:val="18"/>
          <w:szCs w:val="18"/>
        </w:rPr>
      </w:pPr>
      <w:r w:rsidRPr="00F76F7D">
        <w:rPr>
          <w:sz w:val="18"/>
          <w:szCs w:val="18"/>
        </w:rPr>
        <w:t xml:space="preserve">Spoločnosť čerpala k 31. decembru </w:t>
      </w:r>
      <w:r w:rsidR="00D53A41">
        <w:rPr>
          <w:sz w:val="18"/>
          <w:szCs w:val="18"/>
        </w:rPr>
        <w:t>202</w:t>
      </w:r>
      <w:r w:rsidR="0093491D">
        <w:rPr>
          <w:sz w:val="18"/>
          <w:szCs w:val="18"/>
        </w:rPr>
        <w:t>3</w:t>
      </w:r>
      <w:r w:rsidR="006C03E9" w:rsidRPr="00F76F7D">
        <w:rPr>
          <w:sz w:val="18"/>
          <w:szCs w:val="18"/>
        </w:rPr>
        <w:t xml:space="preserve"> </w:t>
      </w:r>
      <w:r w:rsidRPr="00F76F7D">
        <w:rPr>
          <w:sz w:val="18"/>
          <w:szCs w:val="18"/>
        </w:rPr>
        <w:t xml:space="preserve">Interné úvery od spoločnosti Veolia Evnironnement </w:t>
      </w:r>
      <w:r w:rsidR="00200B56">
        <w:rPr>
          <w:sz w:val="18"/>
          <w:szCs w:val="18"/>
        </w:rPr>
        <w:t>S</w:t>
      </w:r>
      <w:r w:rsidR="001170E3">
        <w:rPr>
          <w:sz w:val="18"/>
          <w:szCs w:val="18"/>
        </w:rPr>
        <w:t>.</w:t>
      </w:r>
      <w:r w:rsidR="00200B56">
        <w:rPr>
          <w:sz w:val="18"/>
          <w:szCs w:val="18"/>
        </w:rPr>
        <w:t>A</w:t>
      </w:r>
      <w:r w:rsidR="001170E3">
        <w:rPr>
          <w:sz w:val="18"/>
          <w:szCs w:val="18"/>
        </w:rPr>
        <w:t>.</w:t>
      </w:r>
      <w:r w:rsidRPr="00F76F7D">
        <w:rPr>
          <w:sz w:val="18"/>
          <w:szCs w:val="18"/>
        </w:rPr>
        <w:t>, Paris(</w:t>
      </w:r>
      <w:r w:rsidR="00767838" w:rsidRPr="00F76F7D">
        <w:rPr>
          <w:sz w:val="18"/>
          <w:szCs w:val="18"/>
        </w:rPr>
        <w:t xml:space="preserve">pozri </w:t>
      </w:r>
      <w:r w:rsidR="00767838" w:rsidRPr="008877EF">
        <w:rPr>
          <w:sz w:val="18"/>
          <w:szCs w:val="18"/>
        </w:rPr>
        <w:t>Informácie o ekonomických vzťahoch účtovnej jednotky a spriaznených osôb časť. J)</w:t>
      </w:r>
      <w:r w:rsidR="00CE5BEB" w:rsidRPr="008877EF">
        <w:rPr>
          <w:sz w:val="18"/>
          <w:szCs w:val="18"/>
        </w:rPr>
        <w:t>.</w:t>
      </w:r>
      <w:r w:rsidR="00767838" w:rsidRPr="00CE5BEB">
        <w:rPr>
          <w:sz w:val="18"/>
          <w:szCs w:val="18"/>
        </w:rPr>
        <w:t xml:space="preserve"> </w:t>
      </w:r>
    </w:p>
    <w:p w14:paraId="6D47595E" w14:textId="77777777" w:rsidR="00F70EAC" w:rsidRDefault="00F70EAC" w:rsidP="00C839D2">
      <w:pPr>
        <w:spacing w:after="200" w:line="276" w:lineRule="auto"/>
        <w:ind w:left="425"/>
        <w:contextualSpacing/>
        <w:jc w:val="both"/>
        <w:rPr>
          <w:sz w:val="18"/>
          <w:szCs w:val="18"/>
        </w:rPr>
      </w:pPr>
    </w:p>
    <w:p w14:paraId="653C6AF9" w14:textId="77777777" w:rsidR="002B170C" w:rsidRPr="00B50225" w:rsidRDefault="00114445" w:rsidP="006362B8">
      <w:pPr>
        <w:pStyle w:val="Nadpis2"/>
        <w:ind w:left="360"/>
        <w:rPr>
          <w:szCs w:val="18"/>
        </w:rPr>
      </w:pPr>
      <w:r w:rsidRPr="00B446DE">
        <w:rPr>
          <w:szCs w:val="18"/>
        </w:rPr>
        <w:t>15</w:t>
      </w:r>
      <w:r w:rsidR="006362B8" w:rsidRPr="00B446DE">
        <w:rPr>
          <w:szCs w:val="18"/>
        </w:rPr>
        <w:t xml:space="preserve">. </w:t>
      </w:r>
      <w:r w:rsidR="002B170C" w:rsidRPr="00B446DE">
        <w:rPr>
          <w:szCs w:val="18"/>
        </w:rPr>
        <w:t>Časové rozlíšenie</w:t>
      </w:r>
    </w:p>
    <w:p w14:paraId="59E0CE2A" w14:textId="77777777" w:rsidR="002B170C" w:rsidRPr="00B50225" w:rsidRDefault="002B170C" w:rsidP="002B170C">
      <w:pPr>
        <w:pStyle w:val="Zkladntext"/>
        <w:rPr>
          <w:szCs w:val="18"/>
        </w:rPr>
      </w:pPr>
    </w:p>
    <w:p w14:paraId="2051F6D4" w14:textId="77777777" w:rsidR="002B170C" w:rsidRPr="00B50225" w:rsidRDefault="002B170C" w:rsidP="002B170C">
      <w:pPr>
        <w:pStyle w:val="Zkladntext"/>
        <w:rPr>
          <w:szCs w:val="18"/>
        </w:rPr>
      </w:pPr>
      <w:r w:rsidRPr="00B50225">
        <w:rPr>
          <w:szCs w:val="18"/>
        </w:rPr>
        <w:t>Štruktúra časového rozlíšenia je uvedená v nasledujúcom prehľade:</w:t>
      </w:r>
    </w:p>
    <w:p w14:paraId="0376E721" w14:textId="77777777" w:rsidR="002B170C" w:rsidRDefault="002B170C" w:rsidP="002B170C">
      <w:pPr>
        <w:pStyle w:val="Zkladntext"/>
        <w:rPr>
          <w:szCs w:val="18"/>
        </w:rPr>
      </w:pPr>
    </w:p>
    <w:bookmarkStart w:id="35" w:name="_MON_1500377064"/>
    <w:bookmarkEnd w:id="35"/>
    <w:p w14:paraId="038D94BD" w14:textId="30CF06B0" w:rsidR="00677AB7" w:rsidRDefault="006D64E5" w:rsidP="002B170C">
      <w:pPr>
        <w:pStyle w:val="Zkladntext"/>
        <w:rPr>
          <w:szCs w:val="18"/>
        </w:rPr>
      </w:pPr>
      <w:r w:rsidRPr="000D3FB1">
        <w:rPr>
          <w:szCs w:val="18"/>
        </w:rPr>
        <w:object w:dxaOrig="8508" w:dyaOrig="3988" w14:anchorId="4AA810C5">
          <v:shape id="_x0000_i1045" type="#_x0000_t75" style="width:432.75pt;height:195.75pt" o:ole="">
            <v:imagedata r:id="rId55" o:title=""/>
          </v:shape>
          <o:OLEObject Type="Embed" ProgID="Excel.Sheet.12" ShapeID="_x0000_i1045" DrawAspect="Content" ObjectID="_1773058474" r:id="rId56"/>
        </w:object>
      </w:r>
      <w:r w:rsidR="00744C60">
        <w:rPr>
          <w:szCs w:val="18"/>
        </w:rPr>
        <w:t xml:space="preserve"> </w:t>
      </w:r>
    </w:p>
    <w:p w14:paraId="698FCF87" w14:textId="77777777" w:rsidR="009533C6" w:rsidRDefault="009533C6" w:rsidP="002B170C">
      <w:pPr>
        <w:pStyle w:val="Zkladntext"/>
        <w:rPr>
          <w:szCs w:val="18"/>
        </w:rPr>
      </w:pPr>
    </w:p>
    <w:p w14:paraId="4D196913" w14:textId="77777777" w:rsidR="00767838" w:rsidRDefault="00767838" w:rsidP="002B170C">
      <w:pPr>
        <w:pStyle w:val="Zkladntext"/>
        <w:rPr>
          <w:szCs w:val="18"/>
        </w:rPr>
      </w:pPr>
    </w:p>
    <w:p w14:paraId="62E0E17B" w14:textId="77777777" w:rsidR="00767838" w:rsidRDefault="00767838" w:rsidP="002B170C">
      <w:pPr>
        <w:pStyle w:val="Zkladntext"/>
        <w:rPr>
          <w:szCs w:val="18"/>
        </w:rPr>
      </w:pPr>
    </w:p>
    <w:p w14:paraId="683714E1" w14:textId="77777777" w:rsidR="00767838" w:rsidRDefault="00767838" w:rsidP="002B170C">
      <w:pPr>
        <w:pStyle w:val="Zkladntext"/>
        <w:rPr>
          <w:szCs w:val="18"/>
        </w:rPr>
      </w:pPr>
    </w:p>
    <w:p w14:paraId="2428FCD7" w14:textId="77777777" w:rsidR="00767838" w:rsidRDefault="00767838" w:rsidP="002B170C">
      <w:pPr>
        <w:pStyle w:val="Zkladntext"/>
        <w:rPr>
          <w:szCs w:val="18"/>
        </w:rPr>
      </w:pPr>
    </w:p>
    <w:p w14:paraId="53789CAB" w14:textId="77777777" w:rsidR="00767838" w:rsidRDefault="00767838" w:rsidP="002B170C">
      <w:pPr>
        <w:pStyle w:val="Zkladntext"/>
        <w:rPr>
          <w:szCs w:val="18"/>
        </w:rPr>
      </w:pPr>
    </w:p>
    <w:p w14:paraId="551F40C9" w14:textId="77777777" w:rsidR="00767838" w:rsidRDefault="00767838" w:rsidP="002B170C">
      <w:pPr>
        <w:pStyle w:val="Zkladntext"/>
        <w:rPr>
          <w:szCs w:val="18"/>
        </w:rPr>
      </w:pPr>
    </w:p>
    <w:p w14:paraId="2B0531BE" w14:textId="77777777" w:rsidR="00767838" w:rsidRDefault="00767838" w:rsidP="002B170C">
      <w:pPr>
        <w:pStyle w:val="Zkladntext"/>
        <w:rPr>
          <w:szCs w:val="18"/>
        </w:rPr>
      </w:pPr>
    </w:p>
    <w:p w14:paraId="01520DE2" w14:textId="77777777" w:rsidR="00767838" w:rsidRDefault="00767838" w:rsidP="002B170C">
      <w:pPr>
        <w:pStyle w:val="Zkladntext"/>
        <w:rPr>
          <w:szCs w:val="18"/>
        </w:rPr>
      </w:pPr>
    </w:p>
    <w:p w14:paraId="43EB51FF" w14:textId="77777777" w:rsidR="00767838" w:rsidRDefault="00767838" w:rsidP="002B170C">
      <w:pPr>
        <w:pStyle w:val="Zkladntext"/>
        <w:rPr>
          <w:szCs w:val="18"/>
        </w:rPr>
      </w:pPr>
    </w:p>
    <w:p w14:paraId="35B574A3" w14:textId="77777777" w:rsidR="00211598" w:rsidRDefault="00211598" w:rsidP="002B170C">
      <w:pPr>
        <w:pStyle w:val="Zkladntext"/>
        <w:rPr>
          <w:szCs w:val="18"/>
        </w:rPr>
      </w:pPr>
    </w:p>
    <w:p w14:paraId="45B47EC8" w14:textId="77777777" w:rsidR="00364A89" w:rsidRPr="00B50225" w:rsidRDefault="00364A89" w:rsidP="00364A89">
      <w:pPr>
        <w:pStyle w:val="Nadpis1"/>
        <w:tabs>
          <w:tab w:val="num" w:pos="360"/>
        </w:tabs>
        <w:spacing w:before="120"/>
        <w:ind w:left="360"/>
        <w:rPr>
          <w:szCs w:val="18"/>
        </w:rPr>
      </w:pPr>
      <w:bookmarkStart w:id="36" w:name="_Toc530739911"/>
      <w:r w:rsidRPr="00B50225">
        <w:rPr>
          <w:szCs w:val="18"/>
        </w:rPr>
        <w:t>Informácie o daniach z príjmov</w:t>
      </w:r>
    </w:p>
    <w:p w14:paraId="38709772" w14:textId="77777777" w:rsidR="00364A89" w:rsidRPr="00B50225" w:rsidRDefault="00364A89" w:rsidP="00364A89">
      <w:pPr>
        <w:pStyle w:val="Zkladntext"/>
        <w:rPr>
          <w:szCs w:val="18"/>
        </w:rPr>
      </w:pPr>
    </w:p>
    <w:p w14:paraId="526ED39E" w14:textId="77777777" w:rsidR="00364A89" w:rsidRDefault="00364A89" w:rsidP="00364A89">
      <w:pPr>
        <w:pStyle w:val="Zkladntext"/>
        <w:rPr>
          <w:szCs w:val="18"/>
        </w:rPr>
      </w:pPr>
      <w:r w:rsidRPr="00B50225">
        <w:rPr>
          <w:szCs w:val="18"/>
        </w:rPr>
        <w:t>Prevod od teoretickej dane z príjmov k vykázanej dani z príjmov je uvedený v nasledujúcom prehľade:</w:t>
      </w:r>
    </w:p>
    <w:p w14:paraId="00B94120" w14:textId="77777777" w:rsidR="00364A89" w:rsidRDefault="00364A89" w:rsidP="00364A89">
      <w:pPr>
        <w:pStyle w:val="Zkladntext"/>
        <w:rPr>
          <w:szCs w:val="18"/>
        </w:rPr>
      </w:pPr>
    </w:p>
    <w:p w14:paraId="5E040B3E" w14:textId="77777777" w:rsidR="009533C6" w:rsidRPr="00B50225" w:rsidRDefault="009533C6" w:rsidP="00364A89">
      <w:pPr>
        <w:pStyle w:val="Zkladntext"/>
        <w:rPr>
          <w:szCs w:val="18"/>
        </w:rPr>
      </w:pPr>
    </w:p>
    <w:bookmarkStart w:id="37" w:name="_MON_1500378072"/>
    <w:bookmarkEnd w:id="37"/>
    <w:p w14:paraId="5C302037" w14:textId="7480D67A" w:rsidR="005D554F" w:rsidRDefault="00B00EE8">
      <w:pPr>
        <w:pStyle w:val="Zkladntext"/>
        <w:ind w:left="708" w:hanging="282"/>
      </w:pPr>
      <w:r>
        <w:object w:dxaOrig="8976" w:dyaOrig="5203" w14:anchorId="2C9830D5">
          <v:shape id="_x0000_i1046" type="#_x0000_t75" style="width:450pt;height:261pt" o:ole="">
            <v:imagedata r:id="rId57" o:title=""/>
          </v:shape>
          <o:OLEObject Type="Embed" ProgID="Excel.Sheet.12" ShapeID="_x0000_i1046" DrawAspect="Content" ObjectID="_1773058475" r:id="rId58"/>
        </w:object>
      </w:r>
    </w:p>
    <w:p w14:paraId="3D50C95A" w14:textId="77777777" w:rsidR="004C7E61" w:rsidRDefault="004C232D">
      <w:pPr>
        <w:spacing w:after="200" w:line="276" w:lineRule="auto"/>
      </w:pPr>
      <w:r>
        <w:t xml:space="preserve">         </w:t>
      </w:r>
    </w:p>
    <w:p w14:paraId="5F4966B2" w14:textId="6ED03763" w:rsidR="005E27C1" w:rsidRDefault="00512CD6">
      <w:pPr>
        <w:spacing w:after="200" w:line="276" w:lineRule="auto"/>
        <w:rPr>
          <w:sz w:val="18"/>
          <w:szCs w:val="18"/>
        </w:rPr>
      </w:pPr>
      <w:r>
        <w:rPr>
          <w:sz w:val="18"/>
          <w:szCs w:val="18"/>
        </w:rPr>
        <w:t>Ú</w:t>
      </w:r>
      <w:r w:rsidR="00A94778">
        <w:rPr>
          <w:sz w:val="18"/>
          <w:szCs w:val="18"/>
        </w:rPr>
        <w:t xml:space="preserve">prava </w:t>
      </w:r>
      <w:r w:rsidR="00A94778" w:rsidRPr="00DB638D">
        <w:rPr>
          <w:sz w:val="18"/>
          <w:szCs w:val="18"/>
        </w:rPr>
        <w:t xml:space="preserve">dane z príjmov za rok </w:t>
      </w:r>
      <w:r w:rsidR="00D53A41">
        <w:rPr>
          <w:sz w:val="18"/>
          <w:szCs w:val="18"/>
        </w:rPr>
        <w:t>202</w:t>
      </w:r>
      <w:r w:rsidR="006043D4">
        <w:rPr>
          <w:sz w:val="18"/>
          <w:szCs w:val="18"/>
        </w:rPr>
        <w:t>2</w:t>
      </w:r>
      <w:r w:rsidR="00B47FAB" w:rsidRPr="00DB638D">
        <w:rPr>
          <w:sz w:val="18"/>
          <w:szCs w:val="18"/>
        </w:rPr>
        <w:t xml:space="preserve"> </w:t>
      </w:r>
      <w:r w:rsidR="00A94778" w:rsidRPr="00DB638D">
        <w:rPr>
          <w:sz w:val="18"/>
          <w:szCs w:val="18"/>
        </w:rPr>
        <w:t xml:space="preserve">v roku </w:t>
      </w:r>
      <w:r w:rsidR="00D53A41">
        <w:rPr>
          <w:sz w:val="18"/>
          <w:szCs w:val="18"/>
        </w:rPr>
        <w:t>202</w:t>
      </w:r>
      <w:r w:rsidR="006043D4">
        <w:rPr>
          <w:sz w:val="18"/>
          <w:szCs w:val="18"/>
        </w:rPr>
        <w:t>3</w:t>
      </w:r>
      <w:r>
        <w:rPr>
          <w:sz w:val="18"/>
          <w:szCs w:val="18"/>
        </w:rPr>
        <w:t xml:space="preserve"> </w:t>
      </w:r>
      <w:r w:rsidR="00A94778" w:rsidRPr="00DB638D">
        <w:rPr>
          <w:sz w:val="18"/>
          <w:szCs w:val="18"/>
        </w:rPr>
        <w:t xml:space="preserve">v sume </w:t>
      </w:r>
      <w:r w:rsidR="006043D4">
        <w:rPr>
          <w:sz w:val="18"/>
          <w:szCs w:val="18"/>
        </w:rPr>
        <w:t>-1 002</w:t>
      </w:r>
      <w:r w:rsidR="00490451">
        <w:rPr>
          <w:sz w:val="18"/>
          <w:szCs w:val="18"/>
        </w:rPr>
        <w:t xml:space="preserve"> a daň z úrokov </w:t>
      </w:r>
      <w:r w:rsidR="006043D4">
        <w:rPr>
          <w:sz w:val="18"/>
          <w:szCs w:val="18"/>
        </w:rPr>
        <w:t>12</w:t>
      </w:r>
      <w:r w:rsidR="00490451">
        <w:rPr>
          <w:sz w:val="18"/>
          <w:szCs w:val="18"/>
        </w:rPr>
        <w:t xml:space="preserve"> EUR</w:t>
      </w:r>
    </w:p>
    <w:p w14:paraId="4B19E0DA" w14:textId="77777777" w:rsidR="005E27C1" w:rsidRDefault="005E27C1">
      <w:pPr>
        <w:spacing w:after="200" w:line="276" w:lineRule="auto"/>
        <w:rPr>
          <w:sz w:val="18"/>
          <w:szCs w:val="18"/>
        </w:rPr>
      </w:pPr>
      <w:r>
        <w:rPr>
          <w:sz w:val="18"/>
          <w:szCs w:val="18"/>
        </w:rPr>
        <w:br w:type="page"/>
      </w:r>
    </w:p>
    <w:p w14:paraId="1E84117E" w14:textId="70DFBD47" w:rsidR="00B17082" w:rsidRDefault="005E27C1">
      <w:pPr>
        <w:spacing w:after="200" w:line="276" w:lineRule="auto"/>
        <w:rPr>
          <w:sz w:val="18"/>
          <w:szCs w:val="18"/>
        </w:rPr>
      </w:pPr>
      <w:r w:rsidRPr="005E27C1">
        <w:rPr>
          <w:sz w:val="18"/>
          <w:szCs w:val="18"/>
        </w:rPr>
        <w:lastRenderedPageBreak/>
        <w:t>Ďalšie informácie k odloženým daniam:</w:t>
      </w:r>
    </w:p>
    <w:p w14:paraId="526D30BF" w14:textId="41F3F537" w:rsidR="005E27C1" w:rsidRDefault="005E27C1">
      <w:pPr>
        <w:spacing w:after="200" w:line="276" w:lineRule="auto"/>
        <w:rPr>
          <w:sz w:val="18"/>
          <w:szCs w:val="18"/>
        </w:rPr>
      </w:pPr>
    </w:p>
    <w:bookmarkStart w:id="38" w:name="_MON_1500377442"/>
    <w:bookmarkEnd w:id="38"/>
    <w:p w14:paraId="4713130D" w14:textId="604FBC88" w:rsidR="005E27C1" w:rsidRDefault="00AF0CB6">
      <w:pPr>
        <w:spacing w:after="200" w:line="276" w:lineRule="auto"/>
      </w:pPr>
      <w:r>
        <w:object w:dxaOrig="8667" w:dyaOrig="7460" w14:anchorId="6DD95158">
          <v:shape id="_x0000_i1047" type="#_x0000_t75" style="width:438pt;height:375pt" o:ole="">
            <v:imagedata r:id="rId59" o:title=""/>
          </v:shape>
          <o:OLEObject Type="Embed" ProgID="Excel.Sheet.12" ShapeID="_x0000_i1047" DrawAspect="Content" ObjectID="_1773058476" r:id="rId60"/>
        </w:object>
      </w:r>
    </w:p>
    <w:p w14:paraId="7F8EBD34" w14:textId="21FD62B6" w:rsidR="00512CD6" w:rsidRDefault="00512CD6">
      <w:pPr>
        <w:spacing w:after="200" w:line="276" w:lineRule="auto"/>
      </w:pPr>
    </w:p>
    <w:p w14:paraId="10C0AC79" w14:textId="71162814" w:rsidR="00512CD6" w:rsidRDefault="00512CD6">
      <w:pPr>
        <w:spacing w:after="200" w:line="276" w:lineRule="auto"/>
        <w:rPr>
          <w:sz w:val="18"/>
          <w:szCs w:val="18"/>
        </w:rPr>
      </w:pPr>
      <w:r w:rsidRPr="00512CD6">
        <w:rPr>
          <w:sz w:val="18"/>
          <w:szCs w:val="18"/>
        </w:rPr>
        <w:t>Od 1. januára 2017 je sadzba dane z príjmov v Slovenskej republike 21 %.</w:t>
      </w:r>
    </w:p>
    <w:p w14:paraId="1DF5B52D" w14:textId="77777777" w:rsidR="00A94778" w:rsidRDefault="00A94778">
      <w:pPr>
        <w:spacing w:after="200" w:line="276" w:lineRule="auto"/>
        <w:rPr>
          <w:sz w:val="18"/>
          <w:szCs w:val="18"/>
        </w:rPr>
      </w:pPr>
    </w:p>
    <w:p w14:paraId="76343225" w14:textId="77777777" w:rsidR="00836BF2" w:rsidRDefault="00836BF2">
      <w:pPr>
        <w:spacing w:after="200" w:line="276" w:lineRule="auto"/>
        <w:rPr>
          <w:sz w:val="18"/>
          <w:szCs w:val="18"/>
        </w:rPr>
      </w:pPr>
    </w:p>
    <w:p w14:paraId="4B74BB7D" w14:textId="77777777" w:rsidR="003979EC" w:rsidRDefault="003979EC">
      <w:pPr>
        <w:spacing w:after="200" w:line="276" w:lineRule="auto"/>
        <w:rPr>
          <w:sz w:val="18"/>
          <w:szCs w:val="18"/>
        </w:rPr>
      </w:pPr>
    </w:p>
    <w:p w14:paraId="58498299" w14:textId="77777777" w:rsidR="00836BF2" w:rsidRDefault="00836BF2">
      <w:pPr>
        <w:spacing w:after="200" w:line="276" w:lineRule="auto"/>
        <w:rPr>
          <w:sz w:val="18"/>
          <w:szCs w:val="18"/>
        </w:rPr>
      </w:pPr>
    </w:p>
    <w:p w14:paraId="17241FC5" w14:textId="77777777" w:rsidR="003979EC" w:rsidRDefault="003979EC">
      <w:pPr>
        <w:spacing w:after="200" w:line="276" w:lineRule="auto"/>
        <w:rPr>
          <w:sz w:val="18"/>
          <w:szCs w:val="18"/>
        </w:rPr>
      </w:pPr>
    </w:p>
    <w:p w14:paraId="5FE38987" w14:textId="77777777" w:rsidR="003979EC" w:rsidRDefault="003979EC">
      <w:pPr>
        <w:spacing w:after="200" w:line="276" w:lineRule="auto"/>
        <w:rPr>
          <w:sz w:val="18"/>
          <w:szCs w:val="18"/>
        </w:rPr>
      </w:pPr>
    </w:p>
    <w:p w14:paraId="371FEC64" w14:textId="77777777" w:rsidR="003979EC" w:rsidRDefault="003979EC">
      <w:pPr>
        <w:spacing w:after="200" w:line="276" w:lineRule="auto"/>
        <w:rPr>
          <w:sz w:val="18"/>
          <w:szCs w:val="18"/>
        </w:rPr>
      </w:pPr>
    </w:p>
    <w:p w14:paraId="5EBC84D4" w14:textId="77777777" w:rsidR="003979EC" w:rsidRDefault="00A94778" w:rsidP="00A94778">
      <w:pPr>
        <w:tabs>
          <w:tab w:val="left" w:pos="7275"/>
        </w:tabs>
        <w:spacing w:after="200" w:line="276" w:lineRule="auto"/>
        <w:rPr>
          <w:sz w:val="18"/>
          <w:szCs w:val="18"/>
        </w:rPr>
      </w:pPr>
      <w:r>
        <w:rPr>
          <w:sz w:val="18"/>
          <w:szCs w:val="18"/>
        </w:rPr>
        <w:tab/>
      </w:r>
    </w:p>
    <w:p w14:paraId="0140A451" w14:textId="77777777" w:rsidR="003979EC" w:rsidRDefault="003979EC">
      <w:pPr>
        <w:spacing w:after="200" w:line="276" w:lineRule="auto"/>
        <w:rPr>
          <w:sz w:val="18"/>
          <w:szCs w:val="18"/>
        </w:rPr>
      </w:pPr>
    </w:p>
    <w:p w14:paraId="1E213CA0" w14:textId="77777777" w:rsidR="003979EC" w:rsidRDefault="003979EC">
      <w:pPr>
        <w:spacing w:after="200" w:line="276" w:lineRule="auto"/>
        <w:rPr>
          <w:sz w:val="18"/>
          <w:szCs w:val="18"/>
        </w:rPr>
      </w:pPr>
    </w:p>
    <w:bookmarkEnd w:id="36"/>
    <w:p w14:paraId="7C1F919D" w14:textId="77777777" w:rsidR="00E231BA" w:rsidRPr="003C6505" w:rsidRDefault="00CB001A" w:rsidP="008B4426">
      <w:pPr>
        <w:pStyle w:val="Nadpis1"/>
        <w:spacing w:before="120"/>
        <w:ind w:left="357" w:hanging="357"/>
      </w:pPr>
      <w:r w:rsidRPr="00ED45D2">
        <w:t>informácie o POLOŽKÁCH VÝKAZU ZISKOV A STR</w:t>
      </w:r>
      <w:r w:rsidRPr="003A4094">
        <w:t>ÁT</w:t>
      </w:r>
    </w:p>
    <w:p w14:paraId="6222212B" w14:textId="77777777" w:rsidR="00E231BA" w:rsidRPr="00B50225" w:rsidRDefault="00E231BA" w:rsidP="00E231BA">
      <w:pPr>
        <w:pStyle w:val="Nadpis2"/>
        <w:rPr>
          <w:szCs w:val="18"/>
        </w:rPr>
      </w:pPr>
      <w:bookmarkStart w:id="39" w:name="_Toc530739914"/>
    </w:p>
    <w:p w14:paraId="525F4ADB" w14:textId="77777777" w:rsidR="00E231BA" w:rsidRPr="00D12433" w:rsidRDefault="00E231BA" w:rsidP="00700EBA">
      <w:pPr>
        <w:pStyle w:val="Nadpis2"/>
        <w:numPr>
          <w:ilvl w:val="0"/>
          <w:numId w:val="11"/>
        </w:numPr>
        <w:rPr>
          <w:szCs w:val="18"/>
        </w:rPr>
      </w:pPr>
      <w:r w:rsidRPr="00D12433">
        <w:rPr>
          <w:szCs w:val="18"/>
        </w:rPr>
        <w:t>Tržby za vlastné výkony a tovar</w:t>
      </w:r>
      <w:bookmarkEnd w:id="39"/>
    </w:p>
    <w:p w14:paraId="2CC7A467" w14:textId="77777777" w:rsidR="00E231BA" w:rsidRPr="00B50225" w:rsidRDefault="00E231BA" w:rsidP="00E231BA">
      <w:pPr>
        <w:pStyle w:val="Zkladntext"/>
        <w:rPr>
          <w:szCs w:val="18"/>
        </w:rPr>
      </w:pPr>
    </w:p>
    <w:p w14:paraId="01FACC07" w14:textId="77777777" w:rsidR="00E231BA" w:rsidRPr="00B50225" w:rsidRDefault="00E231BA" w:rsidP="00E231BA">
      <w:pPr>
        <w:pStyle w:val="Zkladntext"/>
        <w:rPr>
          <w:szCs w:val="18"/>
        </w:rPr>
      </w:pPr>
      <w:r w:rsidRPr="00D06026">
        <w:rPr>
          <w:szCs w:val="18"/>
        </w:rPr>
        <w:t>Tržby za vlastné výkony a tovar podľa jednotlivých segmentov, t. j. podľa typov výrobkov a služieb, sú uvedené v nasledujúcom prehľade:</w:t>
      </w:r>
    </w:p>
    <w:p w14:paraId="0D71DC66" w14:textId="77777777" w:rsidR="00ED51F0" w:rsidRPr="00FC603B" w:rsidRDefault="00ED51F0" w:rsidP="00574527">
      <w:pPr>
        <w:pStyle w:val="Zkladntext"/>
        <w:rPr>
          <w:i/>
          <w:szCs w:val="18"/>
          <w:u w:val="single"/>
        </w:rPr>
      </w:pPr>
    </w:p>
    <w:bookmarkStart w:id="40" w:name="_MON_1500447348"/>
    <w:bookmarkEnd w:id="40"/>
    <w:p w14:paraId="6420DCD8" w14:textId="75002719" w:rsidR="00E231BA" w:rsidRDefault="00A7402C" w:rsidP="00D917AF">
      <w:pPr>
        <w:pStyle w:val="Zkladntext"/>
        <w:ind w:left="0"/>
        <w:rPr>
          <w:szCs w:val="18"/>
        </w:rPr>
      </w:pPr>
      <w:r w:rsidRPr="00302042">
        <w:rPr>
          <w:szCs w:val="18"/>
        </w:rPr>
        <w:object w:dxaOrig="9538" w:dyaOrig="2505" w14:anchorId="659617FE">
          <v:shape id="_x0000_i1048" type="#_x0000_t75" style="width:462.75pt;height:123.75pt" o:ole="">
            <v:imagedata r:id="rId61" o:title=""/>
          </v:shape>
          <o:OLEObject Type="Embed" ProgID="Excel.Sheet.12" ShapeID="_x0000_i1048" DrawAspect="Content" ObjectID="_1773058477" r:id="rId62"/>
        </w:object>
      </w:r>
    </w:p>
    <w:p w14:paraId="5BC52641" w14:textId="77777777" w:rsidR="000A6A7A" w:rsidRDefault="000A6A7A" w:rsidP="00D917AF">
      <w:pPr>
        <w:pStyle w:val="Zkladntext"/>
        <w:ind w:left="0"/>
        <w:rPr>
          <w:szCs w:val="18"/>
        </w:rPr>
      </w:pPr>
    </w:p>
    <w:p w14:paraId="35597902" w14:textId="77777777" w:rsidR="000A6A7A" w:rsidRDefault="000A6A7A" w:rsidP="00D917AF">
      <w:pPr>
        <w:pStyle w:val="Zkladntext"/>
        <w:ind w:left="0"/>
        <w:rPr>
          <w:szCs w:val="18"/>
        </w:rPr>
      </w:pPr>
    </w:p>
    <w:p w14:paraId="4484230F" w14:textId="77777777" w:rsidR="000A6A7A" w:rsidRDefault="000A6A7A" w:rsidP="00D917AF">
      <w:pPr>
        <w:pStyle w:val="Zkladntext"/>
        <w:ind w:left="0"/>
        <w:rPr>
          <w:szCs w:val="18"/>
        </w:rPr>
      </w:pPr>
    </w:p>
    <w:p w14:paraId="23989BCA" w14:textId="15BFEF94" w:rsidR="003B7F1E" w:rsidRDefault="000A6A7A" w:rsidP="000A6A7A">
      <w:pPr>
        <w:pStyle w:val="Zkladntext"/>
        <w:ind w:left="425"/>
        <w:rPr>
          <w:szCs w:val="18"/>
        </w:rPr>
      </w:pPr>
      <w:r w:rsidRPr="00BA5092">
        <w:rPr>
          <w:szCs w:val="18"/>
        </w:rPr>
        <w:t>Súč</w:t>
      </w:r>
      <w:r w:rsidR="00881B51" w:rsidRPr="00BA5092">
        <w:rPr>
          <w:szCs w:val="18"/>
        </w:rPr>
        <w:t>a</w:t>
      </w:r>
      <w:r w:rsidRPr="00BA5092">
        <w:rPr>
          <w:szCs w:val="18"/>
        </w:rPr>
        <w:t>sťou tržieb za vodu fakturovanú a vodu odkanalizovanú</w:t>
      </w:r>
      <w:r w:rsidR="00610ACC" w:rsidRPr="00BA5092">
        <w:rPr>
          <w:szCs w:val="18"/>
        </w:rPr>
        <w:t xml:space="preserve"> za rok </w:t>
      </w:r>
      <w:r w:rsidR="00D53A41" w:rsidRPr="00BA5092">
        <w:rPr>
          <w:szCs w:val="18"/>
        </w:rPr>
        <w:t>202</w:t>
      </w:r>
      <w:r w:rsidR="00F03796">
        <w:rPr>
          <w:szCs w:val="18"/>
        </w:rPr>
        <w:t>3</w:t>
      </w:r>
      <w:r w:rsidR="0075407A" w:rsidRPr="00BA5092">
        <w:rPr>
          <w:szCs w:val="18"/>
        </w:rPr>
        <w:t xml:space="preserve"> </w:t>
      </w:r>
      <w:r w:rsidRPr="00BA5092">
        <w:rPr>
          <w:szCs w:val="18"/>
        </w:rPr>
        <w:t>je vytvorená d</w:t>
      </w:r>
      <w:r w:rsidR="006A53E5" w:rsidRPr="00BA5092">
        <w:rPr>
          <w:szCs w:val="18"/>
        </w:rPr>
        <w:t>o</w:t>
      </w:r>
      <w:r w:rsidR="003B7F1E" w:rsidRPr="00BA5092">
        <w:rPr>
          <w:szCs w:val="18"/>
        </w:rPr>
        <w:t>hadná položka v celkovej výške</w:t>
      </w:r>
      <w:r w:rsidR="0014622A" w:rsidRPr="00BA5092">
        <w:rPr>
          <w:szCs w:val="18"/>
        </w:rPr>
        <w:t xml:space="preserve"> </w:t>
      </w:r>
      <w:r w:rsidR="00F03796">
        <w:rPr>
          <w:szCs w:val="18"/>
        </w:rPr>
        <w:t>3 294 077</w:t>
      </w:r>
      <w:r w:rsidR="00BA5092">
        <w:rPr>
          <w:szCs w:val="18"/>
        </w:rPr>
        <w:t xml:space="preserve"> </w:t>
      </w:r>
      <w:r w:rsidR="00E65FCC" w:rsidRPr="00BA5092">
        <w:rPr>
          <w:szCs w:val="18"/>
        </w:rPr>
        <w:t xml:space="preserve">EUR </w:t>
      </w:r>
      <w:r w:rsidR="00FC7762" w:rsidRPr="00BA5092">
        <w:rPr>
          <w:szCs w:val="18"/>
        </w:rPr>
        <w:t xml:space="preserve">(rok </w:t>
      </w:r>
      <w:r w:rsidR="00D53A41" w:rsidRPr="00BA5092">
        <w:rPr>
          <w:szCs w:val="18"/>
        </w:rPr>
        <w:t>202</w:t>
      </w:r>
      <w:r w:rsidR="00F03796">
        <w:rPr>
          <w:szCs w:val="18"/>
        </w:rPr>
        <w:t>2</w:t>
      </w:r>
      <w:r w:rsidR="00D12433" w:rsidRPr="00BA5092">
        <w:rPr>
          <w:szCs w:val="18"/>
        </w:rPr>
        <w:t xml:space="preserve">: </w:t>
      </w:r>
      <w:r w:rsidR="00F03796">
        <w:rPr>
          <w:szCs w:val="18"/>
        </w:rPr>
        <w:t>2 373 525</w:t>
      </w:r>
      <w:r w:rsidR="00FC7762" w:rsidRPr="00BA5092">
        <w:rPr>
          <w:szCs w:val="18"/>
        </w:rPr>
        <w:t xml:space="preserve"> EUR )</w:t>
      </w:r>
      <w:r w:rsidR="00FA33E6" w:rsidRPr="00BA5092">
        <w:rPr>
          <w:szCs w:val="18"/>
        </w:rPr>
        <w:t xml:space="preserve">, </w:t>
      </w:r>
      <w:r w:rsidR="00A231E9" w:rsidRPr="00BA5092">
        <w:rPr>
          <w:szCs w:val="18"/>
        </w:rPr>
        <w:t xml:space="preserve">z toho vodné </w:t>
      </w:r>
      <w:r w:rsidR="00F03796">
        <w:rPr>
          <w:szCs w:val="18"/>
        </w:rPr>
        <w:t>1 689 730</w:t>
      </w:r>
      <w:r w:rsidR="00BA5092">
        <w:rPr>
          <w:szCs w:val="18"/>
        </w:rPr>
        <w:t xml:space="preserve"> </w:t>
      </w:r>
      <w:r w:rsidR="00D12433" w:rsidRPr="00BA5092">
        <w:rPr>
          <w:szCs w:val="18"/>
        </w:rPr>
        <w:t>E</w:t>
      </w:r>
      <w:r w:rsidR="00FA33E6" w:rsidRPr="00BA5092">
        <w:rPr>
          <w:szCs w:val="18"/>
        </w:rPr>
        <w:t xml:space="preserve">UR a stočné </w:t>
      </w:r>
      <w:r w:rsidR="00F03796">
        <w:rPr>
          <w:szCs w:val="18"/>
        </w:rPr>
        <w:t>1 604 347</w:t>
      </w:r>
      <w:r w:rsidR="00BA5092">
        <w:rPr>
          <w:szCs w:val="18"/>
        </w:rPr>
        <w:t xml:space="preserve"> </w:t>
      </w:r>
      <w:r w:rsidR="00FA33E6" w:rsidRPr="00BA5092">
        <w:rPr>
          <w:szCs w:val="18"/>
        </w:rPr>
        <w:t>EUR.</w:t>
      </w:r>
    </w:p>
    <w:p w14:paraId="309D61B6" w14:textId="77777777" w:rsidR="000A6A7A" w:rsidRDefault="000A6A7A" w:rsidP="000A6A7A">
      <w:pPr>
        <w:pStyle w:val="Zkladntext"/>
        <w:rPr>
          <w:szCs w:val="18"/>
        </w:rPr>
      </w:pPr>
    </w:p>
    <w:p w14:paraId="20BA47FB" w14:textId="768E43DC" w:rsidR="00FA33E6" w:rsidRDefault="00881B51" w:rsidP="000A6A7A">
      <w:pPr>
        <w:pStyle w:val="Zkladntext"/>
        <w:rPr>
          <w:szCs w:val="18"/>
        </w:rPr>
      </w:pPr>
      <w:r>
        <w:rPr>
          <w:szCs w:val="18"/>
        </w:rPr>
        <w:t>Dohadná položka</w:t>
      </w:r>
      <w:r w:rsidR="00E71E52">
        <w:rPr>
          <w:szCs w:val="18"/>
        </w:rPr>
        <w:t xml:space="preserve"> </w:t>
      </w:r>
      <w:r w:rsidR="006835C6">
        <w:rPr>
          <w:szCs w:val="18"/>
        </w:rPr>
        <w:t xml:space="preserve">je tvorená na dodávky vody </w:t>
      </w:r>
      <w:r w:rsidR="00FA33E6">
        <w:rPr>
          <w:szCs w:val="18"/>
        </w:rPr>
        <w:t>a odvádzanie odpadových vôd nevyfakturovaných</w:t>
      </w:r>
      <w:r w:rsidR="006835C6">
        <w:rPr>
          <w:szCs w:val="18"/>
        </w:rPr>
        <w:t xml:space="preserve"> </w:t>
      </w:r>
      <w:r w:rsidR="006422A1">
        <w:rPr>
          <w:szCs w:val="18"/>
        </w:rPr>
        <w:t>k 31.12.</w:t>
      </w:r>
      <w:r w:rsidR="00D53A41">
        <w:rPr>
          <w:szCs w:val="18"/>
        </w:rPr>
        <w:t>202</w:t>
      </w:r>
      <w:r w:rsidR="00F03796">
        <w:rPr>
          <w:szCs w:val="18"/>
        </w:rPr>
        <w:t>3</w:t>
      </w:r>
      <w:r w:rsidR="003B5309">
        <w:rPr>
          <w:szCs w:val="18"/>
        </w:rPr>
        <w:t xml:space="preserve"> </w:t>
      </w:r>
      <w:r w:rsidR="00FA33E6">
        <w:rPr>
          <w:szCs w:val="18"/>
        </w:rPr>
        <w:t>a to z dôvodu, že odberate</w:t>
      </w:r>
      <w:r w:rsidR="00744CBC">
        <w:rPr>
          <w:szCs w:val="18"/>
        </w:rPr>
        <w:t>ľom</w:t>
      </w:r>
      <w:r w:rsidR="00FA33E6">
        <w:rPr>
          <w:szCs w:val="18"/>
        </w:rPr>
        <w:t xml:space="preserve"> sa fakturuj</w:t>
      </w:r>
      <w:r w:rsidR="00744CBC">
        <w:rPr>
          <w:szCs w:val="18"/>
        </w:rPr>
        <w:t>e</w:t>
      </w:r>
      <w:r w:rsidR="00FA33E6">
        <w:rPr>
          <w:szCs w:val="18"/>
        </w:rPr>
        <w:t xml:space="preserve"> v dohodnutých fakturačných cykloch. Spotreba vody </w:t>
      </w:r>
      <w:r w:rsidR="00BE5709">
        <w:rPr>
          <w:szCs w:val="18"/>
        </w:rPr>
        <w:t xml:space="preserve"> z roku </w:t>
      </w:r>
      <w:r w:rsidR="00D53A41">
        <w:rPr>
          <w:szCs w:val="18"/>
        </w:rPr>
        <w:t>202</w:t>
      </w:r>
      <w:r w:rsidR="00F03796">
        <w:rPr>
          <w:szCs w:val="18"/>
        </w:rPr>
        <w:t>3</w:t>
      </w:r>
      <w:r w:rsidR="003B5309">
        <w:rPr>
          <w:szCs w:val="18"/>
        </w:rPr>
        <w:t xml:space="preserve"> </w:t>
      </w:r>
      <w:r w:rsidR="00BE5709">
        <w:rPr>
          <w:szCs w:val="18"/>
        </w:rPr>
        <w:t>bude</w:t>
      </w:r>
      <w:r w:rsidR="00FA33E6">
        <w:rPr>
          <w:szCs w:val="18"/>
        </w:rPr>
        <w:t xml:space="preserve"> odberateľom fakturovaná </w:t>
      </w:r>
      <w:r w:rsidR="00BE5709">
        <w:rPr>
          <w:szCs w:val="18"/>
        </w:rPr>
        <w:t xml:space="preserve">v nasledujúcom účtovnom období tj. v roku </w:t>
      </w:r>
      <w:r w:rsidR="003B5309">
        <w:rPr>
          <w:szCs w:val="18"/>
        </w:rPr>
        <w:t>202</w:t>
      </w:r>
      <w:r w:rsidR="00F03796">
        <w:rPr>
          <w:szCs w:val="18"/>
        </w:rPr>
        <w:t>3</w:t>
      </w:r>
    </w:p>
    <w:p w14:paraId="256818E4" w14:textId="77777777" w:rsidR="000A6A7A" w:rsidRDefault="00FA33E6" w:rsidP="000A6A7A">
      <w:pPr>
        <w:pStyle w:val="Zkladntext"/>
        <w:rPr>
          <w:szCs w:val="18"/>
        </w:rPr>
      </w:pPr>
      <w:r>
        <w:rPr>
          <w:szCs w:val="18"/>
        </w:rPr>
        <w:t>Výpoče</w:t>
      </w:r>
      <w:r w:rsidR="009C4724">
        <w:rPr>
          <w:szCs w:val="18"/>
        </w:rPr>
        <w:t>t</w:t>
      </w:r>
      <w:r w:rsidR="006A53E5">
        <w:rPr>
          <w:szCs w:val="18"/>
        </w:rPr>
        <w:t xml:space="preserve"> dohadných položiek sa realizuje priebežne počas celého účtovného obd</w:t>
      </w:r>
      <w:r w:rsidR="006835C6">
        <w:rPr>
          <w:szCs w:val="18"/>
        </w:rPr>
        <w:t>o</w:t>
      </w:r>
      <w:r w:rsidR="006A53E5">
        <w:rPr>
          <w:szCs w:val="18"/>
        </w:rPr>
        <w:t>bia –</w:t>
      </w:r>
      <w:r w:rsidR="00F078F2">
        <w:rPr>
          <w:szCs w:val="18"/>
        </w:rPr>
        <w:t xml:space="preserve"> mesačne v systéme USYS.net.</w:t>
      </w:r>
    </w:p>
    <w:p w14:paraId="258F98DA" w14:textId="77777777" w:rsidR="00FA33E6" w:rsidRDefault="006A53E5" w:rsidP="000A6A7A">
      <w:pPr>
        <w:pStyle w:val="Zkladntext"/>
        <w:rPr>
          <w:szCs w:val="18"/>
        </w:rPr>
      </w:pPr>
      <w:r>
        <w:rPr>
          <w:szCs w:val="18"/>
        </w:rPr>
        <w:t>Na každom odbernom mieste je vypočítaná priemerná denná spotreba v</w:t>
      </w:r>
      <w:r w:rsidR="005B4AC1">
        <w:rPr>
          <w:szCs w:val="18"/>
        </w:rPr>
        <w:t> </w:t>
      </w:r>
      <w:r>
        <w:rPr>
          <w:szCs w:val="18"/>
        </w:rPr>
        <w:t>m</w:t>
      </w:r>
      <w:r w:rsidR="005B4AC1">
        <w:rPr>
          <w:szCs w:val="18"/>
          <w:vertAlign w:val="superscript"/>
        </w:rPr>
        <w:t>3</w:t>
      </w:r>
      <w:r w:rsidR="00FA33E6">
        <w:rPr>
          <w:szCs w:val="18"/>
        </w:rPr>
        <w:t xml:space="preserve">, pričom do výpočtu sú zahrnuté fakturované spotreby spadajúce do intervalu </w:t>
      </w:r>
      <w:r w:rsidR="00981EA9" w:rsidRPr="00641BFF">
        <w:rPr>
          <w:szCs w:val="18"/>
        </w:rPr>
        <w:t>365</w:t>
      </w:r>
      <w:r w:rsidR="00FA33E6" w:rsidRPr="00641BFF">
        <w:rPr>
          <w:szCs w:val="18"/>
        </w:rPr>
        <w:t xml:space="preserve"> dní. Výpočet</w:t>
      </w:r>
      <w:r w:rsidR="00FA33E6">
        <w:rPr>
          <w:szCs w:val="18"/>
        </w:rPr>
        <w:t xml:space="preserve"> priemernej spotreby sa realizuje len z vyfakturovaných </w:t>
      </w:r>
      <w:r>
        <w:rPr>
          <w:szCs w:val="18"/>
        </w:rPr>
        <w:t xml:space="preserve"> odpočtov, hneď po vystavení faktúry</w:t>
      </w:r>
      <w:r w:rsidR="00FA33E6">
        <w:rPr>
          <w:szCs w:val="18"/>
        </w:rPr>
        <w:t>. Výpočet dohadnej položky k poslednému dňu obdobia (resp. roka) sa počíta ako počet dní od posledného fakturovaného odpočtu do posledného dňa kalendárneho obdobia (re</w:t>
      </w:r>
      <w:r w:rsidR="009C4724">
        <w:rPr>
          <w:szCs w:val="18"/>
        </w:rPr>
        <w:t>s</w:t>
      </w:r>
      <w:r w:rsidR="00FA33E6">
        <w:rPr>
          <w:szCs w:val="18"/>
        </w:rPr>
        <w:t>p. roka) x priemerná denná spotreba v</w:t>
      </w:r>
      <w:r w:rsidR="005B4AC1">
        <w:rPr>
          <w:szCs w:val="18"/>
        </w:rPr>
        <w:t> </w:t>
      </w:r>
      <w:r w:rsidR="00FA33E6">
        <w:rPr>
          <w:szCs w:val="18"/>
        </w:rPr>
        <w:t>m</w:t>
      </w:r>
      <w:r w:rsidR="005B4AC1" w:rsidRPr="005B4AC1">
        <w:rPr>
          <w:szCs w:val="18"/>
          <w:vertAlign w:val="superscript"/>
        </w:rPr>
        <w:t>3</w:t>
      </w:r>
      <w:r w:rsidR="00FA33E6">
        <w:rPr>
          <w:szCs w:val="18"/>
        </w:rPr>
        <w:t>.</w:t>
      </w:r>
    </w:p>
    <w:p w14:paraId="10E7BB9D" w14:textId="77777777" w:rsidR="006422A1" w:rsidRDefault="006422A1" w:rsidP="000A6A7A">
      <w:pPr>
        <w:pStyle w:val="Zkladntext"/>
        <w:rPr>
          <w:szCs w:val="18"/>
        </w:rPr>
      </w:pPr>
      <w:r>
        <w:rPr>
          <w:szCs w:val="18"/>
        </w:rPr>
        <w:t xml:space="preserve">V rámci mesačnej dohadnej položky je vždy účtovaná tvorba novej dohadnej položky a zrušenie minulej dohadnej </w:t>
      </w:r>
      <w:r w:rsidR="00FA33E6">
        <w:rPr>
          <w:szCs w:val="18"/>
        </w:rPr>
        <w:t>položky na všetkých odberných miestach.</w:t>
      </w:r>
    </w:p>
    <w:p w14:paraId="25153667" w14:textId="77777777" w:rsidR="000A6A7A" w:rsidRDefault="000A6A7A" w:rsidP="000A6A7A">
      <w:pPr>
        <w:pStyle w:val="Zkladntext"/>
        <w:rPr>
          <w:szCs w:val="18"/>
        </w:rPr>
      </w:pPr>
    </w:p>
    <w:p w14:paraId="39D4C205" w14:textId="77777777" w:rsidR="000A6A7A" w:rsidRDefault="000A6A7A" w:rsidP="000A6A7A">
      <w:pPr>
        <w:pStyle w:val="Zkladntext"/>
        <w:rPr>
          <w:szCs w:val="18"/>
        </w:rPr>
      </w:pPr>
    </w:p>
    <w:p w14:paraId="322400ED" w14:textId="77777777" w:rsidR="00471702" w:rsidRPr="00051291" w:rsidRDefault="00471702" w:rsidP="00700EBA">
      <w:pPr>
        <w:pStyle w:val="Nadpis2"/>
        <w:numPr>
          <w:ilvl w:val="0"/>
          <w:numId w:val="11"/>
        </w:numPr>
        <w:rPr>
          <w:szCs w:val="18"/>
        </w:rPr>
      </w:pPr>
      <w:bookmarkStart w:id="41" w:name="_Toc530739916"/>
      <w:r w:rsidRPr="00051291">
        <w:rPr>
          <w:szCs w:val="18"/>
        </w:rPr>
        <w:t>Aktivácia</w:t>
      </w:r>
    </w:p>
    <w:p w14:paraId="2A444609" w14:textId="77777777" w:rsidR="00471702" w:rsidRDefault="00471702" w:rsidP="00A31BBB"/>
    <w:p w14:paraId="183F9B1E" w14:textId="77777777" w:rsidR="00471702" w:rsidRDefault="00471702" w:rsidP="00A31BBB">
      <w:pPr>
        <w:ind w:left="360"/>
        <w:rPr>
          <w:sz w:val="18"/>
          <w:szCs w:val="18"/>
        </w:rPr>
      </w:pPr>
      <w:r w:rsidRPr="00A31BBB">
        <w:rPr>
          <w:sz w:val="18"/>
          <w:szCs w:val="18"/>
        </w:rPr>
        <w:t>Prehľad o aktivácii:</w:t>
      </w:r>
    </w:p>
    <w:p w14:paraId="239EA09B" w14:textId="63D8DD2C" w:rsidR="001528FD" w:rsidRDefault="001528FD" w:rsidP="00A31BBB">
      <w:pPr>
        <w:ind w:left="360"/>
        <w:rPr>
          <w:sz w:val="18"/>
          <w:szCs w:val="18"/>
        </w:rPr>
      </w:pPr>
      <w:r>
        <w:rPr>
          <w:sz w:val="18"/>
          <w:szCs w:val="18"/>
        </w:rPr>
        <w:t xml:space="preserve"> </w:t>
      </w:r>
      <w:bookmarkStart w:id="42" w:name="_MON_1500379128"/>
      <w:bookmarkEnd w:id="42"/>
    </w:p>
    <w:bookmarkStart w:id="43" w:name="_MON_1769488561"/>
    <w:bookmarkEnd w:id="43"/>
    <w:p w14:paraId="594CFA21" w14:textId="12D3878E" w:rsidR="007359B4" w:rsidRDefault="006C52B3" w:rsidP="00A31BBB">
      <w:pPr>
        <w:ind w:left="360"/>
        <w:rPr>
          <w:sz w:val="18"/>
          <w:szCs w:val="18"/>
        </w:rPr>
      </w:pPr>
      <w:r>
        <w:rPr>
          <w:sz w:val="18"/>
          <w:szCs w:val="18"/>
        </w:rPr>
        <w:object w:dxaOrig="8734" w:dyaOrig="1788" w14:anchorId="64EE2838">
          <v:shape id="_x0000_i1049" type="#_x0000_t75" style="width:436.5pt;height:89.25pt" o:ole="">
            <v:imagedata r:id="rId63" o:title=""/>
          </v:shape>
          <o:OLEObject Type="Embed" ProgID="Excel.Sheet.12" ShapeID="_x0000_i1049" DrawAspect="Content" ObjectID="_1773058478" r:id="rId64"/>
        </w:object>
      </w:r>
    </w:p>
    <w:p w14:paraId="178430EE" w14:textId="77777777" w:rsidR="00471702" w:rsidRPr="00A31BBB" w:rsidRDefault="00471702" w:rsidP="00A31BBB">
      <w:pPr>
        <w:ind w:left="360"/>
        <w:rPr>
          <w:sz w:val="18"/>
          <w:szCs w:val="18"/>
        </w:rPr>
      </w:pPr>
    </w:p>
    <w:p w14:paraId="4555CD0A" w14:textId="77777777" w:rsidR="00471702" w:rsidRPr="004C092C" w:rsidRDefault="00471702" w:rsidP="00700EBA">
      <w:pPr>
        <w:pStyle w:val="Nadpis2"/>
        <w:numPr>
          <w:ilvl w:val="0"/>
          <w:numId w:val="11"/>
        </w:numPr>
        <w:rPr>
          <w:szCs w:val="18"/>
        </w:rPr>
      </w:pPr>
      <w:r w:rsidRPr="004C092C">
        <w:rPr>
          <w:szCs w:val="18"/>
        </w:rPr>
        <w:lastRenderedPageBreak/>
        <w:t>Ostatné výnosy z hospodárskej činnosti</w:t>
      </w:r>
    </w:p>
    <w:bookmarkStart w:id="44" w:name="_MON_1500439444"/>
    <w:bookmarkEnd w:id="44"/>
    <w:p w14:paraId="07A7C36A" w14:textId="124CC3EA" w:rsidR="00CB001A" w:rsidRPr="00891481" w:rsidRDefault="00D54B6E" w:rsidP="00E61A04">
      <w:pPr>
        <w:pStyle w:val="Zkladntext"/>
        <w:rPr>
          <w:szCs w:val="18"/>
        </w:rPr>
      </w:pPr>
      <w:r w:rsidRPr="004C092C">
        <w:rPr>
          <w:szCs w:val="18"/>
        </w:rPr>
        <w:object w:dxaOrig="8564" w:dyaOrig="2270" w14:anchorId="4B915C7C">
          <v:shape id="_x0000_i1050" type="#_x0000_t75" style="width:427.5pt;height:116.25pt" o:ole="">
            <v:imagedata r:id="rId65" o:title=""/>
          </v:shape>
          <o:OLEObject Type="Embed" ProgID="Excel.Sheet.12" ShapeID="_x0000_i1050" DrawAspect="Content" ObjectID="_1773058479" r:id="rId66"/>
        </w:object>
      </w:r>
    </w:p>
    <w:p w14:paraId="4A0077A0" w14:textId="77777777" w:rsidR="007F7A66" w:rsidRDefault="007F7A66" w:rsidP="00A31BBB"/>
    <w:p w14:paraId="27B2E736" w14:textId="77777777" w:rsidR="00896C29" w:rsidRPr="00D61748" w:rsidRDefault="00896C29" w:rsidP="00A31BBB">
      <w:pPr>
        <w:rPr>
          <w:sz w:val="18"/>
          <w:szCs w:val="18"/>
        </w:rPr>
      </w:pPr>
    </w:p>
    <w:p w14:paraId="155CB951" w14:textId="77777777" w:rsidR="0034346C" w:rsidRDefault="0034346C" w:rsidP="00A31BBB">
      <w:pPr>
        <w:rPr>
          <w:sz w:val="18"/>
          <w:szCs w:val="18"/>
        </w:rPr>
      </w:pPr>
    </w:p>
    <w:p w14:paraId="213E22D5" w14:textId="77777777" w:rsidR="00471702" w:rsidRPr="00505216" w:rsidRDefault="00471702" w:rsidP="00700EBA">
      <w:pPr>
        <w:pStyle w:val="Nadpis2"/>
        <w:numPr>
          <w:ilvl w:val="0"/>
          <w:numId w:val="11"/>
        </w:numPr>
      </w:pPr>
      <w:r w:rsidRPr="00505216">
        <w:rPr>
          <w:szCs w:val="18"/>
        </w:rPr>
        <w:t>Osobné náklady</w:t>
      </w:r>
    </w:p>
    <w:bookmarkStart w:id="45" w:name="_MON_1500379734"/>
    <w:bookmarkEnd w:id="41"/>
    <w:bookmarkEnd w:id="45"/>
    <w:bookmarkStart w:id="46" w:name="_MON_1581070694"/>
    <w:bookmarkEnd w:id="46"/>
    <w:p w14:paraId="67CB0704" w14:textId="692116B8" w:rsidR="0034346C" w:rsidRPr="00003049" w:rsidRDefault="00525C6A" w:rsidP="00CB001A">
      <w:pPr>
        <w:pStyle w:val="Zkladntext"/>
        <w:rPr>
          <w:szCs w:val="18"/>
        </w:rPr>
      </w:pPr>
      <w:r w:rsidRPr="00B54749">
        <w:rPr>
          <w:szCs w:val="18"/>
        </w:rPr>
        <w:object w:dxaOrig="8686" w:dyaOrig="2634" w14:anchorId="2295D69E">
          <v:shape id="_x0000_i1051" type="#_x0000_t75" style="width:437.25pt;height:134.25pt" o:ole="">
            <v:imagedata r:id="rId67" o:title=""/>
          </v:shape>
          <o:OLEObject Type="Embed" ProgID="Excel.Sheet.12" ShapeID="_x0000_i1051" DrawAspect="Content" ObjectID="_1773058480" r:id="rId68"/>
        </w:object>
      </w:r>
    </w:p>
    <w:p w14:paraId="72D902C9" w14:textId="77777777" w:rsidR="00CB001A" w:rsidRDefault="00CB001A" w:rsidP="00CB001A">
      <w:pPr>
        <w:pStyle w:val="Zkladntext"/>
        <w:rPr>
          <w:szCs w:val="18"/>
        </w:rPr>
      </w:pPr>
    </w:p>
    <w:p w14:paraId="0A4CCD29" w14:textId="77777777" w:rsidR="005C50FC" w:rsidRPr="0070457B" w:rsidRDefault="00401849" w:rsidP="00700EBA">
      <w:pPr>
        <w:pStyle w:val="Nadpis2"/>
        <w:numPr>
          <w:ilvl w:val="0"/>
          <w:numId w:val="11"/>
        </w:numPr>
        <w:rPr>
          <w:szCs w:val="18"/>
        </w:rPr>
      </w:pPr>
      <w:r w:rsidRPr="0070457B">
        <w:rPr>
          <w:szCs w:val="18"/>
        </w:rPr>
        <w:t>Kurzové zisky</w:t>
      </w:r>
    </w:p>
    <w:bookmarkStart w:id="47" w:name="_MON_1548921766"/>
    <w:bookmarkEnd w:id="47"/>
    <w:p w14:paraId="3F67665A" w14:textId="6EDA098B" w:rsidR="00401849" w:rsidRDefault="00F6704B" w:rsidP="005C50FC">
      <w:pPr>
        <w:ind w:left="450"/>
        <w:rPr>
          <w:sz w:val="18"/>
          <w:szCs w:val="18"/>
        </w:rPr>
      </w:pPr>
      <w:r w:rsidRPr="00003049">
        <w:rPr>
          <w:sz w:val="18"/>
          <w:szCs w:val="18"/>
        </w:rPr>
        <w:object w:dxaOrig="8734" w:dyaOrig="1894" w14:anchorId="69572F82">
          <v:shape id="_x0000_i1052" type="#_x0000_t75" style="width:437.25pt;height:92.25pt" o:ole="">
            <v:imagedata r:id="rId69" o:title=""/>
          </v:shape>
          <o:OLEObject Type="Embed" ProgID="Excel.Sheet.12" ShapeID="_x0000_i1052" DrawAspect="Content" ObjectID="_1773058481" r:id="rId70"/>
        </w:object>
      </w:r>
      <w:r w:rsidR="003374C3">
        <w:rPr>
          <w:sz w:val="18"/>
          <w:szCs w:val="18"/>
        </w:rPr>
        <w:br w:type="textWrapping" w:clear="all"/>
      </w:r>
    </w:p>
    <w:p w14:paraId="7CCE56F8" w14:textId="77777777" w:rsidR="00925A2A" w:rsidRDefault="00925A2A" w:rsidP="005C50FC">
      <w:pPr>
        <w:ind w:left="450"/>
        <w:rPr>
          <w:sz w:val="18"/>
          <w:szCs w:val="18"/>
        </w:rPr>
      </w:pPr>
    </w:p>
    <w:p w14:paraId="12EB64DA" w14:textId="77777777" w:rsidR="007D7323" w:rsidRDefault="007D7323" w:rsidP="005C50FC">
      <w:pPr>
        <w:ind w:left="450"/>
        <w:rPr>
          <w:sz w:val="18"/>
          <w:szCs w:val="18"/>
        </w:rPr>
      </w:pPr>
    </w:p>
    <w:p w14:paraId="6B88C34E" w14:textId="77777777" w:rsidR="00471702" w:rsidRPr="0070457B" w:rsidRDefault="00471702" w:rsidP="00700EBA">
      <w:pPr>
        <w:pStyle w:val="Nadpis2"/>
        <w:numPr>
          <w:ilvl w:val="0"/>
          <w:numId w:val="11"/>
        </w:numPr>
        <w:rPr>
          <w:szCs w:val="18"/>
        </w:rPr>
      </w:pPr>
      <w:r w:rsidRPr="0070457B">
        <w:rPr>
          <w:szCs w:val="18"/>
        </w:rPr>
        <w:t xml:space="preserve">Finančné výnosy </w:t>
      </w:r>
    </w:p>
    <w:p w14:paraId="78B96571" w14:textId="77777777" w:rsidR="00471702" w:rsidRPr="00BE2C19" w:rsidRDefault="00471702" w:rsidP="00471702"/>
    <w:p w14:paraId="7B75A5A5" w14:textId="77777777" w:rsidR="00471702" w:rsidRDefault="00471702" w:rsidP="00471702">
      <w:pPr>
        <w:pStyle w:val="Zkladntext"/>
      </w:pPr>
      <w:r>
        <w:t>Štruktúra finančných výnosov je uvedená v nasledujúcom prehľade:</w:t>
      </w:r>
    </w:p>
    <w:p w14:paraId="6B60A60C" w14:textId="77777777" w:rsidR="00471702" w:rsidRPr="00BE2C19" w:rsidRDefault="00471702" w:rsidP="00471702"/>
    <w:bookmarkStart w:id="48" w:name="_MON_1500379834"/>
    <w:bookmarkEnd w:id="48"/>
    <w:p w14:paraId="75CF04FB" w14:textId="44F72FFE" w:rsidR="00CB001A" w:rsidRDefault="007160F8" w:rsidP="00471702">
      <w:pPr>
        <w:pStyle w:val="Zkladntext"/>
        <w:rPr>
          <w:szCs w:val="18"/>
        </w:rPr>
      </w:pPr>
      <w:r w:rsidRPr="002B69B9">
        <w:rPr>
          <w:szCs w:val="18"/>
        </w:rPr>
        <w:object w:dxaOrig="8784" w:dyaOrig="1522" w14:anchorId="50C66C56">
          <v:shape id="_x0000_i1053" type="#_x0000_t75" style="width:437.25pt;height:1in" o:ole="">
            <v:imagedata r:id="rId71" o:title=""/>
          </v:shape>
          <o:OLEObject Type="Embed" ProgID="Excel.Sheet.12" ShapeID="_x0000_i1053" DrawAspect="Content" ObjectID="_1773058482" r:id="rId72"/>
        </w:object>
      </w:r>
      <w:r w:rsidR="00E204A7">
        <w:rPr>
          <w:szCs w:val="18"/>
        </w:rPr>
        <w:t xml:space="preserve"> </w:t>
      </w:r>
    </w:p>
    <w:p w14:paraId="21FEFD4F" w14:textId="77777777" w:rsidR="00CF335D" w:rsidRDefault="00CF335D" w:rsidP="00471702">
      <w:pPr>
        <w:pStyle w:val="Zkladntext"/>
        <w:rPr>
          <w:szCs w:val="18"/>
        </w:rPr>
      </w:pPr>
    </w:p>
    <w:p w14:paraId="4E48775F" w14:textId="7900DA0E" w:rsidR="00CB001A" w:rsidRPr="00505216" w:rsidRDefault="00CB001A" w:rsidP="00471702">
      <w:pPr>
        <w:pStyle w:val="Nadpis2"/>
        <w:numPr>
          <w:ilvl w:val="0"/>
          <w:numId w:val="11"/>
        </w:numPr>
        <w:rPr>
          <w:szCs w:val="18"/>
        </w:rPr>
      </w:pPr>
      <w:r w:rsidRPr="00505216">
        <w:rPr>
          <w:szCs w:val="18"/>
        </w:rPr>
        <w:lastRenderedPageBreak/>
        <w:t>Náklady na poskytnuté</w:t>
      </w:r>
      <w:r w:rsidR="008877EF" w:rsidRPr="00505216">
        <w:rPr>
          <w:szCs w:val="18"/>
        </w:rPr>
        <w:t xml:space="preserve"> </w:t>
      </w:r>
      <w:r w:rsidRPr="00505216">
        <w:rPr>
          <w:szCs w:val="18"/>
        </w:rPr>
        <w:t>služby</w:t>
      </w:r>
    </w:p>
    <w:bookmarkStart w:id="49" w:name="_MON_1500380710"/>
    <w:bookmarkEnd w:id="49"/>
    <w:p w14:paraId="4D184FC7" w14:textId="1861DA8F" w:rsidR="00471702" w:rsidRDefault="00613A4C" w:rsidP="0028408E">
      <w:pPr>
        <w:pStyle w:val="Zkladntext"/>
        <w:rPr>
          <w:szCs w:val="18"/>
        </w:rPr>
      </w:pPr>
      <w:r w:rsidRPr="002B69B9">
        <w:rPr>
          <w:szCs w:val="18"/>
        </w:rPr>
        <w:object w:dxaOrig="8798" w:dyaOrig="3751" w14:anchorId="6736FE79">
          <v:shape id="_x0000_i1054" type="#_x0000_t75" style="width:438pt;height:190.5pt" o:ole="">
            <v:imagedata r:id="rId73" o:title=""/>
          </v:shape>
          <o:OLEObject Type="Embed" ProgID="Excel.Sheet.12" ShapeID="_x0000_i1054" DrawAspect="Content" ObjectID="_1773058483" r:id="rId74"/>
        </w:object>
      </w:r>
    </w:p>
    <w:p w14:paraId="767A0DC6" w14:textId="77777777" w:rsidR="00170E6A" w:rsidRDefault="00170E6A" w:rsidP="0028408E">
      <w:pPr>
        <w:pStyle w:val="Zkladntext"/>
        <w:rPr>
          <w:szCs w:val="18"/>
        </w:rPr>
      </w:pPr>
    </w:p>
    <w:p w14:paraId="436F6A27" w14:textId="77777777" w:rsidR="00170E6A" w:rsidRDefault="00170E6A" w:rsidP="0028408E">
      <w:pPr>
        <w:pStyle w:val="Zkladntext"/>
        <w:rPr>
          <w:szCs w:val="18"/>
        </w:rPr>
      </w:pPr>
    </w:p>
    <w:p w14:paraId="38B95E15" w14:textId="77777777" w:rsidR="001313EC" w:rsidRDefault="001313EC" w:rsidP="0028408E">
      <w:pPr>
        <w:pStyle w:val="Zkladntext"/>
        <w:rPr>
          <w:szCs w:val="18"/>
        </w:rPr>
      </w:pPr>
    </w:p>
    <w:p w14:paraId="26C1764C" w14:textId="77777777" w:rsidR="00594A9B" w:rsidRDefault="00594A9B" w:rsidP="0028408E">
      <w:pPr>
        <w:pStyle w:val="Zkladntext"/>
        <w:rPr>
          <w:szCs w:val="18"/>
        </w:rPr>
      </w:pPr>
    </w:p>
    <w:p w14:paraId="3A5B2ED6" w14:textId="77777777" w:rsidR="005034E7" w:rsidRPr="00FB4F97" w:rsidRDefault="005034E7" w:rsidP="005034E7">
      <w:pPr>
        <w:pStyle w:val="Nadpis2"/>
        <w:numPr>
          <w:ilvl w:val="0"/>
          <w:numId w:val="11"/>
        </w:numPr>
        <w:rPr>
          <w:szCs w:val="18"/>
        </w:rPr>
      </w:pPr>
      <w:r w:rsidRPr="00FB4F97">
        <w:rPr>
          <w:szCs w:val="18"/>
        </w:rPr>
        <w:t>Dane a</w:t>
      </w:r>
      <w:r w:rsidR="003E73AF" w:rsidRPr="00FB4F97">
        <w:rPr>
          <w:szCs w:val="18"/>
        </w:rPr>
        <w:t> </w:t>
      </w:r>
      <w:r w:rsidRPr="00FB4F97">
        <w:rPr>
          <w:szCs w:val="18"/>
        </w:rPr>
        <w:t>poplatky</w:t>
      </w:r>
    </w:p>
    <w:p w14:paraId="57208E19" w14:textId="77777777" w:rsidR="003E73AF" w:rsidRPr="003E73AF" w:rsidRDefault="003E73AF" w:rsidP="003E73AF"/>
    <w:p w14:paraId="16F8446E" w14:textId="205D2FA3" w:rsidR="003E73AF" w:rsidRDefault="00F712F3" w:rsidP="00C84F10">
      <w:pPr>
        <w:spacing w:after="200" w:line="276" w:lineRule="auto"/>
        <w:ind w:left="426"/>
        <w:rPr>
          <w:szCs w:val="18"/>
        </w:rPr>
      </w:pPr>
      <w:bookmarkStart w:id="50" w:name="_MON_1516972695"/>
      <w:bookmarkEnd w:id="50"/>
      <w:r>
        <w:rPr>
          <w:szCs w:val="18"/>
        </w:rPr>
        <w:pict w14:anchorId="43CD62FD">
          <v:shape id="_x0000_i1055" type="#_x0000_t75" style="width:6in;height:2in">
            <v:imagedata r:id="rId75" o:title=""/>
          </v:shape>
        </w:pict>
      </w:r>
    </w:p>
    <w:p w14:paraId="4D65E04A" w14:textId="77777777" w:rsidR="007D7323" w:rsidRPr="00BE2240" w:rsidRDefault="007D7323" w:rsidP="007D7323">
      <w:pPr>
        <w:pStyle w:val="Nadpis2"/>
        <w:numPr>
          <w:ilvl w:val="0"/>
          <w:numId w:val="11"/>
        </w:numPr>
        <w:rPr>
          <w:szCs w:val="18"/>
        </w:rPr>
      </w:pPr>
      <w:r w:rsidRPr="00BE2240">
        <w:rPr>
          <w:szCs w:val="18"/>
        </w:rPr>
        <w:t>Ostatné náklady na hospodársku činnosť</w:t>
      </w:r>
    </w:p>
    <w:bookmarkStart w:id="51" w:name="_MON_1500380926"/>
    <w:bookmarkEnd w:id="51"/>
    <w:p w14:paraId="585A56CA" w14:textId="64830DC7" w:rsidR="00AD1376" w:rsidRPr="002B69B9" w:rsidRDefault="00A6516E" w:rsidP="005A3AA4">
      <w:pPr>
        <w:pStyle w:val="Zkladntext"/>
        <w:spacing w:before="240" w:line="480" w:lineRule="auto"/>
        <w:rPr>
          <w:szCs w:val="18"/>
        </w:rPr>
      </w:pPr>
      <w:r w:rsidRPr="002B69B9">
        <w:rPr>
          <w:szCs w:val="18"/>
        </w:rPr>
        <w:object w:dxaOrig="8849" w:dyaOrig="2735" w14:anchorId="395B677E">
          <v:shape id="_x0000_i1056" type="#_x0000_t75" style="width:6in;height:132.75pt" o:ole="">
            <v:imagedata r:id="rId76" o:title=""/>
          </v:shape>
          <o:OLEObject Type="Embed" ProgID="Excel.Sheet.12" ShapeID="_x0000_i1056" DrawAspect="Content" ObjectID="_1773058484" r:id="rId77"/>
        </w:object>
      </w:r>
    </w:p>
    <w:p w14:paraId="1DA50446" w14:textId="77777777" w:rsidR="000462AA" w:rsidRDefault="000462AA" w:rsidP="00690E4C">
      <w:pPr>
        <w:pStyle w:val="Zkladntext"/>
        <w:rPr>
          <w:szCs w:val="18"/>
        </w:rPr>
      </w:pPr>
    </w:p>
    <w:p w14:paraId="5EA1B7A3" w14:textId="77777777" w:rsidR="003935E0" w:rsidRPr="00FC11B2" w:rsidRDefault="003935E0" w:rsidP="00700EBA">
      <w:pPr>
        <w:pStyle w:val="Nadpis2"/>
        <w:numPr>
          <w:ilvl w:val="0"/>
          <w:numId w:val="11"/>
        </w:numPr>
        <w:rPr>
          <w:szCs w:val="18"/>
        </w:rPr>
      </w:pPr>
      <w:r w:rsidRPr="00FC11B2">
        <w:rPr>
          <w:szCs w:val="18"/>
        </w:rPr>
        <w:lastRenderedPageBreak/>
        <w:t>Kurzové straty</w:t>
      </w:r>
    </w:p>
    <w:bookmarkStart w:id="52" w:name="_MON_1500999233"/>
    <w:bookmarkEnd w:id="52"/>
    <w:p w14:paraId="7D0EC99E" w14:textId="604692E7" w:rsidR="003935E0" w:rsidRDefault="00D5354E" w:rsidP="001A77EC">
      <w:pPr>
        <w:ind w:left="426"/>
        <w:rPr>
          <w:szCs w:val="18"/>
          <w:lang w:val="de-DE"/>
        </w:rPr>
      </w:pPr>
      <w:r w:rsidRPr="009B57D6">
        <w:rPr>
          <w:szCs w:val="18"/>
          <w:lang w:val="de-DE"/>
        </w:rPr>
        <w:object w:dxaOrig="8629" w:dyaOrig="1862" w14:anchorId="029E0F9D">
          <v:shape id="_x0000_i1057" type="#_x0000_t75" style="width:6in;height:92.25pt" o:ole="">
            <v:imagedata r:id="rId78" o:title=""/>
          </v:shape>
          <o:OLEObject Type="Embed" ProgID="Excel.Sheet.12" ShapeID="_x0000_i1057" DrawAspect="Content" ObjectID="_1773058485" r:id="rId79"/>
        </w:object>
      </w:r>
    </w:p>
    <w:p w14:paraId="5B350FE0" w14:textId="77777777" w:rsidR="002B2424" w:rsidRDefault="002B2424" w:rsidP="001A77EC">
      <w:pPr>
        <w:ind w:left="426"/>
        <w:rPr>
          <w:szCs w:val="18"/>
          <w:lang w:val="de-DE"/>
        </w:rPr>
      </w:pPr>
    </w:p>
    <w:p w14:paraId="3B59B7B2" w14:textId="77777777" w:rsidR="00AA0E17" w:rsidRPr="00725E96" w:rsidRDefault="00AA0E17" w:rsidP="00700EBA">
      <w:pPr>
        <w:pStyle w:val="Nadpis2"/>
        <w:numPr>
          <w:ilvl w:val="0"/>
          <w:numId w:val="11"/>
        </w:numPr>
        <w:rPr>
          <w:szCs w:val="18"/>
        </w:rPr>
      </w:pPr>
      <w:r w:rsidRPr="00725E96">
        <w:rPr>
          <w:szCs w:val="18"/>
        </w:rPr>
        <w:t>Finančné náklady</w:t>
      </w:r>
    </w:p>
    <w:bookmarkStart w:id="53" w:name="_MON_1500381210"/>
    <w:bookmarkEnd w:id="53"/>
    <w:p w14:paraId="7BE906E5" w14:textId="5C3C4EFC" w:rsidR="00CB001A" w:rsidRDefault="00B00EE8" w:rsidP="002C3448">
      <w:pPr>
        <w:pStyle w:val="Zkladntext"/>
        <w:tabs>
          <w:tab w:val="left" w:pos="9072"/>
        </w:tabs>
        <w:rPr>
          <w:szCs w:val="18"/>
        </w:rPr>
      </w:pPr>
      <w:r w:rsidRPr="002B69B9">
        <w:rPr>
          <w:szCs w:val="18"/>
        </w:rPr>
        <w:object w:dxaOrig="8990" w:dyaOrig="1776" w14:anchorId="04C9AE6A">
          <v:shape id="_x0000_i1058" type="#_x0000_t75" style="width:437.25pt;height:87.75pt" o:ole="">
            <v:imagedata r:id="rId80" o:title=""/>
          </v:shape>
          <o:OLEObject Type="Embed" ProgID="Excel.Sheet.12" ShapeID="_x0000_i1058" DrawAspect="Content" ObjectID="_1773058486" r:id="rId81"/>
        </w:object>
      </w:r>
    </w:p>
    <w:p w14:paraId="4DEFC070" w14:textId="77777777" w:rsidR="009B340D" w:rsidRDefault="009B340D" w:rsidP="00F83D7D">
      <w:pPr>
        <w:pStyle w:val="Zkladntext"/>
        <w:rPr>
          <w:szCs w:val="18"/>
          <w:highlight w:val="yellow"/>
        </w:rPr>
      </w:pPr>
    </w:p>
    <w:p w14:paraId="01B65977" w14:textId="77777777" w:rsidR="00F83D7D" w:rsidRPr="00891481" w:rsidRDefault="00F83D7D" w:rsidP="00F83D7D">
      <w:pPr>
        <w:pStyle w:val="Zkladntext"/>
        <w:rPr>
          <w:szCs w:val="18"/>
        </w:rPr>
      </w:pPr>
      <w:r w:rsidRPr="008877EF">
        <w:rPr>
          <w:szCs w:val="18"/>
        </w:rPr>
        <w:t>Nákladové úroky z uložených financií VE Finance – pozri bod J. (Transakcie s ostatnými prepojenými účtovnými jednotkami)</w:t>
      </w:r>
    </w:p>
    <w:p w14:paraId="4B92D65D" w14:textId="77777777" w:rsidR="00F83D7D" w:rsidRPr="00891481" w:rsidRDefault="00F83D7D" w:rsidP="002C3448">
      <w:pPr>
        <w:pStyle w:val="Zkladntext"/>
        <w:tabs>
          <w:tab w:val="left" w:pos="9072"/>
        </w:tabs>
        <w:rPr>
          <w:szCs w:val="18"/>
        </w:rPr>
      </w:pPr>
    </w:p>
    <w:p w14:paraId="5B36871A" w14:textId="77777777" w:rsidR="00AA0E17" w:rsidRDefault="00AA0E17" w:rsidP="00D06026">
      <w:pPr>
        <w:pStyle w:val="Zkladntext"/>
        <w:ind w:left="851" w:hanging="142"/>
      </w:pPr>
    </w:p>
    <w:p w14:paraId="21F405DE" w14:textId="77777777" w:rsidR="00C71461" w:rsidRDefault="00C71461" w:rsidP="00D06026">
      <w:pPr>
        <w:pStyle w:val="Zkladntext"/>
        <w:ind w:left="851" w:hanging="142"/>
      </w:pPr>
    </w:p>
    <w:p w14:paraId="2991D81D" w14:textId="77777777" w:rsidR="00C71461" w:rsidRDefault="00C71461" w:rsidP="00D06026">
      <w:pPr>
        <w:pStyle w:val="Zkladntext"/>
        <w:ind w:left="851" w:hanging="142"/>
      </w:pPr>
    </w:p>
    <w:p w14:paraId="7AD03E54" w14:textId="77777777" w:rsidR="00C71461" w:rsidRDefault="00C71461" w:rsidP="00D06026">
      <w:pPr>
        <w:pStyle w:val="Zkladntext"/>
        <w:ind w:left="851" w:hanging="142"/>
      </w:pPr>
    </w:p>
    <w:p w14:paraId="55E9CEB4" w14:textId="77777777" w:rsidR="00AA0E17" w:rsidRPr="00E54BBD" w:rsidRDefault="00AA0E17" w:rsidP="00700EBA">
      <w:pPr>
        <w:pStyle w:val="Nadpis2"/>
        <w:numPr>
          <w:ilvl w:val="0"/>
          <w:numId w:val="11"/>
        </w:numPr>
        <w:rPr>
          <w:szCs w:val="18"/>
        </w:rPr>
      </w:pPr>
      <w:r w:rsidRPr="00E54BBD">
        <w:rPr>
          <w:szCs w:val="18"/>
        </w:rPr>
        <w:t>Náklady za audit a poradenstvo</w:t>
      </w:r>
    </w:p>
    <w:p w14:paraId="05ABBC91" w14:textId="77777777" w:rsidR="00AA0E17" w:rsidRDefault="00AA0E17" w:rsidP="00A31BBB"/>
    <w:p w14:paraId="286DACBE" w14:textId="77777777" w:rsidR="00AA0E17" w:rsidRDefault="00AA0E17">
      <w:pPr>
        <w:pStyle w:val="Zkladntext"/>
      </w:pPr>
      <w:r>
        <w:t>Náklady za audit a poradenstvo obsahujú náklady za overenie účtovnej závierky audítorskou spoločnosťou a iné služby poskytnuté touto spoločnosťou v nasledujúcom členení:</w:t>
      </w:r>
    </w:p>
    <w:p w14:paraId="1288B2FE" w14:textId="77777777" w:rsidR="00957816" w:rsidRDefault="00957816" w:rsidP="002C3448">
      <w:pPr>
        <w:pStyle w:val="Zkladntext"/>
        <w:rPr>
          <w:szCs w:val="18"/>
        </w:rPr>
      </w:pPr>
    </w:p>
    <w:bookmarkStart w:id="54" w:name="_MON_1500381852"/>
    <w:bookmarkEnd w:id="54"/>
    <w:p w14:paraId="25B8627D" w14:textId="6382333D" w:rsidR="00560CA9" w:rsidRDefault="00046CCF">
      <w:pPr>
        <w:pStyle w:val="Zkladntext"/>
        <w:rPr>
          <w:szCs w:val="18"/>
        </w:rPr>
      </w:pPr>
      <w:r w:rsidRPr="002B69B9">
        <w:rPr>
          <w:szCs w:val="18"/>
        </w:rPr>
        <w:object w:dxaOrig="8705" w:dyaOrig="2488" w14:anchorId="4834CAB6">
          <v:shape id="_x0000_i1059" type="#_x0000_t75" style="width:6in;height:124.5pt" o:ole="">
            <v:imagedata r:id="rId82" o:title=""/>
          </v:shape>
          <o:OLEObject Type="Embed" ProgID="Excel.Sheet.12" ShapeID="_x0000_i1059" DrawAspect="Content" ObjectID="_1773058487" r:id="rId83"/>
        </w:object>
      </w:r>
    </w:p>
    <w:p w14:paraId="2DA726DC" w14:textId="7A0C788E" w:rsidR="00512CD6" w:rsidRDefault="00512CD6">
      <w:pPr>
        <w:spacing w:after="200" w:line="276" w:lineRule="auto"/>
        <w:rPr>
          <w:sz w:val="18"/>
          <w:szCs w:val="18"/>
        </w:rPr>
      </w:pPr>
      <w:r>
        <w:rPr>
          <w:szCs w:val="18"/>
        </w:rPr>
        <w:br w:type="page"/>
      </w:r>
    </w:p>
    <w:p w14:paraId="008A8A69" w14:textId="77777777" w:rsidR="005C50FC" w:rsidRPr="00AE4E7F" w:rsidRDefault="00CA25BF" w:rsidP="00700EBA">
      <w:pPr>
        <w:pStyle w:val="Nadpis2"/>
        <w:numPr>
          <w:ilvl w:val="0"/>
          <w:numId w:val="11"/>
        </w:numPr>
        <w:rPr>
          <w:szCs w:val="18"/>
        </w:rPr>
      </w:pPr>
      <w:r w:rsidRPr="00AE4E7F">
        <w:rPr>
          <w:szCs w:val="18"/>
        </w:rPr>
        <w:lastRenderedPageBreak/>
        <w:t>Č</w:t>
      </w:r>
      <w:r w:rsidR="005C50FC" w:rsidRPr="00AE4E7F">
        <w:rPr>
          <w:szCs w:val="18"/>
        </w:rPr>
        <w:t xml:space="preserve">istý obrat </w:t>
      </w:r>
    </w:p>
    <w:p w14:paraId="5DEC925E" w14:textId="77777777" w:rsidR="005C50FC" w:rsidRPr="00B50225" w:rsidRDefault="005C50FC" w:rsidP="005C50FC">
      <w:pPr>
        <w:pStyle w:val="Zkladntext"/>
        <w:rPr>
          <w:szCs w:val="18"/>
        </w:rPr>
      </w:pPr>
    </w:p>
    <w:p w14:paraId="57B81124" w14:textId="77777777" w:rsidR="00AA0E17" w:rsidRDefault="00AA0E17" w:rsidP="005C50FC">
      <w:pPr>
        <w:pStyle w:val="Zkladntext"/>
        <w:rPr>
          <w:szCs w:val="18"/>
        </w:rPr>
      </w:pPr>
      <w:r>
        <w:rPr>
          <w:szCs w:val="18"/>
        </w:rPr>
        <w:t>Členenie čistého obratu podľa § 2 ods. 1</w:t>
      </w:r>
      <w:r w:rsidR="00802060">
        <w:rPr>
          <w:szCs w:val="18"/>
        </w:rPr>
        <w:t>5</w:t>
      </w:r>
      <w:r>
        <w:rPr>
          <w:szCs w:val="18"/>
        </w:rPr>
        <w:t xml:space="preserve"> zákona o účtovníctve podľa jednotlivých typov výrobkov, tovarov a služieb alebo iných činností účtovnej jednotky a hlavných geografických oblastí odbytu:</w:t>
      </w:r>
    </w:p>
    <w:p w14:paraId="4B767415" w14:textId="77777777" w:rsidR="005C50FC" w:rsidRPr="00B50225" w:rsidRDefault="00AA0E17" w:rsidP="005C50FC">
      <w:pPr>
        <w:pStyle w:val="Zkladntext"/>
        <w:rPr>
          <w:szCs w:val="18"/>
        </w:rPr>
      </w:pPr>
      <w:r w:rsidRPr="00B50225" w:rsidDel="00AA0E17">
        <w:rPr>
          <w:szCs w:val="18"/>
        </w:rPr>
        <w:t xml:space="preserve"> </w:t>
      </w:r>
    </w:p>
    <w:bookmarkStart w:id="55" w:name="_MON_1500382872"/>
    <w:bookmarkEnd w:id="55"/>
    <w:p w14:paraId="1A5039F3" w14:textId="2EBB4181" w:rsidR="00F34308" w:rsidRDefault="00C36409" w:rsidP="0051635F">
      <w:pPr>
        <w:pStyle w:val="Zkladntext"/>
        <w:rPr>
          <w:szCs w:val="18"/>
        </w:rPr>
      </w:pPr>
      <w:r w:rsidRPr="00C83AA2">
        <w:rPr>
          <w:szCs w:val="18"/>
        </w:rPr>
        <w:object w:dxaOrig="8592" w:dyaOrig="2763" w14:anchorId="2C518D6A">
          <v:shape id="_x0000_i1060" type="#_x0000_t75" style="width:426.75pt;height:138.75pt" o:ole="">
            <v:imagedata r:id="rId84" o:title=""/>
          </v:shape>
          <o:OLEObject Type="Embed" ProgID="Excel.Sheet.12" ShapeID="_x0000_i1060" DrawAspect="Content" ObjectID="_1773058488" r:id="rId85"/>
        </w:object>
      </w:r>
    </w:p>
    <w:p w14:paraId="12CBDD79" w14:textId="77777777" w:rsidR="00957816" w:rsidRDefault="00957816" w:rsidP="0051635F">
      <w:pPr>
        <w:pStyle w:val="Zkladntext"/>
        <w:rPr>
          <w:szCs w:val="18"/>
        </w:rPr>
      </w:pPr>
    </w:p>
    <w:p w14:paraId="31FC154B" w14:textId="77777777" w:rsidR="00957816" w:rsidRDefault="00957816" w:rsidP="0051635F">
      <w:pPr>
        <w:pStyle w:val="Zkladntext"/>
        <w:rPr>
          <w:szCs w:val="18"/>
        </w:rPr>
      </w:pPr>
    </w:p>
    <w:p w14:paraId="2EC9A9C6" w14:textId="77777777" w:rsidR="000919DE" w:rsidRDefault="00AD35D9" w:rsidP="00AD35D9">
      <w:pPr>
        <w:pStyle w:val="Zkladntext"/>
      </w:pPr>
      <w:r w:rsidRPr="0011512F">
        <w:t>Podľa § 2 ods. 15 zákona o účtovníctve sa do čistého obratu zahŕňajú výnosy dosahované z predaja výrobkov, tovarov a služieb po odpočítaní zliav. Do čistého obratu sa zahŕňajú aj iné výnosy po odpočítaní zliav tej účtovnej jednotky, ktorej predmetom činnosti je dosahovanie iných výnosov ako sú výnosy z predaja výrobkov, tovarov a služieb.</w:t>
      </w:r>
    </w:p>
    <w:p w14:paraId="0982EE5E" w14:textId="77777777" w:rsidR="001A77EC" w:rsidRDefault="001A77EC" w:rsidP="00AD35D9">
      <w:pPr>
        <w:pStyle w:val="Zkladntext"/>
      </w:pPr>
    </w:p>
    <w:p w14:paraId="27D3C342" w14:textId="7C924F74" w:rsidR="00957816" w:rsidRDefault="000919DE">
      <w:pPr>
        <w:pStyle w:val="Zkladntext"/>
        <w:rPr>
          <w:szCs w:val="18"/>
        </w:rPr>
      </w:pPr>
      <w:r>
        <w:t>V dôvodovej správe k novele zákona o účtovníctve (zákon č. 333/2014 Z. z.) je uved</w:t>
      </w:r>
      <w:r w:rsidR="00FD5B47">
        <w:t>e</w:t>
      </w:r>
      <w:r>
        <w:t>n</w:t>
      </w:r>
      <w:r w:rsidR="00FD5B47">
        <w:t>é</w:t>
      </w:r>
      <w:r>
        <w:t>: „</w:t>
      </w:r>
      <w:r w:rsidR="00AD35D9" w:rsidRPr="0011512F">
        <w:t>Stanovenie čistého obratu sa odvíja od skutočného predmetu podnikania účtovnej jednotky a čistý obrat predstavujú výnosy, ktoré účtovná jednotka dosiahla z činností, ktoré sú predmetom jej podnikania. Do čistého obratu nepatria výnosy, ktoré účtovná jednotka dosiahla z predaja prebytočného majetku a</w:t>
      </w:r>
      <w:r>
        <w:t> </w:t>
      </w:r>
      <w:r w:rsidR="00AD35D9" w:rsidRPr="0011512F">
        <w:t>podobne</w:t>
      </w:r>
      <w:r>
        <w:t>“</w:t>
      </w:r>
      <w:r w:rsidR="00AD35D9" w:rsidRPr="0011512F">
        <w:t>.</w:t>
      </w:r>
    </w:p>
    <w:p w14:paraId="01F67E1E" w14:textId="77777777" w:rsidR="0000290B" w:rsidRPr="008877EF" w:rsidRDefault="00F4619A" w:rsidP="00B50225">
      <w:pPr>
        <w:pStyle w:val="Nadpis1"/>
        <w:tabs>
          <w:tab w:val="num" w:pos="360"/>
        </w:tabs>
        <w:spacing w:before="240" w:after="60"/>
        <w:ind w:left="360"/>
        <w:rPr>
          <w:szCs w:val="18"/>
        </w:rPr>
      </w:pPr>
      <w:r w:rsidRPr="008877EF">
        <w:rPr>
          <w:szCs w:val="18"/>
        </w:rPr>
        <w:t>Informácie o iných aktívach a iných pasívach</w:t>
      </w:r>
    </w:p>
    <w:p w14:paraId="5A10B65A" w14:textId="77777777" w:rsidR="00FC24DA" w:rsidRDefault="00FC24DA" w:rsidP="00522D14">
      <w:pPr>
        <w:pStyle w:val="Zkladntext"/>
        <w:ind w:left="743"/>
        <w:rPr>
          <w:szCs w:val="18"/>
        </w:rPr>
      </w:pPr>
    </w:p>
    <w:p w14:paraId="4E308624" w14:textId="36AA19B8" w:rsidR="00AA0E17" w:rsidRPr="00321AAD" w:rsidRDefault="0096535E" w:rsidP="00700EBA">
      <w:pPr>
        <w:pStyle w:val="Nadpis2"/>
        <w:numPr>
          <w:ilvl w:val="0"/>
          <w:numId w:val="19"/>
        </w:numPr>
        <w:rPr>
          <w:szCs w:val="18"/>
        </w:rPr>
      </w:pPr>
      <w:r w:rsidRPr="00321AAD">
        <w:rPr>
          <w:szCs w:val="18"/>
        </w:rPr>
        <w:t>Najatý majetok</w:t>
      </w:r>
    </w:p>
    <w:p w14:paraId="3696FF0D" w14:textId="77777777" w:rsidR="00F13881" w:rsidRDefault="00F13881" w:rsidP="00F13881"/>
    <w:p w14:paraId="3A828BA8" w14:textId="18732EE1" w:rsidR="00D05DC3" w:rsidRDefault="00D05DC3" w:rsidP="000D7483">
      <w:pPr>
        <w:pStyle w:val="Zkladntext"/>
        <w:numPr>
          <w:ilvl w:val="0"/>
          <w:numId w:val="44"/>
        </w:numPr>
        <w:ind w:left="737"/>
        <w:rPr>
          <w:szCs w:val="18"/>
        </w:rPr>
      </w:pPr>
      <w:r w:rsidRPr="00D05DC3">
        <w:rPr>
          <w:szCs w:val="18"/>
        </w:rPr>
        <w:t xml:space="preserve">Spoločnosť má v nájme (operatívny prenájom) dlhodobý nehmotný a hmotný majetok na základe „Zmluvy o nájme vodárenskej a kanalizačnej infraštruktúry a o prevádzkovaní a poskytovaní služieb v súvislosti s nájmom a prevádzkou vodárenskej a kanalizačnej infraštruktúry zo dňa 15. januára 2006 uzavretou s vlastníkom, ktorým je Stredoslovenská vodárenská spoločnosť a.s. Banská Bystrica. Nájomná zmluva je uzatvorená do roku 2036. Obstarávacia </w:t>
      </w:r>
      <w:r w:rsidR="008F7905">
        <w:rPr>
          <w:szCs w:val="18"/>
        </w:rPr>
        <w:t>hodnota</w:t>
      </w:r>
      <w:r w:rsidRPr="00D05DC3">
        <w:rPr>
          <w:szCs w:val="18"/>
        </w:rPr>
        <w:t xml:space="preserve"> majetku evidovaného na podsúvahových účtoch predstavuje </w:t>
      </w:r>
      <w:r w:rsidR="00103813">
        <w:rPr>
          <w:szCs w:val="18"/>
        </w:rPr>
        <w:t>735 982 121</w:t>
      </w:r>
      <w:r w:rsidRPr="00E05124">
        <w:rPr>
          <w:szCs w:val="18"/>
        </w:rPr>
        <w:t xml:space="preserve"> EUR</w:t>
      </w:r>
      <w:r w:rsidRPr="00D15ECD">
        <w:rPr>
          <w:szCs w:val="18"/>
        </w:rPr>
        <w:t xml:space="preserve"> (</w:t>
      </w:r>
      <w:r w:rsidRPr="00D05DC3">
        <w:rPr>
          <w:szCs w:val="18"/>
        </w:rPr>
        <w:t xml:space="preserve">rok </w:t>
      </w:r>
      <w:r w:rsidR="00D53A41">
        <w:rPr>
          <w:szCs w:val="18"/>
        </w:rPr>
        <w:t>202</w:t>
      </w:r>
      <w:r w:rsidR="00103813">
        <w:rPr>
          <w:szCs w:val="18"/>
        </w:rPr>
        <w:t>2</w:t>
      </w:r>
      <w:r w:rsidRPr="00D05DC3">
        <w:rPr>
          <w:szCs w:val="18"/>
        </w:rPr>
        <w:t xml:space="preserve">: </w:t>
      </w:r>
      <w:r w:rsidR="00103813">
        <w:rPr>
          <w:szCs w:val="18"/>
        </w:rPr>
        <w:t>  682 871 864</w:t>
      </w:r>
      <w:r w:rsidRPr="00D05DC3">
        <w:rPr>
          <w:szCs w:val="18"/>
        </w:rPr>
        <w:t xml:space="preserve"> EUR</w:t>
      </w:r>
      <w:r w:rsidR="00830C68">
        <w:rPr>
          <w:szCs w:val="18"/>
        </w:rPr>
        <w:t>)</w:t>
      </w:r>
      <w:r>
        <w:rPr>
          <w:szCs w:val="18"/>
        </w:rPr>
        <w:t>.</w:t>
      </w:r>
    </w:p>
    <w:p w14:paraId="3D347ADB" w14:textId="77777777" w:rsidR="002B6C3A" w:rsidRDefault="002B6C3A" w:rsidP="002B6C3A">
      <w:pPr>
        <w:pStyle w:val="Zkladntext"/>
        <w:ind w:left="737"/>
        <w:rPr>
          <w:szCs w:val="18"/>
        </w:rPr>
      </w:pPr>
    </w:p>
    <w:p w14:paraId="215A00B2" w14:textId="6B41D7C6" w:rsidR="002B6C3A" w:rsidRDefault="002B6C3A" w:rsidP="000D7483">
      <w:pPr>
        <w:pStyle w:val="Zkladntext"/>
        <w:numPr>
          <w:ilvl w:val="0"/>
          <w:numId w:val="44"/>
        </w:numPr>
        <w:ind w:left="737"/>
        <w:rPr>
          <w:szCs w:val="18"/>
        </w:rPr>
      </w:pPr>
      <w:r>
        <w:rPr>
          <w:szCs w:val="18"/>
        </w:rPr>
        <w:t xml:space="preserve">Na základe Zmluvy o nájme nebytových priestorov zo dňa 12.12.2007 má spoločnosť prenajaté </w:t>
      </w:r>
      <w:r w:rsidR="008C3DC4">
        <w:rPr>
          <w:szCs w:val="18"/>
        </w:rPr>
        <w:t xml:space="preserve">nebytové a spoločné priestory (kancelárske a laboratórne priestory – generálne riaditeľstvo). Zmluva je uzavretá na dobu neurčitú. Nájomné za rok </w:t>
      </w:r>
      <w:r w:rsidR="00D53A41">
        <w:rPr>
          <w:szCs w:val="18"/>
        </w:rPr>
        <w:t>202</w:t>
      </w:r>
      <w:r w:rsidR="00C67FB7">
        <w:rPr>
          <w:szCs w:val="18"/>
        </w:rPr>
        <w:t>3</w:t>
      </w:r>
      <w:r w:rsidR="0096535E">
        <w:rPr>
          <w:szCs w:val="18"/>
        </w:rPr>
        <w:t xml:space="preserve"> </w:t>
      </w:r>
      <w:r w:rsidR="008C3DC4">
        <w:rPr>
          <w:szCs w:val="18"/>
        </w:rPr>
        <w:t xml:space="preserve">je v celkovej výške 84 615 EUR.  Služby spojené s úžívaním nebytových priestorov sú fakturované samostatne. Obstarávacia </w:t>
      </w:r>
      <w:r w:rsidR="008F7905">
        <w:rPr>
          <w:szCs w:val="18"/>
        </w:rPr>
        <w:t xml:space="preserve">hodnota majetku evidovaného na podsúvahových účtoch predstavuje 828 609 EUR (rok </w:t>
      </w:r>
      <w:r w:rsidR="00D53A41">
        <w:rPr>
          <w:szCs w:val="18"/>
        </w:rPr>
        <w:t>202</w:t>
      </w:r>
      <w:r w:rsidR="00C67FB7">
        <w:rPr>
          <w:szCs w:val="18"/>
        </w:rPr>
        <w:t>2</w:t>
      </w:r>
      <w:r w:rsidR="008F7905">
        <w:rPr>
          <w:szCs w:val="18"/>
        </w:rPr>
        <w:t>:</w:t>
      </w:r>
      <w:r w:rsidR="00FE6BAF">
        <w:rPr>
          <w:szCs w:val="18"/>
        </w:rPr>
        <w:t xml:space="preserve"> 828 609</w:t>
      </w:r>
      <w:r w:rsidR="008F7905">
        <w:rPr>
          <w:szCs w:val="18"/>
        </w:rPr>
        <w:t xml:space="preserve"> EUR)</w:t>
      </w:r>
    </w:p>
    <w:p w14:paraId="76C50325" w14:textId="77777777" w:rsidR="00D05DC3" w:rsidRPr="00D05DC3" w:rsidRDefault="00D05DC3" w:rsidP="000D7483">
      <w:pPr>
        <w:pStyle w:val="Zkladntext"/>
        <w:ind w:left="737"/>
        <w:rPr>
          <w:szCs w:val="18"/>
        </w:rPr>
      </w:pPr>
    </w:p>
    <w:p w14:paraId="66A9F464" w14:textId="133BB2F9" w:rsidR="00D05DC3" w:rsidRDefault="00D05DC3" w:rsidP="000D7483">
      <w:pPr>
        <w:pStyle w:val="Zkladntext"/>
        <w:numPr>
          <w:ilvl w:val="0"/>
          <w:numId w:val="44"/>
        </w:numPr>
        <w:ind w:left="737"/>
        <w:rPr>
          <w:szCs w:val="18"/>
        </w:rPr>
      </w:pPr>
      <w:r w:rsidRPr="00BF32CE">
        <w:rPr>
          <w:szCs w:val="18"/>
        </w:rPr>
        <w:t>Na základe Rámcovej zmluvy o </w:t>
      </w:r>
      <w:r w:rsidR="00713317">
        <w:rPr>
          <w:szCs w:val="18"/>
        </w:rPr>
        <w:t>prenájme so servisnými službami</w:t>
      </w:r>
      <w:r w:rsidR="00763B9E" w:rsidRPr="00BF32CE">
        <w:rPr>
          <w:szCs w:val="18"/>
        </w:rPr>
        <w:t xml:space="preserve"> zo dňa </w:t>
      </w:r>
      <w:r w:rsidR="00713317">
        <w:rPr>
          <w:szCs w:val="18"/>
        </w:rPr>
        <w:t>23</w:t>
      </w:r>
      <w:r w:rsidR="00763B9E" w:rsidRPr="00BF32CE">
        <w:rPr>
          <w:szCs w:val="18"/>
        </w:rPr>
        <w:t xml:space="preserve">. </w:t>
      </w:r>
      <w:r w:rsidR="00713317">
        <w:rPr>
          <w:szCs w:val="18"/>
        </w:rPr>
        <w:t>augusta</w:t>
      </w:r>
      <w:r w:rsidR="00763B9E" w:rsidRPr="00BF32CE">
        <w:rPr>
          <w:szCs w:val="18"/>
        </w:rPr>
        <w:t xml:space="preserve"> 20</w:t>
      </w:r>
      <w:r w:rsidR="00713317">
        <w:rPr>
          <w:szCs w:val="18"/>
        </w:rPr>
        <w:t>21</w:t>
      </w:r>
      <w:r w:rsidRPr="00BF32CE">
        <w:rPr>
          <w:szCs w:val="18"/>
        </w:rPr>
        <w:t xml:space="preserve"> </w:t>
      </w:r>
      <w:r w:rsidR="006848A4">
        <w:rPr>
          <w:szCs w:val="18"/>
        </w:rPr>
        <w:t xml:space="preserve">a jej dodatkov </w:t>
      </w:r>
      <w:r w:rsidRPr="00BF32CE">
        <w:rPr>
          <w:szCs w:val="18"/>
        </w:rPr>
        <w:t xml:space="preserve">má Spoločnosť najatý majetok (operatívny prenájom) multifunkčné zariadenia </w:t>
      </w:r>
      <w:r w:rsidR="00713317">
        <w:rPr>
          <w:szCs w:val="18"/>
        </w:rPr>
        <w:t>RICOH</w:t>
      </w:r>
      <w:r w:rsidRPr="00E12545">
        <w:rPr>
          <w:szCs w:val="18"/>
        </w:rPr>
        <w:t xml:space="preserve">. </w:t>
      </w:r>
      <w:r w:rsidRPr="00BF32CE">
        <w:rPr>
          <w:szCs w:val="18"/>
        </w:rPr>
        <w:t xml:space="preserve">Zmluva je uzatvorená </w:t>
      </w:r>
      <w:r w:rsidR="00763B9E" w:rsidRPr="00BF32CE">
        <w:rPr>
          <w:szCs w:val="18"/>
        </w:rPr>
        <w:t>na dobu 48 mesiacov od ištalácie jednotlivých zariadení</w:t>
      </w:r>
      <w:r w:rsidRPr="00BF32CE">
        <w:rPr>
          <w:szCs w:val="18"/>
        </w:rPr>
        <w:t xml:space="preserve">. Nájomné za rok </w:t>
      </w:r>
      <w:r w:rsidR="00D53A41">
        <w:rPr>
          <w:szCs w:val="18"/>
        </w:rPr>
        <w:t>202</w:t>
      </w:r>
      <w:r w:rsidR="00C67FB7">
        <w:rPr>
          <w:szCs w:val="18"/>
        </w:rPr>
        <w:t>3</w:t>
      </w:r>
      <w:r w:rsidR="009A2F75" w:rsidRPr="00BF32CE">
        <w:rPr>
          <w:szCs w:val="18"/>
        </w:rPr>
        <w:t xml:space="preserve"> </w:t>
      </w:r>
      <w:r w:rsidRPr="00BF32CE">
        <w:rPr>
          <w:szCs w:val="18"/>
        </w:rPr>
        <w:t xml:space="preserve">je vo výške </w:t>
      </w:r>
      <w:r w:rsidR="00C67FB7">
        <w:rPr>
          <w:szCs w:val="18"/>
        </w:rPr>
        <w:t>38 564</w:t>
      </w:r>
      <w:r w:rsidRPr="00BF32CE">
        <w:rPr>
          <w:szCs w:val="18"/>
        </w:rPr>
        <w:t xml:space="preserve"> EUR. Obstarávacia hodnota majetku evidovaného na podsúvahových účtoch predstavuje </w:t>
      </w:r>
      <w:r w:rsidR="009A2F75">
        <w:rPr>
          <w:szCs w:val="18"/>
        </w:rPr>
        <w:t xml:space="preserve">175 </w:t>
      </w:r>
      <w:r w:rsidRPr="00BF32CE">
        <w:rPr>
          <w:szCs w:val="18"/>
        </w:rPr>
        <w:t xml:space="preserve"> </w:t>
      </w:r>
      <w:r w:rsidR="009A2F75">
        <w:rPr>
          <w:szCs w:val="18"/>
        </w:rPr>
        <w:t>007</w:t>
      </w:r>
      <w:r w:rsidR="004E602E">
        <w:rPr>
          <w:szCs w:val="18"/>
        </w:rPr>
        <w:t xml:space="preserve"> </w:t>
      </w:r>
      <w:r w:rsidRPr="00BF32CE">
        <w:rPr>
          <w:szCs w:val="18"/>
        </w:rPr>
        <w:t>EUR</w:t>
      </w:r>
      <w:r w:rsidRPr="005E07CF">
        <w:rPr>
          <w:szCs w:val="18"/>
        </w:rPr>
        <w:t xml:space="preserve"> (rok </w:t>
      </w:r>
      <w:r w:rsidR="00D53A41">
        <w:rPr>
          <w:szCs w:val="18"/>
        </w:rPr>
        <w:t>202</w:t>
      </w:r>
      <w:r w:rsidR="00C67FB7">
        <w:rPr>
          <w:szCs w:val="18"/>
        </w:rPr>
        <w:t>2</w:t>
      </w:r>
      <w:r w:rsidRPr="005E07CF">
        <w:rPr>
          <w:szCs w:val="18"/>
        </w:rPr>
        <w:t xml:space="preserve">: </w:t>
      </w:r>
      <w:r w:rsidR="00C67FB7">
        <w:rPr>
          <w:szCs w:val="18"/>
        </w:rPr>
        <w:t>175 007</w:t>
      </w:r>
      <w:r w:rsidRPr="005E07CF">
        <w:rPr>
          <w:szCs w:val="18"/>
        </w:rPr>
        <w:t xml:space="preserve"> EUR).</w:t>
      </w:r>
      <w:r w:rsidRPr="005E07CF">
        <w:rPr>
          <w:szCs w:val="18"/>
          <w:highlight w:val="green"/>
        </w:rPr>
        <w:t xml:space="preserve"> </w:t>
      </w:r>
    </w:p>
    <w:p w14:paraId="21118DE0" w14:textId="77777777" w:rsidR="00C810F2" w:rsidRDefault="00C810F2" w:rsidP="00C810F2">
      <w:pPr>
        <w:pStyle w:val="Odsekzoznamu"/>
        <w:rPr>
          <w:szCs w:val="18"/>
        </w:rPr>
      </w:pPr>
    </w:p>
    <w:p w14:paraId="397C9348" w14:textId="7AF0C8C6" w:rsidR="00C810F2" w:rsidRPr="00271520" w:rsidRDefault="00C810F2" w:rsidP="000D7483">
      <w:pPr>
        <w:pStyle w:val="Zkladntext"/>
        <w:numPr>
          <w:ilvl w:val="0"/>
          <w:numId w:val="44"/>
        </w:numPr>
        <w:ind w:left="737"/>
        <w:rPr>
          <w:szCs w:val="18"/>
        </w:rPr>
      </w:pPr>
      <w:r>
        <w:rPr>
          <w:szCs w:val="18"/>
        </w:rPr>
        <w:t>Na základe Zmluvy o prenájme so servisnými službami o nájme multifunkčného zariadenie zo dňa 10.20.2018 má Spoločnosť najatý majetok (operatínvy prenájom) multiunkčné zariadenie model MP CW2201SP RICOH+príslušenstvo v celkovom počte 1 ks. Zmluva je uzatoverná na dobu 48 mesiacov od inštalácie zariadeni</w:t>
      </w:r>
      <w:r w:rsidR="002670C8">
        <w:rPr>
          <w:szCs w:val="18"/>
        </w:rPr>
        <w:t>a</w:t>
      </w:r>
      <w:r>
        <w:rPr>
          <w:szCs w:val="18"/>
        </w:rPr>
        <w:t xml:space="preserve">. </w:t>
      </w:r>
      <w:r w:rsidR="00124B09">
        <w:rPr>
          <w:szCs w:val="18"/>
        </w:rPr>
        <w:t xml:space="preserve">Nájomné za rok </w:t>
      </w:r>
      <w:r w:rsidR="00D53A41">
        <w:rPr>
          <w:szCs w:val="18"/>
        </w:rPr>
        <w:t>202</w:t>
      </w:r>
      <w:r w:rsidR="00C67FB7">
        <w:rPr>
          <w:szCs w:val="18"/>
        </w:rPr>
        <w:t>3</w:t>
      </w:r>
      <w:r w:rsidR="00124B09">
        <w:rPr>
          <w:szCs w:val="18"/>
        </w:rPr>
        <w:t xml:space="preserve"> je vo výške </w:t>
      </w:r>
      <w:r w:rsidR="00C67FB7">
        <w:rPr>
          <w:szCs w:val="18"/>
        </w:rPr>
        <w:t>1 215</w:t>
      </w:r>
      <w:r w:rsidR="00923715">
        <w:rPr>
          <w:szCs w:val="18"/>
        </w:rPr>
        <w:t xml:space="preserve"> EUR. Obstarávacia hodnota majetku evidovaného na podsúvahových účtoch predstavuje 10 765 EUR (rok </w:t>
      </w:r>
      <w:r w:rsidR="00D53A41">
        <w:rPr>
          <w:szCs w:val="18"/>
        </w:rPr>
        <w:t>202</w:t>
      </w:r>
      <w:r w:rsidR="00C67FB7">
        <w:rPr>
          <w:szCs w:val="18"/>
        </w:rPr>
        <w:t>2</w:t>
      </w:r>
      <w:r w:rsidR="00923715">
        <w:rPr>
          <w:szCs w:val="18"/>
        </w:rPr>
        <w:t xml:space="preserve">: </w:t>
      </w:r>
      <w:r w:rsidR="00CF3728">
        <w:rPr>
          <w:szCs w:val="18"/>
        </w:rPr>
        <w:t>10 765</w:t>
      </w:r>
      <w:r w:rsidR="00923715">
        <w:rPr>
          <w:szCs w:val="18"/>
        </w:rPr>
        <w:t xml:space="preserve"> EUR)</w:t>
      </w:r>
    </w:p>
    <w:p w14:paraId="7B2B00E0" w14:textId="77777777" w:rsidR="004C217E" w:rsidRPr="00AB3F85" w:rsidRDefault="004C217E" w:rsidP="000D7483">
      <w:pPr>
        <w:pStyle w:val="Odsekzoznamu"/>
        <w:ind w:left="737"/>
        <w:rPr>
          <w:szCs w:val="18"/>
          <w:highlight w:val="yellow"/>
        </w:rPr>
      </w:pPr>
    </w:p>
    <w:p w14:paraId="53C07B81" w14:textId="4C27F8E3" w:rsidR="00F53D82" w:rsidRDefault="00F53D82" w:rsidP="000D7483">
      <w:pPr>
        <w:pStyle w:val="Zkladntext"/>
        <w:numPr>
          <w:ilvl w:val="0"/>
          <w:numId w:val="44"/>
        </w:numPr>
        <w:ind w:left="737"/>
        <w:rPr>
          <w:szCs w:val="18"/>
        </w:rPr>
      </w:pPr>
      <w:r>
        <w:rPr>
          <w:szCs w:val="18"/>
        </w:rPr>
        <w:t>Na základe  Rámcovej zmluve o</w:t>
      </w:r>
      <w:r w:rsidR="00031158">
        <w:rPr>
          <w:szCs w:val="18"/>
        </w:rPr>
        <w:t> operatívnom leasingu a poskytovaní ďalších služieb zo dňa 23. apríla 2020</w:t>
      </w:r>
      <w:r>
        <w:rPr>
          <w:szCs w:val="18"/>
        </w:rPr>
        <w:t xml:space="preserve"> </w:t>
      </w:r>
      <w:r w:rsidR="00031158">
        <w:rPr>
          <w:szCs w:val="18"/>
        </w:rPr>
        <w:t xml:space="preserve"> a jednotlivých doplnkových zmlúv </w:t>
      </w:r>
      <w:r>
        <w:rPr>
          <w:szCs w:val="18"/>
        </w:rPr>
        <w:t>má Spoločnosť najatý majetok  osobné motorové vozidl</w:t>
      </w:r>
      <w:r w:rsidR="00031158">
        <w:rPr>
          <w:szCs w:val="18"/>
        </w:rPr>
        <w:t>á</w:t>
      </w:r>
      <w:r w:rsidR="00F27B4B">
        <w:rPr>
          <w:szCs w:val="18"/>
        </w:rPr>
        <w:t>. Dohodnutá dĺžka nájmu – 48 mesiacov o</w:t>
      </w:r>
      <w:r w:rsidR="007E0FCE">
        <w:rPr>
          <w:szCs w:val="18"/>
        </w:rPr>
        <w:t>d</w:t>
      </w:r>
      <w:r w:rsidR="00F27B4B">
        <w:rPr>
          <w:szCs w:val="18"/>
        </w:rPr>
        <w:t> prevzatia vozidla.</w:t>
      </w:r>
      <w:r>
        <w:rPr>
          <w:szCs w:val="18"/>
        </w:rPr>
        <w:t xml:space="preserve"> </w:t>
      </w:r>
    </w:p>
    <w:p w14:paraId="7CC603C7" w14:textId="77777777" w:rsidR="00F27B4B" w:rsidRDefault="00F27B4B" w:rsidP="00302FFE">
      <w:pPr>
        <w:pStyle w:val="Odsekzoznamu"/>
        <w:rPr>
          <w:szCs w:val="18"/>
        </w:rPr>
      </w:pPr>
    </w:p>
    <w:bookmarkStart w:id="56" w:name="_MON_1735655379"/>
    <w:bookmarkEnd w:id="56"/>
    <w:p w14:paraId="134C9A3E" w14:textId="56C06A74" w:rsidR="00F27B4B" w:rsidRDefault="00620E86" w:rsidP="00693281">
      <w:pPr>
        <w:pStyle w:val="Zkladntext"/>
        <w:ind w:left="737"/>
        <w:rPr>
          <w:szCs w:val="18"/>
        </w:rPr>
      </w:pPr>
      <w:r>
        <w:rPr>
          <w:szCs w:val="18"/>
        </w:rPr>
        <w:object w:dxaOrig="8604" w:dyaOrig="3789" w14:anchorId="0A9C56EF">
          <v:shape id="_x0000_i1061" type="#_x0000_t75" style="width:430.5pt;height:189.75pt" o:ole="">
            <v:imagedata r:id="rId86" o:title=""/>
          </v:shape>
          <o:OLEObject Type="Embed" ProgID="Excel.Sheet.12" ShapeID="_x0000_i1061" DrawAspect="Content" ObjectID="_1773058489" r:id="rId87"/>
        </w:object>
      </w:r>
    </w:p>
    <w:p w14:paraId="577BB10E" w14:textId="77777777" w:rsidR="00302FFE" w:rsidRDefault="00302FFE" w:rsidP="00302FFE">
      <w:pPr>
        <w:pStyle w:val="Zkladntext"/>
        <w:ind w:left="0"/>
        <w:rPr>
          <w:szCs w:val="18"/>
        </w:rPr>
      </w:pPr>
    </w:p>
    <w:p w14:paraId="7658BF34" w14:textId="50E3B8B4" w:rsidR="00D05DC3" w:rsidRPr="00BF32CE" w:rsidRDefault="00D05DC3" w:rsidP="000D7483">
      <w:pPr>
        <w:pStyle w:val="Zkladntext"/>
        <w:numPr>
          <w:ilvl w:val="0"/>
          <w:numId w:val="44"/>
        </w:numPr>
        <w:ind w:left="737"/>
        <w:rPr>
          <w:szCs w:val="18"/>
        </w:rPr>
      </w:pPr>
      <w:r w:rsidRPr="00BF32CE">
        <w:rPr>
          <w:szCs w:val="18"/>
        </w:rPr>
        <w:t>Na základe Zmluvy o nájme a užívaní hnuteľných vecí zo dňa 7. novembra 2016 má Spoločnosť najatý majetok (operatívny prenájom) zásobovacie zariadenie</w:t>
      </w:r>
      <w:r w:rsidR="000C0F9E" w:rsidRPr="00BF32CE">
        <w:rPr>
          <w:szCs w:val="18"/>
        </w:rPr>
        <w:t xml:space="preserve"> na CO</w:t>
      </w:r>
      <w:r w:rsidR="000C0F9E" w:rsidRPr="00BF32CE">
        <w:rPr>
          <w:szCs w:val="18"/>
          <w:vertAlign w:val="superscript"/>
        </w:rPr>
        <w:t>2</w:t>
      </w:r>
      <w:r w:rsidRPr="00BF32CE">
        <w:rPr>
          <w:szCs w:val="18"/>
        </w:rPr>
        <w:t>. Doba nájmu je uzavretá od 5. októbra 2017</w:t>
      </w:r>
      <w:r w:rsidR="00623942">
        <w:rPr>
          <w:szCs w:val="18"/>
        </w:rPr>
        <w:t>.</w:t>
      </w:r>
      <w:r w:rsidRPr="00BF32CE">
        <w:rPr>
          <w:szCs w:val="18"/>
        </w:rPr>
        <w:t xml:space="preserve">  Nájomné za </w:t>
      </w:r>
      <w:r w:rsidR="00623942">
        <w:rPr>
          <w:szCs w:val="18"/>
        </w:rPr>
        <w:t>za rok 202</w:t>
      </w:r>
      <w:r w:rsidR="00C67FB7">
        <w:rPr>
          <w:szCs w:val="18"/>
        </w:rPr>
        <w:t>3</w:t>
      </w:r>
      <w:r w:rsidR="00623942">
        <w:rPr>
          <w:szCs w:val="18"/>
        </w:rPr>
        <w:t xml:space="preserve"> je v celkovej výške </w:t>
      </w:r>
      <w:r w:rsidRPr="00BF32CE">
        <w:rPr>
          <w:szCs w:val="18"/>
        </w:rPr>
        <w:t xml:space="preserve"> výške </w:t>
      </w:r>
      <w:r w:rsidR="00FE65DD">
        <w:rPr>
          <w:szCs w:val="18"/>
        </w:rPr>
        <w:t>1</w:t>
      </w:r>
      <w:r w:rsidR="00623942">
        <w:rPr>
          <w:szCs w:val="18"/>
        </w:rPr>
        <w:t>2</w:t>
      </w:r>
      <w:r w:rsidR="00FE65DD">
        <w:rPr>
          <w:szCs w:val="18"/>
        </w:rPr>
        <w:t xml:space="preserve"> </w:t>
      </w:r>
      <w:r w:rsidR="00623942">
        <w:rPr>
          <w:szCs w:val="18"/>
        </w:rPr>
        <w:t>840</w:t>
      </w:r>
      <w:r w:rsidRPr="00BF32CE">
        <w:rPr>
          <w:szCs w:val="18"/>
        </w:rPr>
        <w:t xml:space="preserve"> EUR. Obstarávacia hodnota majetku evidovaného na podsúvahových účtoch predstavuje 105 000 EUR (rok </w:t>
      </w:r>
      <w:r w:rsidR="00D53A41">
        <w:rPr>
          <w:szCs w:val="18"/>
        </w:rPr>
        <w:t>202</w:t>
      </w:r>
      <w:r w:rsidR="00C67FB7">
        <w:rPr>
          <w:szCs w:val="18"/>
        </w:rPr>
        <w:t>2</w:t>
      </w:r>
      <w:r w:rsidRPr="00BF32CE">
        <w:rPr>
          <w:szCs w:val="18"/>
        </w:rPr>
        <w:t xml:space="preserve">: </w:t>
      </w:r>
      <w:r w:rsidR="00E74136" w:rsidRPr="00BF32CE">
        <w:rPr>
          <w:szCs w:val="18"/>
        </w:rPr>
        <w:t>105 000</w:t>
      </w:r>
      <w:r w:rsidRPr="00BF32CE">
        <w:rPr>
          <w:szCs w:val="18"/>
        </w:rPr>
        <w:t xml:space="preserve"> EUR).</w:t>
      </w:r>
    </w:p>
    <w:p w14:paraId="45AC20AE" w14:textId="77777777" w:rsidR="005C64E8" w:rsidRPr="00BF32CE" w:rsidRDefault="005C64E8" w:rsidP="000D7483">
      <w:pPr>
        <w:pStyle w:val="Odsekzoznamu"/>
        <w:ind w:left="737"/>
        <w:rPr>
          <w:szCs w:val="18"/>
        </w:rPr>
      </w:pPr>
    </w:p>
    <w:p w14:paraId="68B86B49" w14:textId="77777777" w:rsidR="00D05DC3" w:rsidRPr="00321F64" w:rsidRDefault="00D05DC3" w:rsidP="00D05DC3">
      <w:pPr>
        <w:pStyle w:val="Zkladntext"/>
        <w:ind w:left="1146"/>
        <w:rPr>
          <w:szCs w:val="18"/>
        </w:rPr>
      </w:pPr>
    </w:p>
    <w:p w14:paraId="05F8CDED" w14:textId="77777777" w:rsidR="00D05DC3" w:rsidRDefault="00D05DC3" w:rsidP="00D05DC3">
      <w:pPr>
        <w:pStyle w:val="Zkladntext"/>
        <w:rPr>
          <w:szCs w:val="18"/>
        </w:rPr>
      </w:pPr>
      <w:r>
        <w:rPr>
          <w:szCs w:val="18"/>
        </w:rPr>
        <w:t xml:space="preserve">       Spoločnosť nevlastní žiadny majetok prenajatý formou finančného prenájmu.</w:t>
      </w:r>
    </w:p>
    <w:p w14:paraId="3500C0FC" w14:textId="77777777" w:rsidR="00206D45" w:rsidRDefault="00206D45" w:rsidP="00D05DC3">
      <w:pPr>
        <w:pStyle w:val="Zkladntext"/>
        <w:rPr>
          <w:szCs w:val="18"/>
        </w:rPr>
      </w:pPr>
    </w:p>
    <w:p w14:paraId="289522E1" w14:textId="77777777" w:rsidR="00207371" w:rsidRDefault="00207371" w:rsidP="00DE2ADA">
      <w:pPr>
        <w:pStyle w:val="Zkladntext"/>
        <w:ind w:left="0"/>
        <w:rPr>
          <w:szCs w:val="18"/>
        </w:rPr>
      </w:pPr>
    </w:p>
    <w:p w14:paraId="5F424193" w14:textId="1D3AED80" w:rsidR="00DA39A4" w:rsidRPr="0020481B" w:rsidRDefault="002C65FF" w:rsidP="00D05DC3">
      <w:pPr>
        <w:pStyle w:val="Zkladntext"/>
        <w:rPr>
          <w:szCs w:val="18"/>
        </w:rPr>
      </w:pPr>
      <w:r>
        <w:rPr>
          <w:b/>
          <w:szCs w:val="18"/>
        </w:rPr>
        <w:t>2</w:t>
      </w:r>
      <w:r w:rsidR="00333931" w:rsidRPr="00321AAD">
        <w:rPr>
          <w:szCs w:val="18"/>
        </w:rPr>
        <w:t xml:space="preserve">.     </w:t>
      </w:r>
      <w:r w:rsidR="00333931" w:rsidRPr="00321AAD">
        <w:rPr>
          <w:b/>
          <w:szCs w:val="18"/>
        </w:rPr>
        <w:t>Podsúvahová evidencia</w:t>
      </w:r>
    </w:p>
    <w:p w14:paraId="3D601BB7" w14:textId="77777777" w:rsidR="00F450D0" w:rsidRDefault="00F450D0" w:rsidP="00AA0E17">
      <w:pPr>
        <w:pStyle w:val="Zkladntext"/>
        <w:rPr>
          <w:szCs w:val="18"/>
        </w:rPr>
      </w:pPr>
    </w:p>
    <w:p w14:paraId="2B140EE1" w14:textId="77777777" w:rsidR="005C0A1F" w:rsidRDefault="005C0A1F" w:rsidP="005C0A1F">
      <w:pPr>
        <w:pStyle w:val="Nadpis2"/>
        <w:ind w:left="720"/>
        <w:rPr>
          <w:i/>
          <w:szCs w:val="18"/>
        </w:rPr>
      </w:pPr>
      <w:r w:rsidRPr="005C0A1F">
        <w:rPr>
          <w:i/>
          <w:szCs w:val="18"/>
        </w:rPr>
        <w:t>Prehľad o podsúvahových účtoch (v obstarávacej cene):</w:t>
      </w:r>
    </w:p>
    <w:p w14:paraId="3B8B8795" w14:textId="77777777" w:rsidR="009929B1" w:rsidRDefault="009929B1" w:rsidP="009929B1"/>
    <w:bookmarkStart w:id="57" w:name="_MON_1517053460"/>
    <w:bookmarkEnd w:id="57"/>
    <w:p w14:paraId="72DD41A8" w14:textId="279C6B3E" w:rsidR="009929B1" w:rsidRDefault="0054269D" w:rsidP="009929B1">
      <w:r>
        <w:object w:dxaOrig="9038" w:dyaOrig="2948" w14:anchorId="4FAAD5E0">
          <v:shape id="_x0000_i1062" type="#_x0000_t75" style="width:452.25pt;height:148.5pt" o:ole="">
            <v:imagedata r:id="rId88" o:title=""/>
          </v:shape>
          <o:OLEObject Type="Embed" ProgID="Excel.Sheet.12" ShapeID="_x0000_i1062" DrawAspect="Content" ObjectID="_1773058490" r:id="rId89"/>
        </w:object>
      </w:r>
    </w:p>
    <w:p w14:paraId="7D17E024" w14:textId="77777777" w:rsidR="005F0F55" w:rsidRDefault="005F0F55" w:rsidP="009929B1"/>
    <w:p w14:paraId="17FEB95F" w14:textId="77777777" w:rsidR="005F0F55" w:rsidRDefault="005F0F55" w:rsidP="009929B1"/>
    <w:p w14:paraId="2D2CC4C4" w14:textId="77777777" w:rsidR="00D15319" w:rsidRPr="00321AAD" w:rsidRDefault="00D15319" w:rsidP="00D15319">
      <w:pPr>
        <w:pStyle w:val="Nadpis1"/>
        <w:tabs>
          <w:tab w:val="num" w:pos="360"/>
        </w:tabs>
        <w:spacing w:before="120" w:after="60"/>
        <w:ind w:left="360"/>
        <w:rPr>
          <w:szCs w:val="18"/>
        </w:rPr>
      </w:pPr>
      <w:r w:rsidRPr="00321AAD">
        <w:rPr>
          <w:szCs w:val="18"/>
        </w:rPr>
        <w:t>Informácie o skutočnostiach, ktoré nastali po dni, ku ktorému sa zostavuje účtovná závierka, do dňa zostavenia účtovnej závierky</w:t>
      </w:r>
    </w:p>
    <w:p w14:paraId="3BEC1156" w14:textId="77777777" w:rsidR="00F664F0" w:rsidRDefault="00F664F0" w:rsidP="00D15319">
      <w:pPr>
        <w:pStyle w:val="Zkladntext"/>
        <w:rPr>
          <w:szCs w:val="18"/>
        </w:rPr>
      </w:pPr>
    </w:p>
    <w:p w14:paraId="5EBBF36A" w14:textId="6B760F2F" w:rsidR="00F664F0" w:rsidRDefault="00F664F0" w:rsidP="00273EAF">
      <w:pPr>
        <w:pStyle w:val="Zkladntext"/>
        <w:rPr>
          <w:szCs w:val="18"/>
        </w:rPr>
      </w:pPr>
    </w:p>
    <w:p w14:paraId="21D23D7B" w14:textId="4B634088" w:rsidR="00F664F0" w:rsidRPr="00B50225" w:rsidRDefault="00F664F0" w:rsidP="00F664F0">
      <w:pPr>
        <w:pStyle w:val="Zkladntext"/>
        <w:rPr>
          <w:szCs w:val="18"/>
        </w:rPr>
      </w:pPr>
      <w:r w:rsidRPr="00F664F0">
        <w:rPr>
          <w:szCs w:val="18"/>
        </w:rPr>
        <w:t xml:space="preserve">Po 31. decembri </w:t>
      </w:r>
      <w:r w:rsidR="00D53A41">
        <w:rPr>
          <w:szCs w:val="18"/>
        </w:rPr>
        <w:t>202</w:t>
      </w:r>
      <w:r w:rsidR="00375178">
        <w:rPr>
          <w:szCs w:val="18"/>
        </w:rPr>
        <w:t>3</w:t>
      </w:r>
      <w:r w:rsidRPr="00F664F0">
        <w:rPr>
          <w:szCs w:val="18"/>
        </w:rPr>
        <w:t xml:space="preserve"> do dňa zostavenia účtovnej závierky nenastali také udalosti, ktoré by si vyžadovali uvedenie v účtovnej závierke k 31. decembru </w:t>
      </w:r>
      <w:r w:rsidR="00D53A41">
        <w:rPr>
          <w:szCs w:val="18"/>
        </w:rPr>
        <w:t>202</w:t>
      </w:r>
      <w:r w:rsidR="0054269D">
        <w:rPr>
          <w:szCs w:val="18"/>
        </w:rPr>
        <w:t>3</w:t>
      </w:r>
      <w:r w:rsidRPr="00F664F0">
        <w:rPr>
          <w:szCs w:val="18"/>
        </w:rPr>
        <w:t>.</w:t>
      </w:r>
    </w:p>
    <w:p w14:paraId="2B316A92" w14:textId="77777777" w:rsidR="00F664F0" w:rsidRDefault="00F664F0" w:rsidP="00273EAF">
      <w:pPr>
        <w:pStyle w:val="Zkladntext"/>
        <w:rPr>
          <w:szCs w:val="18"/>
        </w:rPr>
      </w:pPr>
    </w:p>
    <w:p w14:paraId="6414C2DE" w14:textId="77777777" w:rsidR="00082DD6" w:rsidRDefault="00082DD6" w:rsidP="00D15319">
      <w:pPr>
        <w:pStyle w:val="Zkladntext"/>
        <w:rPr>
          <w:szCs w:val="18"/>
        </w:rPr>
      </w:pPr>
    </w:p>
    <w:p w14:paraId="0B84A5D4" w14:textId="77777777" w:rsidR="00082DD6" w:rsidRDefault="00082DD6" w:rsidP="00D15319">
      <w:pPr>
        <w:pStyle w:val="Zkladntext"/>
        <w:rPr>
          <w:szCs w:val="18"/>
        </w:rPr>
      </w:pPr>
    </w:p>
    <w:p w14:paraId="01F775EE" w14:textId="77777777" w:rsidR="00273EAF" w:rsidRDefault="00273EAF">
      <w:pPr>
        <w:spacing w:after="200" w:line="276" w:lineRule="auto"/>
        <w:rPr>
          <w:b/>
          <w:caps/>
          <w:sz w:val="18"/>
          <w:szCs w:val="18"/>
        </w:rPr>
      </w:pPr>
      <w:r>
        <w:rPr>
          <w:szCs w:val="18"/>
        </w:rPr>
        <w:br w:type="page"/>
      </w:r>
    </w:p>
    <w:p w14:paraId="2F7EC43A" w14:textId="6D662071" w:rsidR="00D15319" w:rsidRPr="00924138" w:rsidRDefault="00D15319" w:rsidP="00D15319">
      <w:pPr>
        <w:pStyle w:val="Nadpis1"/>
        <w:tabs>
          <w:tab w:val="num" w:pos="360"/>
        </w:tabs>
        <w:spacing w:before="120" w:after="60"/>
        <w:ind w:left="360"/>
        <w:rPr>
          <w:szCs w:val="18"/>
        </w:rPr>
      </w:pPr>
      <w:r w:rsidRPr="00924138">
        <w:rPr>
          <w:szCs w:val="18"/>
        </w:rPr>
        <w:lastRenderedPageBreak/>
        <w:t>Informácie o ekonomických vzťahoch účtovnej jednotky a spriaznených osôb</w:t>
      </w:r>
    </w:p>
    <w:p w14:paraId="2D3AB8FE" w14:textId="77777777" w:rsidR="0022251C" w:rsidRDefault="0022251C" w:rsidP="00D06026"/>
    <w:p w14:paraId="40D7AC89" w14:textId="77777777" w:rsidR="0022251C" w:rsidRDefault="0022251C" w:rsidP="00D06026">
      <w:pPr>
        <w:pStyle w:val="Zkladntext"/>
        <w:rPr>
          <w:szCs w:val="18"/>
        </w:rPr>
      </w:pPr>
      <w:r w:rsidRPr="00D06026">
        <w:rPr>
          <w:szCs w:val="18"/>
        </w:rPr>
        <w:t>Spriaznenými osobami Spoločnosti sú spriaznené </w:t>
      </w:r>
      <w:r w:rsidR="001C39EE">
        <w:rPr>
          <w:szCs w:val="18"/>
        </w:rPr>
        <w:t xml:space="preserve">účtovné jednotky </w:t>
      </w:r>
      <w:r w:rsidRPr="00D06026">
        <w:rPr>
          <w:szCs w:val="18"/>
        </w:rPr>
        <w:t xml:space="preserve">v skupine, ako aj ich štatutárne orgány, riaditelia a výkonní riaditelia. </w:t>
      </w:r>
      <w:r w:rsidR="000543B9">
        <w:rPr>
          <w:szCs w:val="18"/>
        </w:rPr>
        <w:t>Materskou</w:t>
      </w:r>
      <w:r w:rsidRPr="00D06026">
        <w:rPr>
          <w:szCs w:val="18"/>
        </w:rPr>
        <w:t xml:space="preserve"> </w:t>
      </w:r>
      <w:r w:rsidR="000A3FE4">
        <w:rPr>
          <w:szCs w:val="18"/>
        </w:rPr>
        <w:t>účtovnou jednotkou</w:t>
      </w:r>
      <w:r w:rsidRPr="00D06026">
        <w:rPr>
          <w:szCs w:val="18"/>
        </w:rPr>
        <w:t xml:space="preserve"> je </w:t>
      </w:r>
      <w:r w:rsidR="00805D72">
        <w:rPr>
          <w:szCs w:val="18"/>
        </w:rPr>
        <w:t>VEOLIA CENTRAL</w:t>
      </w:r>
      <w:r w:rsidR="003F020A">
        <w:rPr>
          <w:szCs w:val="18"/>
        </w:rPr>
        <w:t xml:space="preserve"> &amp; EASTERN EUROPE S.A.</w:t>
      </w:r>
      <w:r w:rsidR="002C19D8">
        <w:rPr>
          <w:szCs w:val="18"/>
        </w:rPr>
        <w:t>, Paris.</w:t>
      </w:r>
    </w:p>
    <w:p w14:paraId="2D02C974" w14:textId="77777777" w:rsidR="00217F63" w:rsidRDefault="00217F63" w:rsidP="00D06026">
      <w:pPr>
        <w:pStyle w:val="Zkladntext"/>
        <w:rPr>
          <w:szCs w:val="18"/>
        </w:rPr>
      </w:pPr>
    </w:p>
    <w:p w14:paraId="5EF73E21" w14:textId="77777777" w:rsidR="00217F63" w:rsidRDefault="00217F63" w:rsidP="00217F63">
      <w:pPr>
        <w:ind w:left="426"/>
        <w:jc w:val="both"/>
        <w:rPr>
          <w:b/>
          <w:sz w:val="18"/>
          <w:szCs w:val="18"/>
        </w:rPr>
      </w:pPr>
      <w:r w:rsidRPr="007F47BA">
        <w:rPr>
          <w:b/>
          <w:sz w:val="18"/>
          <w:szCs w:val="18"/>
        </w:rPr>
        <w:t>Transakcie s</w:t>
      </w:r>
      <w:r>
        <w:rPr>
          <w:b/>
          <w:sz w:val="18"/>
          <w:szCs w:val="18"/>
        </w:rPr>
        <w:t> </w:t>
      </w:r>
      <w:r w:rsidRPr="007F47BA">
        <w:rPr>
          <w:b/>
          <w:sz w:val="18"/>
          <w:szCs w:val="18"/>
        </w:rPr>
        <w:t>maters</w:t>
      </w:r>
      <w:r>
        <w:rPr>
          <w:b/>
          <w:sz w:val="18"/>
          <w:szCs w:val="18"/>
        </w:rPr>
        <w:t xml:space="preserve">kou </w:t>
      </w:r>
      <w:r w:rsidR="00A11FFB">
        <w:rPr>
          <w:b/>
          <w:sz w:val="18"/>
          <w:szCs w:val="18"/>
        </w:rPr>
        <w:t>účtovnou jednotkou</w:t>
      </w:r>
    </w:p>
    <w:p w14:paraId="4E1773C5" w14:textId="77777777" w:rsidR="0022251C" w:rsidRPr="00217F63" w:rsidRDefault="0022251C" w:rsidP="00D06026">
      <w:pPr>
        <w:ind w:left="360"/>
      </w:pPr>
    </w:p>
    <w:p w14:paraId="74C1291A" w14:textId="77777777" w:rsidR="00D15319" w:rsidRDefault="00D15319" w:rsidP="00D15319">
      <w:pPr>
        <w:ind w:left="567" w:hanging="141"/>
        <w:jc w:val="both"/>
        <w:rPr>
          <w:sz w:val="18"/>
          <w:szCs w:val="18"/>
        </w:rPr>
      </w:pPr>
      <w:r w:rsidRPr="00FC603B">
        <w:rPr>
          <w:sz w:val="18"/>
          <w:szCs w:val="18"/>
        </w:rPr>
        <w:t>Spoločnosť uskutočnila nasledujúce transakcie s</w:t>
      </w:r>
      <w:r w:rsidR="00217F63">
        <w:rPr>
          <w:sz w:val="18"/>
          <w:szCs w:val="18"/>
        </w:rPr>
        <w:t xml:space="preserve"> materskou </w:t>
      </w:r>
      <w:r w:rsidR="00A11FFB">
        <w:rPr>
          <w:sz w:val="18"/>
          <w:szCs w:val="18"/>
        </w:rPr>
        <w:t>účtovnou jednotkou:</w:t>
      </w:r>
    </w:p>
    <w:p w14:paraId="3152B0CC" w14:textId="77777777" w:rsidR="00455E94" w:rsidRDefault="00455E94" w:rsidP="00D15319">
      <w:pPr>
        <w:ind w:left="426"/>
        <w:jc w:val="both"/>
        <w:rPr>
          <w:b/>
          <w:sz w:val="18"/>
          <w:szCs w:val="18"/>
        </w:rPr>
      </w:pPr>
    </w:p>
    <w:bookmarkStart w:id="58" w:name="_MON_1500441177"/>
    <w:bookmarkEnd w:id="58"/>
    <w:p w14:paraId="4C5560BE" w14:textId="53E34440" w:rsidR="006C0323" w:rsidRDefault="00DF6EAC" w:rsidP="00647AD7">
      <w:pPr>
        <w:pStyle w:val="Zkladntext"/>
        <w:rPr>
          <w:szCs w:val="18"/>
        </w:rPr>
      </w:pPr>
      <w:r w:rsidRPr="002B69B9">
        <w:rPr>
          <w:b/>
          <w:szCs w:val="18"/>
        </w:rPr>
        <w:object w:dxaOrig="9050" w:dyaOrig="1530" w14:anchorId="67DBDF52">
          <v:shape id="_x0000_i1063" type="#_x0000_t75" style="width:437.25pt;height:77.25pt" o:ole="">
            <v:imagedata r:id="rId90" o:title=""/>
          </v:shape>
          <o:OLEObject Type="Embed" ProgID="Excel.Sheet.12" ShapeID="_x0000_i1063" DrawAspect="Content" ObjectID="_1773058491" r:id="rId91"/>
        </w:object>
      </w:r>
    </w:p>
    <w:p w14:paraId="026D42AD" w14:textId="77777777" w:rsidR="00830C02" w:rsidRDefault="00830C02" w:rsidP="00D06026">
      <w:pPr>
        <w:ind w:left="567" w:hanging="141"/>
        <w:jc w:val="both"/>
        <w:rPr>
          <w:sz w:val="18"/>
          <w:szCs w:val="18"/>
        </w:rPr>
      </w:pPr>
    </w:p>
    <w:p w14:paraId="34A39EAC" w14:textId="3C83D1F3" w:rsidR="00890589" w:rsidRDefault="00127E82" w:rsidP="00D06026">
      <w:pPr>
        <w:ind w:left="567" w:hanging="141"/>
        <w:jc w:val="both"/>
        <w:rPr>
          <w:sz w:val="18"/>
          <w:szCs w:val="18"/>
        </w:rPr>
      </w:pPr>
      <w:r>
        <w:rPr>
          <w:sz w:val="18"/>
          <w:szCs w:val="18"/>
        </w:rPr>
        <w:t>Majetok</w:t>
      </w:r>
      <w:r w:rsidR="00890589" w:rsidRPr="00127E82">
        <w:rPr>
          <w:sz w:val="18"/>
          <w:szCs w:val="18"/>
        </w:rPr>
        <w:t xml:space="preserve"> </w:t>
      </w:r>
      <w:r w:rsidR="00A148AD">
        <w:rPr>
          <w:sz w:val="18"/>
          <w:szCs w:val="18"/>
        </w:rPr>
        <w:t xml:space="preserve">a záväzky </w:t>
      </w:r>
      <w:r w:rsidR="00890589" w:rsidRPr="00127E82">
        <w:rPr>
          <w:sz w:val="18"/>
          <w:szCs w:val="18"/>
        </w:rPr>
        <w:t xml:space="preserve">z transakcií s materskou </w:t>
      </w:r>
      <w:r w:rsidR="00A11FFB" w:rsidRPr="00127E82">
        <w:rPr>
          <w:sz w:val="18"/>
          <w:szCs w:val="18"/>
        </w:rPr>
        <w:t>účtovnou jednotkou</w:t>
      </w:r>
      <w:r w:rsidR="00890589" w:rsidRPr="00127E82">
        <w:rPr>
          <w:sz w:val="18"/>
          <w:szCs w:val="18"/>
        </w:rPr>
        <w:t xml:space="preserve"> sú uvedené v nasledujúcom prehľade:</w:t>
      </w:r>
      <w:r w:rsidR="00890589" w:rsidRPr="00D06026">
        <w:rPr>
          <w:sz w:val="18"/>
          <w:szCs w:val="18"/>
        </w:rPr>
        <w:t xml:space="preserve"> </w:t>
      </w:r>
    </w:p>
    <w:p w14:paraId="040AEC54" w14:textId="77777777" w:rsidR="00830C02" w:rsidRPr="00D06026" w:rsidRDefault="00830C02" w:rsidP="00D06026">
      <w:pPr>
        <w:ind w:left="567" w:hanging="141"/>
        <w:jc w:val="both"/>
        <w:rPr>
          <w:szCs w:val="18"/>
        </w:rPr>
      </w:pPr>
    </w:p>
    <w:bookmarkStart w:id="59" w:name="_MON_1500441227"/>
    <w:bookmarkEnd w:id="59"/>
    <w:p w14:paraId="30546056" w14:textId="3F837E23" w:rsidR="00BF408D" w:rsidRDefault="00DF6EAC" w:rsidP="0094159B">
      <w:pPr>
        <w:pStyle w:val="Zkladntext"/>
        <w:rPr>
          <w:b/>
          <w:szCs w:val="18"/>
        </w:rPr>
      </w:pPr>
      <w:r w:rsidRPr="002B69B9">
        <w:rPr>
          <w:b/>
          <w:szCs w:val="18"/>
        </w:rPr>
        <w:object w:dxaOrig="8832" w:dyaOrig="1282" w14:anchorId="79132AAC">
          <v:shape id="_x0000_i1064" type="#_x0000_t75" style="width:441.75pt;height:60.75pt" o:ole="">
            <v:imagedata r:id="rId92" o:title=""/>
          </v:shape>
          <o:OLEObject Type="Embed" ProgID="Excel.Sheet.12" ShapeID="_x0000_i1064" DrawAspect="Content" ObjectID="_1773058492" r:id="rId93"/>
        </w:object>
      </w:r>
    </w:p>
    <w:p w14:paraId="51B5E453" w14:textId="77777777" w:rsidR="004C06BB" w:rsidRDefault="004C06BB" w:rsidP="0094159B">
      <w:pPr>
        <w:pStyle w:val="Zkladntext"/>
        <w:rPr>
          <w:b/>
          <w:szCs w:val="18"/>
        </w:rPr>
      </w:pPr>
    </w:p>
    <w:p w14:paraId="0715BB48" w14:textId="77777777" w:rsidR="00D239FD" w:rsidRDefault="00D239FD" w:rsidP="00D239FD">
      <w:pPr>
        <w:pStyle w:val="Zkladntext"/>
        <w:rPr>
          <w:b/>
          <w:szCs w:val="18"/>
        </w:rPr>
      </w:pPr>
      <w:r>
        <w:rPr>
          <w:b/>
          <w:szCs w:val="18"/>
        </w:rPr>
        <w:t>Transakcie o dcérskou účtovnou jednotkou</w:t>
      </w:r>
    </w:p>
    <w:p w14:paraId="67BE794B" w14:textId="77777777" w:rsidR="00212AD5" w:rsidRDefault="00212AD5" w:rsidP="00D239FD">
      <w:pPr>
        <w:pStyle w:val="Zkladntext"/>
        <w:rPr>
          <w:b/>
          <w:szCs w:val="18"/>
        </w:rPr>
      </w:pPr>
    </w:p>
    <w:p w14:paraId="11401EAC" w14:textId="77777777" w:rsidR="00212AD5" w:rsidRDefault="00212AD5" w:rsidP="00212AD5">
      <w:pPr>
        <w:ind w:left="567" w:hanging="141"/>
        <w:jc w:val="both"/>
        <w:rPr>
          <w:sz w:val="18"/>
          <w:szCs w:val="18"/>
        </w:rPr>
      </w:pPr>
      <w:r w:rsidRPr="00FC603B">
        <w:rPr>
          <w:sz w:val="18"/>
          <w:szCs w:val="18"/>
        </w:rPr>
        <w:t>Spoločnosť uskutočni</w:t>
      </w:r>
      <w:r>
        <w:rPr>
          <w:sz w:val="18"/>
          <w:szCs w:val="18"/>
        </w:rPr>
        <w:t>la nasledujúce transakcie s dcérskou účtovnou jednotkou:</w:t>
      </w:r>
    </w:p>
    <w:p w14:paraId="63E55997" w14:textId="77777777" w:rsidR="00D239FD" w:rsidRDefault="00D239FD" w:rsidP="0094159B">
      <w:pPr>
        <w:pStyle w:val="Zkladntext"/>
        <w:rPr>
          <w:b/>
          <w:szCs w:val="18"/>
        </w:rPr>
      </w:pPr>
    </w:p>
    <w:bookmarkStart w:id="60" w:name="_MON_1643357914"/>
    <w:bookmarkEnd w:id="60"/>
    <w:p w14:paraId="493F984C" w14:textId="3E94220B" w:rsidR="00A148AD" w:rsidRDefault="00DF6EAC" w:rsidP="0094159B">
      <w:pPr>
        <w:pStyle w:val="Zkladntext"/>
        <w:rPr>
          <w:b/>
          <w:szCs w:val="18"/>
        </w:rPr>
      </w:pPr>
      <w:r>
        <w:rPr>
          <w:b/>
          <w:szCs w:val="18"/>
        </w:rPr>
        <w:object w:dxaOrig="8959" w:dyaOrig="1764" w14:anchorId="6F58F92D">
          <v:shape id="_x0000_i1065" type="#_x0000_t75" style="width:448.5pt;height:87.75pt" o:ole="">
            <v:imagedata r:id="rId94" o:title=""/>
          </v:shape>
          <o:OLEObject Type="Embed" ProgID="Excel.Sheet.12" ShapeID="_x0000_i1065" DrawAspect="Content" ObjectID="_1773058493" r:id="rId95"/>
        </w:object>
      </w:r>
    </w:p>
    <w:p w14:paraId="65EE5A50" w14:textId="77777777" w:rsidR="00212AD5" w:rsidRDefault="00212AD5" w:rsidP="00212AD5">
      <w:pPr>
        <w:ind w:left="567" w:hanging="141"/>
        <w:jc w:val="both"/>
        <w:rPr>
          <w:sz w:val="18"/>
          <w:szCs w:val="18"/>
        </w:rPr>
      </w:pPr>
      <w:r>
        <w:rPr>
          <w:sz w:val="18"/>
          <w:szCs w:val="18"/>
        </w:rPr>
        <w:t>Majetok</w:t>
      </w:r>
      <w:r w:rsidRPr="00127E82">
        <w:rPr>
          <w:sz w:val="18"/>
          <w:szCs w:val="18"/>
        </w:rPr>
        <w:t xml:space="preserve"> z transakcií s </w:t>
      </w:r>
      <w:r>
        <w:rPr>
          <w:sz w:val="18"/>
          <w:szCs w:val="18"/>
        </w:rPr>
        <w:t>dcérskou</w:t>
      </w:r>
      <w:r w:rsidRPr="00127E82">
        <w:rPr>
          <w:sz w:val="18"/>
          <w:szCs w:val="18"/>
        </w:rPr>
        <w:t xml:space="preserve"> účtovnou jednotkou sú uvedené v nasledujúcom prehľade:</w:t>
      </w:r>
      <w:r w:rsidRPr="00D06026">
        <w:rPr>
          <w:sz w:val="18"/>
          <w:szCs w:val="18"/>
        </w:rPr>
        <w:t xml:space="preserve"> </w:t>
      </w:r>
    </w:p>
    <w:p w14:paraId="040BAA2C" w14:textId="77777777" w:rsidR="00212AD5" w:rsidRDefault="00212AD5" w:rsidP="0094159B">
      <w:pPr>
        <w:pStyle w:val="Zkladntext"/>
        <w:rPr>
          <w:b/>
          <w:szCs w:val="18"/>
        </w:rPr>
      </w:pPr>
    </w:p>
    <w:bookmarkStart w:id="61" w:name="_MON_1643358319"/>
    <w:bookmarkEnd w:id="61"/>
    <w:p w14:paraId="4E8C1E2B" w14:textId="7654323E" w:rsidR="00D239FD" w:rsidRDefault="00DF6EAC" w:rsidP="0094159B">
      <w:pPr>
        <w:pStyle w:val="Zkladntext"/>
        <w:rPr>
          <w:b/>
          <w:szCs w:val="18"/>
        </w:rPr>
      </w:pPr>
      <w:r>
        <w:rPr>
          <w:b/>
          <w:szCs w:val="18"/>
        </w:rPr>
        <w:object w:dxaOrig="8880" w:dyaOrig="1764" w14:anchorId="435C1461">
          <v:shape id="_x0000_i1066" type="#_x0000_t75" style="width:447.75pt;height:87.75pt" o:ole="">
            <v:imagedata r:id="rId96" o:title=""/>
          </v:shape>
          <o:OLEObject Type="Embed" ProgID="Excel.Sheet.12" ShapeID="_x0000_i1066" DrawAspect="Content" ObjectID="_1773058494" r:id="rId97"/>
        </w:object>
      </w:r>
    </w:p>
    <w:p w14:paraId="338114BD" w14:textId="7343EFEC" w:rsidR="00273EAF" w:rsidRDefault="00273EAF" w:rsidP="0094159B">
      <w:pPr>
        <w:pStyle w:val="Zkladntext"/>
        <w:rPr>
          <w:b/>
          <w:szCs w:val="18"/>
        </w:rPr>
      </w:pPr>
    </w:p>
    <w:p w14:paraId="10582B18" w14:textId="217A0306" w:rsidR="006C09B8" w:rsidRDefault="006C09B8" w:rsidP="0094159B">
      <w:pPr>
        <w:pStyle w:val="Zkladntext"/>
        <w:rPr>
          <w:b/>
          <w:szCs w:val="18"/>
        </w:rPr>
      </w:pPr>
    </w:p>
    <w:p w14:paraId="60D2C5B5" w14:textId="10F7AA5E" w:rsidR="006C09B8" w:rsidRDefault="006C09B8" w:rsidP="0094159B">
      <w:pPr>
        <w:pStyle w:val="Zkladntext"/>
        <w:rPr>
          <w:b/>
          <w:szCs w:val="18"/>
        </w:rPr>
      </w:pPr>
    </w:p>
    <w:p w14:paraId="084F840F" w14:textId="77777777" w:rsidR="006C09B8" w:rsidRDefault="006C09B8" w:rsidP="0094159B">
      <w:pPr>
        <w:pStyle w:val="Zkladntext"/>
        <w:rPr>
          <w:b/>
          <w:szCs w:val="18"/>
        </w:rPr>
      </w:pPr>
    </w:p>
    <w:p w14:paraId="3D15D78B" w14:textId="77777777" w:rsidR="00273EAF" w:rsidRDefault="00273EAF" w:rsidP="0094159B">
      <w:pPr>
        <w:pStyle w:val="Zkladntext"/>
        <w:rPr>
          <w:b/>
          <w:szCs w:val="18"/>
        </w:rPr>
      </w:pPr>
    </w:p>
    <w:p w14:paraId="165836CB" w14:textId="77777777" w:rsidR="007F6E30" w:rsidRDefault="007F6E30" w:rsidP="0094159B">
      <w:pPr>
        <w:pStyle w:val="Zkladntext"/>
        <w:rPr>
          <w:b/>
          <w:szCs w:val="18"/>
        </w:rPr>
      </w:pPr>
    </w:p>
    <w:p w14:paraId="513AD01A" w14:textId="77777777" w:rsidR="007F6E30" w:rsidRDefault="007F6E30" w:rsidP="0094159B">
      <w:pPr>
        <w:pStyle w:val="Zkladntext"/>
        <w:rPr>
          <w:b/>
          <w:szCs w:val="18"/>
        </w:rPr>
      </w:pPr>
    </w:p>
    <w:p w14:paraId="584E64CA" w14:textId="77777777" w:rsidR="007F6E30" w:rsidRDefault="007F6E30" w:rsidP="0094159B">
      <w:pPr>
        <w:pStyle w:val="Zkladntext"/>
        <w:rPr>
          <w:b/>
          <w:szCs w:val="18"/>
        </w:rPr>
      </w:pPr>
    </w:p>
    <w:p w14:paraId="527D7013" w14:textId="77777777" w:rsidR="007F6E30" w:rsidRDefault="007F6E30" w:rsidP="0094159B">
      <w:pPr>
        <w:pStyle w:val="Zkladntext"/>
        <w:rPr>
          <w:b/>
          <w:szCs w:val="18"/>
        </w:rPr>
      </w:pPr>
    </w:p>
    <w:p w14:paraId="706E3CB2" w14:textId="7A056C3A" w:rsidR="0094159B" w:rsidRDefault="0094159B" w:rsidP="0094159B">
      <w:pPr>
        <w:pStyle w:val="Zkladntext"/>
        <w:rPr>
          <w:b/>
          <w:szCs w:val="18"/>
        </w:rPr>
      </w:pPr>
      <w:r>
        <w:rPr>
          <w:b/>
          <w:szCs w:val="18"/>
        </w:rPr>
        <w:lastRenderedPageBreak/>
        <w:t>Transakcie so s</w:t>
      </w:r>
      <w:r w:rsidR="008C2143">
        <w:rPr>
          <w:b/>
          <w:szCs w:val="18"/>
        </w:rPr>
        <w:t>esterskými</w:t>
      </w:r>
      <w:r>
        <w:rPr>
          <w:b/>
          <w:szCs w:val="18"/>
        </w:rPr>
        <w:t xml:space="preserve"> </w:t>
      </w:r>
      <w:r w:rsidR="00DA364B">
        <w:rPr>
          <w:b/>
          <w:szCs w:val="18"/>
        </w:rPr>
        <w:t>účtovnými jednotkami</w:t>
      </w:r>
    </w:p>
    <w:p w14:paraId="501B7A24" w14:textId="77777777" w:rsidR="00890589" w:rsidRDefault="00890589" w:rsidP="0094159B">
      <w:pPr>
        <w:pStyle w:val="Zkladntext"/>
        <w:rPr>
          <w:b/>
          <w:szCs w:val="18"/>
        </w:rPr>
      </w:pPr>
    </w:p>
    <w:p w14:paraId="49298C1F" w14:textId="77777777" w:rsidR="00890589" w:rsidRDefault="00890589" w:rsidP="00890589">
      <w:pPr>
        <w:ind w:left="567" w:hanging="141"/>
        <w:jc w:val="both"/>
        <w:rPr>
          <w:sz w:val="18"/>
          <w:szCs w:val="18"/>
        </w:rPr>
      </w:pPr>
      <w:r w:rsidRPr="00FC603B">
        <w:rPr>
          <w:sz w:val="18"/>
          <w:szCs w:val="18"/>
        </w:rPr>
        <w:t>Spoločnosť uskutočni</w:t>
      </w:r>
      <w:r>
        <w:rPr>
          <w:sz w:val="18"/>
          <w:szCs w:val="18"/>
        </w:rPr>
        <w:t xml:space="preserve">la </w:t>
      </w:r>
      <w:r w:rsidRPr="00FC603B">
        <w:rPr>
          <w:sz w:val="18"/>
          <w:szCs w:val="18"/>
        </w:rPr>
        <w:t>nasledujúce transakcie s</w:t>
      </w:r>
      <w:r>
        <w:rPr>
          <w:sz w:val="18"/>
          <w:szCs w:val="18"/>
        </w:rPr>
        <w:t>o s</w:t>
      </w:r>
      <w:r w:rsidR="008C2143">
        <w:rPr>
          <w:sz w:val="18"/>
          <w:szCs w:val="18"/>
        </w:rPr>
        <w:t>esterskými</w:t>
      </w:r>
      <w:r w:rsidR="00DA364B">
        <w:rPr>
          <w:sz w:val="18"/>
          <w:szCs w:val="18"/>
        </w:rPr>
        <w:t xml:space="preserve"> účtovnými jednotkami:</w:t>
      </w:r>
    </w:p>
    <w:p w14:paraId="59F16152" w14:textId="77777777" w:rsidR="0094159B" w:rsidRDefault="0094159B" w:rsidP="0094159B">
      <w:pPr>
        <w:pStyle w:val="Zkladntext"/>
        <w:rPr>
          <w:b/>
          <w:szCs w:val="18"/>
        </w:rPr>
      </w:pPr>
    </w:p>
    <w:bookmarkStart w:id="62" w:name="_MON_1500895285"/>
    <w:bookmarkEnd w:id="62"/>
    <w:p w14:paraId="1C2F5B63" w14:textId="5FE57998" w:rsidR="0094159B" w:rsidRDefault="00D45CC7" w:rsidP="0094159B">
      <w:pPr>
        <w:ind w:left="426"/>
        <w:jc w:val="both"/>
        <w:rPr>
          <w:b/>
          <w:sz w:val="18"/>
          <w:szCs w:val="18"/>
        </w:rPr>
      </w:pPr>
      <w:r w:rsidRPr="002B69B9">
        <w:rPr>
          <w:b/>
          <w:sz w:val="18"/>
          <w:szCs w:val="18"/>
        </w:rPr>
        <w:object w:dxaOrig="8767" w:dyaOrig="1515" w14:anchorId="3E86AFC5">
          <v:shape id="_x0000_i1067" type="#_x0000_t75" style="width:436.5pt;height:77.25pt" o:ole="">
            <v:imagedata r:id="rId98" o:title=""/>
          </v:shape>
          <o:OLEObject Type="Embed" ProgID="Excel.Sheet.12" ShapeID="_x0000_i1067" DrawAspect="Content" ObjectID="_1773058495" r:id="rId99"/>
        </w:object>
      </w:r>
    </w:p>
    <w:p w14:paraId="0C77A161" w14:textId="77777777" w:rsidR="002406A8" w:rsidRDefault="002406A8" w:rsidP="0094159B">
      <w:pPr>
        <w:ind w:left="426"/>
        <w:jc w:val="both"/>
        <w:rPr>
          <w:b/>
          <w:sz w:val="18"/>
          <w:szCs w:val="18"/>
        </w:rPr>
      </w:pPr>
    </w:p>
    <w:bookmarkStart w:id="63" w:name="_MON_1735636719"/>
    <w:bookmarkEnd w:id="63"/>
    <w:p w14:paraId="6476B25F" w14:textId="390395A9" w:rsidR="002406A8" w:rsidRDefault="00D45CC7" w:rsidP="0094159B">
      <w:pPr>
        <w:ind w:left="426"/>
        <w:jc w:val="both"/>
        <w:rPr>
          <w:b/>
          <w:sz w:val="18"/>
          <w:szCs w:val="18"/>
        </w:rPr>
      </w:pPr>
      <w:r>
        <w:rPr>
          <w:b/>
          <w:sz w:val="18"/>
          <w:szCs w:val="18"/>
        </w:rPr>
        <w:object w:dxaOrig="8959" w:dyaOrig="2368" w14:anchorId="1A3D0BAE">
          <v:shape id="_x0000_i1068" type="#_x0000_t75" style="width:438.75pt;height:118.5pt" o:ole="">
            <v:imagedata r:id="rId100" o:title=""/>
          </v:shape>
          <o:OLEObject Type="Embed" ProgID="Excel.Sheet.12" ShapeID="_x0000_i1068" DrawAspect="Content" ObjectID="_1773058496" r:id="rId101"/>
        </w:object>
      </w:r>
    </w:p>
    <w:p w14:paraId="034D1C92" w14:textId="77777777" w:rsidR="005E3CCD" w:rsidRDefault="005E3CCD" w:rsidP="000C667D">
      <w:pPr>
        <w:pStyle w:val="Zkladntext"/>
        <w:rPr>
          <w:szCs w:val="18"/>
          <w:highlight w:val="yellow"/>
        </w:rPr>
      </w:pPr>
      <w:bookmarkStart w:id="64" w:name="_MON_1500895398"/>
      <w:bookmarkEnd w:id="64"/>
    </w:p>
    <w:p w14:paraId="306CF88D" w14:textId="77777777" w:rsidR="00890589" w:rsidRDefault="00890589" w:rsidP="000C667D">
      <w:pPr>
        <w:pStyle w:val="Zkladntext"/>
        <w:rPr>
          <w:szCs w:val="18"/>
        </w:rPr>
      </w:pPr>
      <w:r w:rsidRPr="005E3CCD">
        <w:rPr>
          <w:szCs w:val="18"/>
        </w:rPr>
        <w:t>Majetok a záväzky z transakcií so s</w:t>
      </w:r>
      <w:r w:rsidR="002826C4" w:rsidRPr="005E3CCD">
        <w:rPr>
          <w:szCs w:val="18"/>
        </w:rPr>
        <w:t>esterskými</w:t>
      </w:r>
      <w:r w:rsidRPr="005E3CCD">
        <w:rPr>
          <w:szCs w:val="18"/>
        </w:rPr>
        <w:t xml:space="preserve"> </w:t>
      </w:r>
      <w:r w:rsidR="00DA364B" w:rsidRPr="005E3CCD">
        <w:rPr>
          <w:szCs w:val="18"/>
        </w:rPr>
        <w:t>účtovnými jednotkami</w:t>
      </w:r>
      <w:r w:rsidRPr="005E3CCD">
        <w:rPr>
          <w:szCs w:val="18"/>
        </w:rPr>
        <w:t xml:space="preserve"> sú uvedené v nasledujúcom prehľade:</w:t>
      </w:r>
      <w:r w:rsidRPr="00461DE1">
        <w:rPr>
          <w:szCs w:val="18"/>
        </w:rPr>
        <w:t xml:space="preserve"> </w:t>
      </w:r>
    </w:p>
    <w:p w14:paraId="5F88154F" w14:textId="77777777" w:rsidR="00890589" w:rsidRDefault="00890589" w:rsidP="0094159B">
      <w:pPr>
        <w:pStyle w:val="Zkladntext"/>
        <w:rPr>
          <w:b/>
          <w:szCs w:val="18"/>
        </w:rPr>
      </w:pPr>
    </w:p>
    <w:bookmarkStart w:id="65" w:name="_MON_1501408799"/>
    <w:bookmarkEnd w:id="65"/>
    <w:p w14:paraId="02A65A9C" w14:textId="6CB20FA2" w:rsidR="00890589" w:rsidRDefault="00D45CC7" w:rsidP="0094159B">
      <w:pPr>
        <w:pStyle w:val="Zkladntext"/>
        <w:rPr>
          <w:b/>
          <w:szCs w:val="18"/>
        </w:rPr>
      </w:pPr>
      <w:r w:rsidRPr="002B69B9">
        <w:rPr>
          <w:b/>
          <w:szCs w:val="18"/>
        </w:rPr>
        <w:object w:dxaOrig="8815" w:dyaOrig="1282" w14:anchorId="5ABB7AE4">
          <v:shape id="_x0000_i1069" type="#_x0000_t75" style="width:436.5pt;height:60.75pt" o:ole="">
            <v:imagedata r:id="rId102" o:title=""/>
          </v:shape>
          <o:OLEObject Type="Embed" ProgID="Excel.Sheet.12" ShapeID="_x0000_i1069" DrawAspect="Content" ObjectID="_1773058497" r:id="rId103"/>
        </w:object>
      </w:r>
    </w:p>
    <w:p w14:paraId="4925A3DB" w14:textId="77777777" w:rsidR="00273EAF" w:rsidRDefault="00273EAF" w:rsidP="0094159B">
      <w:pPr>
        <w:pStyle w:val="Zkladntext"/>
        <w:rPr>
          <w:b/>
          <w:szCs w:val="18"/>
        </w:rPr>
      </w:pPr>
    </w:p>
    <w:bookmarkStart w:id="66" w:name="_MON_1501409100"/>
    <w:bookmarkEnd w:id="66"/>
    <w:p w14:paraId="42EEBD28" w14:textId="0B412B1E" w:rsidR="00890589" w:rsidRDefault="00D45CC7" w:rsidP="0094159B">
      <w:pPr>
        <w:pStyle w:val="Zkladntext"/>
        <w:rPr>
          <w:b/>
          <w:szCs w:val="18"/>
        </w:rPr>
      </w:pPr>
      <w:r w:rsidRPr="002B69B9">
        <w:rPr>
          <w:b/>
          <w:szCs w:val="18"/>
        </w:rPr>
        <w:object w:dxaOrig="8767" w:dyaOrig="1530" w14:anchorId="65667682">
          <v:shape id="_x0000_i1070" type="#_x0000_t75" style="width:436.5pt;height:77.25pt" o:ole="">
            <v:imagedata r:id="rId104" o:title=""/>
          </v:shape>
          <o:OLEObject Type="Embed" ProgID="Excel.Sheet.12" ShapeID="_x0000_i1070" DrawAspect="Content" ObjectID="_1773058498" r:id="rId105"/>
        </w:object>
      </w:r>
    </w:p>
    <w:p w14:paraId="38CC159C" w14:textId="67DD432A" w:rsidR="0098015E" w:rsidRDefault="0098015E" w:rsidP="002826C4">
      <w:pPr>
        <w:pStyle w:val="Zkladntext"/>
        <w:rPr>
          <w:b/>
          <w:szCs w:val="18"/>
        </w:rPr>
      </w:pPr>
    </w:p>
    <w:p w14:paraId="46D58937" w14:textId="77777777" w:rsidR="007F6E30" w:rsidRDefault="007F6E30" w:rsidP="002826C4">
      <w:pPr>
        <w:pStyle w:val="Zkladntext"/>
        <w:rPr>
          <w:b/>
          <w:szCs w:val="18"/>
        </w:rPr>
      </w:pPr>
    </w:p>
    <w:p w14:paraId="08FDDB8D" w14:textId="77777777" w:rsidR="007F6E30" w:rsidRDefault="007F6E30" w:rsidP="002826C4">
      <w:pPr>
        <w:pStyle w:val="Zkladntext"/>
        <w:rPr>
          <w:b/>
          <w:szCs w:val="18"/>
        </w:rPr>
      </w:pPr>
    </w:p>
    <w:p w14:paraId="0EF0A2D6" w14:textId="77777777" w:rsidR="002826C4" w:rsidRDefault="002826C4" w:rsidP="002826C4">
      <w:pPr>
        <w:pStyle w:val="Zkladntext"/>
        <w:rPr>
          <w:b/>
          <w:szCs w:val="18"/>
        </w:rPr>
      </w:pPr>
      <w:r>
        <w:rPr>
          <w:b/>
          <w:szCs w:val="18"/>
        </w:rPr>
        <w:t>Transakcie s ostatnými prepojenými účtovnými jednotkami</w:t>
      </w:r>
    </w:p>
    <w:p w14:paraId="40A3AA4F" w14:textId="77777777" w:rsidR="002826C4" w:rsidRDefault="002826C4" w:rsidP="002826C4">
      <w:pPr>
        <w:pStyle w:val="Zkladntext"/>
        <w:rPr>
          <w:b/>
          <w:szCs w:val="18"/>
        </w:rPr>
      </w:pPr>
    </w:p>
    <w:p w14:paraId="61C965E0" w14:textId="4EB16DEE" w:rsidR="002826C4" w:rsidRDefault="002826C4" w:rsidP="002826C4">
      <w:pPr>
        <w:pStyle w:val="Zkladntext"/>
        <w:rPr>
          <w:szCs w:val="18"/>
        </w:rPr>
      </w:pPr>
      <w:r w:rsidRPr="002826C4">
        <w:rPr>
          <w:szCs w:val="18"/>
        </w:rPr>
        <w:t>Spoločnosť uskutočnila nasledujúce transakcie s ostatnými prepojenými účtovnými jednotkami</w:t>
      </w:r>
      <w:r w:rsidR="001610BB">
        <w:rPr>
          <w:szCs w:val="18"/>
        </w:rPr>
        <w:t>:</w:t>
      </w:r>
    </w:p>
    <w:p w14:paraId="14B06918" w14:textId="77777777" w:rsidR="0023648B" w:rsidRDefault="0023648B" w:rsidP="002826C4">
      <w:pPr>
        <w:pStyle w:val="Zkladntext"/>
        <w:rPr>
          <w:szCs w:val="18"/>
        </w:rPr>
      </w:pPr>
    </w:p>
    <w:bookmarkStart w:id="67" w:name="_MON_1675168040"/>
    <w:bookmarkEnd w:id="67"/>
    <w:p w14:paraId="310975B4" w14:textId="4D00718D" w:rsidR="00C673FA" w:rsidRDefault="00D45CC7" w:rsidP="002826C4">
      <w:pPr>
        <w:pStyle w:val="Zkladntext"/>
        <w:rPr>
          <w:szCs w:val="18"/>
        </w:rPr>
      </w:pPr>
      <w:r>
        <w:rPr>
          <w:szCs w:val="18"/>
        </w:rPr>
        <w:object w:dxaOrig="8911" w:dyaOrig="2368" w14:anchorId="201E7E0E">
          <v:shape id="_x0000_i1071" type="#_x0000_t75" style="width:447.75pt;height:119.25pt" o:ole="">
            <v:imagedata r:id="rId106" o:title=""/>
          </v:shape>
          <o:OLEObject Type="Embed" ProgID="Excel.Sheet.12" ShapeID="_x0000_i1071" DrawAspect="Content" ObjectID="_1773058499" r:id="rId107"/>
        </w:object>
      </w:r>
      <w:bookmarkStart w:id="68" w:name="_MON_1517079500"/>
      <w:bookmarkStart w:id="69" w:name="_MON_1517131679"/>
      <w:bookmarkEnd w:id="68"/>
      <w:bookmarkEnd w:id="69"/>
    </w:p>
    <w:bookmarkStart w:id="70" w:name="_MON_1517079968"/>
    <w:bookmarkEnd w:id="70"/>
    <w:p w14:paraId="52F55607" w14:textId="093B3BAB" w:rsidR="001610BB" w:rsidRDefault="006404AC" w:rsidP="00E12B0E">
      <w:pPr>
        <w:ind w:left="426"/>
        <w:jc w:val="both"/>
        <w:rPr>
          <w:szCs w:val="18"/>
        </w:rPr>
      </w:pPr>
      <w:r w:rsidRPr="00982B92">
        <w:rPr>
          <w:szCs w:val="18"/>
        </w:rPr>
        <w:object w:dxaOrig="8927" w:dyaOrig="3005" w14:anchorId="14A5A3AC">
          <v:shape id="_x0000_i1072" type="#_x0000_t75" style="width:447pt;height:150pt" o:ole="">
            <v:imagedata r:id="rId108" o:title=""/>
          </v:shape>
          <o:OLEObject Type="Embed" ProgID="Excel.Sheet.12" ShapeID="_x0000_i1072" DrawAspect="Content" ObjectID="_1773058500" r:id="rId109"/>
        </w:object>
      </w:r>
    </w:p>
    <w:p w14:paraId="28F22A01" w14:textId="77777777" w:rsidR="009C0BA8" w:rsidRDefault="009C0BA8" w:rsidP="00E12B0E">
      <w:pPr>
        <w:ind w:left="426"/>
        <w:jc w:val="both"/>
        <w:rPr>
          <w:sz w:val="18"/>
          <w:szCs w:val="18"/>
        </w:rPr>
      </w:pPr>
    </w:p>
    <w:p w14:paraId="6D422B92" w14:textId="77777777" w:rsidR="00AD1622" w:rsidRDefault="00AD1622" w:rsidP="00813866">
      <w:pPr>
        <w:pStyle w:val="Zkladntext"/>
        <w:rPr>
          <w:szCs w:val="18"/>
        </w:rPr>
      </w:pPr>
      <w:r w:rsidRPr="000C692C">
        <w:rPr>
          <w:szCs w:val="18"/>
        </w:rPr>
        <w:t>Majetok a záväzky z transakcií s</w:t>
      </w:r>
      <w:r w:rsidR="00FC1DC3" w:rsidRPr="000C692C">
        <w:rPr>
          <w:szCs w:val="18"/>
        </w:rPr>
        <w:t> ostatnými prepojenými</w:t>
      </w:r>
      <w:r w:rsidRPr="000C692C">
        <w:rPr>
          <w:szCs w:val="18"/>
        </w:rPr>
        <w:t xml:space="preserve"> účtovnými jednotkami sú uvedené v nasledujúcom prehľade:</w:t>
      </w:r>
      <w:r w:rsidRPr="00461DE1">
        <w:rPr>
          <w:szCs w:val="18"/>
        </w:rPr>
        <w:t xml:space="preserve"> </w:t>
      </w:r>
    </w:p>
    <w:p w14:paraId="1E8E7D9F" w14:textId="77777777" w:rsidR="002826C4" w:rsidRDefault="002826C4" w:rsidP="002826C4">
      <w:pPr>
        <w:pStyle w:val="Zkladntext"/>
        <w:rPr>
          <w:szCs w:val="18"/>
        </w:rPr>
      </w:pPr>
    </w:p>
    <w:bookmarkStart w:id="71" w:name="_MON_1517081233"/>
    <w:bookmarkEnd w:id="71"/>
    <w:p w14:paraId="5B7600B8" w14:textId="52543017" w:rsidR="00C73F11" w:rsidRPr="0070046D" w:rsidRDefault="00B00EE8" w:rsidP="00C73F11">
      <w:pPr>
        <w:pStyle w:val="Zkladntext"/>
        <w:rPr>
          <w:szCs w:val="18"/>
          <w:highlight w:val="yellow"/>
        </w:rPr>
      </w:pPr>
      <w:r w:rsidRPr="00982B92">
        <w:rPr>
          <w:szCs w:val="18"/>
        </w:rPr>
        <w:object w:dxaOrig="8927" w:dyaOrig="2054" w14:anchorId="3184AB1E">
          <v:shape id="_x0000_i1073" type="#_x0000_t75" style="width:447pt;height:103.5pt" o:ole="">
            <v:imagedata r:id="rId110" o:title=""/>
          </v:shape>
          <o:OLEObject Type="Embed" ProgID="Excel.Sheet.12" ShapeID="_x0000_i1073" DrawAspect="Content" ObjectID="_1773058501" r:id="rId111"/>
        </w:object>
      </w:r>
      <w:r w:rsidR="00C73F11" w:rsidRPr="00C73F11">
        <w:rPr>
          <w:szCs w:val="18"/>
        </w:rPr>
        <w:t xml:space="preserve"> </w:t>
      </w:r>
    </w:p>
    <w:bookmarkStart w:id="72" w:name="_MON_1517081452"/>
    <w:bookmarkEnd w:id="72"/>
    <w:p w14:paraId="59068961" w14:textId="70A2CA74" w:rsidR="00D07E3A" w:rsidRDefault="006404AC">
      <w:pPr>
        <w:pStyle w:val="Zkladntext"/>
        <w:rPr>
          <w:szCs w:val="18"/>
        </w:rPr>
      </w:pPr>
      <w:r w:rsidRPr="00982B92">
        <w:rPr>
          <w:szCs w:val="18"/>
        </w:rPr>
        <w:object w:dxaOrig="8927" w:dyaOrig="2909" w14:anchorId="49A56920">
          <v:shape id="_x0000_i1074" type="#_x0000_t75" style="width:447pt;height:141.75pt" o:ole="">
            <v:imagedata r:id="rId112" o:title=""/>
          </v:shape>
          <o:OLEObject Type="Embed" ProgID="Excel.Sheet.12" ShapeID="_x0000_i1074" DrawAspect="Content" ObjectID="_1773058502" r:id="rId113"/>
        </w:object>
      </w:r>
    </w:p>
    <w:p w14:paraId="77068166" w14:textId="5D45BE04" w:rsidR="00B2238F" w:rsidRPr="00B61258" w:rsidRDefault="00B2238F" w:rsidP="00D53A41">
      <w:pPr>
        <w:pStyle w:val="Zkladntext"/>
        <w:rPr>
          <w:szCs w:val="18"/>
        </w:rPr>
      </w:pPr>
      <w:r w:rsidRPr="00B61258">
        <w:rPr>
          <w:szCs w:val="18"/>
        </w:rPr>
        <w:t xml:space="preserve">Spoločnosť čerpala k 31. decembru </w:t>
      </w:r>
      <w:r w:rsidR="00D53A41">
        <w:rPr>
          <w:szCs w:val="18"/>
        </w:rPr>
        <w:t>202</w:t>
      </w:r>
      <w:r w:rsidR="0041373B">
        <w:rPr>
          <w:szCs w:val="18"/>
        </w:rPr>
        <w:t>3</w:t>
      </w:r>
      <w:r w:rsidR="00082DD6" w:rsidRPr="00B61258">
        <w:rPr>
          <w:szCs w:val="18"/>
        </w:rPr>
        <w:t xml:space="preserve"> </w:t>
      </w:r>
      <w:r w:rsidRPr="00B61258">
        <w:rPr>
          <w:szCs w:val="18"/>
        </w:rPr>
        <w:t>Intern</w:t>
      </w:r>
      <w:r w:rsidR="0035278B" w:rsidRPr="00B61258">
        <w:rPr>
          <w:szCs w:val="18"/>
        </w:rPr>
        <w:t>ý</w:t>
      </w:r>
      <w:r w:rsidRPr="00B61258">
        <w:rPr>
          <w:szCs w:val="18"/>
        </w:rPr>
        <w:t xml:space="preserve"> úver od spoločnosti V</w:t>
      </w:r>
      <w:r w:rsidR="00F613EA" w:rsidRPr="00B61258">
        <w:rPr>
          <w:szCs w:val="18"/>
        </w:rPr>
        <w:t>eolia</w:t>
      </w:r>
      <w:r w:rsidRPr="00B61258">
        <w:rPr>
          <w:szCs w:val="18"/>
        </w:rPr>
        <w:t xml:space="preserve"> Evnironnement </w:t>
      </w:r>
      <w:r w:rsidR="00CC41BF">
        <w:rPr>
          <w:szCs w:val="18"/>
        </w:rPr>
        <w:t>S.A.</w:t>
      </w:r>
      <w:r w:rsidRPr="00B61258">
        <w:rPr>
          <w:szCs w:val="18"/>
        </w:rPr>
        <w:t>, Paris v celkovej</w:t>
      </w:r>
      <w:r w:rsidR="00273EAF">
        <w:rPr>
          <w:szCs w:val="18"/>
        </w:rPr>
        <w:t xml:space="preserve"> </w:t>
      </w:r>
      <w:r w:rsidRPr="00B61258">
        <w:rPr>
          <w:szCs w:val="18"/>
        </w:rPr>
        <w:t xml:space="preserve">výške </w:t>
      </w:r>
      <w:r w:rsidR="001D389E">
        <w:rPr>
          <w:szCs w:val="18"/>
        </w:rPr>
        <w:t>5</w:t>
      </w:r>
      <w:r w:rsidRPr="00B61258">
        <w:rPr>
          <w:szCs w:val="18"/>
        </w:rPr>
        <w:t> </w:t>
      </w:r>
      <w:r w:rsidR="001D389E">
        <w:rPr>
          <w:szCs w:val="18"/>
        </w:rPr>
        <w:t>0</w:t>
      </w:r>
      <w:r w:rsidRPr="00B61258">
        <w:rPr>
          <w:szCs w:val="18"/>
        </w:rPr>
        <w:t>00 000 EUR</w:t>
      </w:r>
      <w:r w:rsidR="00543413" w:rsidRPr="00B61258">
        <w:rPr>
          <w:szCs w:val="18"/>
        </w:rPr>
        <w:t>,</w:t>
      </w:r>
      <w:r w:rsidRPr="00B61258">
        <w:rPr>
          <w:szCs w:val="18"/>
        </w:rPr>
        <w:t xml:space="preserve"> </w:t>
      </w:r>
      <w:r w:rsidR="00543413" w:rsidRPr="00B61258">
        <w:rPr>
          <w:szCs w:val="18"/>
        </w:rPr>
        <w:t>p</w:t>
      </w:r>
      <w:r w:rsidRPr="00B61258">
        <w:rPr>
          <w:szCs w:val="18"/>
        </w:rPr>
        <w:t xml:space="preserve">odľa „ Zmluvy o úvere“ – „Medium term loan agreement“ je tento úver strednodobý – splatný v celkovej výške </w:t>
      </w:r>
      <w:r w:rsidR="00E61706" w:rsidRPr="00B61258">
        <w:rPr>
          <w:szCs w:val="18"/>
        </w:rPr>
        <w:t>d</w:t>
      </w:r>
      <w:r w:rsidRPr="00B61258">
        <w:rPr>
          <w:szCs w:val="18"/>
        </w:rPr>
        <w:t xml:space="preserve">o 5 rokov – </w:t>
      </w:r>
      <w:r w:rsidR="001D389E">
        <w:rPr>
          <w:szCs w:val="18"/>
        </w:rPr>
        <w:t>01</w:t>
      </w:r>
      <w:r w:rsidRPr="00B61258">
        <w:rPr>
          <w:szCs w:val="18"/>
        </w:rPr>
        <w:t>.</w:t>
      </w:r>
      <w:r w:rsidR="001D389E">
        <w:rPr>
          <w:szCs w:val="18"/>
        </w:rPr>
        <w:t>októbra</w:t>
      </w:r>
      <w:r w:rsidRPr="00B61258">
        <w:rPr>
          <w:szCs w:val="18"/>
        </w:rPr>
        <w:t xml:space="preserve"> </w:t>
      </w:r>
      <w:r w:rsidR="00E61706" w:rsidRPr="00B61258">
        <w:rPr>
          <w:szCs w:val="18"/>
        </w:rPr>
        <w:t>20</w:t>
      </w:r>
      <w:r w:rsidR="001D389E">
        <w:rPr>
          <w:szCs w:val="18"/>
        </w:rPr>
        <w:t>24</w:t>
      </w:r>
      <w:r w:rsidR="00543413" w:rsidRPr="00B61258">
        <w:rPr>
          <w:szCs w:val="18"/>
        </w:rPr>
        <w:t xml:space="preserve"> </w:t>
      </w:r>
      <w:r w:rsidR="000A009F" w:rsidRPr="00B61258">
        <w:rPr>
          <w:szCs w:val="18"/>
        </w:rPr>
        <w:t>.</w:t>
      </w:r>
      <w:r w:rsidR="00BB188F">
        <w:rPr>
          <w:szCs w:val="18"/>
        </w:rPr>
        <w:t xml:space="preserve"> </w:t>
      </w:r>
    </w:p>
    <w:p w14:paraId="4F9F10AD" w14:textId="77777777" w:rsidR="000A009F" w:rsidRPr="00A1436D" w:rsidRDefault="000A009F" w:rsidP="00D53A41">
      <w:pPr>
        <w:pStyle w:val="Zkladntext"/>
        <w:rPr>
          <w:szCs w:val="18"/>
          <w:highlight w:val="yellow"/>
        </w:rPr>
      </w:pPr>
    </w:p>
    <w:p w14:paraId="244FA8F9" w14:textId="04FC46C5" w:rsidR="000A009F" w:rsidRPr="00B61258" w:rsidRDefault="000A009F">
      <w:pPr>
        <w:pStyle w:val="Zkladntext"/>
        <w:rPr>
          <w:szCs w:val="18"/>
        </w:rPr>
      </w:pPr>
      <w:r w:rsidRPr="00B61258">
        <w:rPr>
          <w:szCs w:val="18"/>
        </w:rPr>
        <w:t xml:space="preserve">Spoločnosť má uzatvorenú zmluvu „TREASURY AGREEMENT“ so spoločnosťou Veolia Environnement </w:t>
      </w:r>
      <w:r w:rsidR="00CC41BF">
        <w:rPr>
          <w:szCs w:val="18"/>
        </w:rPr>
        <w:t>S.A.</w:t>
      </w:r>
      <w:r w:rsidRPr="00B61258">
        <w:rPr>
          <w:szCs w:val="18"/>
        </w:rPr>
        <w:t xml:space="preserve"> </w:t>
      </w:r>
      <w:r w:rsidR="00273EAF">
        <w:rPr>
          <w:szCs w:val="18"/>
        </w:rPr>
        <w:br/>
      </w:r>
      <w:r w:rsidRPr="00B61258">
        <w:rPr>
          <w:szCs w:val="18"/>
        </w:rPr>
        <w:t xml:space="preserve">(ďalej len VE </w:t>
      </w:r>
      <w:r w:rsidR="00CC41BF">
        <w:rPr>
          <w:szCs w:val="18"/>
        </w:rPr>
        <w:t>SA</w:t>
      </w:r>
      <w:r w:rsidRPr="00B61258">
        <w:rPr>
          <w:szCs w:val="18"/>
        </w:rPr>
        <w:t>), Paris za účelom financovania prevádzkových potrieb a</w:t>
      </w:r>
      <w:r w:rsidR="0029482E" w:rsidRPr="00B61258">
        <w:rPr>
          <w:szCs w:val="18"/>
        </w:rPr>
        <w:t>lebo na zhodnocovanie  vkladov v prípade priaznivej situácie vo vývoji cash flow.</w:t>
      </w:r>
      <w:r w:rsidRPr="00B61258">
        <w:rPr>
          <w:szCs w:val="18"/>
        </w:rPr>
        <w:t> </w:t>
      </w:r>
    </w:p>
    <w:p w14:paraId="1F12100E" w14:textId="77777777" w:rsidR="00B668F5" w:rsidRPr="00A1436D" w:rsidRDefault="00B668F5">
      <w:pPr>
        <w:pStyle w:val="Zkladntext"/>
        <w:rPr>
          <w:szCs w:val="18"/>
          <w:highlight w:val="yellow"/>
        </w:rPr>
      </w:pPr>
    </w:p>
    <w:p w14:paraId="51411E83" w14:textId="6298E877" w:rsidR="00B668F5" w:rsidRPr="00A1436D" w:rsidRDefault="0041373B">
      <w:pPr>
        <w:pStyle w:val="Zkladntext"/>
        <w:rPr>
          <w:szCs w:val="18"/>
          <w:highlight w:val="yellow"/>
        </w:rPr>
      </w:pPr>
      <w:r w:rsidRPr="0041373B">
        <w:rPr>
          <w:szCs w:val="18"/>
        </w:rPr>
        <w:t>Počas roku 2023 boli na účet VE SA uložené vklady vo výške 2 000 000 EUR. Uložené vklady boli čerpané v plnej výške tj.    2 000 000 EUR. Zostatok pohľadávok z krátkodobých vkladov k 31.12.2023 je 0 EUR (k 31.12.2022: 0 EUR).</w:t>
      </w:r>
    </w:p>
    <w:p w14:paraId="0138F6E0" w14:textId="79AA5D7C" w:rsidR="0041373B" w:rsidRDefault="0041373B">
      <w:pPr>
        <w:pStyle w:val="Zkladntext"/>
        <w:rPr>
          <w:szCs w:val="18"/>
        </w:rPr>
      </w:pPr>
      <w:r w:rsidRPr="0041373B">
        <w:rPr>
          <w:szCs w:val="18"/>
        </w:rPr>
        <w:t>Na základe uvedenej zmluvy Spoločnosť v roku 2023 čerpala z uvedených prostriedkov krátkodobé pôžičky v celkovej výške 2 700 000 EUR. Čerpané prostriedky boli spolu s pôžičkou aj za rok 2022 splatené v celkovej výške 5 200 000 EUR. Zostatok krátkodobého úveru na účet VE SA je k 31.12.2023 0 EUR (k 31.12.2022: 2 500 000 EUR).</w:t>
      </w:r>
    </w:p>
    <w:p w14:paraId="01639E49" w14:textId="0B82B07B" w:rsidR="0041373B" w:rsidRDefault="0041373B">
      <w:pPr>
        <w:pStyle w:val="Zkladntext"/>
        <w:rPr>
          <w:szCs w:val="18"/>
        </w:rPr>
      </w:pPr>
      <w:r w:rsidRPr="0041373B">
        <w:rPr>
          <w:szCs w:val="18"/>
        </w:rPr>
        <w:t>Spoločnosť v roku 2023 na základe Zmluvy o úvere čerpala od spoločnosti Veolia Energia Slovensko a.s. (ďalej len VES) krátkodobý prevádzkový úver 500 000 EUR. Úver bol v plnej v výške splatený. Zostatok krátkodobého úveru voči spoločnosti VES k 31.12.2023 0 EUR.</w:t>
      </w:r>
    </w:p>
    <w:p w14:paraId="3B3EE51F" w14:textId="6D89F7DB" w:rsidR="00B668F5" w:rsidRDefault="00B668F5" w:rsidP="000A009F">
      <w:pPr>
        <w:pStyle w:val="Zkladntext"/>
        <w:rPr>
          <w:szCs w:val="18"/>
        </w:rPr>
      </w:pPr>
    </w:p>
    <w:p w14:paraId="215AB475" w14:textId="77777777" w:rsidR="00CC72F4" w:rsidRDefault="00CC72F4" w:rsidP="000A009F">
      <w:pPr>
        <w:pStyle w:val="Zkladntext"/>
        <w:rPr>
          <w:szCs w:val="18"/>
        </w:rPr>
      </w:pPr>
    </w:p>
    <w:p w14:paraId="76E8AB14" w14:textId="77777777" w:rsidR="00E61706" w:rsidRDefault="00E61706" w:rsidP="002826C4">
      <w:pPr>
        <w:pStyle w:val="Zkladntext"/>
        <w:rPr>
          <w:szCs w:val="18"/>
          <w:highlight w:val="yellow"/>
        </w:rPr>
      </w:pPr>
    </w:p>
    <w:p w14:paraId="56F80FC8" w14:textId="77777777" w:rsidR="00E61706" w:rsidRDefault="00E61706" w:rsidP="002826C4">
      <w:pPr>
        <w:pStyle w:val="Zkladntext"/>
        <w:rPr>
          <w:szCs w:val="18"/>
        </w:rPr>
      </w:pPr>
      <w:r w:rsidRPr="000C3591">
        <w:rPr>
          <w:szCs w:val="18"/>
        </w:rPr>
        <w:t>Štruktúra úver</w:t>
      </w:r>
      <w:r w:rsidR="00543413" w:rsidRPr="000C3591">
        <w:rPr>
          <w:szCs w:val="18"/>
        </w:rPr>
        <w:t>ov</w:t>
      </w:r>
      <w:r w:rsidRPr="000C3591">
        <w:rPr>
          <w:szCs w:val="18"/>
        </w:rPr>
        <w:t xml:space="preserve"> je uvedená v nasledujúcom prehľade:</w:t>
      </w:r>
    </w:p>
    <w:bookmarkStart w:id="73" w:name="_MON_1517134211"/>
    <w:bookmarkEnd w:id="73"/>
    <w:p w14:paraId="05824CB1" w14:textId="2298FEFE" w:rsidR="007A2ED4" w:rsidRDefault="00086232" w:rsidP="0094159B">
      <w:pPr>
        <w:pStyle w:val="Zkladntext"/>
        <w:rPr>
          <w:szCs w:val="18"/>
        </w:rPr>
      </w:pPr>
      <w:r w:rsidRPr="00982B92">
        <w:rPr>
          <w:szCs w:val="18"/>
        </w:rPr>
        <w:object w:dxaOrig="9057" w:dyaOrig="3986" w14:anchorId="69BED88C">
          <v:shape id="_x0000_i1075" type="#_x0000_t75" style="width:444pt;height:200.25pt" o:ole="">
            <v:imagedata r:id="rId114" o:title=""/>
          </v:shape>
          <o:OLEObject Type="Embed" ProgID="Excel.Sheet.12" ShapeID="_x0000_i1075" DrawAspect="Content" ObjectID="_1773058503" r:id="rId115"/>
        </w:object>
      </w:r>
    </w:p>
    <w:p w14:paraId="05949619" w14:textId="77777777" w:rsidR="0094159B" w:rsidRDefault="0094159B" w:rsidP="0094159B">
      <w:pPr>
        <w:pStyle w:val="Zkladntext"/>
        <w:rPr>
          <w:b/>
          <w:szCs w:val="18"/>
        </w:rPr>
      </w:pPr>
      <w:r>
        <w:rPr>
          <w:b/>
          <w:szCs w:val="18"/>
        </w:rPr>
        <w:t>Transakcie s</w:t>
      </w:r>
      <w:r w:rsidR="00890589">
        <w:rPr>
          <w:b/>
          <w:szCs w:val="18"/>
        </w:rPr>
        <w:t> </w:t>
      </w:r>
      <w:r>
        <w:rPr>
          <w:b/>
          <w:szCs w:val="18"/>
        </w:rPr>
        <w:t>pridruženými</w:t>
      </w:r>
      <w:r w:rsidR="00890589">
        <w:rPr>
          <w:b/>
          <w:szCs w:val="18"/>
        </w:rPr>
        <w:t xml:space="preserve"> </w:t>
      </w:r>
      <w:r w:rsidR="00DA364B">
        <w:rPr>
          <w:b/>
          <w:szCs w:val="18"/>
        </w:rPr>
        <w:t>účtovnými jednotkami</w:t>
      </w:r>
    </w:p>
    <w:p w14:paraId="304EE29F" w14:textId="77777777" w:rsidR="00890589" w:rsidRDefault="00890589" w:rsidP="0094159B">
      <w:pPr>
        <w:pStyle w:val="Zkladntext"/>
        <w:rPr>
          <w:b/>
          <w:szCs w:val="18"/>
        </w:rPr>
      </w:pPr>
    </w:p>
    <w:p w14:paraId="31F1107D" w14:textId="3C86952F" w:rsidR="00890589" w:rsidRDefault="00890589" w:rsidP="00210D43">
      <w:pPr>
        <w:ind w:left="567" w:hanging="141"/>
        <w:jc w:val="both"/>
        <w:rPr>
          <w:b/>
          <w:szCs w:val="18"/>
        </w:rPr>
      </w:pPr>
      <w:r w:rsidRPr="00FC603B">
        <w:rPr>
          <w:sz w:val="18"/>
          <w:szCs w:val="18"/>
        </w:rPr>
        <w:t>Spoločnosť uskutočni</w:t>
      </w:r>
      <w:r>
        <w:rPr>
          <w:sz w:val="18"/>
          <w:szCs w:val="18"/>
        </w:rPr>
        <w:t xml:space="preserve">la </w:t>
      </w:r>
      <w:r w:rsidRPr="00FC603B">
        <w:rPr>
          <w:sz w:val="18"/>
          <w:szCs w:val="18"/>
        </w:rPr>
        <w:t>nasledujúce transakcie s</w:t>
      </w:r>
      <w:r>
        <w:rPr>
          <w:sz w:val="18"/>
          <w:szCs w:val="18"/>
        </w:rPr>
        <w:t xml:space="preserve"> pridruženými </w:t>
      </w:r>
      <w:r w:rsidR="00DA364B">
        <w:rPr>
          <w:sz w:val="18"/>
          <w:szCs w:val="18"/>
        </w:rPr>
        <w:t>účtovnými jednotkami:</w:t>
      </w:r>
      <w:r w:rsidR="003571C5">
        <w:rPr>
          <w:b/>
          <w:szCs w:val="18"/>
        </w:rPr>
        <w:t xml:space="preserve">  </w:t>
      </w:r>
    </w:p>
    <w:bookmarkStart w:id="74" w:name="_MON_1501409356"/>
    <w:bookmarkEnd w:id="74"/>
    <w:p w14:paraId="081260AF" w14:textId="50BC441C" w:rsidR="00D62103" w:rsidRPr="007F47BA" w:rsidRDefault="00F729CE" w:rsidP="000D6061">
      <w:pPr>
        <w:tabs>
          <w:tab w:val="left" w:pos="6804"/>
        </w:tabs>
        <w:ind w:left="426"/>
      </w:pPr>
      <w:r>
        <w:object w:dxaOrig="8753" w:dyaOrig="1776" w14:anchorId="59867096">
          <v:shape id="_x0000_i1076" type="#_x0000_t75" style="width:437.25pt;height:87.75pt" o:ole="">
            <v:imagedata r:id="rId116" o:title=""/>
          </v:shape>
          <o:OLEObject Type="Embed" ProgID="Excel.Sheet.12" ShapeID="_x0000_i1076" DrawAspect="Content" ObjectID="_1773058504" r:id="rId117"/>
        </w:object>
      </w:r>
    </w:p>
    <w:bookmarkStart w:id="75" w:name="_MON_1501409540"/>
    <w:bookmarkEnd w:id="75"/>
    <w:p w14:paraId="4413C1D0" w14:textId="3415B828" w:rsidR="00455E94" w:rsidRDefault="00F729CE" w:rsidP="000D6061">
      <w:pPr>
        <w:pStyle w:val="Zkladntext"/>
        <w:tabs>
          <w:tab w:val="left" w:pos="6804"/>
        </w:tabs>
        <w:rPr>
          <w:b/>
          <w:sz w:val="20"/>
          <w:szCs w:val="18"/>
        </w:rPr>
      </w:pPr>
      <w:r w:rsidRPr="002B69B9">
        <w:rPr>
          <w:b/>
          <w:szCs w:val="18"/>
        </w:rPr>
        <w:object w:dxaOrig="8702" w:dyaOrig="1325" w14:anchorId="159A22C1">
          <v:shape id="_x0000_i1077" type="#_x0000_t75" style="width:436.5pt;height:66pt" o:ole="">
            <v:imagedata r:id="rId118" o:title=""/>
          </v:shape>
          <o:OLEObject Type="Embed" ProgID="Excel.Sheet.12" ShapeID="_x0000_i1077" DrawAspect="Content" ObjectID="_1773058505" r:id="rId119"/>
        </w:object>
      </w:r>
    </w:p>
    <w:p w14:paraId="44FF10CB" w14:textId="77777777" w:rsidR="00054872" w:rsidRDefault="00054872" w:rsidP="00890589">
      <w:pPr>
        <w:ind w:left="567" w:hanging="141"/>
        <w:jc w:val="both"/>
        <w:rPr>
          <w:sz w:val="18"/>
          <w:szCs w:val="18"/>
        </w:rPr>
      </w:pPr>
    </w:p>
    <w:p w14:paraId="0834197C" w14:textId="5E13C8F8" w:rsidR="00AF7218" w:rsidRPr="00461DE1" w:rsidRDefault="00AF7218" w:rsidP="00AF7218">
      <w:pPr>
        <w:ind w:left="567" w:hanging="141"/>
        <w:jc w:val="both"/>
        <w:rPr>
          <w:sz w:val="18"/>
          <w:szCs w:val="18"/>
        </w:rPr>
      </w:pPr>
      <w:r w:rsidRPr="00CD4563">
        <w:rPr>
          <w:sz w:val="18"/>
          <w:szCs w:val="18"/>
        </w:rPr>
        <w:t xml:space="preserve">Majetok </w:t>
      </w:r>
      <w:r w:rsidR="005A61E3">
        <w:rPr>
          <w:sz w:val="18"/>
          <w:szCs w:val="18"/>
        </w:rPr>
        <w:t xml:space="preserve">a záväzky </w:t>
      </w:r>
      <w:r w:rsidRPr="00CD4563">
        <w:rPr>
          <w:sz w:val="18"/>
          <w:szCs w:val="18"/>
        </w:rPr>
        <w:t>z transakcií s pridruženými účtovnými jednotkami sú uvedené v nasledujúcom prehľade:</w:t>
      </w:r>
      <w:r w:rsidRPr="00461DE1">
        <w:rPr>
          <w:sz w:val="18"/>
          <w:szCs w:val="18"/>
        </w:rPr>
        <w:t xml:space="preserve"> </w:t>
      </w:r>
    </w:p>
    <w:p w14:paraId="51C26670" w14:textId="77777777" w:rsidR="00AF7218" w:rsidRDefault="00AF7218" w:rsidP="00AF7218">
      <w:pPr>
        <w:pStyle w:val="Zkladntext"/>
        <w:tabs>
          <w:tab w:val="left" w:pos="6804"/>
        </w:tabs>
        <w:rPr>
          <w:b/>
          <w:szCs w:val="18"/>
        </w:rPr>
      </w:pPr>
    </w:p>
    <w:bookmarkStart w:id="76" w:name="_MON_1501409266"/>
    <w:bookmarkEnd w:id="76"/>
    <w:p w14:paraId="29E0BFF7" w14:textId="0C8A0D9C" w:rsidR="00DA364B" w:rsidRDefault="00F729CE" w:rsidP="00845772">
      <w:pPr>
        <w:ind w:left="567" w:hanging="141"/>
        <w:jc w:val="both"/>
        <w:rPr>
          <w:b/>
          <w:szCs w:val="18"/>
        </w:rPr>
      </w:pPr>
      <w:r w:rsidRPr="002B69B9">
        <w:rPr>
          <w:b/>
          <w:szCs w:val="18"/>
        </w:rPr>
        <w:object w:dxaOrig="8748" w:dyaOrig="1282" w14:anchorId="490BA439">
          <v:shape id="_x0000_i1078" type="#_x0000_t75" style="width:438pt;height:60.75pt" o:ole="">
            <v:imagedata r:id="rId120" o:title=""/>
          </v:shape>
          <o:OLEObject Type="Embed" ProgID="Excel.Sheet.12" ShapeID="_x0000_i1078" DrawAspect="Content" ObjectID="_1773058506" r:id="rId121"/>
        </w:object>
      </w:r>
    </w:p>
    <w:p w14:paraId="2E312213" w14:textId="77777777" w:rsidR="00F85AF0" w:rsidRDefault="00F85AF0" w:rsidP="00DE48D3">
      <w:pPr>
        <w:pStyle w:val="Zkladntext"/>
        <w:rPr>
          <w:b/>
          <w:szCs w:val="18"/>
        </w:rPr>
      </w:pPr>
    </w:p>
    <w:bookmarkStart w:id="77" w:name="_MON_1735410374"/>
    <w:bookmarkEnd w:id="77"/>
    <w:p w14:paraId="286277F4" w14:textId="52BEF424" w:rsidR="008B0C47" w:rsidRDefault="00F729CE" w:rsidP="00DE48D3">
      <w:pPr>
        <w:ind w:left="567" w:hanging="141"/>
        <w:jc w:val="both"/>
        <w:rPr>
          <w:b/>
          <w:sz w:val="18"/>
          <w:szCs w:val="18"/>
        </w:rPr>
      </w:pPr>
      <w:r>
        <w:rPr>
          <w:b/>
          <w:sz w:val="18"/>
          <w:szCs w:val="18"/>
        </w:rPr>
        <w:object w:dxaOrig="8992" w:dyaOrig="1230" w14:anchorId="2D6A6D1D">
          <v:shape id="_x0000_i1079" type="#_x0000_t75" style="width:449.25pt;height:61.5pt" o:ole="">
            <v:imagedata r:id="rId122" o:title=""/>
          </v:shape>
          <o:OLEObject Type="Embed" ProgID="Excel.Sheet.12" ShapeID="_x0000_i1079" DrawAspect="Content" ObjectID="_1773058507" r:id="rId123"/>
        </w:object>
      </w:r>
    </w:p>
    <w:p w14:paraId="15D190E9" w14:textId="77777777" w:rsidR="00051291" w:rsidRDefault="00051291" w:rsidP="00DE48D3">
      <w:pPr>
        <w:ind w:left="567" w:hanging="141"/>
        <w:jc w:val="both"/>
        <w:rPr>
          <w:b/>
          <w:sz w:val="18"/>
          <w:szCs w:val="18"/>
        </w:rPr>
      </w:pPr>
    </w:p>
    <w:p w14:paraId="23B0EC53" w14:textId="77777777" w:rsidR="00051291" w:rsidRDefault="00051291" w:rsidP="00DE48D3">
      <w:pPr>
        <w:ind w:left="567" w:hanging="141"/>
        <w:jc w:val="both"/>
        <w:rPr>
          <w:b/>
          <w:sz w:val="18"/>
          <w:szCs w:val="18"/>
        </w:rPr>
      </w:pPr>
    </w:p>
    <w:p w14:paraId="54860B64" w14:textId="77777777" w:rsidR="00DF14D3" w:rsidRDefault="00DF14D3" w:rsidP="00DE48D3">
      <w:pPr>
        <w:ind w:left="567" w:hanging="141"/>
        <w:jc w:val="both"/>
        <w:rPr>
          <w:b/>
          <w:sz w:val="18"/>
          <w:szCs w:val="18"/>
        </w:rPr>
      </w:pPr>
    </w:p>
    <w:p w14:paraId="5566F009" w14:textId="77777777" w:rsidR="00051291" w:rsidRDefault="00051291" w:rsidP="00DE48D3">
      <w:pPr>
        <w:ind w:left="567" w:hanging="141"/>
        <w:jc w:val="both"/>
        <w:rPr>
          <w:b/>
          <w:sz w:val="18"/>
          <w:szCs w:val="18"/>
        </w:rPr>
      </w:pPr>
    </w:p>
    <w:p w14:paraId="691378D6" w14:textId="77777777" w:rsidR="00051291" w:rsidRDefault="00051291" w:rsidP="00DE48D3">
      <w:pPr>
        <w:ind w:left="567" w:hanging="141"/>
        <w:jc w:val="both"/>
        <w:rPr>
          <w:b/>
          <w:sz w:val="18"/>
          <w:szCs w:val="18"/>
        </w:rPr>
      </w:pPr>
    </w:p>
    <w:p w14:paraId="2B0F9557" w14:textId="77777777" w:rsidR="00051291" w:rsidRDefault="00051291" w:rsidP="00DE48D3">
      <w:pPr>
        <w:ind w:left="567" w:hanging="141"/>
        <w:jc w:val="both"/>
        <w:rPr>
          <w:b/>
          <w:sz w:val="18"/>
          <w:szCs w:val="18"/>
        </w:rPr>
      </w:pPr>
    </w:p>
    <w:p w14:paraId="2DF50759" w14:textId="77777777" w:rsidR="00DE48D3" w:rsidRDefault="004C2434" w:rsidP="00DE48D3">
      <w:pPr>
        <w:ind w:left="567" w:hanging="141"/>
        <w:jc w:val="both"/>
        <w:rPr>
          <w:b/>
          <w:sz w:val="18"/>
          <w:szCs w:val="18"/>
        </w:rPr>
      </w:pPr>
      <w:r>
        <w:rPr>
          <w:b/>
          <w:sz w:val="18"/>
          <w:szCs w:val="18"/>
        </w:rPr>
        <w:t>Transakcie s ostatnými spriaznenými účtovnými jednotkami</w:t>
      </w:r>
    </w:p>
    <w:p w14:paraId="2C27B002" w14:textId="77777777" w:rsidR="00F85AF0" w:rsidRDefault="00F85AF0" w:rsidP="00DE48D3">
      <w:pPr>
        <w:ind w:left="567" w:hanging="141"/>
        <w:jc w:val="both"/>
        <w:rPr>
          <w:b/>
          <w:sz w:val="18"/>
          <w:szCs w:val="18"/>
        </w:rPr>
      </w:pPr>
    </w:p>
    <w:p w14:paraId="09980BEE" w14:textId="77777777" w:rsidR="00F85AF0" w:rsidRDefault="00F85AF0" w:rsidP="00F85AF0">
      <w:pPr>
        <w:ind w:left="567" w:hanging="141"/>
        <w:jc w:val="both"/>
        <w:rPr>
          <w:sz w:val="18"/>
          <w:szCs w:val="18"/>
        </w:rPr>
      </w:pPr>
      <w:r w:rsidRPr="00FC603B">
        <w:rPr>
          <w:sz w:val="18"/>
          <w:szCs w:val="18"/>
        </w:rPr>
        <w:t>Spoločnosť uskutočni</w:t>
      </w:r>
      <w:r>
        <w:rPr>
          <w:sz w:val="18"/>
          <w:szCs w:val="18"/>
        </w:rPr>
        <w:t xml:space="preserve">la </w:t>
      </w:r>
      <w:r w:rsidRPr="00FC603B">
        <w:rPr>
          <w:sz w:val="18"/>
          <w:szCs w:val="18"/>
        </w:rPr>
        <w:t>nasledujúce transakcie s</w:t>
      </w:r>
      <w:r>
        <w:rPr>
          <w:sz w:val="18"/>
          <w:szCs w:val="18"/>
        </w:rPr>
        <w:t> ostatnými spriaznenými účtovnými jednotkami:</w:t>
      </w:r>
    </w:p>
    <w:p w14:paraId="290E5CB7" w14:textId="77777777" w:rsidR="00F85AF0" w:rsidRDefault="00F85AF0" w:rsidP="00DE48D3">
      <w:pPr>
        <w:ind w:left="567" w:hanging="141"/>
        <w:jc w:val="both"/>
        <w:rPr>
          <w:b/>
          <w:sz w:val="18"/>
          <w:szCs w:val="18"/>
        </w:rPr>
      </w:pPr>
    </w:p>
    <w:bookmarkStart w:id="78" w:name="_MON_1548989094"/>
    <w:bookmarkEnd w:id="78"/>
    <w:p w14:paraId="27079540" w14:textId="7B57D15A" w:rsidR="004C2434" w:rsidRDefault="00D92F97" w:rsidP="00DE48D3">
      <w:pPr>
        <w:ind w:left="567" w:hanging="141"/>
        <w:jc w:val="both"/>
        <w:rPr>
          <w:b/>
          <w:sz w:val="18"/>
          <w:szCs w:val="18"/>
        </w:rPr>
      </w:pPr>
      <w:r w:rsidRPr="00003049">
        <w:rPr>
          <w:b/>
          <w:sz w:val="18"/>
          <w:szCs w:val="18"/>
        </w:rPr>
        <w:object w:dxaOrig="8604" w:dyaOrig="2330" w14:anchorId="5EA7EB95">
          <v:shape id="_x0000_i1080" type="#_x0000_t75" style="width:6in;height:118.5pt" o:ole="">
            <v:imagedata r:id="rId124" o:title=""/>
          </v:shape>
          <o:OLEObject Type="Embed" ProgID="Excel.Sheet.12" ShapeID="_x0000_i1080" DrawAspect="Content" ObjectID="_1773058508" r:id="rId125"/>
        </w:object>
      </w:r>
    </w:p>
    <w:p w14:paraId="68F577A3" w14:textId="77777777" w:rsidR="00EE12D2" w:rsidRDefault="00EE12D2" w:rsidP="00DE48D3">
      <w:pPr>
        <w:ind w:left="567" w:hanging="141"/>
        <w:jc w:val="both"/>
        <w:rPr>
          <w:b/>
          <w:sz w:val="18"/>
          <w:szCs w:val="18"/>
        </w:rPr>
      </w:pPr>
    </w:p>
    <w:bookmarkStart w:id="79" w:name="_MON_1548989868"/>
    <w:bookmarkEnd w:id="79"/>
    <w:p w14:paraId="6E903887" w14:textId="2DA98164" w:rsidR="004C2434" w:rsidRDefault="00D92F97" w:rsidP="00DE48D3">
      <w:pPr>
        <w:ind w:left="567" w:hanging="141"/>
        <w:jc w:val="both"/>
        <w:rPr>
          <w:b/>
          <w:sz w:val="18"/>
          <w:szCs w:val="18"/>
        </w:rPr>
      </w:pPr>
      <w:r w:rsidRPr="00003049">
        <w:rPr>
          <w:b/>
          <w:sz w:val="18"/>
          <w:szCs w:val="18"/>
        </w:rPr>
        <w:object w:dxaOrig="8604" w:dyaOrig="1764" w14:anchorId="6B059AE7">
          <v:shape id="_x0000_i1081" type="#_x0000_t75" style="width:6in;height:88.5pt" o:ole="">
            <v:imagedata r:id="rId126" o:title=""/>
          </v:shape>
          <o:OLEObject Type="Embed" ProgID="Excel.Sheet.12" ShapeID="_x0000_i1081" DrawAspect="Content" ObjectID="_1773058509" r:id="rId127"/>
        </w:object>
      </w:r>
    </w:p>
    <w:p w14:paraId="7B871F3E" w14:textId="77777777" w:rsidR="001E0FF3" w:rsidRDefault="001E0FF3" w:rsidP="00CD4563">
      <w:pPr>
        <w:ind w:left="426" w:hanging="141"/>
        <w:jc w:val="both"/>
        <w:rPr>
          <w:sz w:val="18"/>
          <w:szCs w:val="18"/>
          <w:highlight w:val="yellow"/>
        </w:rPr>
      </w:pPr>
    </w:p>
    <w:p w14:paraId="154B262F" w14:textId="77777777" w:rsidR="001E0FF3" w:rsidRDefault="00420CA5" w:rsidP="00CD4563">
      <w:pPr>
        <w:ind w:left="426" w:hanging="141"/>
        <w:jc w:val="both"/>
        <w:rPr>
          <w:sz w:val="18"/>
          <w:szCs w:val="18"/>
        </w:rPr>
      </w:pPr>
      <w:r w:rsidRPr="005133D9">
        <w:rPr>
          <w:sz w:val="18"/>
          <w:szCs w:val="18"/>
        </w:rPr>
        <w:t>Majetok a záväzky z transakcií s</w:t>
      </w:r>
      <w:r w:rsidR="00791FA1" w:rsidRPr="005133D9">
        <w:rPr>
          <w:sz w:val="18"/>
          <w:szCs w:val="18"/>
        </w:rPr>
        <w:t> ostatnými spriaznenými</w:t>
      </w:r>
      <w:r w:rsidRPr="005133D9">
        <w:rPr>
          <w:sz w:val="18"/>
          <w:szCs w:val="18"/>
        </w:rPr>
        <w:t xml:space="preserve"> účtovnými jednotkami sú uvedené v nasledujúcom prehľade:</w:t>
      </w:r>
      <w:r w:rsidRPr="00461DE1">
        <w:rPr>
          <w:sz w:val="18"/>
          <w:szCs w:val="18"/>
        </w:rPr>
        <w:t xml:space="preserve"> </w:t>
      </w:r>
    </w:p>
    <w:p w14:paraId="09C68410" w14:textId="77777777" w:rsidR="001E0FF3" w:rsidRDefault="001E0FF3" w:rsidP="00CD4563">
      <w:pPr>
        <w:ind w:left="426" w:hanging="141"/>
        <w:jc w:val="both"/>
        <w:rPr>
          <w:sz w:val="18"/>
          <w:szCs w:val="18"/>
        </w:rPr>
      </w:pPr>
    </w:p>
    <w:bookmarkStart w:id="80" w:name="_MON_1675170279"/>
    <w:bookmarkEnd w:id="80"/>
    <w:p w14:paraId="2DD57679" w14:textId="494CA265" w:rsidR="00F03C4A" w:rsidRDefault="00B00EE8" w:rsidP="00CD4563">
      <w:pPr>
        <w:ind w:left="426" w:hanging="141"/>
        <w:jc w:val="both"/>
        <w:rPr>
          <w:b/>
          <w:sz w:val="18"/>
          <w:szCs w:val="18"/>
        </w:rPr>
      </w:pPr>
      <w:r>
        <w:rPr>
          <w:b/>
          <w:sz w:val="18"/>
          <w:szCs w:val="18"/>
        </w:rPr>
        <w:object w:dxaOrig="8894" w:dyaOrig="1472" w14:anchorId="5678D3B1">
          <v:shape id="_x0000_i1082" type="#_x0000_t75" style="width:447pt;height:74.25pt" o:ole="">
            <v:imagedata r:id="rId128" o:title=""/>
          </v:shape>
          <o:OLEObject Type="Embed" ProgID="Excel.Sheet.12" ShapeID="_x0000_i1082" DrawAspect="Content" ObjectID="_1773058510" r:id="rId129"/>
        </w:object>
      </w:r>
    </w:p>
    <w:p w14:paraId="712EDB4B" w14:textId="6A2A5054" w:rsidR="001957B3" w:rsidRDefault="00D3661E" w:rsidP="00833730">
      <w:pPr>
        <w:ind w:left="567" w:hanging="141"/>
        <w:jc w:val="both"/>
        <w:rPr>
          <w:b/>
          <w:szCs w:val="18"/>
        </w:rPr>
      </w:pPr>
      <w:r>
        <w:rPr>
          <w:b/>
          <w:noProof/>
          <w:sz w:val="18"/>
          <w:szCs w:val="18"/>
          <w:highlight w:val="yellow"/>
        </w:rPr>
        <w:pict w14:anchorId="51147FB6">
          <v:shape id="_x0000_s1321" type="#_x0000_t75" style="position:absolute;left:0;text-align:left;margin-left:18.35pt;margin-top:18.55pt;width:448.45pt;height:92.25pt;z-index:251667456;mso-position-horizontal-relative:text;mso-position-vertical-relative:text">
            <v:imagedata r:id="rId130" o:title=""/>
            <w10:wrap type="square" side="right"/>
          </v:shape>
          <o:OLEObject Type="Embed" ProgID="Excel.Sheet.12" ShapeID="_x0000_s1321" DrawAspect="Content" ObjectID="_1773058516" r:id="rId131"/>
        </w:pict>
      </w:r>
    </w:p>
    <w:p w14:paraId="54CF0076" w14:textId="77777777" w:rsidR="00E330EA" w:rsidRDefault="00E330EA" w:rsidP="0094159B">
      <w:pPr>
        <w:pStyle w:val="Zkladntext"/>
        <w:rPr>
          <w:b/>
          <w:szCs w:val="18"/>
        </w:rPr>
      </w:pPr>
    </w:p>
    <w:p w14:paraId="643A60C0" w14:textId="77777777" w:rsidR="00311C50" w:rsidRDefault="00311C50" w:rsidP="0094159B">
      <w:pPr>
        <w:pStyle w:val="Zkladntext"/>
        <w:rPr>
          <w:b/>
          <w:szCs w:val="18"/>
        </w:rPr>
      </w:pPr>
    </w:p>
    <w:p w14:paraId="3E0709EB" w14:textId="77777777" w:rsidR="002E335F" w:rsidRDefault="002E335F" w:rsidP="0094159B">
      <w:pPr>
        <w:pStyle w:val="Zkladntext"/>
        <w:rPr>
          <w:b/>
          <w:szCs w:val="18"/>
        </w:rPr>
      </w:pPr>
    </w:p>
    <w:p w14:paraId="2F146040" w14:textId="77777777" w:rsidR="002E335F" w:rsidRDefault="002E335F" w:rsidP="0094159B">
      <w:pPr>
        <w:pStyle w:val="Zkladntext"/>
        <w:rPr>
          <w:b/>
          <w:szCs w:val="18"/>
        </w:rPr>
      </w:pPr>
    </w:p>
    <w:p w14:paraId="3BBD55F6" w14:textId="77777777" w:rsidR="002E335F" w:rsidRDefault="002E335F" w:rsidP="0094159B">
      <w:pPr>
        <w:pStyle w:val="Zkladntext"/>
        <w:rPr>
          <w:b/>
          <w:szCs w:val="18"/>
        </w:rPr>
      </w:pPr>
    </w:p>
    <w:p w14:paraId="6997889E" w14:textId="77777777" w:rsidR="002E335F" w:rsidRDefault="002E335F" w:rsidP="0094159B">
      <w:pPr>
        <w:pStyle w:val="Zkladntext"/>
        <w:rPr>
          <w:b/>
          <w:szCs w:val="18"/>
        </w:rPr>
      </w:pPr>
    </w:p>
    <w:p w14:paraId="756115D3" w14:textId="77777777" w:rsidR="002E335F" w:rsidRDefault="002E335F" w:rsidP="0094159B">
      <w:pPr>
        <w:pStyle w:val="Zkladntext"/>
        <w:rPr>
          <w:b/>
          <w:szCs w:val="18"/>
        </w:rPr>
      </w:pPr>
    </w:p>
    <w:p w14:paraId="288F263B" w14:textId="77777777" w:rsidR="002E335F" w:rsidRDefault="002E335F" w:rsidP="0094159B">
      <w:pPr>
        <w:pStyle w:val="Zkladntext"/>
        <w:rPr>
          <w:b/>
          <w:szCs w:val="18"/>
        </w:rPr>
      </w:pPr>
    </w:p>
    <w:p w14:paraId="16BA728A" w14:textId="77777777" w:rsidR="002E335F" w:rsidRDefault="002E335F" w:rsidP="0094159B">
      <w:pPr>
        <w:pStyle w:val="Zkladntext"/>
        <w:rPr>
          <w:b/>
          <w:szCs w:val="18"/>
        </w:rPr>
      </w:pPr>
    </w:p>
    <w:p w14:paraId="09C8C817" w14:textId="77777777" w:rsidR="002E335F" w:rsidRDefault="002E335F" w:rsidP="0094159B">
      <w:pPr>
        <w:pStyle w:val="Zkladntext"/>
        <w:rPr>
          <w:b/>
          <w:szCs w:val="18"/>
        </w:rPr>
      </w:pPr>
    </w:p>
    <w:p w14:paraId="76B0D76B" w14:textId="77777777" w:rsidR="002E335F" w:rsidRDefault="002E335F" w:rsidP="0094159B">
      <w:pPr>
        <w:pStyle w:val="Zkladntext"/>
        <w:rPr>
          <w:b/>
          <w:szCs w:val="18"/>
        </w:rPr>
      </w:pPr>
    </w:p>
    <w:p w14:paraId="7945257E" w14:textId="77777777" w:rsidR="002E335F" w:rsidRDefault="002E335F" w:rsidP="0094159B">
      <w:pPr>
        <w:pStyle w:val="Zkladntext"/>
        <w:rPr>
          <w:b/>
          <w:szCs w:val="18"/>
        </w:rPr>
      </w:pPr>
    </w:p>
    <w:p w14:paraId="6CBC5C44" w14:textId="77777777" w:rsidR="002E335F" w:rsidRDefault="002E335F" w:rsidP="0094159B">
      <w:pPr>
        <w:pStyle w:val="Zkladntext"/>
        <w:rPr>
          <w:b/>
          <w:szCs w:val="18"/>
        </w:rPr>
      </w:pPr>
    </w:p>
    <w:p w14:paraId="112C8289" w14:textId="77777777" w:rsidR="002E335F" w:rsidRDefault="002E335F" w:rsidP="0094159B">
      <w:pPr>
        <w:pStyle w:val="Zkladntext"/>
        <w:rPr>
          <w:b/>
          <w:szCs w:val="18"/>
        </w:rPr>
      </w:pPr>
    </w:p>
    <w:p w14:paraId="73986F8C" w14:textId="77777777" w:rsidR="002E335F" w:rsidRDefault="002E335F" w:rsidP="0094159B">
      <w:pPr>
        <w:pStyle w:val="Zkladntext"/>
        <w:rPr>
          <w:b/>
          <w:szCs w:val="18"/>
        </w:rPr>
      </w:pPr>
    </w:p>
    <w:p w14:paraId="39FC4D63" w14:textId="77777777" w:rsidR="002E335F" w:rsidRDefault="002E335F" w:rsidP="0094159B">
      <w:pPr>
        <w:pStyle w:val="Zkladntext"/>
        <w:rPr>
          <w:b/>
          <w:szCs w:val="18"/>
        </w:rPr>
      </w:pPr>
    </w:p>
    <w:p w14:paraId="2D9FB632" w14:textId="77777777" w:rsidR="0094159B" w:rsidRPr="00EF354E" w:rsidRDefault="0094159B" w:rsidP="0094159B">
      <w:pPr>
        <w:pStyle w:val="Zkladntext"/>
        <w:rPr>
          <w:b/>
          <w:szCs w:val="18"/>
        </w:rPr>
      </w:pPr>
      <w:r w:rsidRPr="00A36988">
        <w:rPr>
          <w:b/>
          <w:szCs w:val="18"/>
        </w:rPr>
        <w:t>Transakcie s</w:t>
      </w:r>
      <w:r w:rsidR="00EF5B56" w:rsidRPr="00A36988">
        <w:rPr>
          <w:b/>
          <w:szCs w:val="18"/>
        </w:rPr>
        <w:t> </w:t>
      </w:r>
      <w:r w:rsidRPr="00A36988">
        <w:rPr>
          <w:b/>
          <w:szCs w:val="18"/>
        </w:rPr>
        <w:t>kľúčovým</w:t>
      </w:r>
      <w:r w:rsidR="00EF5B56" w:rsidRPr="00A36988">
        <w:rPr>
          <w:b/>
          <w:szCs w:val="18"/>
        </w:rPr>
        <w:t xml:space="preserve"> manažmentom</w:t>
      </w:r>
      <w:r w:rsidR="00EF5B56" w:rsidRPr="00EF354E">
        <w:rPr>
          <w:b/>
          <w:szCs w:val="18"/>
        </w:rPr>
        <w:t xml:space="preserve"> </w:t>
      </w:r>
    </w:p>
    <w:p w14:paraId="631D7002" w14:textId="77777777" w:rsidR="0022251C" w:rsidRPr="00EF354E" w:rsidRDefault="0022251C" w:rsidP="0094159B">
      <w:pPr>
        <w:pStyle w:val="Zkladntext"/>
        <w:rPr>
          <w:b/>
          <w:szCs w:val="18"/>
        </w:rPr>
      </w:pPr>
    </w:p>
    <w:p w14:paraId="7B5EE061" w14:textId="0E82FA92" w:rsidR="009D0C3F" w:rsidRPr="00EF354E" w:rsidRDefault="00303F29" w:rsidP="002101C8">
      <w:pPr>
        <w:pStyle w:val="Zkladntext"/>
        <w:rPr>
          <w:szCs w:val="18"/>
        </w:rPr>
      </w:pPr>
      <w:r w:rsidRPr="00EF354E">
        <w:rPr>
          <w:szCs w:val="18"/>
        </w:rPr>
        <w:t>Kľúčovým</w:t>
      </w:r>
      <w:r w:rsidR="00EF5B56" w:rsidRPr="00EF354E">
        <w:rPr>
          <w:szCs w:val="18"/>
        </w:rPr>
        <w:t xml:space="preserve"> </w:t>
      </w:r>
      <w:r w:rsidRPr="00EF354E">
        <w:rPr>
          <w:szCs w:val="18"/>
        </w:rPr>
        <w:t>manažment</w:t>
      </w:r>
      <w:r w:rsidR="00EF5B56" w:rsidRPr="00EF354E">
        <w:rPr>
          <w:szCs w:val="18"/>
        </w:rPr>
        <w:t>om</w:t>
      </w:r>
      <w:r w:rsidR="0022251C" w:rsidRPr="00EF354E">
        <w:rPr>
          <w:szCs w:val="18"/>
        </w:rPr>
        <w:t xml:space="preserve"> sú </w:t>
      </w:r>
      <w:r w:rsidR="00EF5B56" w:rsidRPr="00EF354E">
        <w:rPr>
          <w:szCs w:val="18"/>
        </w:rPr>
        <w:t xml:space="preserve">osoby, ktoré majú právomoc a zodpovednosť za plánovanie, riadenie a kontrolu činnosti účtovnej jednotky, priamo alebo nepriamo, </w:t>
      </w:r>
      <w:r w:rsidR="00EF5B56" w:rsidRPr="00A30F8E">
        <w:rPr>
          <w:szCs w:val="18"/>
        </w:rPr>
        <w:t xml:space="preserve">vrátane každého výkonného riaditeľa alebo iného riaditeľa účtovnej jednotky. </w:t>
      </w:r>
      <w:r w:rsidR="0022251C" w:rsidRPr="00A30F8E">
        <w:rPr>
          <w:szCs w:val="18"/>
        </w:rPr>
        <w:t xml:space="preserve">Priemerný počet </w:t>
      </w:r>
      <w:r w:rsidR="00F408DD" w:rsidRPr="00A30F8E">
        <w:rPr>
          <w:szCs w:val="18"/>
        </w:rPr>
        <w:t>osôb kľúčového manažmentu</w:t>
      </w:r>
      <w:r w:rsidR="0022251C" w:rsidRPr="00A30F8E">
        <w:rPr>
          <w:szCs w:val="18"/>
        </w:rPr>
        <w:t xml:space="preserve"> v </w:t>
      </w:r>
      <w:r w:rsidR="0022251C" w:rsidRPr="000B2AE1">
        <w:rPr>
          <w:szCs w:val="18"/>
        </w:rPr>
        <w:t xml:space="preserve">rokoch </w:t>
      </w:r>
      <w:r w:rsidR="00D53A41">
        <w:rPr>
          <w:szCs w:val="18"/>
        </w:rPr>
        <w:t>202</w:t>
      </w:r>
      <w:r w:rsidR="004654C8">
        <w:rPr>
          <w:szCs w:val="18"/>
        </w:rPr>
        <w:t>3</w:t>
      </w:r>
      <w:r w:rsidR="0022251C" w:rsidRPr="000B2AE1">
        <w:rPr>
          <w:szCs w:val="18"/>
        </w:rPr>
        <w:t xml:space="preserve"> bol </w:t>
      </w:r>
      <w:r w:rsidR="00A36988">
        <w:rPr>
          <w:szCs w:val="18"/>
        </w:rPr>
        <w:t>09</w:t>
      </w:r>
      <w:r w:rsidR="00890589" w:rsidRPr="000B2AE1">
        <w:rPr>
          <w:szCs w:val="18"/>
        </w:rPr>
        <w:t xml:space="preserve"> a v roku </w:t>
      </w:r>
      <w:r w:rsidR="00D53A41">
        <w:rPr>
          <w:szCs w:val="18"/>
        </w:rPr>
        <w:t>202</w:t>
      </w:r>
      <w:r w:rsidR="004654C8">
        <w:rPr>
          <w:szCs w:val="18"/>
        </w:rPr>
        <w:t>2</w:t>
      </w:r>
      <w:r w:rsidR="002909BD" w:rsidRPr="000B2AE1">
        <w:rPr>
          <w:szCs w:val="18"/>
        </w:rPr>
        <w:t xml:space="preserve"> bol</w:t>
      </w:r>
      <w:r w:rsidR="00AA1AF4">
        <w:rPr>
          <w:szCs w:val="18"/>
        </w:rPr>
        <w:t xml:space="preserve"> </w:t>
      </w:r>
      <w:r w:rsidR="004654C8">
        <w:rPr>
          <w:szCs w:val="18"/>
        </w:rPr>
        <w:t>9</w:t>
      </w:r>
      <w:r w:rsidR="002909BD" w:rsidRPr="000B2AE1">
        <w:rPr>
          <w:szCs w:val="18"/>
        </w:rPr>
        <w:t>.</w:t>
      </w:r>
      <w:r w:rsidR="002909BD" w:rsidRPr="00EF354E">
        <w:rPr>
          <w:szCs w:val="18"/>
        </w:rPr>
        <w:t xml:space="preserve"> </w:t>
      </w:r>
    </w:p>
    <w:p w14:paraId="01D2D969" w14:textId="77777777" w:rsidR="009D0C3F" w:rsidRPr="00EF354E" w:rsidRDefault="009D0C3F" w:rsidP="002101C8">
      <w:pPr>
        <w:pStyle w:val="Zkladntext"/>
        <w:rPr>
          <w:szCs w:val="18"/>
        </w:rPr>
      </w:pPr>
    </w:p>
    <w:p w14:paraId="10EB417A" w14:textId="77777777" w:rsidR="0022251C" w:rsidRDefault="0022251C" w:rsidP="002101C8">
      <w:pPr>
        <w:pStyle w:val="Zkladntext"/>
        <w:rPr>
          <w:color w:val="00B0F0"/>
          <w:szCs w:val="18"/>
        </w:rPr>
      </w:pPr>
      <w:r w:rsidRPr="00EF354E">
        <w:rPr>
          <w:szCs w:val="18"/>
        </w:rPr>
        <w:t>Odmeny vyplatené alebo zá</w:t>
      </w:r>
      <w:r w:rsidR="00303F29" w:rsidRPr="00EF354E">
        <w:rPr>
          <w:szCs w:val="18"/>
        </w:rPr>
        <w:t xml:space="preserve">väzky voči osobám </w:t>
      </w:r>
      <w:r w:rsidR="00F408DD" w:rsidRPr="00EF354E">
        <w:rPr>
          <w:szCs w:val="18"/>
        </w:rPr>
        <w:t xml:space="preserve">kľúčového </w:t>
      </w:r>
      <w:r w:rsidR="00303F29" w:rsidRPr="00EF354E">
        <w:rPr>
          <w:szCs w:val="18"/>
        </w:rPr>
        <w:t xml:space="preserve">manažmentu </w:t>
      </w:r>
      <w:r w:rsidRPr="00EF354E">
        <w:rPr>
          <w:szCs w:val="18"/>
        </w:rPr>
        <w:t>(ktoré sa vykazujú v rámci osobných nákladov vo výkaze ziskov a strát) sú nasledovné</w:t>
      </w:r>
      <w:r w:rsidR="007F4CC3" w:rsidRPr="00EF354E">
        <w:rPr>
          <w:color w:val="00B0F0"/>
          <w:szCs w:val="18"/>
        </w:rPr>
        <w:t>:</w:t>
      </w:r>
    </w:p>
    <w:bookmarkStart w:id="81" w:name="_MON_1735637407"/>
    <w:bookmarkEnd w:id="81"/>
    <w:p w14:paraId="27CE5775" w14:textId="7A268DAF" w:rsidR="00F4475B" w:rsidRPr="00EF354E" w:rsidRDefault="003D4A07" w:rsidP="002101C8">
      <w:pPr>
        <w:pStyle w:val="Zkladntext"/>
        <w:rPr>
          <w:szCs w:val="18"/>
        </w:rPr>
      </w:pPr>
      <w:r>
        <w:rPr>
          <w:szCs w:val="18"/>
        </w:rPr>
        <w:object w:dxaOrig="8959" w:dyaOrig="1788" w14:anchorId="7D8A9F3F">
          <v:shape id="_x0000_i1083" type="#_x0000_t75" style="width:437.25pt;height:89.25pt" o:ole="">
            <v:imagedata r:id="rId132" o:title=""/>
          </v:shape>
          <o:OLEObject Type="Embed" ProgID="Excel.Sheet.12" ShapeID="_x0000_i1083" DrawAspect="Content" ObjectID="_1773058511" r:id="rId133"/>
        </w:object>
      </w:r>
    </w:p>
    <w:p w14:paraId="2C3B9EDE" w14:textId="7C617CAE" w:rsidR="00227FD1" w:rsidRPr="00EF354E" w:rsidRDefault="00227FD1" w:rsidP="003E7D60">
      <w:pPr>
        <w:pStyle w:val="Zkladntext"/>
        <w:ind w:left="567" w:hanging="141"/>
        <w:rPr>
          <w:szCs w:val="18"/>
        </w:rPr>
      </w:pPr>
      <w:bookmarkStart w:id="82" w:name="_MON_1500440756"/>
      <w:bookmarkEnd w:id="82"/>
    </w:p>
    <w:p w14:paraId="064A8850" w14:textId="77777777" w:rsidR="0022251C" w:rsidRDefault="00227FD1" w:rsidP="00D06026">
      <w:pPr>
        <w:pStyle w:val="Zkladntext"/>
        <w:rPr>
          <w:szCs w:val="18"/>
        </w:rPr>
      </w:pPr>
      <w:r w:rsidRPr="00EF354E">
        <w:rPr>
          <w:szCs w:val="18"/>
        </w:rPr>
        <w:t>K</w:t>
      </w:r>
      <w:r w:rsidR="00303F29" w:rsidRPr="00EF354E">
        <w:rPr>
          <w:szCs w:val="18"/>
        </w:rPr>
        <w:t>ľúčov</w:t>
      </w:r>
      <w:r w:rsidR="007F4CC3" w:rsidRPr="00EF354E">
        <w:rPr>
          <w:szCs w:val="18"/>
        </w:rPr>
        <w:t xml:space="preserve">ému </w:t>
      </w:r>
      <w:r w:rsidR="00303F29" w:rsidRPr="00EF354E">
        <w:rPr>
          <w:szCs w:val="18"/>
        </w:rPr>
        <w:t>manažmentu</w:t>
      </w:r>
      <w:r w:rsidR="0022251C" w:rsidRPr="00EF354E">
        <w:rPr>
          <w:szCs w:val="18"/>
        </w:rPr>
        <w:t xml:space="preserve"> neboli poskytnuté žiadne iné významné platby alebo výhody.</w:t>
      </w:r>
    </w:p>
    <w:p w14:paraId="745C1A7C" w14:textId="77777777" w:rsidR="006D4F05" w:rsidRDefault="006D4F05" w:rsidP="00D06026">
      <w:pPr>
        <w:pStyle w:val="Zkladntext"/>
        <w:rPr>
          <w:szCs w:val="18"/>
        </w:rPr>
      </w:pPr>
    </w:p>
    <w:p w14:paraId="0C70F472" w14:textId="77777777" w:rsidR="006D4F05" w:rsidRDefault="006D4F05" w:rsidP="00D06026">
      <w:pPr>
        <w:pStyle w:val="Zkladntext"/>
        <w:rPr>
          <w:szCs w:val="18"/>
        </w:rPr>
      </w:pPr>
    </w:p>
    <w:p w14:paraId="645E7461" w14:textId="77777777" w:rsidR="0000290B" w:rsidRPr="00F02103" w:rsidRDefault="0000290B" w:rsidP="0000290B">
      <w:pPr>
        <w:pStyle w:val="Nadpis1"/>
        <w:tabs>
          <w:tab w:val="num" w:pos="360"/>
        </w:tabs>
        <w:spacing w:before="120" w:after="60"/>
        <w:ind w:left="360"/>
        <w:rPr>
          <w:szCs w:val="18"/>
        </w:rPr>
      </w:pPr>
      <w:bookmarkStart w:id="83" w:name="_Toc530739923"/>
      <w:r w:rsidRPr="00F02103">
        <w:rPr>
          <w:szCs w:val="18"/>
        </w:rPr>
        <w:t>Informácie o príjmoch a výhodách členov štatutárnych orgánov, dozorných orgánov</w:t>
      </w:r>
      <w:bookmarkEnd w:id="83"/>
      <w:r w:rsidRPr="00F02103">
        <w:rPr>
          <w:szCs w:val="18"/>
        </w:rPr>
        <w:t xml:space="preserve"> a iných orgánov účtovnej jednotky</w:t>
      </w:r>
    </w:p>
    <w:p w14:paraId="16A3AB92" w14:textId="77777777" w:rsidR="00824A7E" w:rsidRDefault="00824A7E" w:rsidP="00824A7E"/>
    <w:p w14:paraId="1FF9BCF5" w14:textId="3283665B" w:rsidR="0000290B" w:rsidRPr="00955B0D" w:rsidRDefault="00D85970" w:rsidP="0000290B">
      <w:pPr>
        <w:pStyle w:val="Zkladntext"/>
        <w:rPr>
          <w:szCs w:val="18"/>
        </w:rPr>
      </w:pPr>
      <w:r w:rsidRPr="00A30F8E">
        <w:rPr>
          <w:szCs w:val="18"/>
        </w:rPr>
        <w:t xml:space="preserve">Odmeny </w:t>
      </w:r>
      <w:r w:rsidR="0000290B" w:rsidRPr="00A30F8E">
        <w:rPr>
          <w:szCs w:val="18"/>
        </w:rPr>
        <w:t xml:space="preserve"> členov štatutárnych orgánov Spoločnosti </w:t>
      </w:r>
      <w:r w:rsidRPr="00A30F8E">
        <w:rPr>
          <w:szCs w:val="18"/>
        </w:rPr>
        <w:t xml:space="preserve">z dôvodu výkonu </w:t>
      </w:r>
      <w:r w:rsidR="00D572A9" w:rsidRPr="00A30F8E">
        <w:rPr>
          <w:szCs w:val="18"/>
        </w:rPr>
        <w:t>ich funkcie</w:t>
      </w:r>
      <w:r w:rsidR="0000290B" w:rsidRPr="00A30F8E">
        <w:rPr>
          <w:szCs w:val="18"/>
        </w:rPr>
        <w:t xml:space="preserve"> pre Spoločnosť v sledovanom účtovnom období boli vo </w:t>
      </w:r>
      <w:r w:rsidR="0000290B" w:rsidRPr="00D0272A">
        <w:rPr>
          <w:szCs w:val="18"/>
        </w:rPr>
        <w:t>výške</w:t>
      </w:r>
      <w:r w:rsidR="00A30F8E" w:rsidRPr="00D0272A">
        <w:rPr>
          <w:szCs w:val="18"/>
        </w:rPr>
        <w:t xml:space="preserve"> </w:t>
      </w:r>
      <w:r w:rsidR="00D231EB">
        <w:rPr>
          <w:szCs w:val="18"/>
        </w:rPr>
        <w:t>82 033</w:t>
      </w:r>
      <w:r w:rsidR="000B2AE1">
        <w:rPr>
          <w:szCs w:val="18"/>
        </w:rPr>
        <w:t xml:space="preserve"> EUR</w:t>
      </w:r>
      <w:r w:rsidR="0000290B" w:rsidRPr="00A30F8E">
        <w:rPr>
          <w:szCs w:val="18"/>
        </w:rPr>
        <w:t xml:space="preserve"> (v roku </w:t>
      </w:r>
      <w:r w:rsidR="00D53A41">
        <w:rPr>
          <w:szCs w:val="18"/>
        </w:rPr>
        <w:t>202</w:t>
      </w:r>
      <w:r w:rsidR="00D231EB">
        <w:rPr>
          <w:szCs w:val="18"/>
        </w:rPr>
        <w:t>2</w:t>
      </w:r>
      <w:r w:rsidR="0000290B" w:rsidRPr="00A30F8E">
        <w:rPr>
          <w:szCs w:val="18"/>
        </w:rPr>
        <w:t xml:space="preserve">: </w:t>
      </w:r>
      <w:r w:rsidR="00D231EB">
        <w:rPr>
          <w:szCs w:val="18"/>
        </w:rPr>
        <w:t>77 799</w:t>
      </w:r>
      <w:r w:rsidR="0000290B" w:rsidRPr="00A30F8E">
        <w:rPr>
          <w:szCs w:val="18"/>
        </w:rPr>
        <w:t xml:space="preserve"> EUR), </w:t>
      </w:r>
      <w:r w:rsidR="00D572A9" w:rsidRPr="00A30F8E">
        <w:rPr>
          <w:szCs w:val="18"/>
        </w:rPr>
        <w:t>odmeny</w:t>
      </w:r>
      <w:r w:rsidR="0000290B" w:rsidRPr="00A30F8E">
        <w:rPr>
          <w:szCs w:val="18"/>
        </w:rPr>
        <w:t xml:space="preserve"> dozorných orgánov Spoločnosti vo výške </w:t>
      </w:r>
      <w:r w:rsidR="007761B4" w:rsidRPr="00A30F8E">
        <w:rPr>
          <w:szCs w:val="18"/>
        </w:rPr>
        <w:t xml:space="preserve"> </w:t>
      </w:r>
      <w:r w:rsidR="00D231EB">
        <w:rPr>
          <w:szCs w:val="18"/>
        </w:rPr>
        <w:t>50 993</w:t>
      </w:r>
      <w:r w:rsidR="0000290B" w:rsidRPr="000B2AE1">
        <w:rPr>
          <w:szCs w:val="18"/>
        </w:rPr>
        <w:t> EUR</w:t>
      </w:r>
      <w:r w:rsidR="0000290B" w:rsidRPr="00A30F8E">
        <w:rPr>
          <w:szCs w:val="18"/>
        </w:rPr>
        <w:t xml:space="preserve"> (v roku </w:t>
      </w:r>
      <w:r w:rsidR="00D53A41">
        <w:rPr>
          <w:szCs w:val="18"/>
        </w:rPr>
        <w:t>202</w:t>
      </w:r>
      <w:r w:rsidR="00D231EB">
        <w:rPr>
          <w:szCs w:val="18"/>
        </w:rPr>
        <w:t>2</w:t>
      </w:r>
      <w:r w:rsidR="0000290B" w:rsidRPr="00A30F8E">
        <w:rPr>
          <w:szCs w:val="18"/>
        </w:rPr>
        <w:t xml:space="preserve">: </w:t>
      </w:r>
      <w:r w:rsidR="00D231EB">
        <w:rPr>
          <w:szCs w:val="18"/>
        </w:rPr>
        <w:t>47 135</w:t>
      </w:r>
      <w:r w:rsidR="0000290B" w:rsidRPr="00A30F8E">
        <w:rPr>
          <w:szCs w:val="18"/>
        </w:rPr>
        <w:t xml:space="preserve"> EUR).</w:t>
      </w:r>
    </w:p>
    <w:p w14:paraId="4AD2D054" w14:textId="77777777" w:rsidR="007F4CC3" w:rsidRPr="00955B0D" w:rsidRDefault="007F4CC3" w:rsidP="0000290B">
      <w:pPr>
        <w:pStyle w:val="Zkladntext"/>
        <w:rPr>
          <w:szCs w:val="18"/>
        </w:rPr>
      </w:pPr>
    </w:p>
    <w:p w14:paraId="148F11BE" w14:textId="2584A430" w:rsidR="000B2AE1" w:rsidRDefault="008A4A75" w:rsidP="0000290B">
      <w:pPr>
        <w:pStyle w:val="Zkladntext"/>
        <w:rPr>
          <w:szCs w:val="18"/>
        </w:rPr>
      </w:pPr>
      <w:r w:rsidRPr="00B50225">
        <w:rPr>
          <w:szCs w:val="18"/>
        </w:rPr>
        <w:t>Členom š</w:t>
      </w:r>
      <w:r w:rsidR="0000290B" w:rsidRPr="00B50225">
        <w:rPr>
          <w:szCs w:val="18"/>
        </w:rPr>
        <w:t>tatutárne</w:t>
      </w:r>
      <w:r w:rsidR="00440E78">
        <w:rPr>
          <w:szCs w:val="18"/>
        </w:rPr>
        <w:t>ho</w:t>
      </w:r>
      <w:r w:rsidR="0000290B" w:rsidRPr="00B50225">
        <w:rPr>
          <w:szCs w:val="18"/>
        </w:rPr>
        <w:t xml:space="preserve"> orgánu</w:t>
      </w:r>
      <w:r w:rsidRPr="00B50225">
        <w:rPr>
          <w:szCs w:val="18"/>
        </w:rPr>
        <w:t xml:space="preserve">, ani členom dozorných orgánov </w:t>
      </w:r>
      <w:r w:rsidR="0000290B" w:rsidRPr="00B50225">
        <w:rPr>
          <w:szCs w:val="18"/>
        </w:rPr>
        <w:t xml:space="preserve"> </w:t>
      </w:r>
      <w:r w:rsidRPr="00B50225">
        <w:rPr>
          <w:szCs w:val="18"/>
        </w:rPr>
        <w:t>ne</w:t>
      </w:r>
      <w:r w:rsidR="0000290B" w:rsidRPr="00B50225">
        <w:rPr>
          <w:szCs w:val="18"/>
        </w:rPr>
        <w:t>bol</w:t>
      </w:r>
      <w:r w:rsidRPr="00B50225">
        <w:rPr>
          <w:szCs w:val="18"/>
        </w:rPr>
        <w:t>i</w:t>
      </w:r>
      <w:r w:rsidR="0000290B" w:rsidRPr="00B50225">
        <w:rPr>
          <w:szCs w:val="18"/>
        </w:rPr>
        <w:t xml:space="preserve"> v roku </w:t>
      </w:r>
      <w:r w:rsidR="00D53A41">
        <w:rPr>
          <w:szCs w:val="18"/>
        </w:rPr>
        <w:t>202</w:t>
      </w:r>
      <w:r w:rsidR="00D231EB">
        <w:rPr>
          <w:szCs w:val="18"/>
        </w:rPr>
        <w:t>3</w:t>
      </w:r>
      <w:r w:rsidR="00C9243F" w:rsidRPr="00B50225">
        <w:rPr>
          <w:szCs w:val="18"/>
        </w:rPr>
        <w:t xml:space="preserve"> </w:t>
      </w:r>
      <w:r w:rsidR="0000290B" w:rsidRPr="00B50225">
        <w:rPr>
          <w:szCs w:val="18"/>
        </w:rPr>
        <w:t>poskytnut</w:t>
      </w:r>
      <w:r w:rsidRPr="00B50225">
        <w:rPr>
          <w:szCs w:val="18"/>
        </w:rPr>
        <w:t>é žiadne pôžičky, záruky alebo iné formy zabezpečenia, ani finančné prostriedky alebo iné pln</w:t>
      </w:r>
      <w:r w:rsidR="00D9677E" w:rsidRPr="00B50225">
        <w:rPr>
          <w:szCs w:val="18"/>
        </w:rPr>
        <w:t xml:space="preserve">enia na súkromné účely členov, </w:t>
      </w:r>
      <w:r w:rsidRPr="00B50225">
        <w:rPr>
          <w:szCs w:val="18"/>
        </w:rPr>
        <w:t>ktoré sa vyúčtovávajú</w:t>
      </w:r>
      <w:r w:rsidR="00B42033" w:rsidRPr="00B50225">
        <w:rPr>
          <w:szCs w:val="18"/>
        </w:rPr>
        <w:t xml:space="preserve">            </w:t>
      </w:r>
      <w:r w:rsidRPr="00B50225">
        <w:rPr>
          <w:szCs w:val="18"/>
        </w:rPr>
        <w:t xml:space="preserve"> (v roku </w:t>
      </w:r>
      <w:r w:rsidR="00D53A41">
        <w:rPr>
          <w:szCs w:val="18"/>
        </w:rPr>
        <w:t>202</w:t>
      </w:r>
      <w:r w:rsidR="00D231EB">
        <w:rPr>
          <w:szCs w:val="18"/>
        </w:rPr>
        <w:t>2</w:t>
      </w:r>
      <w:r w:rsidRPr="00B50225">
        <w:rPr>
          <w:szCs w:val="18"/>
        </w:rPr>
        <w:t>: žiadne).</w:t>
      </w:r>
    </w:p>
    <w:p w14:paraId="4FA856BA" w14:textId="77777777" w:rsidR="00B732A7" w:rsidRDefault="00B732A7" w:rsidP="0000290B">
      <w:pPr>
        <w:pStyle w:val="Zkladntext"/>
        <w:rPr>
          <w:szCs w:val="18"/>
        </w:rPr>
      </w:pPr>
    </w:p>
    <w:p w14:paraId="0169046C" w14:textId="70A5C914" w:rsidR="00B732A7" w:rsidRDefault="00273EAF" w:rsidP="00D53A41">
      <w:pPr>
        <w:pStyle w:val="Zkladntext"/>
        <w:tabs>
          <w:tab w:val="left" w:pos="2976"/>
        </w:tabs>
        <w:rPr>
          <w:szCs w:val="18"/>
        </w:rPr>
      </w:pPr>
      <w:r>
        <w:rPr>
          <w:szCs w:val="18"/>
        </w:rPr>
        <w:tab/>
      </w:r>
    </w:p>
    <w:p w14:paraId="3F46EB7A" w14:textId="77777777" w:rsidR="00B732A7" w:rsidRDefault="00B732A7" w:rsidP="0000290B">
      <w:pPr>
        <w:pStyle w:val="Zkladntext"/>
        <w:rPr>
          <w:szCs w:val="18"/>
        </w:rPr>
      </w:pPr>
    </w:p>
    <w:p w14:paraId="633AA225" w14:textId="77777777" w:rsidR="00273EAF" w:rsidRDefault="00273EAF">
      <w:pPr>
        <w:spacing w:after="200" w:line="276" w:lineRule="auto"/>
        <w:rPr>
          <w:b/>
          <w:caps/>
          <w:sz w:val="18"/>
          <w:szCs w:val="18"/>
        </w:rPr>
      </w:pPr>
      <w:bookmarkStart w:id="84" w:name="_Toc530739926"/>
      <w:r>
        <w:rPr>
          <w:szCs w:val="18"/>
        </w:rPr>
        <w:br w:type="page"/>
      </w:r>
    </w:p>
    <w:p w14:paraId="725BB8E7" w14:textId="5AF424F5" w:rsidR="00860149" w:rsidRPr="009B043E" w:rsidRDefault="00860149" w:rsidP="00860149">
      <w:pPr>
        <w:pStyle w:val="Nadpis1"/>
        <w:tabs>
          <w:tab w:val="num" w:pos="360"/>
        </w:tabs>
        <w:spacing w:before="120" w:after="60"/>
        <w:ind w:left="360"/>
        <w:rPr>
          <w:szCs w:val="18"/>
        </w:rPr>
      </w:pPr>
      <w:r w:rsidRPr="009B043E">
        <w:rPr>
          <w:szCs w:val="18"/>
        </w:rPr>
        <w:lastRenderedPageBreak/>
        <w:t>PREHĽAD O POHYBE VLASTNÉHO IMANIA</w:t>
      </w:r>
    </w:p>
    <w:p w14:paraId="43D16796" w14:textId="77777777" w:rsidR="00860149" w:rsidRPr="00860149" w:rsidRDefault="00860149" w:rsidP="00860149"/>
    <w:p w14:paraId="537FAE19" w14:textId="097C5985" w:rsidR="00860149" w:rsidRDefault="00860149" w:rsidP="00860149">
      <w:pPr>
        <w:pStyle w:val="Zkladntext"/>
      </w:pPr>
      <w:r>
        <w:t>Prehľad o pohybe vlastného imania v priebehu účtovného obdobia je uvedený v nasledujúcom prehľade:</w:t>
      </w:r>
    </w:p>
    <w:bookmarkStart w:id="85" w:name="_MON_1706975413"/>
    <w:bookmarkEnd w:id="85"/>
    <w:p w14:paraId="6446CF4B" w14:textId="7054384C" w:rsidR="00860149" w:rsidRDefault="00923D99" w:rsidP="00860149">
      <w:pPr>
        <w:pStyle w:val="Zkladntext"/>
      </w:pPr>
      <w:r>
        <w:object w:dxaOrig="9174" w:dyaOrig="8634" w14:anchorId="709A1F4D">
          <v:shape id="_x0000_i1084" type="#_x0000_t75" style="width:456.75pt;height:430.5pt" o:ole="">
            <v:imagedata r:id="rId134" o:title=""/>
          </v:shape>
          <o:OLEObject Type="Embed" ProgID="Excel.Sheet.12" ShapeID="_x0000_i1084" DrawAspect="Content" ObjectID="_1773058512" r:id="rId135"/>
        </w:object>
      </w:r>
    </w:p>
    <w:p w14:paraId="7DA5519F" w14:textId="6C9B94A2" w:rsidR="002A6FBE" w:rsidRPr="00294090" w:rsidRDefault="00294090" w:rsidP="00D53A41">
      <w:pPr>
        <w:pStyle w:val="Zkladntext"/>
        <w:spacing w:line="480" w:lineRule="auto"/>
      </w:pPr>
      <w:r w:rsidRPr="00294090">
        <w:t>Ú</w:t>
      </w:r>
      <w:r w:rsidR="00A82820" w:rsidRPr="00294090">
        <w:t xml:space="preserve">bytok nerozdeleného zisku z minulých rokov vo výške </w:t>
      </w:r>
      <w:r w:rsidR="00923D99">
        <w:t>109 757</w:t>
      </w:r>
      <w:r w:rsidR="00760FB4">
        <w:t xml:space="preserve"> EUR</w:t>
      </w:r>
      <w:r w:rsidR="00A82820" w:rsidRPr="00294090">
        <w:t xml:space="preserve"> predstavuje:</w:t>
      </w:r>
    </w:p>
    <w:p w14:paraId="4A393739" w14:textId="27A20AD5" w:rsidR="00A82820" w:rsidRPr="006373CD" w:rsidRDefault="002A6FBE" w:rsidP="00A82820">
      <w:pPr>
        <w:pStyle w:val="Zkladntext"/>
        <w:numPr>
          <w:ilvl w:val="0"/>
          <w:numId w:val="43"/>
        </w:numPr>
        <w:shd w:val="clear" w:color="auto" w:fill="FFFFFF" w:themeFill="background1"/>
      </w:pPr>
      <w:r w:rsidRPr="006373CD">
        <w:t>v</w:t>
      </w:r>
      <w:r w:rsidR="00A82820" w:rsidRPr="006373CD">
        <w:t xml:space="preserve">yplatenie dividend akcionárovi v celovej sume  </w:t>
      </w:r>
      <w:r w:rsidR="00923D99">
        <w:t>107 562</w:t>
      </w:r>
      <w:r w:rsidR="00760FB4">
        <w:t xml:space="preserve"> </w:t>
      </w:r>
      <w:r w:rsidRPr="006373CD">
        <w:t>EUR</w:t>
      </w:r>
      <w:r w:rsidR="00A82820" w:rsidRPr="006373CD">
        <w:t xml:space="preserve"> </w:t>
      </w:r>
    </w:p>
    <w:p w14:paraId="1008664B" w14:textId="50D75331" w:rsidR="002A6FBE" w:rsidRDefault="002A6FBE" w:rsidP="002A6FBE">
      <w:pPr>
        <w:pStyle w:val="Zkladntext"/>
        <w:numPr>
          <w:ilvl w:val="0"/>
          <w:numId w:val="43"/>
        </w:numPr>
        <w:shd w:val="clear" w:color="auto" w:fill="FFFFFF" w:themeFill="background1"/>
      </w:pPr>
      <w:r w:rsidRPr="006373CD">
        <w:t xml:space="preserve">prídel do sociálneho fondu v celkovej sume </w:t>
      </w:r>
      <w:r w:rsidR="00F646DA">
        <w:t xml:space="preserve">   </w:t>
      </w:r>
      <w:r w:rsidR="003513E7">
        <w:t xml:space="preserve">    </w:t>
      </w:r>
      <w:r w:rsidR="00F646DA">
        <w:t xml:space="preserve">   </w:t>
      </w:r>
      <w:r w:rsidR="00923D99">
        <w:t>2 195</w:t>
      </w:r>
      <w:r w:rsidRPr="006373CD">
        <w:t xml:space="preserve"> EUR</w:t>
      </w:r>
    </w:p>
    <w:p w14:paraId="0023C859" w14:textId="77777777" w:rsidR="00273EAF" w:rsidRPr="006373CD" w:rsidRDefault="00273EAF" w:rsidP="00D53A41">
      <w:pPr>
        <w:pStyle w:val="Zkladntext"/>
        <w:shd w:val="clear" w:color="auto" w:fill="FFFFFF" w:themeFill="background1"/>
        <w:ind w:left="720"/>
      </w:pPr>
    </w:p>
    <w:p w14:paraId="2D4903E5" w14:textId="77777777" w:rsidR="004D086E" w:rsidRPr="00294090" w:rsidRDefault="004D086E" w:rsidP="004D086E">
      <w:pPr>
        <w:pStyle w:val="Zkladntext"/>
        <w:shd w:val="clear" w:color="auto" w:fill="FFFFFF" w:themeFill="background1"/>
        <w:ind w:left="1080"/>
      </w:pPr>
    </w:p>
    <w:p w14:paraId="652727F4" w14:textId="77777777" w:rsidR="00C03D57" w:rsidRDefault="00C03D57" w:rsidP="00013166">
      <w:pPr>
        <w:pStyle w:val="Zkladntext"/>
        <w:ind w:left="425"/>
        <w:rPr>
          <w:szCs w:val="18"/>
        </w:rPr>
      </w:pPr>
      <w:r>
        <w:t xml:space="preserve">V položke ostatné kapitálové fondy je vo výške 4 444 123 EUR vykázaný peňažný vklad spoločnosti </w:t>
      </w:r>
      <w:r>
        <w:rPr>
          <w:szCs w:val="18"/>
        </w:rPr>
        <w:t>VEOLIA CENTRAL &amp; EASTERN</w:t>
      </w:r>
      <w:r w:rsidRPr="00B50225">
        <w:rPr>
          <w:szCs w:val="18"/>
        </w:rPr>
        <w:t xml:space="preserve"> </w:t>
      </w:r>
      <w:r>
        <w:rPr>
          <w:szCs w:val="18"/>
        </w:rPr>
        <w:t xml:space="preserve">EUROPE </w:t>
      </w:r>
      <w:r w:rsidR="005E6393">
        <w:rPr>
          <w:szCs w:val="18"/>
        </w:rPr>
        <w:t>do s</w:t>
      </w:r>
      <w:r>
        <w:rPr>
          <w:szCs w:val="18"/>
        </w:rPr>
        <w:t>poločnosti Prvá vodárenská a.s.</w:t>
      </w:r>
      <w:r w:rsidR="00013166">
        <w:rPr>
          <w:szCs w:val="18"/>
        </w:rPr>
        <w:t xml:space="preserve"> </w:t>
      </w:r>
      <w:r>
        <w:rPr>
          <w:szCs w:val="18"/>
        </w:rPr>
        <w:t>(Zaniknutá spoločnosť), ktorý na základe zmluvy o zlúčení v roku 2010 zvýšil kapitálový fond nástupníckej organizácie.</w:t>
      </w:r>
      <w:r w:rsidR="00013166">
        <w:rPr>
          <w:szCs w:val="18"/>
        </w:rPr>
        <w:t xml:space="preserve"> </w:t>
      </w:r>
      <w:r>
        <w:rPr>
          <w:szCs w:val="18"/>
        </w:rPr>
        <w:t>V roku 2011 bola časť ostatých kapitálových fondov vo výške 36 698 303 EUR použitá na krytie neuhradenej straty minulých rokov a straty ako výsledku hospodárenia za rok 2010.</w:t>
      </w:r>
    </w:p>
    <w:p w14:paraId="2A34AB96" w14:textId="77777777" w:rsidR="00D82D5A" w:rsidRDefault="00D82D5A" w:rsidP="00150542">
      <w:pPr>
        <w:pStyle w:val="Zkladntext"/>
        <w:ind w:left="425"/>
        <w:rPr>
          <w:szCs w:val="18"/>
        </w:rPr>
      </w:pPr>
    </w:p>
    <w:p w14:paraId="41A75B34" w14:textId="77777777" w:rsidR="00D82D5A" w:rsidRPr="00F93E2A" w:rsidRDefault="00D82D5A" w:rsidP="00F93E2A">
      <w:pPr>
        <w:pStyle w:val="Zkladntext"/>
        <w:ind w:left="425"/>
        <w:rPr>
          <w:szCs w:val="18"/>
        </w:rPr>
      </w:pPr>
      <w:r>
        <w:rPr>
          <w:szCs w:val="18"/>
        </w:rPr>
        <w:t>V položke oceňovacie rozdiely z precenenia majetku a záväzkov je vykázané precenenie finančného majetku na reálnu hodnotu</w:t>
      </w:r>
      <w:r w:rsidR="009E2F2E">
        <w:rPr>
          <w:szCs w:val="18"/>
        </w:rPr>
        <w:t xml:space="preserve"> v: </w:t>
      </w:r>
    </w:p>
    <w:p w14:paraId="4C62BF31" w14:textId="6F9F7243" w:rsidR="009E2F2E" w:rsidRDefault="009E2F2E" w:rsidP="009E2F2E">
      <w:pPr>
        <w:pStyle w:val="Zkladntext"/>
        <w:numPr>
          <w:ilvl w:val="0"/>
          <w:numId w:val="43"/>
        </w:numPr>
      </w:pPr>
      <w:r>
        <w:t xml:space="preserve"> spoločnosti StVS-servising, s.r.o., Banská Bystrica  </w:t>
      </w:r>
      <w:r w:rsidR="00F646DA">
        <w:t xml:space="preserve"> </w:t>
      </w:r>
      <w:r w:rsidR="009D4B28">
        <w:t>7 384</w:t>
      </w:r>
      <w:r>
        <w:t xml:space="preserve"> EUR  </w:t>
      </w:r>
      <w:r w:rsidR="005E6393">
        <w:t xml:space="preserve"> </w:t>
      </w:r>
      <w:r>
        <w:t>(40% podiel)</w:t>
      </w:r>
    </w:p>
    <w:p w14:paraId="034DAAD3" w14:textId="52EF7105" w:rsidR="00F646DA" w:rsidRDefault="00F646DA" w:rsidP="009E2F2E">
      <w:pPr>
        <w:pStyle w:val="Zkladntext"/>
        <w:numPr>
          <w:ilvl w:val="0"/>
          <w:numId w:val="43"/>
        </w:numPr>
      </w:pPr>
      <w:r>
        <w:t xml:space="preserve"> spoločnosť Water Services a.s., Bratislava               </w:t>
      </w:r>
      <w:r w:rsidR="003513E7">
        <w:t xml:space="preserve">    </w:t>
      </w:r>
      <w:r w:rsidR="009D4B28">
        <w:t>791</w:t>
      </w:r>
      <w:r>
        <w:t xml:space="preserve"> EUR   (dcérska účtovná jednotka)  </w:t>
      </w:r>
    </w:p>
    <w:p w14:paraId="559F02F8" w14:textId="77777777" w:rsidR="00860149" w:rsidRDefault="00860149" w:rsidP="00860149">
      <w:pPr>
        <w:pStyle w:val="Zkladntext"/>
      </w:pPr>
    </w:p>
    <w:p w14:paraId="4F22D4BC" w14:textId="5604844B" w:rsidR="009B0C1A" w:rsidRDefault="009B0C1A" w:rsidP="00D53A41">
      <w:pPr>
        <w:pStyle w:val="Zkladntext"/>
        <w:ind w:firstLine="708"/>
      </w:pPr>
    </w:p>
    <w:p w14:paraId="065413C8" w14:textId="77777777" w:rsidR="006C09B8" w:rsidRDefault="006C09B8" w:rsidP="00860149">
      <w:pPr>
        <w:pStyle w:val="Zkladntext"/>
      </w:pPr>
    </w:p>
    <w:p w14:paraId="5041C547" w14:textId="77777777" w:rsidR="00860149" w:rsidRDefault="00860149" w:rsidP="00860149">
      <w:pPr>
        <w:pStyle w:val="Zkladntext"/>
      </w:pPr>
      <w:r>
        <w:t>Prehľad o pohybe vlastného imania za predchádzajúce účtovné obdobie je uvedený v nasledujúcej tabuľke:</w:t>
      </w:r>
    </w:p>
    <w:p w14:paraId="063A15D4" w14:textId="77777777" w:rsidR="00200C9C" w:rsidRDefault="00200C9C" w:rsidP="00860149">
      <w:pPr>
        <w:pStyle w:val="Zkladntext"/>
      </w:pPr>
    </w:p>
    <w:bookmarkStart w:id="86" w:name="_MON_1500383447"/>
    <w:bookmarkEnd w:id="86"/>
    <w:p w14:paraId="7D64221B" w14:textId="1F145803" w:rsidR="00860149" w:rsidRDefault="006E54EB" w:rsidP="00860149">
      <w:pPr>
        <w:pStyle w:val="Zkladntext"/>
      </w:pPr>
      <w:r>
        <w:object w:dxaOrig="8791" w:dyaOrig="7906" w14:anchorId="67E23345">
          <v:shape id="_x0000_i1085" type="#_x0000_t75" style="width:6in;height:396pt" o:ole="">
            <v:imagedata r:id="rId136" o:title=""/>
          </v:shape>
          <o:OLEObject Type="Embed" ProgID="Excel.Sheet.12" ShapeID="_x0000_i1085" DrawAspect="Content" ObjectID="_1773058513" r:id="rId137"/>
        </w:object>
      </w:r>
    </w:p>
    <w:p w14:paraId="057D5994" w14:textId="77777777" w:rsidR="00860149" w:rsidRDefault="00860149" w:rsidP="00860149">
      <w:pPr>
        <w:pStyle w:val="Nadpis1"/>
        <w:numPr>
          <w:ilvl w:val="0"/>
          <w:numId w:val="0"/>
        </w:numPr>
        <w:spacing w:before="120" w:after="60"/>
        <w:rPr>
          <w:b w:val="0"/>
          <w:caps w:val="0"/>
          <w:szCs w:val="18"/>
        </w:rPr>
      </w:pPr>
    </w:p>
    <w:p w14:paraId="34E2284E" w14:textId="77777777" w:rsidR="00860149" w:rsidRDefault="00860149" w:rsidP="00860149">
      <w:pPr>
        <w:pStyle w:val="Nadpis1"/>
        <w:numPr>
          <w:ilvl w:val="0"/>
          <w:numId w:val="0"/>
        </w:numPr>
        <w:spacing w:before="120" w:after="60"/>
        <w:rPr>
          <w:b w:val="0"/>
          <w:caps w:val="0"/>
          <w:szCs w:val="18"/>
        </w:rPr>
      </w:pPr>
    </w:p>
    <w:p w14:paraId="63311240" w14:textId="77777777" w:rsidR="00B62963" w:rsidRDefault="00B62963" w:rsidP="00860149">
      <w:pPr>
        <w:pStyle w:val="Nadpis1"/>
        <w:numPr>
          <w:ilvl w:val="0"/>
          <w:numId w:val="0"/>
        </w:numPr>
        <w:spacing w:before="120" w:after="60"/>
        <w:rPr>
          <w:b w:val="0"/>
          <w:caps w:val="0"/>
          <w:szCs w:val="18"/>
        </w:rPr>
      </w:pPr>
    </w:p>
    <w:p w14:paraId="6C95F9E3" w14:textId="77777777" w:rsidR="00C02AD9" w:rsidRDefault="00C02AD9" w:rsidP="00C02AD9"/>
    <w:p w14:paraId="50A07519" w14:textId="77777777" w:rsidR="00C02AD9" w:rsidRDefault="00C02AD9" w:rsidP="00C02AD9"/>
    <w:p w14:paraId="36B90ED5" w14:textId="77777777" w:rsidR="00C02AD9" w:rsidRDefault="00C02AD9" w:rsidP="00C02AD9"/>
    <w:p w14:paraId="747AD78B" w14:textId="77777777" w:rsidR="00B732A7" w:rsidRDefault="00B732A7" w:rsidP="00C02AD9"/>
    <w:p w14:paraId="27ABEB5B" w14:textId="77777777" w:rsidR="00C02AD9" w:rsidRDefault="00C02AD9" w:rsidP="00C02AD9"/>
    <w:p w14:paraId="0970BF47" w14:textId="77777777" w:rsidR="00C02AD9" w:rsidRDefault="00C02AD9" w:rsidP="00C02AD9"/>
    <w:p w14:paraId="4566C9A1" w14:textId="77777777" w:rsidR="00C02AD9" w:rsidRDefault="00C02AD9" w:rsidP="00C02AD9"/>
    <w:p w14:paraId="1352003B" w14:textId="77777777" w:rsidR="00C02AD9" w:rsidRDefault="00C02AD9" w:rsidP="00C02AD9"/>
    <w:p w14:paraId="4BDF89A3" w14:textId="77777777" w:rsidR="00C02AD9" w:rsidRDefault="00C02AD9" w:rsidP="00C02AD9"/>
    <w:p w14:paraId="601F91DD" w14:textId="77777777" w:rsidR="00545115" w:rsidRDefault="00545115" w:rsidP="00C02AD9"/>
    <w:p w14:paraId="5F20298E" w14:textId="77777777" w:rsidR="00C76BD3" w:rsidRDefault="00C76BD3" w:rsidP="00C02AD9"/>
    <w:p w14:paraId="362BA533" w14:textId="77777777" w:rsidR="00545115" w:rsidRDefault="00545115" w:rsidP="00C02AD9"/>
    <w:p w14:paraId="436D6E2B" w14:textId="77777777" w:rsidR="00545115" w:rsidRDefault="00545115" w:rsidP="00C02AD9"/>
    <w:p w14:paraId="20C7C517" w14:textId="0D9B65A8" w:rsidR="00F60004" w:rsidRPr="00924138" w:rsidRDefault="00F60004" w:rsidP="00D864BD">
      <w:pPr>
        <w:pStyle w:val="Nadpis1"/>
        <w:tabs>
          <w:tab w:val="num" w:pos="360"/>
          <w:tab w:val="left" w:pos="851"/>
          <w:tab w:val="left" w:pos="2268"/>
          <w:tab w:val="left" w:pos="3119"/>
          <w:tab w:val="left" w:pos="3261"/>
        </w:tabs>
        <w:spacing w:before="120" w:after="60"/>
        <w:ind w:left="270"/>
        <w:rPr>
          <w:szCs w:val="18"/>
        </w:rPr>
      </w:pPr>
      <w:r w:rsidRPr="00924138">
        <w:rPr>
          <w:szCs w:val="18"/>
        </w:rPr>
        <w:lastRenderedPageBreak/>
        <w:t xml:space="preserve">PREHĽAD PEŇAŽNÝCH  TOKOV K 31. DECEMBRU </w:t>
      </w:r>
      <w:r w:rsidR="00D53A41" w:rsidRPr="00924138">
        <w:rPr>
          <w:szCs w:val="18"/>
        </w:rPr>
        <w:t>202</w:t>
      </w:r>
      <w:r w:rsidR="002E335F">
        <w:rPr>
          <w:szCs w:val="18"/>
        </w:rPr>
        <w:t>3</w:t>
      </w:r>
    </w:p>
    <w:bookmarkStart w:id="87" w:name="_MON_1769603220"/>
    <w:bookmarkEnd w:id="87"/>
    <w:p w14:paraId="3D13A622" w14:textId="6A70F166" w:rsidR="009B043E" w:rsidRPr="009B043E" w:rsidRDefault="00BB188F" w:rsidP="009B043E">
      <w:r>
        <w:object w:dxaOrig="8652" w:dyaOrig="11521" w14:anchorId="1FF87366">
          <v:shape id="_x0000_i1086" type="#_x0000_t75" style="width:432.75pt;height:8in" o:ole="">
            <v:imagedata r:id="rId138" o:title=""/>
          </v:shape>
          <o:OLEObject Type="Embed" ProgID="Excel.Sheet.12" ShapeID="_x0000_i1086" DrawAspect="Content" ObjectID="_1773058514" r:id="rId139"/>
        </w:object>
      </w:r>
    </w:p>
    <w:p w14:paraId="50109AAC" w14:textId="77777777" w:rsidR="00F6157D" w:rsidRDefault="00F6157D" w:rsidP="0051635F">
      <w:pPr>
        <w:pStyle w:val="Zkladntext"/>
        <w:rPr>
          <w:b/>
          <w:szCs w:val="18"/>
        </w:rPr>
      </w:pPr>
      <w:bookmarkStart w:id="88" w:name="_MON_1735640345"/>
      <w:bookmarkEnd w:id="84"/>
      <w:bookmarkEnd w:id="88"/>
    </w:p>
    <w:p w14:paraId="5E2EFD73" w14:textId="77777777" w:rsidR="002E335F" w:rsidRDefault="002E335F" w:rsidP="0051635F">
      <w:pPr>
        <w:pStyle w:val="Zkladntext"/>
        <w:rPr>
          <w:b/>
          <w:szCs w:val="18"/>
        </w:rPr>
      </w:pPr>
    </w:p>
    <w:p w14:paraId="4BBE0F8D" w14:textId="77777777" w:rsidR="002E335F" w:rsidRDefault="002E335F" w:rsidP="0051635F">
      <w:pPr>
        <w:pStyle w:val="Zkladntext"/>
        <w:rPr>
          <w:b/>
          <w:szCs w:val="18"/>
        </w:rPr>
      </w:pPr>
    </w:p>
    <w:p w14:paraId="556767D7" w14:textId="77777777" w:rsidR="002E335F" w:rsidRDefault="002E335F" w:rsidP="0051635F">
      <w:pPr>
        <w:pStyle w:val="Zkladntext"/>
        <w:rPr>
          <w:b/>
          <w:szCs w:val="18"/>
        </w:rPr>
      </w:pPr>
    </w:p>
    <w:p w14:paraId="7B079837" w14:textId="77777777" w:rsidR="002E335F" w:rsidRDefault="002E335F" w:rsidP="0051635F">
      <w:pPr>
        <w:pStyle w:val="Zkladntext"/>
        <w:rPr>
          <w:b/>
          <w:szCs w:val="18"/>
        </w:rPr>
      </w:pPr>
    </w:p>
    <w:p w14:paraId="6D677282" w14:textId="77777777" w:rsidR="002E335F" w:rsidRDefault="002E335F" w:rsidP="0051635F">
      <w:pPr>
        <w:pStyle w:val="Zkladntext"/>
        <w:rPr>
          <w:b/>
          <w:szCs w:val="18"/>
        </w:rPr>
      </w:pPr>
    </w:p>
    <w:p w14:paraId="6031265F" w14:textId="77777777" w:rsidR="0058479C" w:rsidRPr="00B50225" w:rsidRDefault="0058479C" w:rsidP="0051635F">
      <w:pPr>
        <w:pStyle w:val="Zkladntext"/>
        <w:rPr>
          <w:b/>
          <w:szCs w:val="18"/>
        </w:rPr>
      </w:pPr>
      <w:r w:rsidRPr="00B50225">
        <w:rPr>
          <w:b/>
          <w:szCs w:val="18"/>
        </w:rPr>
        <w:t>Peňažné prostriedky</w:t>
      </w:r>
    </w:p>
    <w:p w14:paraId="5899FDD3" w14:textId="77777777" w:rsidR="0058479C" w:rsidRPr="00B50225" w:rsidRDefault="0058479C" w:rsidP="0051635F">
      <w:pPr>
        <w:pStyle w:val="Zkladntext"/>
        <w:rPr>
          <w:b/>
          <w:szCs w:val="18"/>
        </w:rPr>
      </w:pPr>
    </w:p>
    <w:p w14:paraId="26AB7666" w14:textId="77777777" w:rsidR="0058479C" w:rsidRPr="00B50225" w:rsidRDefault="0058479C" w:rsidP="0051635F">
      <w:pPr>
        <w:pStyle w:val="Zkladntext"/>
        <w:rPr>
          <w:szCs w:val="18"/>
        </w:rPr>
      </w:pPr>
      <w:r w:rsidRPr="00B50225">
        <w:rPr>
          <w:szCs w:val="18"/>
        </w:rPr>
        <w:t xml:space="preserve">Peňažnými prostriedkami </w:t>
      </w:r>
      <w:r w:rsidR="008A5403">
        <w:rPr>
          <w:szCs w:val="18"/>
        </w:rPr>
        <w:t>(angl. cash) sa rozumie peňažná hotovosť, ekvivalenty peňažnej hotovosti</w:t>
      </w:r>
      <w:r w:rsidRPr="00B50225">
        <w:rPr>
          <w:szCs w:val="18"/>
        </w:rPr>
        <w:t>, peňažné prostriedky na bežných účtoch v</w:t>
      </w:r>
      <w:r w:rsidR="008A5403">
        <w:rPr>
          <w:szCs w:val="18"/>
        </w:rPr>
        <w:t> </w:t>
      </w:r>
      <w:r w:rsidRPr="00B50225">
        <w:rPr>
          <w:szCs w:val="18"/>
        </w:rPr>
        <w:t>bankách</w:t>
      </w:r>
      <w:r w:rsidR="008A5403">
        <w:rPr>
          <w:szCs w:val="18"/>
        </w:rPr>
        <w:t xml:space="preserve"> alebo pobočkách zahraničných bánk</w:t>
      </w:r>
      <w:r w:rsidRPr="00B50225">
        <w:rPr>
          <w:szCs w:val="18"/>
        </w:rPr>
        <w:t>, kontokor</w:t>
      </w:r>
      <w:r w:rsidR="00B076E6">
        <w:rPr>
          <w:szCs w:val="18"/>
        </w:rPr>
        <w:t>entný účet a časť zostatku účtu p</w:t>
      </w:r>
      <w:r w:rsidRPr="00B50225">
        <w:rPr>
          <w:szCs w:val="18"/>
        </w:rPr>
        <w:t>en</w:t>
      </w:r>
      <w:r w:rsidR="00B076E6">
        <w:rPr>
          <w:szCs w:val="18"/>
        </w:rPr>
        <w:t>iaze na ceste, ktorý sa viaže k</w:t>
      </w:r>
      <w:r w:rsidRPr="00B50225">
        <w:rPr>
          <w:szCs w:val="18"/>
        </w:rPr>
        <w:t> prevod</w:t>
      </w:r>
      <w:r w:rsidR="00B076E6">
        <w:rPr>
          <w:szCs w:val="18"/>
        </w:rPr>
        <w:t>u</w:t>
      </w:r>
      <w:r w:rsidRPr="00B50225">
        <w:rPr>
          <w:szCs w:val="18"/>
        </w:rPr>
        <w:t xml:space="preserve"> medzi bežným účtom a pokladnicou alebo medzi dvoma bankovými účtami. </w:t>
      </w:r>
    </w:p>
    <w:p w14:paraId="1AE9EC5E" w14:textId="77777777" w:rsidR="0058479C" w:rsidRPr="00B50225" w:rsidRDefault="0058479C" w:rsidP="0051635F">
      <w:pPr>
        <w:pStyle w:val="Zkladntext"/>
        <w:rPr>
          <w:szCs w:val="18"/>
        </w:rPr>
      </w:pPr>
    </w:p>
    <w:p w14:paraId="1B1D864D" w14:textId="77777777" w:rsidR="0058479C" w:rsidRPr="00303F29" w:rsidRDefault="00BF5CA9" w:rsidP="0051635F">
      <w:pPr>
        <w:pStyle w:val="Zkladntext"/>
        <w:rPr>
          <w:b/>
          <w:szCs w:val="18"/>
        </w:rPr>
      </w:pPr>
      <w:r w:rsidRPr="00D06026">
        <w:rPr>
          <w:b/>
          <w:szCs w:val="18"/>
        </w:rPr>
        <w:t>E</w:t>
      </w:r>
      <w:r w:rsidR="0058479C" w:rsidRPr="00D06026">
        <w:rPr>
          <w:b/>
          <w:szCs w:val="18"/>
        </w:rPr>
        <w:t>kvivalenty</w:t>
      </w:r>
      <w:r w:rsidR="00B076E6" w:rsidRPr="00D06026">
        <w:rPr>
          <w:b/>
          <w:szCs w:val="18"/>
        </w:rPr>
        <w:t xml:space="preserve"> peňažnej hotovosti</w:t>
      </w:r>
    </w:p>
    <w:p w14:paraId="56B5FBA2" w14:textId="77777777" w:rsidR="0058479C" w:rsidRPr="00303F29" w:rsidRDefault="0058479C" w:rsidP="0051635F">
      <w:pPr>
        <w:pStyle w:val="Zkladntext"/>
        <w:rPr>
          <w:szCs w:val="18"/>
        </w:rPr>
      </w:pPr>
    </w:p>
    <w:p w14:paraId="1E835084" w14:textId="77777777" w:rsidR="0058479C" w:rsidRPr="00B50225" w:rsidRDefault="00757748" w:rsidP="0051635F">
      <w:pPr>
        <w:pStyle w:val="Zkladntext"/>
        <w:rPr>
          <w:szCs w:val="18"/>
        </w:rPr>
      </w:pPr>
      <w:r>
        <w:rPr>
          <w:szCs w:val="18"/>
        </w:rPr>
        <w:t>Peňažnými ekvivalentmi</w:t>
      </w:r>
      <w:r w:rsidR="00B076E6" w:rsidRPr="00303F29">
        <w:rPr>
          <w:szCs w:val="18"/>
        </w:rPr>
        <w:t xml:space="preserve"> </w:t>
      </w:r>
      <w:r w:rsidR="0058479C" w:rsidRPr="00303F29">
        <w:rPr>
          <w:szCs w:val="18"/>
        </w:rPr>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w:t>
      </w:r>
      <w:r w:rsidR="0058479C" w:rsidRPr="00B50225">
        <w:rPr>
          <w:szCs w:val="18"/>
        </w:rPr>
        <w:t>, ku ktorému sa zostavuje účtovná závierka.</w:t>
      </w:r>
    </w:p>
    <w:p w14:paraId="2EB4A98D" w14:textId="77777777" w:rsidR="007D6502" w:rsidRPr="00B50225" w:rsidRDefault="007D6502" w:rsidP="0051635F">
      <w:pPr>
        <w:pStyle w:val="Zkladntext"/>
        <w:rPr>
          <w:szCs w:val="18"/>
        </w:rPr>
      </w:pPr>
    </w:p>
    <w:sectPr w:rsidR="007D6502" w:rsidRPr="00B50225" w:rsidSect="00FF3482">
      <w:headerReference w:type="default" r:id="rId140"/>
      <w:footerReference w:type="default" r:id="rId141"/>
      <w:headerReference w:type="first" r:id="rId142"/>
      <w:footerReference w:type="first" r:id="rId143"/>
      <w:pgSz w:w="11906" w:h="16838" w:code="9"/>
      <w:pgMar w:top="1979" w:right="991" w:bottom="1134" w:left="1673" w:header="675" w:footer="340" w:gutter="0"/>
      <w:pgNumType w:start="13"/>
      <w:cols w:space="708"/>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commentEx w15:paraId="75B2E7D7" w15:done="0"/>
  <w15:commentEx w15:paraId="3A66BCC1" w15:paraIdParent="75B2E7D7" w15:done="0"/>
  <w15:commentEx w15:paraId="120E4F6C" w15:paraIdParent="75B2E7D7" w15:done="0"/>
  <w15:commentEx w15:paraId="5F450B1C" w15:done="0"/>
  <w15:commentEx w15:paraId="46F3015E" w15:paraIdParent="5F450B1C" w15:done="0"/>
  <w15:commentEx w15:paraId="034D1395" w15:paraIdParent="5F450B1C"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5E41666" w16cex:dateUtc="2022-03-22T08:33:00Z"/>
  <w16cex:commentExtensible w16cex:durableId="25E6B360" w16cex:dateUtc="2022-03-24T08:07:00Z"/>
  <w16cex:commentExtensible w16cex:durableId="25E70E23" w16cex:dateUtc="2022-03-24T14:34:00Z"/>
  <w16cex:commentExtensible w16cex:durableId="25E416EF" w16cex:dateUtc="2022-03-22T08:35:00Z"/>
  <w16cex:commentExtensible w16cex:durableId="25E6B3B3" w16cex:dateUtc="2022-03-24T08:09:00Z"/>
  <w16cex:commentExtensible w16cex:durableId="25E70E6B" w16cex:dateUtc="2022-03-24T14:3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75B2E7D7" w16cid:durableId="25E41666"/>
  <w16cid:commentId w16cid:paraId="3A66BCC1" w16cid:durableId="25E6B360"/>
  <w16cid:commentId w16cid:paraId="120E4F6C" w16cid:durableId="25E70E23"/>
  <w16cid:commentId w16cid:paraId="5F450B1C" w16cid:durableId="25E416EF"/>
  <w16cid:commentId w16cid:paraId="46F3015E" w16cid:durableId="25E6B3B3"/>
  <w16cid:commentId w16cid:paraId="034D1395" w16cid:durableId="25E70E6B"/>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51144A5" w14:textId="77777777" w:rsidR="00D3661E" w:rsidRDefault="00D3661E" w:rsidP="00E95128">
      <w:r>
        <w:separator/>
      </w:r>
    </w:p>
  </w:endnote>
  <w:endnote w:type="continuationSeparator" w:id="0">
    <w:p w14:paraId="7DC7FEF8" w14:textId="77777777" w:rsidR="00D3661E" w:rsidRDefault="00D3661E"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altName w:val="Times New Roman"/>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44595450"/>
      <w:docPartObj>
        <w:docPartGallery w:val="Page Numbers (Bottom of Page)"/>
        <w:docPartUnique/>
      </w:docPartObj>
    </w:sdtPr>
    <w:sdtEndPr/>
    <w:sdtContent>
      <w:p w14:paraId="786612E3" w14:textId="77777777" w:rsidR="00086232" w:rsidRDefault="00086232">
        <w:pPr>
          <w:pStyle w:val="Pta"/>
          <w:jc w:val="right"/>
        </w:pPr>
        <w:r>
          <w:fldChar w:fldCharType="begin"/>
        </w:r>
        <w:r>
          <w:instrText>PAGE   \* MERGEFORMAT</w:instrText>
        </w:r>
        <w:r>
          <w:fldChar w:fldCharType="separate"/>
        </w:r>
        <w:r w:rsidR="009843EB">
          <w:rPr>
            <w:noProof/>
          </w:rPr>
          <w:t>53</w:t>
        </w:r>
        <w:r>
          <w:rPr>
            <w:noProof/>
          </w:rPr>
          <w:fldChar w:fldCharType="end"/>
        </w:r>
      </w:p>
    </w:sdtContent>
  </w:sdt>
  <w:p w14:paraId="7EEF7B7B" w14:textId="77777777" w:rsidR="00086232" w:rsidRDefault="00086232">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55FCE3" w14:textId="77777777" w:rsidR="00086232" w:rsidRDefault="00086232"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7DD34B21" w14:textId="77777777" w:rsidR="00086232" w:rsidRDefault="00086232" w:rsidP="00F70C00">
    <w:pPr>
      <w:pStyle w:val="Pta"/>
      <w:tabs>
        <w:tab w:val="clear" w:pos="9072"/>
        <w:tab w:val="right" w:pos="9214"/>
      </w:tabs>
      <w:rPr>
        <w:sz w:val="16"/>
        <w:szCs w:val="16"/>
      </w:rPr>
    </w:pPr>
  </w:p>
  <w:p w14:paraId="2DF639CF" w14:textId="77777777" w:rsidR="00086232" w:rsidRPr="00F70C00" w:rsidRDefault="00086232"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50D4218" w14:textId="77777777" w:rsidR="00D3661E" w:rsidRDefault="00D3661E" w:rsidP="00E95128">
      <w:r>
        <w:separator/>
      </w:r>
    </w:p>
  </w:footnote>
  <w:footnote w:type="continuationSeparator" w:id="0">
    <w:p w14:paraId="312D2FFC" w14:textId="77777777" w:rsidR="00D3661E" w:rsidRDefault="00D3661E"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28D0B8" w14:textId="77777777" w:rsidR="00086232" w:rsidRDefault="00086232" w:rsidP="00B4029F">
    <w:pPr>
      <w:pStyle w:val="Hlavika"/>
      <w:tabs>
        <w:tab w:val="center" w:pos="4820"/>
        <w:tab w:val="right" w:pos="9213"/>
      </w:tabs>
      <w:jc w:val="right"/>
      <w:rPr>
        <w:sz w:val="18"/>
        <w:szCs w:val="18"/>
      </w:rPr>
    </w:pPr>
  </w:p>
  <w:p w14:paraId="4ADBF351" w14:textId="77777777" w:rsidR="00086232" w:rsidRDefault="00086232" w:rsidP="00B4029F">
    <w:pPr>
      <w:pStyle w:val="Hlavika"/>
      <w:tabs>
        <w:tab w:val="center" w:pos="4820"/>
        <w:tab w:val="right" w:pos="9213"/>
      </w:tabs>
      <w:jc w:val="right"/>
      <w:rPr>
        <w:sz w:val="18"/>
        <w:szCs w:val="18"/>
      </w:rPr>
    </w:pPr>
  </w:p>
  <w:p w14:paraId="73124769" w14:textId="7ED75409" w:rsidR="00086232" w:rsidRPr="006E1F97" w:rsidRDefault="00086232" w:rsidP="00650498">
    <w:pPr>
      <w:pStyle w:val="Hlavika"/>
      <w:tabs>
        <w:tab w:val="clear" w:pos="4536"/>
        <w:tab w:val="clear" w:pos="9072"/>
        <w:tab w:val="center" w:pos="3969"/>
        <w:tab w:val="left" w:pos="7920"/>
        <w:tab w:val="right" w:pos="9213"/>
      </w:tabs>
      <w:rPr>
        <w:b/>
        <w:sz w:val="18"/>
        <w:szCs w:val="18"/>
      </w:rPr>
    </w:pPr>
    <w:r>
      <w:rPr>
        <w:sz w:val="18"/>
        <w:szCs w:val="18"/>
      </w:rPr>
      <w:t xml:space="preserve">                                                 </w:t>
    </w:r>
    <w:r w:rsidRPr="006E1F97">
      <w:rPr>
        <w:b/>
        <w:sz w:val="18"/>
        <w:szCs w:val="18"/>
      </w:rPr>
      <w:t>Stredoslovenská vodárenská prevá</w:t>
    </w:r>
    <w:r>
      <w:rPr>
        <w:b/>
        <w:sz w:val="18"/>
        <w:szCs w:val="18"/>
      </w:rPr>
      <w:t>d</w:t>
    </w:r>
    <w:r w:rsidRPr="006E1F97">
      <w:rPr>
        <w:b/>
        <w:sz w:val="18"/>
        <w:szCs w:val="18"/>
      </w:rPr>
      <w:t>zková spoločnosť, a.s.</w:t>
    </w:r>
    <w:r w:rsidRPr="006E1F97">
      <w:rPr>
        <w:b/>
        <w:sz w:val="18"/>
        <w:szCs w:val="18"/>
      </w:rPr>
      <w:tab/>
    </w:r>
    <w:r w:rsidRPr="006E1F97">
      <w:rPr>
        <w:b/>
        <w:sz w:val="18"/>
        <w:szCs w:val="18"/>
      </w:rPr>
      <w:tab/>
    </w:r>
    <w:r w:rsidRPr="006E1F97">
      <w:rPr>
        <w:b/>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086232" w:rsidRPr="00C14925" w14:paraId="29EC71F6" w14:textId="77777777" w:rsidTr="0028408E">
      <w:trPr>
        <w:trHeight w:hRule="exact" w:val="278"/>
      </w:trPr>
      <w:tc>
        <w:tcPr>
          <w:tcW w:w="2062" w:type="dxa"/>
          <w:tcBorders>
            <w:top w:val="nil"/>
            <w:left w:val="nil"/>
            <w:bottom w:val="nil"/>
            <w:right w:val="nil"/>
          </w:tcBorders>
          <w:vAlign w:val="center"/>
        </w:tcPr>
        <w:p w14:paraId="1F4A70F2" w14:textId="77777777" w:rsidR="00086232" w:rsidRPr="00C14925" w:rsidRDefault="00086232"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05DBB9AD" w14:textId="77777777" w:rsidR="00086232" w:rsidRPr="00C14925" w:rsidRDefault="00086232"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596ED971" w14:textId="77777777" w:rsidR="00086232" w:rsidRPr="00833D0C" w:rsidRDefault="00086232"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0C98BBB7" w14:textId="77777777" w:rsidR="00086232" w:rsidRPr="00833D0C" w:rsidRDefault="00086232"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5A661207" w14:textId="77777777" w:rsidR="00086232" w:rsidRPr="00833D0C" w:rsidRDefault="00086232"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18CE7960" w14:textId="77777777" w:rsidR="00086232" w:rsidRPr="00833D0C" w:rsidRDefault="00086232"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14:paraId="441321C1" w14:textId="77777777" w:rsidR="00086232" w:rsidRPr="00833D0C" w:rsidRDefault="00086232"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14:paraId="2D02C6B3" w14:textId="77777777" w:rsidR="00086232" w:rsidRPr="00833D0C" w:rsidRDefault="00086232"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hideMark/>
        </w:tcPr>
        <w:p w14:paraId="5E8D95D8" w14:textId="77777777" w:rsidR="00086232" w:rsidRPr="00833D0C" w:rsidRDefault="00086232"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78BA70FB" w14:textId="77777777" w:rsidR="00086232" w:rsidRPr="00833D0C" w:rsidRDefault="00086232"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14:paraId="238D5482" w14:textId="77777777" w:rsidR="00086232" w:rsidRPr="00833D0C" w:rsidRDefault="00086232"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7FEFB47F" w14:textId="77777777" w:rsidR="00086232" w:rsidRPr="00833D0C" w:rsidRDefault="00086232" w:rsidP="00650498">
          <w:pPr>
            <w:pStyle w:val="Hlavika"/>
            <w:tabs>
              <w:tab w:val="clear" w:pos="4536"/>
              <w:tab w:val="center" w:pos="4253"/>
              <w:tab w:val="right" w:pos="9213"/>
            </w:tabs>
            <w:spacing w:line="276" w:lineRule="auto"/>
            <w:jc w:val="center"/>
            <w:rPr>
              <w:sz w:val="18"/>
              <w:szCs w:val="18"/>
            </w:rPr>
          </w:pPr>
          <w:r>
            <w:rPr>
              <w:sz w:val="18"/>
              <w:szCs w:val="18"/>
            </w:rPr>
            <w:t>0</w:t>
          </w:r>
        </w:p>
      </w:tc>
    </w:tr>
  </w:tbl>
  <w:p w14:paraId="6EDCADBA" w14:textId="77777777" w:rsidR="00086232" w:rsidRPr="00833D0C" w:rsidRDefault="00086232"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086232" w:rsidRPr="00C14925" w14:paraId="6069189E" w14:textId="77777777" w:rsidTr="008C19C4">
      <w:trPr>
        <w:trHeight w:val="127"/>
      </w:trPr>
      <w:tc>
        <w:tcPr>
          <w:tcW w:w="2012" w:type="dxa"/>
          <w:tcBorders>
            <w:top w:val="nil"/>
            <w:left w:val="nil"/>
            <w:bottom w:val="nil"/>
            <w:right w:val="nil"/>
          </w:tcBorders>
          <w:vAlign w:val="center"/>
          <w:hideMark/>
        </w:tcPr>
        <w:p w14:paraId="23019DBA" w14:textId="77777777" w:rsidR="00086232" w:rsidRPr="00C14925" w:rsidRDefault="00086232"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100CA471" w14:textId="77777777" w:rsidR="00086232" w:rsidRPr="00C14925" w:rsidRDefault="00086232"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500D3B8C" w14:textId="77777777" w:rsidR="00086232" w:rsidRPr="00833D0C" w:rsidRDefault="00086232"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26B2420D" w14:textId="77777777" w:rsidR="00086232" w:rsidRPr="00833D0C" w:rsidRDefault="00086232"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1F9CBE8C" w14:textId="77777777" w:rsidR="00086232" w:rsidRPr="00833D0C" w:rsidRDefault="00086232"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5B46C1D2" w14:textId="77777777" w:rsidR="00086232" w:rsidRPr="00833D0C" w:rsidRDefault="00086232"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448681A3" w14:textId="77777777" w:rsidR="00086232" w:rsidRPr="00833D0C" w:rsidRDefault="00086232"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14:paraId="772816B7" w14:textId="77777777" w:rsidR="00086232" w:rsidRPr="00833D0C" w:rsidRDefault="00086232"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57FC55C7" w14:textId="77777777" w:rsidR="00086232" w:rsidRPr="00833D0C" w:rsidRDefault="00086232"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06739155" w14:textId="77777777" w:rsidR="00086232" w:rsidRPr="00833D0C" w:rsidRDefault="00086232"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1A9B1BC9" w14:textId="77777777" w:rsidR="00086232" w:rsidRPr="00833D0C" w:rsidRDefault="00086232"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14:paraId="4B85A072" w14:textId="77777777" w:rsidR="00086232" w:rsidRPr="00833D0C" w:rsidRDefault="00086232" w:rsidP="00650498">
          <w:pPr>
            <w:pStyle w:val="Hlavika"/>
            <w:tabs>
              <w:tab w:val="clear" w:pos="4536"/>
              <w:tab w:val="center" w:pos="4253"/>
              <w:tab w:val="right" w:pos="9213"/>
            </w:tabs>
            <w:spacing w:line="276" w:lineRule="auto"/>
            <w:jc w:val="center"/>
            <w:rPr>
              <w:sz w:val="18"/>
              <w:szCs w:val="18"/>
            </w:rPr>
          </w:pPr>
          <w:r>
            <w:rPr>
              <w:sz w:val="18"/>
              <w:szCs w:val="18"/>
            </w:rPr>
            <w:t>6</w:t>
          </w:r>
        </w:p>
      </w:tc>
    </w:tr>
  </w:tbl>
  <w:p w14:paraId="3AE2521F" w14:textId="77777777" w:rsidR="00086232" w:rsidRDefault="00086232" w:rsidP="00B50225">
    <w:pPr>
      <w:pStyle w:val="Hlavika"/>
      <w:tabs>
        <w:tab w:val="clear" w:pos="4536"/>
        <w:tab w:val="clear" w:pos="9072"/>
        <w:tab w:val="center" w:pos="3969"/>
        <w:tab w:val="right" w:pos="9214"/>
      </w:tabs>
    </w:pPr>
  </w:p>
  <w:p w14:paraId="1775383F" w14:textId="77777777" w:rsidR="00086232" w:rsidRPr="00E95128" w:rsidRDefault="00086232"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6DCC12" w14:textId="77777777" w:rsidR="00086232" w:rsidRDefault="00086232" w:rsidP="008A2D79">
    <w:pPr>
      <w:pStyle w:val="Hlavika"/>
      <w:tabs>
        <w:tab w:val="center" w:pos="4820"/>
        <w:tab w:val="right" w:pos="9214"/>
      </w:tabs>
      <w:jc w:val="right"/>
      <w:rPr>
        <w:sz w:val="18"/>
      </w:rPr>
    </w:pPr>
  </w:p>
  <w:p w14:paraId="353AB2CB" w14:textId="77777777" w:rsidR="00086232" w:rsidRPr="00E95128" w:rsidRDefault="00086232"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58240" behindDoc="1" locked="0" layoutInCell="1" allowOverlap="1" wp14:anchorId="19E4EBE3" wp14:editId="7E3A1510">
          <wp:simplePos x="0" y="0"/>
          <wp:positionH relativeFrom="column">
            <wp:align>left</wp:align>
          </wp:positionH>
          <wp:positionV relativeFrom="page">
            <wp:posOffset>561975</wp:posOffset>
          </wp:positionV>
          <wp:extent cx="629920" cy="243840"/>
          <wp:effectExtent l="19050" t="0" r="0" b="0"/>
          <wp:wrapNone/>
          <wp:docPr id="3"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27E9F0F0" w14:textId="77777777" w:rsidR="00086232" w:rsidRDefault="00086232"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54CCDCD6" w14:textId="77777777" w:rsidR="00086232" w:rsidRPr="00E95128" w:rsidRDefault="00086232"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086232" w14:paraId="7AE870E2" w14:textId="77777777" w:rsidTr="00D34B3E">
      <w:trPr>
        <w:trHeight w:val="299"/>
      </w:trPr>
      <w:tc>
        <w:tcPr>
          <w:tcW w:w="2251" w:type="dxa"/>
          <w:vAlign w:val="center"/>
        </w:tcPr>
        <w:p w14:paraId="5240D9AE" w14:textId="77777777" w:rsidR="00086232" w:rsidRDefault="00086232"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1CEBBD2F" w14:textId="77777777" w:rsidR="00086232" w:rsidRDefault="00086232" w:rsidP="00D34B3E">
          <w:pPr>
            <w:pStyle w:val="Hlavika"/>
            <w:tabs>
              <w:tab w:val="clear" w:pos="4536"/>
              <w:tab w:val="center" w:pos="4253"/>
              <w:tab w:val="right" w:pos="9214"/>
            </w:tabs>
            <w:jc w:val="right"/>
            <w:rPr>
              <w:sz w:val="22"/>
            </w:rPr>
          </w:pPr>
          <w:r>
            <w:rPr>
              <w:sz w:val="22"/>
            </w:rPr>
            <w:t>DIČ</w:t>
          </w:r>
        </w:p>
      </w:tc>
      <w:tc>
        <w:tcPr>
          <w:tcW w:w="284" w:type="dxa"/>
          <w:vAlign w:val="center"/>
        </w:tcPr>
        <w:p w14:paraId="1AC566CE" w14:textId="77777777" w:rsidR="00086232" w:rsidRDefault="00086232" w:rsidP="00D34B3E">
          <w:pPr>
            <w:pStyle w:val="Hlavika"/>
            <w:tabs>
              <w:tab w:val="clear" w:pos="4536"/>
              <w:tab w:val="center" w:pos="4253"/>
              <w:tab w:val="right" w:pos="9214"/>
            </w:tabs>
            <w:jc w:val="center"/>
            <w:rPr>
              <w:sz w:val="22"/>
            </w:rPr>
          </w:pPr>
        </w:p>
      </w:tc>
      <w:tc>
        <w:tcPr>
          <w:tcW w:w="283" w:type="dxa"/>
          <w:vAlign w:val="center"/>
        </w:tcPr>
        <w:p w14:paraId="22059F31" w14:textId="77777777" w:rsidR="00086232" w:rsidRDefault="00086232" w:rsidP="00D34B3E">
          <w:pPr>
            <w:pStyle w:val="Hlavika"/>
            <w:tabs>
              <w:tab w:val="clear" w:pos="4536"/>
              <w:tab w:val="center" w:pos="4253"/>
              <w:tab w:val="right" w:pos="9214"/>
            </w:tabs>
            <w:jc w:val="center"/>
            <w:rPr>
              <w:sz w:val="22"/>
            </w:rPr>
          </w:pPr>
        </w:p>
      </w:tc>
      <w:tc>
        <w:tcPr>
          <w:tcW w:w="284" w:type="dxa"/>
          <w:vAlign w:val="center"/>
        </w:tcPr>
        <w:p w14:paraId="4CB8D0AC" w14:textId="77777777" w:rsidR="00086232" w:rsidRDefault="00086232" w:rsidP="00D34B3E">
          <w:pPr>
            <w:pStyle w:val="Hlavika"/>
            <w:tabs>
              <w:tab w:val="clear" w:pos="4536"/>
              <w:tab w:val="center" w:pos="4253"/>
              <w:tab w:val="right" w:pos="9214"/>
            </w:tabs>
            <w:jc w:val="center"/>
            <w:rPr>
              <w:sz w:val="22"/>
            </w:rPr>
          </w:pPr>
        </w:p>
      </w:tc>
      <w:tc>
        <w:tcPr>
          <w:tcW w:w="283" w:type="dxa"/>
          <w:vAlign w:val="center"/>
        </w:tcPr>
        <w:p w14:paraId="692A4753" w14:textId="77777777" w:rsidR="00086232" w:rsidRDefault="00086232" w:rsidP="00D34B3E">
          <w:pPr>
            <w:pStyle w:val="Hlavika"/>
            <w:tabs>
              <w:tab w:val="clear" w:pos="4536"/>
              <w:tab w:val="center" w:pos="4253"/>
              <w:tab w:val="right" w:pos="9214"/>
            </w:tabs>
            <w:jc w:val="center"/>
            <w:rPr>
              <w:sz w:val="22"/>
            </w:rPr>
          </w:pPr>
        </w:p>
      </w:tc>
      <w:tc>
        <w:tcPr>
          <w:tcW w:w="284" w:type="dxa"/>
          <w:vAlign w:val="center"/>
        </w:tcPr>
        <w:p w14:paraId="15FF2A20" w14:textId="77777777" w:rsidR="00086232" w:rsidRDefault="00086232" w:rsidP="00D34B3E">
          <w:pPr>
            <w:pStyle w:val="Hlavika"/>
            <w:tabs>
              <w:tab w:val="clear" w:pos="4536"/>
              <w:tab w:val="center" w:pos="4253"/>
              <w:tab w:val="right" w:pos="9214"/>
            </w:tabs>
            <w:jc w:val="center"/>
            <w:rPr>
              <w:sz w:val="22"/>
            </w:rPr>
          </w:pPr>
        </w:p>
      </w:tc>
      <w:tc>
        <w:tcPr>
          <w:tcW w:w="283" w:type="dxa"/>
          <w:vAlign w:val="center"/>
        </w:tcPr>
        <w:p w14:paraId="78FFC179" w14:textId="77777777" w:rsidR="00086232" w:rsidRDefault="00086232" w:rsidP="00D34B3E">
          <w:pPr>
            <w:pStyle w:val="Hlavika"/>
            <w:tabs>
              <w:tab w:val="clear" w:pos="4536"/>
              <w:tab w:val="center" w:pos="4253"/>
              <w:tab w:val="right" w:pos="9214"/>
            </w:tabs>
            <w:jc w:val="center"/>
            <w:rPr>
              <w:sz w:val="22"/>
            </w:rPr>
          </w:pPr>
        </w:p>
      </w:tc>
      <w:tc>
        <w:tcPr>
          <w:tcW w:w="284" w:type="dxa"/>
          <w:vAlign w:val="center"/>
        </w:tcPr>
        <w:p w14:paraId="06AE3379" w14:textId="77777777" w:rsidR="00086232" w:rsidRDefault="00086232" w:rsidP="00D34B3E">
          <w:pPr>
            <w:pStyle w:val="Hlavika"/>
            <w:tabs>
              <w:tab w:val="clear" w:pos="4536"/>
              <w:tab w:val="center" w:pos="4253"/>
              <w:tab w:val="right" w:pos="9214"/>
            </w:tabs>
            <w:jc w:val="center"/>
            <w:rPr>
              <w:sz w:val="22"/>
            </w:rPr>
          </w:pPr>
        </w:p>
      </w:tc>
      <w:tc>
        <w:tcPr>
          <w:tcW w:w="283" w:type="dxa"/>
          <w:vAlign w:val="center"/>
        </w:tcPr>
        <w:p w14:paraId="63F96DD0" w14:textId="77777777" w:rsidR="00086232" w:rsidRDefault="00086232" w:rsidP="00D34B3E">
          <w:pPr>
            <w:pStyle w:val="Hlavika"/>
            <w:tabs>
              <w:tab w:val="clear" w:pos="4536"/>
              <w:tab w:val="center" w:pos="4253"/>
              <w:tab w:val="right" w:pos="9214"/>
            </w:tabs>
            <w:jc w:val="center"/>
            <w:rPr>
              <w:sz w:val="22"/>
            </w:rPr>
          </w:pPr>
        </w:p>
      </w:tc>
      <w:tc>
        <w:tcPr>
          <w:tcW w:w="284" w:type="dxa"/>
          <w:vAlign w:val="center"/>
        </w:tcPr>
        <w:p w14:paraId="72F6C1FD" w14:textId="77777777" w:rsidR="00086232" w:rsidRDefault="00086232" w:rsidP="00D34B3E">
          <w:pPr>
            <w:pStyle w:val="Hlavika"/>
            <w:tabs>
              <w:tab w:val="clear" w:pos="4536"/>
              <w:tab w:val="center" w:pos="4253"/>
              <w:tab w:val="right" w:pos="9214"/>
            </w:tabs>
            <w:jc w:val="center"/>
            <w:rPr>
              <w:sz w:val="22"/>
            </w:rPr>
          </w:pPr>
        </w:p>
      </w:tc>
      <w:tc>
        <w:tcPr>
          <w:tcW w:w="283" w:type="dxa"/>
          <w:vAlign w:val="center"/>
        </w:tcPr>
        <w:p w14:paraId="7F7D09A8" w14:textId="77777777" w:rsidR="00086232" w:rsidRDefault="00086232" w:rsidP="00D34B3E">
          <w:pPr>
            <w:pStyle w:val="Hlavika"/>
            <w:tabs>
              <w:tab w:val="clear" w:pos="4536"/>
              <w:tab w:val="center" w:pos="4253"/>
              <w:tab w:val="right" w:pos="9214"/>
            </w:tabs>
            <w:jc w:val="center"/>
            <w:rPr>
              <w:sz w:val="22"/>
            </w:rPr>
          </w:pPr>
        </w:p>
      </w:tc>
    </w:tr>
  </w:tbl>
  <w:p w14:paraId="423F7BDF" w14:textId="77777777" w:rsidR="00086232" w:rsidRPr="00E95128" w:rsidRDefault="00086232"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
    <w:nsid w:val="14535554"/>
    <w:multiLevelType w:val="hybridMultilevel"/>
    <w:tmpl w:val="AE987B06"/>
    <w:lvl w:ilvl="0" w:tplc="C8B8DE86">
      <w:start w:val="974"/>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5">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7">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8">
    <w:nsid w:val="1C702B36"/>
    <w:multiLevelType w:val="hybridMultilevel"/>
    <w:tmpl w:val="CA1065D6"/>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9">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0">
    <w:nsid w:val="1D2A1A4E"/>
    <w:multiLevelType w:val="hybridMultilevel"/>
    <w:tmpl w:val="81507382"/>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nsid w:val="1FC87222"/>
    <w:multiLevelType w:val="hybridMultilevel"/>
    <w:tmpl w:val="A62A08BA"/>
    <w:lvl w:ilvl="0" w:tplc="22EAE69C">
      <w:start w:val="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3">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2954278B"/>
    <w:multiLevelType w:val="hybridMultilevel"/>
    <w:tmpl w:val="76A074DE"/>
    <w:lvl w:ilvl="0" w:tplc="6660CD6E">
      <w:start w:val="1"/>
      <w:numFmt w:val="bullet"/>
      <w:lvlText w:val="–"/>
      <w:lvlJc w:val="left"/>
      <w:pPr>
        <w:ind w:left="1145" w:hanging="360"/>
      </w:pPr>
      <w:rPr>
        <w:rFonts w:ascii="Times New Roman" w:hAnsi="Times New Roman" w:hint="default"/>
      </w:rPr>
    </w:lvl>
    <w:lvl w:ilvl="1" w:tplc="041B0003" w:tentative="1">
      <w:start w:val="1"/>
      <w:numFmt w:val="bullet"/>
      <w:lvlText w:val="o"/>
      <w:lvlJc w:val="left"/>
      <w:pPr>
        <w:ind w:left="1865" w:hanging="360"/>
      </w:pPr>
      <w:rPr>
        <w:rFonts w:ascii="Courier New" w:hAnsi="Courier New" w:cs="Courier New" w:hint="default"/>
      </w:rPr>
    </w:lvl>
    <w:lvl w:ilvl="2" w:tplc="041B0005" w:tentative="1">
      <w:start w:val="1"/>
      <w:numFmt w:val="bullet"/>
      <w:lvlText w:val=""/>
      <w:lvlJc w:val="left"/>
      <w:pPr>
        <w:ind w:left="2585" w:hanging="360"/>
      </w:pPr>
      <w:rPr>
        <w:rFonts w:ascii="Wingdings" w:hAnsi="Wingdings" w:hint="default"/>
      </w:rPr>
    </w:lvl>
    <w:lvl w:ilvl="3" w:tplc="041B0001" w:tentative="1">
      <w:start w:val="1"/>
      <w:numFmt w:val="bullet"/>
      <w:lvlText w:val=""/>
      <w:lvlJc w:val="left"/>
      <w:pPr>
        <w:ind w:left="3305" w:hanging="360"/>
      </w:pPr>
      <w:rPr>
        <w:rFonts w:ascii="Symbol" w:hAnsi="Symbol" w:hint="default"/>
      </w:rPr>
    </w:lvl>
    <w:lvl w:ilvl="4" w:tplc="041B0003" w:tentative="1">
      <w:start w:val="1"/>
      <w:numFmt w:val="bullet"/>
      <w:lvlText w:val="o"/>
      <w:lvlJc w:val="left"/>
      <w:pPr>
        <w:ind w:left="4025" w:hanging="360"/>
      </w:pPr>
      <w:rPr>
        <w:rFonts w:ascii="Courier New" w:hAnsi="Courier New" w:cs="Courier New" w:hint="default"/>
      </w:rPr>
    </w:lvl>
    <w:lvl w:ilvl="5" w:tplc="041B0005" w:tentative="1">
      <w:start w:val="1"/>
      <w:numFmt w:val="bullet"/>
      <w:lvlText w:val=""/>
      <w:lvlJc w:val="left"/>
      <w:pPr>
        <w:ind w:left="4745" w:hanging="360"/>
      </w:pPr>
      <w:rPr>
        <w:rFonts w:ascii="Wingdings" w:hAnsi="Wingdings" w:hint="default"/>
      </w:rPr>
    </w:lvl>
    <w:lvl w:ilvl="6" w:tplc="041B0001" w:tentative="1">
      <w:start w:val="1"/>
      <w:numFmt w:val="bullet"/>
      <w:lvlText w:val=""/>
      <w:lvlJc w:val="left"/>
      <w:pPr>
        <w:ind w:left="5465" w:hanging="360"/>
      </w:pPr>
      <w:rPr>
        <w:rFonts w:ascii="Symbol" w:hAnsi="Symbol" w:hint="default"/>
      </w:rPr>
    </w:lvl>
    <w:lvl w:ilvl="7" w:tplc="041B0003" w:tentative="1">
      <w:start w:val="1"/>
      <w:numFmt w:val="bullet"/>
      <w:lvlText w:val="o"/>
      <w:lvlJc w:val="left"/>
      <w:pPr>
        <w:ind w:left="6185" w:hanging="360"/>
      </w:pPr>
      <w:rPr>
        <w:rFonts w:ascii="Courier New" w:hAnsi="Courier New" w:cs="Courier New" w:hint="default"/>
      </w:rPr>
    </w:lvl>
    <w:lvl w:ilvl="8" w:tplc="041B0005" w:tentative="1">
      <w:start w:val="1"/>
      <w:numFmt w:val="bullet"/>
      <w:lvlText w:val=""/>
      <w:lvlJc w:val="left"/>
      <w:pPr>
        <w:ind w:left="6905" w:hanging="360"/>
      </w:pPr>
      <w:rPr>
        <w:rFonts w:ascii="Wingdings" w:hAnsi="Wingdings" w:hint="default"/>
      </w:rPr>
    </w:lvl>
  </w:abstractNum>
  <w:abstractNum w:abstractNumId="15">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16">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7">
    <w:nsid w:val="310E21CE"/>
    <w:multiLevelType w:val="hybridMultilevel"/>
    <w:tmpl w:val="3ADC8D1C"/>
    <w:lvl w:ilvl="0" w:tplc="FFFFFFFF">
      <w:start w:val="1"/>
      <w:numFmt w:val="bullet"/>
      <w:lvlText w:val="-"/>
      <w:legacy w:legacy="1" w:legacySpace="0" w:legacyIndent="360"/>
      <w:lvlJc w:val="left"/>
      <w:pPr>
        <w:ind w:left="1080" w:hanging="360"/>
      </w:p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8">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19">
    <w:nsid w:val="32D96499"/>
    <w:multiLevelType w:val="hybridMultilevel"/>
    <w:tmpl w:val="B232C7CA"/>
    <w:lvl w:ilvl="0" w:tplc="1E785576">
      <w:start w:val="1"/>
      <w:numFmt w:val="lowerLetter"/>
      <w:lvlText w:val="%1)"/>
      <w:lvlJc w:val="left"/>
      <w:pPr>
        <w:ind w:left="786" w:hanging="360"/>
      </w:pPr>
      <w:rPr>
        <w:rFonts w:hint="default"/>
      </w:rPr>
    </w:lvl>
    <w:lvl w:ilvl="1" w:tplc="041B000F">
      <w:start w:val="1"/>
      <w:numFmt w:val="decimal"/>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21">
    <w:nsid w:val="36BE61C3"/>
    <w:multiLevelType w:val="singleLevel"/>
    <w:tmpl w:val="041B000F"/>
    <w:lvl w:ilvl="0">
      <w:start w:val="1"/>
      <w:numFmt w:val="decimal"/>
      <w:lvlText w:val="%1."/>
      <w:lvlJc w:val="left"/>
      <w:pPr>
        <w:ind w:left="720" w:hanging="360"/>
      </w:pPr>
      <w:rPr>
        <w:rFonts w:hint="default"/>
      </w:rPr>
    </w:lvl>
  </w:abstractNum>
  <w:abstractNum w:abstractNumId="22">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23">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24">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5">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27">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29">
    <w:nsid w:val="42074114"/>
    <w:multiLevelType w:val="hybridMultilevel"/>
    <w:tmpl w:val="33906C6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30">
    <w:nsid w:val="444002B4"/>
    <w:multiLevelType w:val="hybridMultilevel"/>
    <w:tmpl w:val="D7404618"/>
    <w:lvl w:ilvl="0" w:tplc="041B0001">
      <w:start w:val="1"/>
      <w:numFmt w:val="bullet"/>
      <w:lvlText w:val=""/>
      <w:lvlJc w:val="left"/>
      <w:pPr>
        <w:ind w:left="1505" w:hanging="360"/>
      </w:pPr>
      <w:rPr>
        <w:rFonts w:ascii="Symbol" w:hAnsi="Symbol" w:hint="default"/>
      </w:rPr>
    </w:lvl>
    <w:lvl w:ilvl="1" w:tplc="041B0003" w:tentative="1">
      <w:start w:val="1"/>
      <w:numFmt w:val="bullet"/>
      <w:lvlText w:val="o"/>
      <w:lvlJc w:val="left"/>
      <w:pPr>
        <w:ind w:left="2225" w:hanging="360"/>
      </w:pPr>
      <w:rPr>
        <w:rFonts w:ascii="Courier New" w:hAnsi="Courier New" w:cs="Courier New" w:hint="default"/>
      </w:rPr>
    </w:lvl>
    <w:lvl w:ilvl="2" w:tplc="041B0005" w:tentative="1">
      <w:start w:val="1"/>
      <w:numFmt w:val="bullet"/>
      <w:lvlText w:val=""/>
      <w:lvlJc w:val="left"/>
      <w:pPr>
        <w:ind w:left="2945" w:hanging="360"/>
      </w:pPr>
      <w:rPr>
        <w:rFonts w:ascii="Wingdings" w:hAnsi="Wingdings" w:hint="default"/>
      </w:rPr>
    </w:lvl>
    <w:lvl w:ilvl="3" w:tplc="041B0001" w:tentative="1">
      <w:start w:val="1"/>
      <w:numFmt w:val="bullet"/>
      <w:lvlText w:val=""/>
      <w:lvlJc w:val="left"/>
      <w:pPr>
        <w:ind w:left="3665" w:hanging="360"/>
      </w:pPr>
      <w:rPr>
        <w:rFonts w:ascii="Symbol" w:hAnsi="Symbol" w:hint="default"/>
      </w:rPr>
    </w:lvl>
    <w:lvl w:ilvl="4" w:tplc="041B0003" w:tentative="1">
      <w:start w:val="1"/>
      <w:numFmt w:val="bullet"/>
      <w:lvlText w:val="o"/>
      <w:lvlJc w:val="left"/>
      <w:pPr>
        <w:ind w:left="4385" w:hanging="360"/>
      </w:pPr>
      <w:rPr>
        <w:rFonts w:ascii="Courier New" w:hAnsi="Courier New" w:cs="Courier New" w:hint="default"/>
      </w:rPr>
    </w:lvl>
    <w:lvl w:ilvl="5" w:tplc="041B0005" w:tentative="1">
      <w:start w:val="1"/>
      <w:numFmt w:val="bullet"/>
      <w:lvlText w:val=""/>
      <w:lvlJc w:val="left"/>
      <w:pPr>
        <w:ind w:left="5105" w:hanging="360"/>
      </w:pPr>
      <w:rPr>
        <w:rFonts w:ascii="Wingdings" w:hAnsi="Wingdings" w:hint="default"/>
      </w:rPr>
    </w:lvl>
    <w:lvl w:ilvl="6" w:tplc="041B0001" w:tentative="1">
      <w:start w:val="1"/>
      <w:numFmt w:val="bullet"/>
      <w:lvlText w:val=""/>
      <w:lvlJc w:val="left"/>
      <w:pPr>
        <w:ind w:left="5825" w:hanging="360"/>
      </w:pPr>
      <w:rPr>
        <w:rFonts w:ascii="Symbol" w:hAnsi="Symbol" w:hint="default"/>
      </w:rPr>
    </w:lvl>
    <w:lvl w:ilvl="7" w:tplc="041B0003" w:tentative="1">
      <w:start w:val="1"/>
      <w:numFmt w:val="bullet"/>
      <w:lvlText w:val="o"/>
      <w:lvlJc w:val="left"/>
      <w:pPr>
        <w:ind w:left="6545" w:hanging="360"/>
      </w:pPr>
      <w:rPr>
        <w:rFonts w:ascii="Courier New" w:hAnsi="Courier New" w:cs="Courier New" w:hint="default"/>
      </w:rPr>
    </w:lvl>
    <w:lvl w:ilvl="8" w:tplc="041B0005" w:tentative="1">
      <w:start w:val="1"/>
      <w:numFmt w:val="bullet"/>
      <w:lvlText w:val=""/>
      <w:lvlJc w:val="left"/>
      <w:pPr>
        <w:ind w:left="7265" w:hanging="360"/>
      </w:pPr>
      <w:rPr>
        <w:rFonts w:ascii="Wingdings" w:hAnsi="Wingdings" w:hint="default"/>
      </w:rPr>
    </w:lvl>
  </w:abstractNum>
  <w:abstractNum w:abstractNumId="31">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32">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3">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4">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35">
    <w:nsid w:val="70D275A9"/>
    <w:multiLevelType w:val="hybridMultilevel"/>
    <w:tmpl w:val="A9824D10"/>
    <w:lvl w:ilvl="0" w:tplc="6660CD6E">
      <w:start w:val="1"/>
      <w:numFmt w:val="bullet"/>
      <w:lvlText w:val="–"/>
      <w:lvlJc w:val="left"/>
      <w:pPr>
        <w:ind w:left="1146" w:hanging="360"/>
      </w:pPr>
      <w:rPr>
        <w:rFonts w:ascii="Times New Roman" w:hAnsi="Times New Roman"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36">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nsid w:val="73473C13"/>
    <w:multiLevelType w:val="singleLevel"/>
    <w:tmpl w:val="3080EF0E"/>
    <w:lvl w:ilvl="0">
      <w:start w:val="1"/>
      <w:numFmt w:val="upperLetter"/>
      <w:pStyle w:val="Nadpis1"/>
      <w:lvlText w:val="%1."/>
      <w:lvlJc w:val="left"/>
      <w:pPr>
        <w:tabs>
          <w:tab w:val="num" w:pos="4896"/>
        </w:tabs>
        <w:ind w:left="4896" w:hanging="360"/>
      </w:pPr>
      <w:rPr>
        <w:rFonts w:cs="Times New Roman" w:hint="default"/>
      </w:rPr>
    </w:lvl>
  </w:abstractNum>
  <w:abstractNum w:abstractNumId="38">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39">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4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41">
    <w:nsid w:val="7E5C6415"/>
    <w:multiLevelType w:val="hybridMultilevel"/>
    <w:tmpl w:val="B18016FE"/>
    <w:lvl w:ilvl="0" w:tplc="FFFFFFFF">
      <w:start w:val="1"/>
      <w:numFmt w:val="bullet"/>
      <w:lvlText w:val="-"/>
      <w:legacy w:legacy="1" w:legacySpace="0" w:legacyIndent="360"/>
      <w:lvlJc w:val="left"/>
      <w:pPr>
        <w:ind w:left="720" w:hanging="360"/>
      </w:p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42">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37"/>
  </w:num>
  <w:num w:numId="2">
    <w:abstractNumId w:val="21"/>
  </w:num>
  <w:num w:numId="3">
    <w:abstractNumId w:val="0"/>
    <w:lvlOverride w:ilvl="0">
      <w:lvl w:ilvl="0">
        <w:start w:val="1"/>
        <w:numFmt w:val="bullet"/>
        <w:lvlText w:val="-"/>
        <w:legacy w:legacy="1" w:legacySpace="0" w:legacyIndent="360"/>
        <w:lvlJc w:val="left"/>
        <w:pPr>
          <w:ind w:left="360" w:hanging="360"/>
        </w:pPr>
      </w:lvl>
    </w:lvlOverride>
  </w:num>
  <w:num w:numId="4">
    <w:abstractNumId w:val="39"/>
  </w:num>
  <w:num w:numId="5">
    <w:abstractNumId w:val="2"/>
  </w:num>
  <w:num w:numId="6">
    <w:abstractNumId w:val="29"/>
  </w:num>
  <w:num w:numId="7">
    <w:abstractNumId w:val="10"/>
  </w:num>
  <w:num w:numId="8">
    <w:abstractNumId w:val="9"/>
  </w:num>
  <w:num w:numId="9">
    <w:abstractNumId w:val="40"/>
  </w:num>
  <w:num w:numId="10">
    <w:abstractNumId w:val="21"/>
    <w:lvlOverride w:ilvl="0">
      <w:startOverride w:val="1"/>
    </w:lvlOverride>
  </w:num>
  <w:num w:numId="11">
    <w:abstractNumId w:val="21"/>
    <w:lvlOverride w:ilvl="0">
      <w:startOverride w:val="1"/>
    </w:lvlOverride>
  </w:num>
  <w:num w:numId="12">
    <w:abstractNumId w:val="6"/>
  </w:num>
  <w:num w:numId="13">
    <w:abstractNumId w:val="21"/>
  </w:num>
  <w:num w:numId="14">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2"/>
  </w:num>
  <w:num w:numId="16">
    <w:abstractNumId w:val="42"/>
  </w:num>
  <w:num w:numId="17">
    <w:abstractNumId w:val="5"/>
  </w:num>
  <w:num w:numId="18">
    <w:abstractNumId w:val="25"/>
  </w:num>
  <w:num w:numId="19">
    <w:abstractNumId w:val="27"/>
  </w:num>
  <w:num w:numId="20">
    <w:abstractNumId w:val="28"/>
  </w:num>
  <w:num w:numId="21">
    <w:abstractNumId w:val="16"/>
  </w:num>
  <w:num w:numId="22">
    <w:abstractNumId w:val="36"/>
  </w:num>
  <w:num w:numId="23">
    <w:abstractNumId w:val="13"/>
  </w:num>
  <w:num w:numId="24">
    <w:abstractNumId w:val="15"/>
  </w:num>
  <w:num w:numId="25">
    <w:abstractNumId w:val="18"/>
  </w:num>
  <w:num w:numId="26">
    <w:abstractNumId w:val="7"/>
  </w:num>
  <w:num w:numId="27">
    <w:abstractNumId w:val="38"/>
  </w:num>
  <w:num w:numId="28">
    <w:abstractNumId w:val="12"/>
  </w:num>
  <w:num w:numId="29">
    <w:abstractNumId w:val="20"/>
  </w:num>
  <w:num w:numId="30">
    <w:abstractNumId w:val="32"/>
  </w:num>
  <w:num w:numId="31">
    <w:abstractNumId w:val="3"/>
  </w:num>
  <w:num w:numId="32">
    <w:abstractNumId w:val="33"/>
  </w:num>
  <w:num w:numId="33">
    <w:abstractNumId w:val="1"/>
  </w:num>
  <w:num w:numId="34">
    <w:abstractNumId w:val="26"/>
  </w:num>
  <w:num w:numId="35">
    <w:abstractNumId w:val="31"/>
  </w:num>
  <w:num w:numId="36">
    <w:abstractNumId w:val="19"/>
  </w:num>
  <w:num w:numId="37">
    <w:abstractNumId w:val="24"/>
  </w:num>
  <w:num w:numId="38">
    <w:abstractNumId w:val="34"/>
  </w:num>
  <w:num w:numId="39">
    <w:abstractNumId w:val="37"/>
    <w:lvlOverride w:ilvl="0">
      <w:startOverride w:val="9"/>
    </w:lvlOverride>
  </w:num>
  <w:num w:numId="40">
    <w:abstractNumId w:val="4"/>
  </w:num>
  <w:num w:numId="41">
    <w:abstractNumId w:val="8"/>
  </w:num>
  <w:num w:numId="42">
    <w:abstractNumId w:val="41"/>
  </w:num>
  <w:num w:numId="43">
    <w:abstractNumId w:val="17"/>
  </w:num>
  <w:num w:numId="44">
    <w:abstractNumId w:val="35"/>
  </w:num>
  <w:num w:numId="45">
    <w:abstractNumId w:val="14"/>
  </w:num>
  <w:num w:numId="46">
    <w:abstractNumId w:val="30"/>
  </w:num>
  <w:num w:numId="47">
    <w:abstractNumId w:val="10"/>
  </w:num>
  <w:num w:numId="48">
    <w:abstractNumId w:val="11"/>
  </w:num>
  <w:numIdMacAtCleanup w:val="4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Nguyen Thi, Quynh Anh">
    <w15:presenceInfo w15:providerId="AD" w15:userId="S::qnguyenthi@kpmg.sk::845064f9-5bf3-4b9b-b516-8d20c269706b"/>
  </w15:person>
  <w15:person w15:author="Quynh Anh">
    <w15:presenceInfo w15:providerId="AD" w15:userId="S::qnguyenthi@kpmg.sk::845064f9-5bf3-4b9b-b516-8d20c269706b"/>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grammar="clean"/>
  <w:trackRevisions/>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0EBD"/>
    <w:rsid w:val="00001B32"/>
    <w:rsid w:val="00001BA4"/>
    <w:rsid w:val="000026CF"/>
    <w:rsid w:val="0000290B"/>
    <w:rsid w:val="00002921"/>
    <w:rsid w:val="00002B7A"/>
    <w:rsid w:val="00002CC8"/>
    <w:rsid w:val="00003049"/>
    <w:rsid w:val="00003190"/>
    <w:rsid w:val="00003C63"/>
    <w:rsid w:val="00003DEF"/>
    <w:rsid w:val="000040F5"/>
    <w:rsid w:val="00004681"/>
    <w:rsid w:val="00004F99"/>
    <w:rsid w:val="00005618"/>
    <w:rsid w:val="000068A5"/>
    <w:rsid w:val="00006F02"/>
    <w:rsid w:val="000106BA"/>
    <w:rsid w:val="00010822"/>
    <w:rsid w:val="00010C2A"/>
    <w:rsid w:val="00010DE6"/>
    <w:rsid w:val="000111FF"/>
    <w:rsid w:val="00011460"/>
    <w:rsid w:val="00011CEB"/>
    <w:rsid w:val="00013166"/>
    <w:rsid w:val="000131BF"/>
    <w:rsid w:val="0001476D"/>
    <w:rsid w:val="000166DC"/>
    <w:rsid w:val="0001716A"/>
    <w:rsid w:val="000172DD"/>
    <w:rsid w:val="00017791"/>
    <w:rsid w:val="000178A5"/>
    <w:rsid w:val="000202AE"/>
    <w:rsid w:val="000203C6"/>
    <w:rsid w:val="00020622"/>
    <w:rsid w:val="00020CB2"/>
    <w:rsid w:val="00021C95"/>
    <w:rsid w:val="00021F9C"/>
    <w:rsid w:val="000224F8"/>
    <w:rsid w:val="000225A5"/>
    <w:rsid w:val="00022AE9"/>
    <w:rsid w:val="00022BEA"/>
    <w:rsid w:val="00023072"/>
    <w:rsid w:val="0002446A"/>
    <w:rsid w:val="00025025"/>
    <w:rsid w:val="00025561"/>
    <w:rsid w:val="00026A8D"/>
    <w:rsid w:val="00027333"/>
    <w:rsid w:val="00031158"/>
    <w:rsid w:val="00031AE2"/>
    <w:rsid w:val="000323ED"/>
    <w:rsid w:val="000324E1"/>
    <w:rsid w:val="00032945"/>
    <w:rsid w:val="00032D7F"/>
    <w:rsid w:val="000331E6"/>
    <w:rsid w:val="000335DE"/>
    <w:rsid w:val="000338A2"/>
    <w:rsid w:val="00034731"/>
    <w:rsid w:val="00034DCB"/>
    <w:rsid w:val="000350A5"/>
    <w:rsid w:val="00035987"/>
    <w:rsid w:val="00035F70"/>
    <w:rsid w:val="000367E0"/>
    <w:rsid w:val="00036B7B"/>
    <w:rsid w:val="00036CAB"/>
    <w:rsid w:val="00036F89"/>
    <w:rsid w:val="000373C1"/>
    <w:rsid w:val="00037826"/>
    <w:rsid w:val="0003793C"/>
    <w:rsid w:val="000408A6"/>
    <w:rsid w:val="00041167"/>
    <w:rsid w:val="00041245"/>
    <w:rsid w:val="000422E9"/>
    <w:rsid w:val="000425A6"/>
    <w:rsid w:val="00042A09"/>
    <w:rsid w:val="00042F64"/>
    <w:rsid w:val="00043393"/>
    <w:rsid w:val="000437AC"/>
    <w:rsid w:val="000437AF"/>
    <w:rsid w:val="00043CBB"/>
    <w:rsid w:val="00043CE9"/>
    <w:rsid w:val="00044533"/>
    <w:rsid w:val="000452CA"/>
    <w:rsid w:val="000456DC"/>
    <w:rsid w:val="00045A17"/>
    <w:rsid w:val="00045A51"/>
    <w:rsid w:val="00046269"/>
    <w:rsid w:val="000462AA"/>
    <w:rsid w:val="00046316"/>
    <w:rsid w:val="00046553"/>
    <w:rsid w:val="000465C6"/>
    <w:rsid w:val="00046CCF"/>
    <w:rsid w:val="000470EC"/>
    <w:rsid w:val="00047B31"/>
    <w:rsid w:val="00047DF0"/>
    <w:rsid w:val="00047F10"/>
    <w:rsid w:val="00047F14"/>
    <w:rsid w:val="00050C01"/>
    <w:rsid w:val="00050E88"/>
    <w:rsid w:val="0005109A"/>
    <w:rsid w:val="00051126"/>
    <w:rsid w:val="00051291"/>
    <w:rsid w:val="000514C7"/>
    <w:rsid w:val="000514FF"/>
    <w:rsid w:val="0005179B"/>
    <w:rsid w:val="000517AC"/>
    <w:rsid w:val="0005194B"/>
    <w:rsid w:val="00052495"/>
    <w:rsid w:val="00052B4D"/>
    <w:rsid w:val="00053776"/>
    <w:rsid w:val="000543B9"/>
    <w:rsid w:val="00054859"/>
    <w:rsid w:val="00054872"/>
    <w:rsid w:val="00055202"/>
    <w:rsid w:val="00055E6D"/>
    <w:rsid w:val="00055EA9"/>
    <w:rsid w:val="00056556"/>
    <w:rsid w:val="000566D5"/>
    <w:rsid w:val="000567CC"/>
    <w:rsid w:val="00057676"/>
    <w:rsid w:val="00057CFA"/>
    <w:rsid w:val="00057D36"/>
    <w:rsid w:val="00060FE8"/>
    <w:rsid w:val="0006170F"/>
    <w:rsid w:val="00062334"/>
    <w:rsid w:val="0006245D"/>
    <w:rsid w:val="000626E8"/>
    <w:rsid w:val="00062893"/>
    <w:rsid w:val="000629EA"/>
    <w:rsid w:val="00062DCD"/>
    <w:rsid w:val="0006358D"/>
    <w:rsid w:val="000637E2"/>
    <w:rsid w:val="00063C9B"/>
    <w:rsid w:val="00064A2F"/>
    <w:rsid w:val="000652E6"/>
    <w:rsid w:val="000658BA"/>
    <w:rsid w:val="000659E8"/>
    <w:rsid w:val="00067E22"/>
    <w:rsid w:val="0007097A"/>
    <w:rsid w:val="00072B15"/>
    <w:rsid w:val="00072B7A"/>
    <w:rsid w:val="00073748"/>
    <w:rsid w:val="00073853"/>
    <w:rsid w:val="000738DF"/>
    <w:rsid w:val="000739AC"/>
    <w:rsid w:val="00073AB9"/>
    <w:rsid w:val="000742E8"/>
    <w:rsid w:val="0007523E"/>
    <w:rsid w:val="00075718"/>
    <w:rsid w:val="00075B41"/>
    <w:rsid w:val="00076486"/>
    <w:rsid w:val="00076DF3"/>
    <w:rsid w:val="000770FA"/>
    <w:rsid w:val="00077153"/>
    <w:rsid w:val="00077A38"/>
    <w:rsid w:val="00077C57"/>
    <w:rsid w:val="00077C6D"/>
    <w:rsid w:val="000804C0"/>
    <w:rsid w:val="00080CBC"/>
    <w:rsid w:val="00080D84"/>
    <w:rsid w:val="000812CD"/>
    <w:rsid w:val="00082DB2"/>
    <w:rsid w:val="00082DD6"/>
    <w:rsid w:val="0008425B"/>
    <w:rsid w:val="00084356"/>
    <w:rsid w:val="0008496E"/>
    <w:rsid w:val="00085012"/>
    <w:rsid w:val="00085792"/>
    <w:rsid w:val="00085A3A"/>
    <w:rsid w:val="00086232"/>
    <w:rsid w:val="00086A82"/>
    <w:rsid w:val="0008752A"/>
    <w:rsid w:val="000876F9"/>
    <w:rsid w:val="0009018B"/>
    <w:rsid w:val="0009088A"/>
    <w:rsid w:val="00090C2A"/>
    <w:rsid w:val="00090EA4"/>
    <w:rsid w:val="0009138F"/>
    <w:rsid w:val="000919DE"/>
    <w:rsid w:val="00092C39"/>
    <w:rsid w:val="00092E6F"/>
    <w:rsid w:val="00093CBE"/>
    <w:rsid w:val="00093CC4"/>
    <w:rsid w:val="00093E41"/>
    <w:rsid w:val="0009444C"/>
    <w:rsid w:val="0009489C"/>
    <w:rsid w:val="00095A95"/>
    <w:rsid w:val="00095C11"/>
    <w:rsid w:val="0009623D"/>
    <w:rsid w:val="0009657F"/>
    <w:rsid w:val="000965D0"/>
    <w:rsid w:val="00096882"/>
    <w:rsid w:val="000974F4"/>
    <w:rsid w:val="000A009F"/>
    <w:rsid w:val="000A1251"/>
    <w:rsid w:val="000A13A1"/>
    <w:rsid w:val="000A1BBA"/>
    <w:rsid w:val="000A246E"/>
    <w:rsid w:val="000A25E0"/>
    <w:rsid w:val="000A39A1"/>
    <w:rsid w:val="000A3BBB"/>
    <w:rsid w:val="000A3FE4"/>
    <w:rsid w:val="000A4ACF"/>
    <w:rsid w:val="000A4FB3"/>
    <w:rsid w:val="000A5AA5"/>
    <w:rsid w:val="000A6A7A"/>
    <w:rsid w:val="000A6D1C"/>
    <w:rsid w:val="000A6FBA"/>
    <w:rsid w:val="000B01A7"/>
    <w:rsid w:val="000B0BE8"/>
    <w:rsid w:val="000B1D4A"/>
    <w:rsid w:val="000B2943"/>
    <w:rsid w:val="000B2AE1"/>
    <w:rsid w:val="000B2C88"/>
    <w:rsid w:val="000B2FBB"/>
    <w:rsid w:val="000B31AB"/>
    <w:rsid w:val="000B3DDB"/>
    <w:rsid w:val="000B4629"/>
    <w:rsid w:val="000B5A32"/>
    <w:rsid w:val="000B6195"/>
    <w:rsid w:val="000B684A"/>
    <w:rsid w:val="000B6D83"/>
    <w:rsid w:val="000B73AC"/>
    <w:rsid w:val="000B7409"/>
    <w:rsid w:val="000B7957"/>
    <w:rsid w:val="000C02C8"/>
    <w:rsid w:val="000C071B"/>
    <w:rsid w:val="000C0F9E"/>
    <w:rsid w:val="000C1353"/>
    <w:rsid w:val="000C17C3"/>
    <w:rsid w:val="000C2046"/>
    <w:rsid w:val="000C2309"/>
    <w:rsid w:val="000C2B92"/>
    <w:rsid w:val="000C2D66"/>
    <w:rsid w:val="000C2E5F"/>
    <w:rsid w:val="000C3422"/>
    <w:rsid w:val="000C3591"/>
    <w:rsid w:val="000C3C47"/>
    <w:rsid w:val="000C4045"/>
    <w:rsid w:val="000C434B"/>
    <w:rsid w:val="000C47F7"/>
    <w:rsid w:val="000C5C0B"/>
    <w:rsid w:val="000C667D"/>
    <w:rsid w:val="000C68B3"/>
    <w:rsid w:val="000C692C"/>
    <w:rsid w:val="000C7A1D"/>
    <w:rsid w:val="000C7BE8"/>
    <w:rsid w:val="000D07FE"/>
    <w:rsid w:val="000D0D38"/>
    <w:rsid w:val="000D0E62"/>
    <w:rsid w:val="000D0F5D"/>
    <w:rsid w:val="000D1324"/>
    <w:rsid w:val="000D19D1"/>
    <w:rsid w:val="000D1BD5"/>
    <w:rsid w:val="000D22FF"/>
    <w:rsid w:val="000D25B8"/>
    <w:rsid w:val="000D278E"/>
    <w:rsid w:val="000D3500"/>
    <w:rsid w:val="000D39A0"/>
    <w:rsid w:val="000D3FB1"/>
    <w:rsid w:val="000D42AF"/>
    <w:rsid w:val="000D479C"/>
    <w:rsid w:val="000D4824"/>
    <w:rsid w:val="000D560B"/>
    <w:rsid w:val="000D585B"/>
    <w:rsid w:val="000D6061"/>
    <w:rsid w:val="000D6CED"/>
    <w:rsid w:val="000D713B"/>
    <w:rsid w:val="000D7483"/>
    <w:rsid w:val="000D76F9"/>
    <w:rsid w:val="000E07D2"/>
    <w:rsid w:val="000E08F9"/>
    <w:rsid w:val="000E27EA"/>
    <w:rsid w:val="000E288C"/>
    <w:rsid w:val="000E2958"/>
    <w:rsid w:val="000E2A37"/>
    <w:rsid w:val="000E3594"/>
    <w:rsid w:val="000E46BF"/>
    <w:rsid w:val="000E4B8D"/>
    <w:rsid w:val="000E4D12"/>
    <w:rsid w:val="000E56F8"/>
    <w:rsid w:val="000E59C2"/>
    <w:rsid w:val="000E604B"/>
    <w:rsid w:val="000E6087"/>
    <w:rsid w:val="000E6C4B"/>
    <w:rsid w:val="000E6FA7"/>
    <w:rsid w:val="000E7EF4"/>
    <w:rsid w:val="000F038C"/>
    <w:rsid w:val="000F0431"/>
    <w:rsid w:val="000F0A6B"/>
    <w:rsid w:val="000F0FA7"/>
    <w:rsid w:val="000F1306"/>
    <w:rsid w:val="000F1CF9"/>
    <w:rsid w:val="000F20EA"/>
    <w:rsid w:val="000F2799"/>
    <w:rsid w:val="000F27A2"/>
    <w:rsid w:val="000F31D7"/>
    <w:rsid w:val="000F3285"/>
    <w:rsid w:val="000F3369"/>
    <w:rsid w:val="000F3965"/>
    <w:rsid w:val="000F40AB"/>
    <w:rsid w:val="000F40C4"/>
    <w:rsid w:val="000F4640"/>
    <w:rsid w:val="000F47D4"/>
    <w:rsid w:val="000F4E56"/>
    <w:rsid w:val="000F5666"/>
    <w:rsid w:val="000F5EDF"/>
    <w:rsid w:val="000F6062"/>
    <w:rsid w:val="000F6113"/>
    <w:rsid w:val="000F66C2"/>
    <w:rsid w:val="00100341"/>
    <w:rsid w:val="001011D8"/>
    <w:rsid w:val="0010183B"/>
    <w:rsid w:val="00102134"/>
    <w:rsid w:val="00102C1A"/>
    <w:rsid w:val="00103563"/>
    <w:rsid w:val="00103813"/>
    <w:rsid w:val="00103B71"/>
    <w:rsid w:val="00103E4E"/>
    <w:rsid w:val="00104E7E"/>
    <w:rsid w:val="00105140"/>
    <w:rsid w:val="0010605D"/>
    <w:rsid w:val="00106696"/>
    <w:rsid w:val="00107FAD"/>
    <w:rsid w:val="00110352"/>
    <w:rsid w:val="00110BB4"/>
    <w:rsid w:val="0011133F"/>
    <w:rsid w:val="00111714"/>
    <w:rsid w:val="00111BDB"/>
    <w:rsid w:val="00111DFD"/>
    <w:rsid w:val="00112A41"/>
    <w:rsid w:val="00113259"/>
    <w:rsid w:val="00113508"/>
    <w:rsid w:val="00113883"/>
    <w:rsid w:val="001139DB"/>
    <w:rsid w:val="00114445"/>
    <w:rsid w:val="0011485D"/>
    <w:rsid w:val="001154BE"/>
    <w:rsid w:val="00116151"/>
    <w:rsid w:val="00116DD8"/>
    <w:rsid w:val="001170E3"/>
    <w:rsid w:val="001176F5"/>
    <w:rsid w:val="00117C0F"/>
    <w:rsid w:val="00120034"/>
    <w:rsid w:val="0012008D"/>
    <w:rsid w:val="00120F3A"/>
    <w:rsid w:val="001210B4"/>
    <w:rsid w:val="00121BC9"/>
    <w:rsid w:val="0012205A"/>
    <w:rsid w:val="00122E14"/>
    <w:rsid w:val="00122FD4"/>
    <w:rsid w:val="00123685"/>
    <w:rsid w:val="001246FB"/>
    <w:rsid w:val="00124B09"/>
    <w:rsid w:val="00124F09"/>
    <w:rsid w:val="0012534F"/>
    <w:rsid w:val="00125E19"/>
    <w:rsid w:val="00126DFB"/>
    <w:rsid w:val="00126EB9"/>
    <w:rsid w:val="00127702"/>
    <w:rsid w:val="00127CCC"/>
    <w:rsid w:val="00127D9C"/>
    <w:rsid w:val="00127E82"/>
    <w:rsid w:val="00127F62"/>
    <w:rsid w:val="00130017"/>
    <w:rsid w:val="00130146"/>
    <w:rsid w:val="001313EC"/>
    <w:rsid w:val="0013160B"/>
    <w:rsid w:val="00131C86"/>
    <w:rsid w:val="00133619"/>
    <w:rsid w:val="0013364A"/>
    <w:rsid w:val="0013369F"/>
    <w:rsid w:val="00134145"/>
    <w:rsid w:val="00134FB7"/>
    <w:rsid w:val="00135187"/>
    <w:rsid w:val="00135DEF"/>
    <w:rsid w:val="00135F4B"/>
    <w:rsid w:val="00135FB4"/>
    <w:rsid w:val="00136273"/>
    <w:rsid w:val="00136629"/>
    <w:rsid w:val="00136A4A"/>
    <w:rsid w:val="0013703B"/>
    <w:rsid w:val="0013788A"/>
    <w:rsid w:val="001379E6"/>
    <w:rsid w:val="00137CAC"/>
    <w:rsid w:val="00137E3C"/>
    <w:rsid w:val="00140343"/>
    <w:rsid w:val="0014034E"/>
    <w:rsid w:val="00141691"/>
    <w:rsid w:val="00141832"/>
    <w:rsid w:val="00142367"/>
    <w:rsid w:val="00142529"/>
    <w:rsid w:val="0014293B"/>
    <w:rsid w:val="00142DDE"/>
    <w:rsid w:val="001430A0"/>
    <w:rsid w:val="001438AC"/>
    <w:rsid w:val="001441DB"/>
    <w:rsid w:val="00144788"/>
    <w:rsid w:val="0014486E"/>
    <w:rsid w:val="001455B7"/>
    <w:rsid w:val="001459F6"/>
    <w:rsid w:val="00145C4B"/>
    <w:rsid w:val="0014622A"/>
    <w:rsid w:val="00146904"/>
    <w:rsid w:val="00146C70"/>
    <w:rsid w:val="00147E88"/>
    <w:rsid w:val="00147E9E"/>
    <w:rsid w:val="00147FB3"/>
    <w:rsid w:val="0015039D"/>
    <w:rsid w:val="00150542"/>
    <w:rsid w:val="001506EB"/>
    <w:rsid w:val="00150A48"/>
    <w:rsid w:val="00150D3F"/>
    <w:rsid w:val="00151067"/>
    <w:rsid w:val="0015114A"/>
    <w:rsid w:val="001527DD"/>
    <w:rsid w:val="001528FD"/>
    <w:rsid w:val="00152DFF"/>
    <w:rsid w:val="001530CB"/>
    <w:rsid w:val="00153603"/>
    <w:rsid w:val="00153E22"/>
    <w:rsid w:val="001540BC"/>
    <w:rsid w:val="00154694"/>
    <w:rsid w:val="0015477B"/>
    <w:rsid w:val="00155499"/>
    <w:rsid w:val="00156231"/>
    <w:rsid w:val="0015674B"/>
    <w:rsid w:val="001567D5"/>
    <w:rsid w:val="00156885"/>
    <w:rsid w:val="00156C3C"/>
    <w:rsid w:val="0015766F"/>
    <w:rsid w:val="001578E7"/>
    <w:rsid w:val="00160A56"/>
    <w:rsid w:val="00160AAA"/>
    <w:rsid w:val="001610BB"/>
    <w:rsid w:val="001612EC"/>
    <w:rsid w:val="00161512"/>
    <w:rsid w:val="00161D27"/>
    <w:rsid w:val="00162383"/>
    <w:rsid w:val="0016285E"/>
    <w:rsid w:val="00162E66"/>
    <w:rsid w:val="00163B7A"/>
    <w:rsid w:val="00163DA5"/>
    <w:rsid w:val="001643E2"/>
    <w:rsid w:val="00164B73"/>
    <w:rsid w:val="00165022"/>
    <w:rsid w:val="0016542A"/>
    <w:rsid w:val="00165ED5"/>
    <w:rsid w:val="00165F1B"/>
    <w:rsid w:val="001668CB"/>
    <w:rsid w:val="00166F78"/>
    <w:rsid w:val="00166FA8"/>
    <w:rsid w:val="00170B9E"/>
    <w:rsid w:val="00170E6A"/>
    <w:rsid w:val="001712A8"/>
    <w:rsid w:val="0017194C"/>
    <w:rsid w:val="0017267A"/>
    <w:rsid w:val="00172712"/>
    <w:rsid w:val="00172D44"/>
    <w:rsid w:val="001733C5"/>
    <w:rsid w:val="00173ADF"/>
    <w:rsid w:val="00174A8F"/>
    <w:rsid w:val="00174DAE"/>
    <w:rsid w:val="00174EB7"/>
    <w:rsid w:val="00175DE0"/>
    <w:rsid w:val="0017651F"/>
    <w:rsid w:val="00177051"/>
    <w:rsid w:val="001772F6"/>
    <w:rsid w:val="00177897"/>
    <w:rsid w:val="00177BCA"/>
    <w:rsid w:val="00177C59"/>
    <w:rsid w:val="00177E4E"/>
    <w:rsid w:val="001824D2"/>
    <w:rsid w:val="00182818"/>
    <w:rsid w:val="001844A9"/>
    <w:rsid w:val="001845F3"/>
    <w:rsid w:val="001849FE"/>
    <w:rsid w:val="00184AB9"/>
    <w:rsid w:val="00184E52"/>
    <w:rsid w:val="00185A05"/>
    <w:rsid w:val="00185D13"/>
    <w:rsid w:val="00186D66"/>
    <w:rsid w:val="001871CD"/>
    <w:rsid w:val="00187540"/>
    <w:rsid w:val="0018792B"/>
    <w:rsid w:val="00187B00"/>
    <w:rsid w:val="00190986"/>
    <w:rsid w:val="00190B3E"/>
    <w:rsid w:val="00190DBB"/>
    <w:rsid w:val="00191563"/>
    <w:rsid w:val="0019392D"/>
    <w:rsid w:val="00193A25"/>
    <w:rsid w:val="00193EE6"/>
    <w:rsid w:val="00194A39"/>
    <w:rsid w:val="001957B3"/>
    <w:rsid w:val="0019660C"/>
    <w:rsid w:val="00196F23"/>
    <w:rsid w:val="001A0322"/>
    <w:rsid w:val="001A072E"/>
    <w:rsid w:val="001A0E35"/>
    <w:rsid w:val="001A14AF"/>
    <w:rsid w:val="001A1C39"/>
    <w:rsid w:val="001A348E"/>
    <w:rsid w:val="001A446B"/>
    <w:rsid w:val="001A4977"/>
    <w:rsid w:val="001A566C"/>
    <w:rsid w:val="001A57C5"/>
    <w:rsid w:val="001A5CB8"/>
    <w:rsid w:val="001A5CB9"/>
    <w:rsid w:val="001A5F91"/>
    <w:rsid w:val="001A5F9F"/>
    <w:rsid w:val="001A67EF"/>
    <w:rsid w:val="001A6CC5"/>
    <w:rsid w:val="001A77CC"/>
    <w:rsid w:val="001A77EC"/>
    <w:rsid w:val="001A7CD7"/>
    <w:rsid w:val="001A7D3F"/>
    <w:rsid w:val="001A7FDC"/>
    <w:rsid w:val="001B02AF"/>
    <w:rsid w:val="001B03B1"/>
    <w:rsid w:val="001B13D0"/>
    <w:rsid w:val="001B1B43"/>
    <w:rsid w:val="001B2035"/>
    <w:rsid w:val="001B2781"/>
    <w:rsid w:val="001B2B24"/>
    <w:rsid w:val="001B2C2A"/>
    <w:rsid w:val="001B3087"/>
    <w:rsid w:val="001B3829"/>
    <w:rsid w:val="001B47D4"/>
    <w:rsid w:val="001B4F87"/>
    <w:rsid w:val="001B5156"/>
    <w:rsid w:val="001B5855"/>
    <w:rsid w:val="001B6944"/>
    <w:rsid w:val="001B6BCB"/>
    <w:rsid w:val="001B7B8C"/>
    <w:rsid w:val="001B7F8C"/>
    <w:rsid w:val="001C0A1D"/>
    <w:rsid w:val="001C0A6A"/>
    <w:rsid w:val="001C10A5"/>
    <w:rsid w:val="001C17A7"/>
    <w:rsid w:val="001C2141"/>
    <w:rsid w:val="001C2E0E"/>
    <w:rsid w:val="001C39EE"/>
    <w:rsid w:val="001C41E5"/>
    <w:rsid w:val="001C427E"/>
    <w:rsid w:val="001C42E4"/>
    <w:rsid w:val="001C52EA"/>
    <w:rsid w:val="001C6938"/>
    <w:rsid w:val="001C7BF5"/>
    <w:rsid w:val="001D06F0"/>
    <w:rsid w:val="001D0C7D"/>
    <w:rsid w:val="001D181E"/>
    <w:rsid w:val="001D2FAD"/>
    <w:rsid w:val="001D2FC4"/>
    <w:rsid w:val="001D3160"/>
    <w:rsid w:val="001D389E"/>
    <w:rsid w:val="001D3DCB"/>
    <w:rsid w:val="001D40B4"/>
    <w:rsid w:val="001D41E6"/>
    <w:rsid w:val="001D42B0"/>
    <w:rsid w:val="001D4471"/>
    <w:rsid w:val="001D44D7"/>
    <w:rsid w:val="001D4E8A"/>
    <w:rsid w:val="001D507C"/>
    <w:rsid w:val="001D5398"/>
    <w:rsid w:val="001D5F78"/>
    <w:rsid w:val="001D6549"/>
    <w:rsid w:val="001D6D76"/>
    <w:rsid w:val="001D7AD9"/>
    <w:rsid w:val="001E03E6"/>
    <w:rsid w:val="001E051C"/>
    <w:rsid w:val="001E0642"/>
    <w:rsid w:val="001E0B15"/>
    <w:rsid w:val="001E0FF3"/>
    <w:rsid w:val="001E1095"/>
    <w:rsid w:val="001E1815"/>
    <w:rsid w:val="001E23A8"/>
    <w:rsid w:val="001E27A6"/>
    <w:rsid w:val="001E3E3C"/>
    <w:rsid w:val="001E3EC9"/>
    <w:rsid w:val="001E4423"/>
    <w:rsid w:val="001E4714"/>
    <w:rsid w:val="001E4DDA"/>
    <w:rsid w:val="001E5370"/>
    <w:rsid w:val="001E622E"/>
    <w:rsid w:val="001E6A82"/>
    <w:rsid w:val="001E7173"/>
    <w:rsid w:val="001E7DAF"/>
    <w:rsid w:val="001F07E1"/>
    <w:rsid w:val="001F082F"/>
    <w:rsid w:val="001F16A6"/>
    <w:rsid w:val="001F22DB"/>
    <w:rsid w:val="001F2751"/>
    <w:rsid w:val="001F2C7F"/>
    <w:rsid w:val="001F338B"/>
    <w:rsid w:val="001F340D"/>
    <w:rsid w:val="001F4E5F"/>
    <w:rsid w:val="001F533B"/>
    <w:rsid w:val="001F5B09"/>
    <w:rsid w:val="001F6331"/>
    <w:rsid w:val="001F6773"/>
    <w:rsid w:val="001F77FF"/>
    <w:rsid w:val="001F7C26"/>
    <w:rsid w:val="00200829"/>
    <w:rsid w:val="00200B56"/>
    <w:rsid w:val="00200C9C"/>
    <w:rsid w:val="00200F46"/>
    <w:rsid w:val="00201CBD"/>
    <w:rsid w:val="00201D40"/>
    <w:rsid w:val="0020250C"/>
    <w:rsid w:val="00203C71"/>
    <w:rsid w:val="002045F6"/>
    <w:rsid w:val="0020481B"/>
    <w:rsid w:val="00204925"/>
    <w:rsid w:val="0020594E"/>
    <w:rsid w:val="00205E14"/>
    <w:rsid w:val="00206D45"/>
    <w:rsid w:val="00206EF7"/>
    <w:rsid w:val="0020722A"/>
    <w:rsid w:val="00207371"/>
    <w:rsid w:val="002074F0"/>
    <w:rsid w:val="002101C8"/>
    <w:rsid w:val="00210D43"/>
    <w:rsid w:val="00210D98"/>
    <w:rsid w:val="0021126E"/>
    <w:rsid w:val="002112DA"/>
    <w:rsid w:val="00211598"/>
    <w:rsid w:val="0021293B"/>
    <w:rsid w:val="00212AD5"/>
    <w:rsid w:val="002130D8"/>
    <w:rsid w:val="00214198"/>
    <w:rsid w:val="00214924"/>
    <w:rsid w:val="0021533B"/>
    <w:rsid w:val="0021564D"/>
    <w:rsid w:val="002159B9"/>
    <w:rsid w:val="00216C60"/>
    <w:rsid w:val="00216DA2"/>
    <w:rsid w:val="00216E9E"/>
    <w:rsid w:val="0021757D"/>
    <w:rsid w:val="002177BC"/>
    <w:rsid w:val="00217F63"/>
    <w:rsid w:val="0022010D"/>
    <w:rsid w:val="00220CC3"/>
    <w:rsid w:val="00221D59"/>
    <w:rsid w:val="00221F76"/>
    <w:rsid w:val="0022220B"/>
    <w:rsid w:val="0022251C"/>
    <w:rsid w:val="002228FF"/>
    <w:rsid w:val="00222BF8"/>
    <w:rsid w:val="00223446"/>
    <w:rsid w:val="0022347C"/>
    <w:rsid w:val="00223B51"/>
    <w:rsid w:val="0022412A"/>
    <w:rsid w:val="002250F8"/>
    <w:rsid w:val="00225398"/>
    <w:rsid w:val="002270D4"/>
    <w:rsid w:val="00227FD1"/>
    <w:rsid w:val="0023021B"/>
    <w:rsid w:val="0023026F"/>
    <w:rsid w:val="002303A4"/>
    <w:rsid w:val="002304B6"/>
    <w:rsid w:val="002311B6"/>
    <w:rsid w:val="00231FF7"/>
    <w:rsid w:val="00232D0A"/>
    <w:rsid w:val="00234138"/>
    <w:rsid w:val="0023445B"/>
    <w:rsid w:val="002346C5"/>
    <w:rsid w:val="00235090"/>
    <w:rsid w:val="0023562B"/>
    <w:rsid w:val="00236308"/>
    <w:rsid w:val="0023648B"/>
    <w:rsid w:val="002365C0"/>
    <w:rsid w:val="00236EF6"/>
    <w:rsid w:val="00237825"/>
    <w:rsid w:val="00237AE5"/>
    <w:rsid w:val="00237BB4"/>
    <w:rsid w:val="00237CEF"/>
    <w:rsid w:val="00240185"/>
    <w:rsid w:val="002406A8"/>
    <w:rsid w:val="00240F5C"/>
    <w:rsid w:val="00241250"/>
    <w:rsid w:val="002414BC"/>
    <w:rsid w:val="002415F0"/>
    <w:rsid w:val="002418D5"/>
    <w:rsid w:val="00241AD1"/>
    <w:rsid w:val="00241F81"/>
    <w:rsid w:val="00242D1D"/>
    <w:rsid w:val="00242D86"/>
    <w:rsid w:val="00243AF5"/>
    <w:rsid w:val="00243B5A"/>
    <w:rsid w:val="002444DD"/>
    <w:rsid w:val="0024527B"/>
    <w:rsid w:val="0024584A"/>
    <w:rsid w:val="00245B3F"/>
    <w:rsid w:val="00246542"/>
    <w:rsid w:val="0024695D"/>
    <w:rsid w:val="00246AF7"/>
    <w:rsid w:val="00246DE3"/>
    <w:rsid w:val="00247580"/>
    <w:rsid w:val="002476B0"/>
    <w:rsid w:val="00250452"/>
    <w:rsid w:val="00251025"/>
    <w:rsid w:val="002513D6"/>
    <w:rsid w:val="00251638"/>
    <w:rsid w:val="00251772"/>
    <w:rsid w:val="00251BF2"/>
    <w:rsid w:val="00251E7E"/>
    <w:rsid w:val="0025202D"/>
    <w:rsid w:val="00253C94"/>
    <w:rsid w:val="00254418"/>
    <w:rsid w:val="00255222"/>
    <w:rsid w:val="002564EE"/>
    <w:rsid w:val="0025662A"/>
    <w:rsid w:val="002569B8"/>
    <w:rsid w:val="00257932"/>
    <w:rsid w:val="00260281"/>
    <w:rsid w:val="00260C4C"/>
    <w:rsid w:val="00260F12"/>
    <w:rsid w:val="002618FB"/>
    <w:rsid w:val="00261CC8"/>
    <w:rsid w:val="0026245C"/>
    <w:rsid w:val="00262CD4"/>
    <w:rsid w:val="00262E33"/>
    <w:rsid w:val="0026381B"/>
    <w:rsid w:val="002648FE"/>
    <w:rsid w:val="00264B47"/>
    <w:rsid w:val="00265153"/>
    <w:rsid w:val="00265B4F"/>
    <w:rsid w:val="002670C8"/>
    <w:rsid w:val="0026782B"/>
    <w:rsid w:val="002678D5"/>
    <w:rsid w:val="002679A0"/>
    <w:rsid w:val="00267CCC"/>
    <w:rsid w:val="00270AD9"/>
    <w:rsid w:val="00271092"/>
    <w:rsid w:val="00271316"/>
    <w:rsid w:val="002714DA"/>
    <w:rsid w:val="00271520"/>
    <w:rsid w:val="0027175C"/>
    <w:rsid w:val="002724ED"/>
    <w:rsid w:val="0027298D"/>
    <w:rsid w:val="00273EAF"/>
    <w:rsid w:val="00274664"/>
    <w:rsid w:val="00274C00"/>
    <w:rsid w:val="00274FC2"/>
    <w:rsid w:val="0027516D"/>
    <w:rsid w:val="002752CD"/>
    <w:rsid w:val="00275FD2"/>
    <w:rsid w:val="002761B2"/>
    <w:rsid w:val="00280A3A"/>
    <w:rsid w:val="00280D5B"/>
    <w:rsid w:val="002811DF"/>
    <w:rsid w:val="00281773"/>
    <w:rsid w:val="0028187C"/>
    <w:rsid w:val="00281C59"/>
    <w:rsid w:val="002826C4"/>
    <w:rsid w:val="00283139"/>
    <w:rsid w:val="002839B2"/>
    <w:rsid w:val="0028408E"/>
    <w:rsid w:val="00284536"/>
    <w:rsid w:val="002861DB"/>
    <w:rsid w:val="002868CF"/>
    <w:rsid w:val="00286A3D"/>
    <w:rsid w:val="00286A64"/>
    <w:rsid w:val="00286D2A"/>
    <w:rsid w:val="00287150"/>
    <w:rsid w:val="002909BD"/>
    <w:rsid w:val="00290A84"/>
    <w:rsid w:val="00290F83"/>
    <w:rsid w:val="00292079"/>
    <w:rsid w:val="00292913"/>
    <w:rsid w:val="00292A05"/>
    <w:rsid w:val="00292BE4"/>
    <w:rsid w:val="00292C3F"/>
    <w:rsid w:val="002939C6"/>
    <w:rsid w:val="00294090"/>
    <w:rsid w:val="002946AB"/>
    <w:rsid w:val="0029482E"/>
    <w:rsid w:val="00294BAE"/>
    <w:rsid w:val="00294FE5"/>
    <w:rsid w:val="00295001"/>
    <w:rsid w:val="00295137"/>
    <w:rsid w:val="00296703"/>
    <w:rsid w:val="002968C5"/>
    <w:rsid w:val="002977CC"/>
    <w:rsid w:val="00297F5D"/>
    <w:rsid w:val="002A0D32"/>
    <w:rsid w:val="002A1076"/>
    <w:rsid w:val="002A12CA"/>
    <w:rsid w:val="002A151C"/>
    <w:rsid w:val="002A264B"/>
    <w:rsid w:val="002A28B7"/>
    <w:rsid w:val="002A2F2E"/>
    <w:rsid w:val="002A338E"/>
    <w:rsid w:val="002A3458"/>
    <w:rsid w:val="002A34E1"/>
    <w:rsid w:val="002A350A"/>
    <w:rsid w:val="002A46EC"/>
    <w:rsid w:val="002A4872"/>
    <w:rsid w:val="002A4D6F"/>
    <w:rsid w:val="002A597C"/>
    <w:rsid w:val="002A5DFE"/>
    <w:rsid w:val="002A64C8"/>
    <w:rsid w:val="002A6FBE"/>
    <w:rsid w:val="002A7B1C"/>
    <w:rsid w:val="002A7BE8"/>
    <w:rsid w:val="002A7C05"/>
    <w:rsid w:val="002A7CDF"/>
    <w:rsid w:val="002B0433"/>
    <w:rsid w:val="002B057C"/>
    <w:rsid w:val="002B11F2"/>
    <w:rsid w:val="002B170C"/>
    <w:rsid w:val="002B2424"/>
    <w:rsid w:val="002B2E36"/>
    <w:rsid w:val="002B4000"/>
    <w:rsid w:val="002B4A67"/>
    <w:rsid w:val="002B545A"/>
    <w:rsid w:val="002B6120"/>
    <w:rsid w:val="002B642F"/>
    <w:rsid w:val="002B69B9"/>
    <w:rsid w:val="002B6C3A"/>
    <w:rsid w:val="002B7005"/>
    <w:rsid w:val="002B70EC"/>
    <w:rsid w:val="002B711D"/>
    <w:rsid w:val="002B721A"/>
    <w:rsid w:val="002C0BE7"/>
    <w:rsid w:val="002C0F33"/>
    <w:rsid w:val="002C108D"/>
    <w:rsid w:val="002C135E"/>
    <w:rsid w:val="002C191C"/>
    <w:rsid w:val="002C19D8"/>
    <w:rsid w:val="002C2178"/>
    <w:rsid w:val="002C2288"/>
    <w:rsid w:val="002C228B"/>
    <w:rsid w:val="002C2325"/>
    <w:rsid w:val="002C2363"/>
    <w:rsid w:val="002C2DB9"/>
    <w:rsid w:val="002C341E"/>
    <w:rsid w:val="002C3448"/>
    <w:rsid w:val="002C3C41"/>
    <w:rsid w:val="002C4927"/>
    <w:rsid w:val="002C4BC0"/>
    <w:rsid w:val="002C54F7"/>
    <w:rsid w:val="002C59EE"/>
    <w:rsid w:val="002C65FF"/>
    <w:rsid w:val="002C75D0"/>
    <w:rsid w:val="002C7662"/>
    <w:rsid w:val="002D01DF"/>
    <w:rsid w:val="002D05C8"/>
    <w:rsid w:val="002D0DD0"/>
    <w:rsid w:val="002D1B57"/>
    <w:rsid w:val="002D2954"/>
    <w:rsid w:val="002D3451"/>
    <w:rsid w:val="002D4AEE"/>
    <w:rsid w:val="002D4FB3"/>
    <w:rsid w:val="002D535C"/>
    <w:rsid w:val="002D57F4"/>
    <w:rsid w:val="002D5A7F"/>
    <w:rsid w:val="002D6551"/>
    <w:rsid w:val="002D69FB"/>
    <w:rsid w:val="002D79A9"/>
    <w:rsid w:val="002D7A52"/>
    <w:rsid w:val="002E0DE7"/>
    <w:rsid w:val="002E0E7B"/>
    <w:rsid w:val="002E226B"/>
    <w:rsid w:val="002E31E7"/>
    <w:rsid w:val="002E335F"/>
    <w:rsid w:val="002E35FC"/>
    <w:rsid w:val="002E5576"/>
    <w:rsid w:val="002E56D3"/>
    <w:rsid w:val="002E587D"/>
    <w:rsid w:val="002E5C14"/>
    <w:rsid w:val="002E64D5"/>
    <w:rsid w:val="002E6724"/>
    <w:rsid w:val="002E6E12"/>
    <w:rsid w:val="002E6F13"/>
    <w:rsid w:val="002E77DA"/>
    <w:rsid w:val="002E7BA9"/>
    <w:rsid w:val="002E7E81"/>
    <w:rsid w:val="002F033C"/>
    <w:rsid w:val="002F05C7"/>
    <w:rsid w:val="002F1C63"/>
    <w:rsid w:val="002F24FC"/>
    <w:rsid w:val="002F2C69"/>
    <w:rsid w:val="002F3429"/>
    <w:rsid w:val="002F3C09"/>
    <w:rsid w:val="002F44DB"/>
    <w:rsid w:val="002F4F5C"/>
    <w:rsid w:val="002F5513"/>
    <w:rsid w:val="002F626C"/>
    <w:rsid w:val="002F68CC"/>
    <w:rsid w:val="002F697E"/>
    <w:rsid w:val="002F7078"/>
    <w:rsid w:val="002F75DD"/>
    <w:rsid w:val="002F770F"/>
    <w:rsid w:val="002F7A72"/>
    <w:rsid w:val="002F7B9C"/>
    <w:rsid w:val="00300092"/>
    <w:rsid w:val="00300480"/>
    <w:rsid w:val="00300FD6"/>
    <w:rsid w:val="00301031"/>
    <w:rsid w:val="00301220"/>
    <w:rsid w:val="0030197A"/>
    <w:rsid w:val="00301C73"/>
    <w:rsid w:val="00302042"/>
    <w:rsid w:val="003021B6"/>
    <w:rsid w:val="00302B7A"/>
    <w:rsid w:val="00302FFE"/>
    <w:rsid w:val="00303F29"/>
    <w:rsid w:val="0030497C"/>
    <w:rsid w:val="00304BE4"/>
    <w:rsid w:val="00304D90"/>
    <w:rsid w:val="00305352"/>
    <w:rsid w:val="0030592D"/>
    <w:rsid w:val="00305D5E"/>
    <w:rsid w:val="00307540"/>
    <w:rsid w:val="0030779F"/>
    <w:rsid w:val="00307C2A"/>
    <w:rsid w:val="00310907"/>
    <w:rsid w:val="00310ECB"/>
    <w:rsid w:val="0031104D"/>
    <w:rsid w:val="00311C50"/>
    <w:rsid w:val="00311E7E"/>
    <w:rsid w:val="0031391C"/>
    <w:rsid w:val="00313EA1"/>
    <w:rsid w:val="00314621"/>
    <w:rsid w:val="003147AA"/>
    <w:rsid w:val="00316196"/>
    <w:rsid w:val="003166DC"/>
    <w:rsid w:val="0031688D"/>
    <w:rsid w:val="00317338"/>
    <w:rsid w:val="00317F7F"/>
    <w:rsid w:val="00320277"/>
    <w:rsid w:val="0032066F"/>
    <w:rsid w:val="0032088C"/>
    <w:rsid w:val="00320A7B"/>
    <w:rsid w:val="00320A91"/>
    <w:rsid w:val="00320C99"/>
    <w:rsid w:val="0032138D"/>
    <w:rsid w:val="00321793"/>
    <w:rsid w:val="00321AAD"/>
    <w:rsid w:val="00321E48"/>
    <w:rsid w:val="00321F64"/>
    <w:rsid w:val="00322636"/>
    <w:rsid w:val="003226A5"/>
    <w:rsid w:val="00323238"/>
    <w:rsid w:val="00323BA5"/>
    <w:rsid w:val="00324EE4"/>
    <w:rsid w:val="00325094"/>
    <w:rsid w:val="003250CD"/>
    <w:rsid w:val="0032527D"/>
    <w:rsid w:val="00325824"/>
    <w:rsid w:val="00325B0E"/>
    <w:rsid w:val="003262E6"/>
    <w:rsid w:val="003270C3"/>
    <w:rsid w:val="003276DD"/>
    <w:rsid w:val="003279BE"/>
    <w:rsid w:val="00327C80"/>
    <w:rsid w:val="0033081D"/>
    <w:rsid w:val="00331EDA"/>
    <w:rsid w:val="00331FD6"/>
    <w:rsid w:val="00332108"/>
    <w:rsid w:val="00332136"/>
    <w:rsid w:val="00332283"/>
    <w:rsid w:val="003323AD"/>
    <w:rsid w:val="003326E7"/>
    <w:rsid w:val="00333871"/>
    <w:rsid w:val="003338C2"/>
    <w:rsid w:val="00333931"/>
    <w:rsid w:val="00334301"/>
    <w:rsid w:val="00335C04"/>
    <w:rsid w:val="00336CBA"/>
    <w:rsid w:val="003374C3"/>
    <w:rsid w:val="00340CB1"/>
    <w:rsid w:val="0034119B"/>
    <w:rsid w:val="0034263B"/>
    <w:rsid w:val="00342A1B"/>
    <w:rsid w:val="00342AA9"/>
    <w:rsid w:val="00342CE4"/>
    <w:rsid w:val="00342E08"/>
    <w:rsid w:val="0034346C"/>
    <w:rsid w:val="003434C5"/>
    <w:rsid w:val="00343ECB"/>
    <w:rsid w:val="00344361"/>
    <w:rsid w:val="00344794"/>
    <w:rsid w:val="003452C2"/>
    <w:rsid w:val="00345A77"/>
    <w:rsid w:val="00345D2D"/>
    <w:rsid w:val="0034638A"/>
    <w:rsid w:val="003463DE"/>
    <w:rsid w:val="0034671F"/>
    <w:rsid w:val="00346BB1"/>
    <w:rsid w:val="00346FDA"/>
    <w:rsid w:val="00347165"/>
    <w:rsid w:val="0034789E"/>
    <w:rsid w:val="00347D6B"/>
    <w:rsid w:val="00347DAE"/>
    <w:rsid w:val="003500E4"/>
    <w:rsid w:val="003509EB"/>
    <w:rsid w:val="003513E7"/>
    <w:rsid w:val="00351EE4"/>
    <w:rsid w:val="00351F0A"/>
    <w:rsid w:val="00352448"/>
    <w:rsid w:val="00352453"/>
    <w:rsid w:val="0035278B"/>
    <w:rsid w:val="00354515"/>
    <w:rsid w:val="00354B2F"/>
    <w:rsid w:val="0035535F"/>
    <w:rsid w:val="00355AA5"/>
    <w:rsid w:val="00355F4D"/>
    <w:rsid w:val="003571C5"/>
    <w:rsid w:val="00360406"/>
    <w:rsid w:val="00361248"/>
    <w:rsid w:val="00361281"/>
    <w:rsid w:val="003616E8"/>
    <w:rsid w:val="00361E18"/>
    <w:rsid w:val="00362135"/>
    <w:rsid w:val="003630F6"/>
    <w:rsid w:val="00363478"/>
    <w:rsid w:val="00363889"/>
    <w:rsid w:val="003642CE"/>
    <w:rsid w:val="00364A89"/>
    <w:rsid w:val="0036502B"/>
    <w:rsid w:val="00365236"/>
    <w:rsid w:val="003654E8"/>
    <w:rsid w:val="00365923"/>
    <w:rsid w:val="00365E14"/>
    <w:rsid w:val="00365F6C"/>
    <w:rsid w:val="00366CDD"/>
    <w:rsid w:val="003677DF"/>
    <w:rsid w:val="00367822"/>
    <w:rsid w:val="00367A6E"/>
    <w:rsid w:val="00367FF0"/>
    <w:rsid w:val="00370293"/>
    <w:rsid w:val="0037055F"/>
    <w:rsid w:val="00370F56"/>
    <w:rsid w:val="00371579"/>
    <w:rsid w:val="00372E8B"/>
    <w:rsid w:val="00373215"/>
    <w:rsid w:val="003734DE"/>
    <w:rsid w:val="00374CFA"/>
    <w:rsid w:val="00375178"/>
    <w:rsid w:val="00375AB4"/>
    <w:rsid w:val="00376009"/>
    <w:rsid w:val="00376860"/>
    <w:rsid w:val="00376A34"/>
    <w:rsid w:val="00376D70"/>
    <w:rsid w:val="003772DC"/>
    <w:rsid w:val="00377C84"/>
    <w:rsid w:val="003805B6"/>
    <w:rsid w:val="00381C98"/>
    <w:rsid w:val="00381CA8"/>
    <w:rsid w:val="00381D7F"/>
    <w:rsid w:val="00382521"/>
    <w:rsid w:val="00383160"/>
    <w:rsid w:val="00383361"/>
    <w:rsid w:val="003835B4"/>
    <w:rsid w:val="003846B1"/>
    <w:rsid w:val="003862E1"/>
    <w:rsid w:val="00387A23"/>
    <w:rsid w:val="0039013D"/>
    <w:rsid w:val="00390480"/>
    <w:rsid w:val="003905F1"/>
    <w:rsid w:val="0039097A"/>
    <w:rsid w:val="00390C9E"/>
    <w:rsid w:val="003911FC"/>
    <w:rsid w:val="00391B54"/>
    <w:rsid w:val="00392287"/>
    <w:rsid w:val="00392E5A"/>
    <w:rsid w:val="00393571"/>
    <w:rsid w:val="003935E0"/>
    <w:rsid w:val="0039421C"/>
    <w:rsid w:val="0039453B"/>
    <w:rsid w:val="00394C21"/>
    <w:rsid w:val="00396281"/>
    <w:rsid w:val="0039643B"/>
    <w:rsid w:val="0039675B"/>
    <w:rsid w:val="0039691C"/>
    <w:rsid w:val="00396D54"/>
    <w:rsid w:val="0039706A"/>
    <w:rsid w:val="00397891"/>
    <w:rsid w:val="003979EC"/>
    <w:rsid w:val="00397D63"/>
    <w:rsid w:val="003A00E8"/>
    <w:rsid w:val="003A0685"/>
    <w:rsid w:val="003A0C29"/>
    <w:rsid w:val="003A0C66"/>
    <w:rsid w:val="003A0F96"/>
    <w:rsid w:val="003A1071"/>
    <w:rsid w:val="003A14EA"/>
    <w:rsid w:val="003A1A88"/>
    <w:rsid w:val="003A1A9F"/>
    <w:rsid w:val="003A1F19"/>
    <w:rsid w:val="003A1FE6"/>
    <w:rsid w:val="003A2AE6"/>
    <w:rsid w:val="003A2E9C"/>
    <w:rsid w:val="003A3955"/>
    <w:rsid w:val="003A4094"/>
    <w:rsid w:val="003A4862"/>
    <w:rsid w:val="003A4F5C"/>
    <w:rsid w:val="003A5476"/>
    <w:rsid w:val="003A59F1"/>
    <w:rsid w:val="003A6371"/>
    <w:rsid w:val="003A6AE8"/>
    <w:rsid w:val="003A778B"/>
    <w:rsid w:val="003B03F8"/>
    <w:rsid w:val="003B1FF2"/>
    <w:rsid w:val="003B254E"/>
    <w:rsid w:val="003B2A5D"/>
    <w:rsid w:val="003B3476"/>
    <w:rsid w:val="003B36D7"/>
    <w:rsid w:val="003B426A"/>
    <w:rsid w:val="003B478B"/>
    <w:rsid w:val="003B5309"/>
    <w:rsid w:val="003B5333"/>
    <w:rsid w:val="003B591C"/>
    <w:rsid w:val="003B68A5"/>
    <w:rsid w:val="003B762E"/>
    <w:rsid w:val="003B7C90"/>
    <w:rsid w:val="003B7F1E"/>
    <w:rsid w:val="003C0D04"/>
    <w:rsid w:val="003C0DE9"/>
    <w:rsid w:val="003C1B4A"/>
    <w:rsid w:val="003C2016"/>
    <w:rsid w:val="003C233B"/>
    <w:rsid w:val="003C2375"/>
    <w:rsid w:val="003C2474"/>
    <w:rsid w:val="003C2F20"/>
    <w:rsid w:val="003C3A0A"/>
    <w:rsid w:val="003C3FDF"/>
    <w:rsid w:val="003C4098"/>
    <w:rsid w:val="003C46DD"/>
    <w:rsid w:val="003C4B78"/>
    <w:rsid w:val="003C597F"/>
    <w:rsid w:val="003C598E"/>
    <w:rsid w:val="003C5E23"/>
    <w:rsid w:val="003C6202"/>
    <w:rsid w:val="003C6505"/>
    <w:rsid w:val="003C6A1B"/>
    <w:rsid w:val="003C6B7B"/>
    <w:rsid w:val="003C6FEB"/>
    <w:rsid w:val="003C7A30"/>
    <w:rsid w:val="003D0E2C"/>
    <w:rsid w:val="003D0E78"/>
    <w:rsid w:val="003D134E"/>
    <w:rsid w:val="003D140B"/>
    <w:rsid w:val="003D148A"/>
    <w:rsid w:val="003D18B3"/>
    <w:rsid w:val="003D1C50"/>
    <w:rsid w:val="003D2067"/>
    <w:rsid w:val="003D3017"/>
    <w:rsid w:val="003D4A07"/>
    <w:rsid w:val="003D4EC6"/>
    <w:rsid w:val="003D5127"/>
    <w:rsid w:val="003D5BD8"/>
    <w:rsid w:val="003D5CD7"/>
    <w:rsid w:val="003D7663"/>
    <w:rsid w:val="003D7665"/>
    <w:rsid w:val="003D7A95"/>
    <w:rsid w:val="003E0FA2"/>
    <w:rsid w:val="003E149A"/>
    <w:rsid w:val="003E1D5F"/>
    <w:rsid w:val="003E2215"/>
    <w:rsid w:val="003E245E"/>
    <w:rsid w:val="003E256C"/>
    <w:rsid w:val="003E25DD"/>
    <w:rsid w:val="003E3701"/>
    <w:rsid w:val="003E38C2"/>
    <w:rsid w:val="003E3C45"/>
    <w:rsid w:val="003E4261"/>
    <w:rsid w:val="003E44FF"/>
    <w:rsid w:val="003E4CAA"/>
    <w:rsid w:val="003E4D32"/>
    <w:rsid w:val="003E5412"/>
    <w:rsid w:val="003E5D74"/>
    <w:rsid w:val="003E637E"/>
    <w:rsid w:val="003E660C"/>
    <w:rsid w:val="003E6EB4"/>
    <w:rsid w:val="003E73AF"/>
    <w:rsid w:val="003E7CCC"/>
    <w:rsid w:val="003E7D60"/>
    <w:rsid w:val="003E7EC3"/>
    <w:rsid w:val="003F020A"/>
    <w:rsid w:val="003F0494"/>
    <w:rsid w:val="003F28D5"/>
    <w:rsid w:val="003F3330"/>
    <w:rsid w:val="003F3BA0"/>
    <w:rsid w:val="003F3EFB"/>
    <w:rsid w:val="003F4C92"/>
    <w:rsid w:val="003F5A6D"/>
    <w:rsid w:val="003F60E8"/>
    <w:rsid w:val="003F6F85"/>
    <w:rsid w:val="003F7762"/>
    <w:rsid w:val="003F788D"/>
    <w:rsid w:val="003F7ACC"/>
    <w:rsid w:val="003F7ADD"/>
    <w:rsid w:val="0040038F"/>
    <w:rsid w:val="004007CA"/>
    <w:rsid w:val="00401849"/>
    <w:rsid w:val="00401912"/>
    <w:rsid w:val="00401F9E"/>
    <w:rsid w:val="00402387"/>
    <w:rsid w:val="004027CF"/>
    <w:rsid w:val="00403199"/>
    <w:rsid w:val="004035A0"/>
    <w:rsid w:val="0040372F"/>
    <w:rsid w:val="00403F9E"/>
    <w:rsid w:val="00403FF5"/>
    <w:rsid w:val="00404B91"/>
    <w:rsid w:val="0040522D"/>
    <w:rsid w:val="004052DF"/>
    <w:rsid w:val="0040580C"/>
    <w:rsid w:val="00405D99"/>
    <w:rsid w:val="0040614D"/>
    <w:rsid w:val="004065E7"/>
    <w:rsid w:val="0040680F"/>
    <w:rsid w:val="00407243"/>
    <w:rsid w:val="00407557"/>
    <w:rsid w:val="00407EE5"/>
    <w:rsid w:val="004107C2"/>
    <w:rsid w:val="004108AD"/>
    <w:rsid w:val="00411443"/>
    <w:rsid w:val="00411620"/>
    <w:rsid w:val="00411D88"/>
    <w:rsid w:val="00411EDB"/>
    <w:rsid w:val="00412260"/>
    <w:rsid w:val="00412482"/>
    <w:rsid w:val="00412D17"/>
    <w:rsid w:val="0041334C"/>
    <w:rsid w:val="0041341F"/>
    <w:rsid w:val="0041373B"/>
    <w:rsid w:val="004138D6"/>
    <w:rsid w:val="004145EE"/>
    <w:rsid w:val="00416A0F"/>
    <w:rsid w:val="00416D13"/>
    <w:rsid w:val="004201D6"/>
    <w:rsid w:val="00420CA5"/>
    <w:rsid w:val="00420D87"/>
    <w:rsid w:val="00420EAD"/>
    <w:rsid w:val="0042146C"/>
    <w:rsid w:val="004214B2"/>
    <w:rsid w:val="00421880"/>
    <w:rsid w:val="00421BDD"/>
    <w:rsid w:val="00422035"/>
    <w:rsid w:val="00422A88"/>
    <w:rsid w:val="00422D1D"/>
    <w:rsid w:val="00422E14"/>
    <w:rsid w:val="00423130"/>
    <w:rsid w:val="004237DD"/>
    <w:rsid w:val="00423AFA"/>
    <w:rsid w:val="0042444B"/>
    <w:rsid w:val="00424736"/>
    <w:rsid w:val="00424C34"/>
    <w:rsid w:val="004262D7"/>
    <w:rsid w:val="00426669"/>
    <w:rsid w:val="00426BAD"/>
    <w:rsid w:val="00430148"/>
    <w:rsid w:val="00431145"/>
    <w:rsid w:val="004313A2"/>
    <w:rsid w:val="004317F0"/>
    <w:rsid w:val="00431ACA"/>
    <w:rsid w:val="00431D07"/>
    <w:rsid w:val="00432AE6"/>
    <w:rsid w:val="00432CE2"/>
    <w:rsid w:val="004330B3"/>
    <w:rsid w:val="004336AB"/>
    <w:rsid w:val="00433D5B"/>
    <w:rsid w:val="0043488E"/>
    <w:rsid w:val="00434E61"/>
    <w:rsid w:val="00435234"/>
    <w:rsid w:val="00435C31"/>
    <w:rsid w:val="0043618D"/>
    <w:rsid w:val="00436388"/>
    <w:rsid w:val="00436AF9"/>
    <w:rsid w:val="0044004D"/>
    <w:rsid w:val="004401E3"/>
    <w:rsid w:val="00440202"/>
    <w:rsid w:val="004409F5"/>
    <w:rsid w:val="00440E78"/>
    <w:rsid w:val="004418DD"/>
    <w:rsid w:val="00442157"/>
    <w:rsid w:val="004423F3"/>
    <w:rsid w:val="004430B4"/>
    <w:rsid w:val="00444033"/>
    <w:rsid w:val="00444A51"/>
    <w:rsid w:val="0044554A"/>
    <w:rsid w:val="00446402"/>
    <w:rsid w:val="00446423"/>
    <w:rsid w:val="004465CA"/>
    <w:rsid w:val="00446D28"/>
    <w:rsid w:val="0044719B"/>
    <w:rsid w:val="0044720D"/>
    <w:rsid w:val="0044737A"/>
    <w:rsid w:val="0045016C"/>
    <w:rsid w:val="0045047E"/>
    <w:rsid w:val="004508CD"/>
    <w:rsid w:val="00450ED8"/>
    <w:rsid w:val="0045227F"/>
    <w:rsid w:val="004527ED"/>
    <w:rsid w:val="00452C96"/>
    <w:rsid w:val="004530B6"/>
    <w:rsid w:val="004530F3"/>
    <w:rsid w:val="004539AE"/>
    <w:rsid w:val="00453B09"/>
    <w:rsid w:val="00453E94"/>
    <w:rsid w:val="00454493"/>
    <w:rsid w:val="004544F2"/>
    <w:rsid w:val="0045465E"/>
    <w:rsid w:val="00454E4F"/>
    <w:rsid w:val="00454FBD"/>
    <w:rsid w:val="0045536D"/>
    <w:rsid w:val="00455E94"/>
    <w:rsid w:val="00457013"/>
    <w:rsid w:val="00457560"/>
    <w:rsid w:val="0046024D"/>
    <w:rsid w:val="00460337"/>
    <w:rsid w:val="004607C7"/>
    <w:rsid w:val="00460A08"/>
    <w:rsid w:val="0046138C"/>
    <w:rsid w:val="00461D2D"/>
    <w:rsid w:val="00461DCF"/>
    <w:rsid w:val="00461F50"/>
    <w:rsid w:val="004620F6"/>
    <w:rsid w:val="00462D57"/>
    <w:rsid w:val="00463C9A"/>
    <w:rsid w:val="00464409"/>
    <w:rsid w:val="00464F45"/>
    <w:rsid w:val="004654C8"/>
    <w:rsid w:val="004656B5"/>
    <w:rsid w:val="00466678"/>
    <w:rsid w:val="0046687F"/>
    <w:rsid w:val="004669E9"/>
    <w:rsid w:val="00466D48"/>
    <w:rsid w:val="00467F97"/>
    <w:rsid w:val="00470868"/>
    <w:rsid w:val="00471702"/>
    <w:rsid w:val="00471807"/>
    <w:rsid w:val="00471957"/>
    <w:rsid w:val="00473F82"/>
    <w:rsid w:val="00474171"/>
    <w:rsid w:val="00474486"/>
    <w:rsid w:val="004760A1"/>
    <w:rsid w:val="0047667F"/>
    <w:rsid w:val="00477E36"/>
    <w:rsid w:val="00477E4A"/>
    <w:rsid w:val="00477FF4"/>
    <w:rsid w:val="0048011A"/>
    <w:rsid w:val="0048173B"/>
    <w:rsid w:val="00482B60"/>
    <w:rsid w:val="00483336"/>
    <w:rsid w:val="0048346B"/>
    <w:rsid w:val="00483613"/>
    <w:rsid w:val="004838B9"/>
    <w:rsid w:val="00483A16"/>
    <w:rsid w:val="00484600"/>
    <w:rsid w:val="00484CAF"/>
    <w:rsid w:val="00485467"/>
    <w:rsid w:val="00485603"/>
    <w:rsid w:val="00485C1F"/>
    <w:rsid w:val="004878C2"/>
    <w:rsid w:val="00490451"/>
    <w:rsid w:val="00490ED4"/>
    <w:rsid w:val="0049140D"/>
    <w:rsid w:val="00491AF0"/>
    <w:rsid w:val="00491C69"/>
    <w:rsid w:val="00493782"/>
    <w:rsid w:val="00493EFB"/>
    <w:rsid w:val="00493F12"/>
    <w:rsid w:val="004944EA"/>
    <w:rsid w:val="00494B7D"/>
    <w:rsid w:val="00494F77"/>
    <w:rsid w:val="00495FCB"/>
    <w:rsid w:val="004967F4"/>
    <w:rsid w:val="00496A4E"/>
    <w:rsid w:val="004972E0"/>
    <w:rsid w:val="00497423"/>
    <w:rsid w:val="00497945"/>
    <w:rsid w:val="00497E6B"/>
    <w:rsid w:val="004A045E"/>
    <w:rsid w:val="004A085B"/>
    <w:rsid w:val="004A1419"/>
    <w:rsid w:val="004A22A1"/>
    <w:rsid w:val="004A3070"/>
    <w:rsid w:val="004A34B7"/>
    <w:rsid w:val="004A389A"/>
    <w:rsid w:val="004A4C7A"/>
    <w:rsid w:val="004A4D80"/>
    <w:rsid w:val="004A4E78"/>
    <w:rsid w:val="004A55AC"/>
    <w:rsid w:val="004A591E"/>
    <w:rsid w:val="004A5E5B"/>
    <w:rsid w:val="004A64A5"/>
    <w:rsid w:val="004A6971"/>
    <w:rsid w:val="004A6C40"/>
    <w:rsid w:val="004A6F04"/>
    <w:rsid w:val="004B07FE"/>
    <w:rsid w:val="004B0930"/>
    <w:rsid w:val="004B0BBB"/>
    <w:rsid w:val="004B0E0A"/>
    <w:rsid w:val="004B0F19"/>
    <w:rsid w:val="004B123B"/>
    <w:rsid w:val="004B1959"/>
    <w:rsid w:val="004B1B38"/>
    <w:rsid w:val="004B21DC"/>
    <w:rsid w:val="004B227C"/>
    <w:rsid w:val="004B233F"/>
    <w:rsid w:val="004B2343"/>
    <w:rsid w:val="004B2651"/>
    <w:rsid w:val="004B3FDA"/>
    <w:rsid w:val="004B4663"/>
    <w:rsid w:val="004B4763"/>
    <w:rsid w:val="004B4940"/>
    <w:rsid w:val="004B599A"/>
    <w:rsid w:val="004B5ADD"/>
    <w:rsid w:val="004B5E02"/>
    <w:rsid w:val="004B637F"/>
    <w:rsid w:val="004B69E1"/>
    <w:rsid w:val="004B769E"/>
    <w:rsid w:val="004C03D8"/>
    <w:rsid w:val="004C06BB"/>
    <w:rsid w:val="004C07D0"/>
    <w:rsid w:val="004C092C"/>
    <w:rsid w:val="004C09B5"/>
    <w:rsid w:val="004C0B85"/>
    <w:rsid w:val="004C0D06"/>
    <w:rsid w:val="004C0F07"/>
    <w:rsid w:val="004C1311"/>
    <w:rsid w:val="004C154B"/>
    <w:rsid w:val="004C17CA"/>
    <w:rsid w:val="004C1C27"/>
    <w:rsid w:val="004C217E"/>
    <w:rsid w:val="004C232D"/>
    <w:rsid w:val="004C2434"/>
    <w:rsid w:val="004C25C2"/>
    <w:rsid w:val="004C274E"/>
    <w:rsid w:val="004C29EC"/>
    <w:rsid w:val="004C33F4"/>
    <w:rsid w:val="004C345E"/>
    <w:rsid w:val="004C3742"/>
    <w:rsid w:val="004C461D"/>
    <w:rsid w:val="004C472B"/>
    <w:rsid w:val="004C4CD4"/>
    <w:rsid w:val="004C540D"/>
    <w:rsid w:val="004C587E"/>
    <w:rsid w:val="004C5A93"/>
    <w:rsid w:val="004C641A"/>
    <w:rsid w:val="004C6731"/>
    <w:rsid w:val="004C6837"/>
    <w:rsid w:val="004C7588"/>
    <w:rsid w:val="004C7D1D"/>
    <w:rsid w:val="004C7E61"/>
    <w:rsid w:val="004D086E"/>
    <w:rsid w:val="004D0994"/>
    <w:rsid w:val="004D1815"/>
    <w:rsid w:val="004D193D"/>
    <w:rsid w:val="004D1BFA"/>
    <w:rsid w:val="004D24EF"/>
    <w:rsid w:val="004D25F3"/>
    <w:rsid w:val="004D293C"/>
    <w:rsid w:val="004D3759"/>
    <w:rsid w:val="004D3B14"/>
    <w:rsid w:val="004D3B4A"/>
    <w:rsid w:val="004D4872"/>
    <w:rsid w:val="004D563F"/>
    <w:rsid w:val="004D5B8A"/>
    <w:rsid w:val="004D6075"/>
    <w:rsid w:val="004D68AC"/>
    <w:rsid w:val="004D74F8"/>
    <w:rsid w:val="004D76AD"/>
    <w:rsid w:val="004D7B01"/>
    <w:rsid w:val="004E0168"/>
    <w:rsid w:val="004E035F"/>
    <w:rsid w:val="004E0BAA"/>
    <w:rsid w:val="004E0C8C"/>
    <w:rsid w:val="004E11B8"/>
    <w:rsid w:val="004E1D25"/>
    <w:rsid w:val="004E21C9"/>
    <w:rsid w:val="004E25BD"/>
    <w:rsid w:val="004E2ADE"/>
    <w:rsid w:val="004E3A41"/>
    <w:rsid w:val="004E48D3"/>
    <w:rsid w:val="004E48DA"/>
    <w:rsid w:val="004E602E"/>
    <w:rsid w:val="004E61B7"/>
    <w:rsid w:val="004E6F26"/>
    <w:rsid w:val="004E75BB"/>
    <w:rsid w:val="004E7FC9"/>
    <w:rsid w:val="004F005E"/>
    <w:rsid w:val="004F01E4"/>
    <w:rsid w:val="004F082A"/>
    <w:rsid w:val="004F1A1C"/>
    <w:rsid w:val="004F1C7C"/>
    <w:rsid w:val="004F1F45"/>
    <w:rsid w:val="004F3208"/>
    <w:rsid w:val="004F37EC"/>
    <w:rsid w:val="004F3DD3"/>
    <w:rsid w:val="004F5D01"/>
    <w:rsid w:val="004F5D96"/>
    <w:rsid w:val="004F78BE"/>
    <w:rsid w:val="004F7A8F"/>
    <w:rsid w:val="00500104"/>
    <w:rsid w:val="0050072D"/>
    <w:rsid w:val="005008A5"/>
    <w:rsid w:val="00500B7D"/>
    <w:rsid w:val="00502BDE"/>
    <w:rsid w:val="005034E7"/>
    <w:rsid w:val="00503C90"/>
    <w:rsid w:val="00504487"/>
    <w:rsid w:val="00504CD2"/>
    <w:rsid w:val="00505216"/>
    <w:rsid w:val="0050548C"/>
    <w:rsid w:val="00505643"/>
    <w:rsid w:val="00505E31"/>
    <w:rsid w:val="00506299"/>
    <w:rsid w:val="00506E0F"/>
    <w:rsid w:val="00507B8B"/>
    <w:rsid w:val="00507CB4"/>
    <w:rsid w:val="00507CC6"/>
    <w:rsid w:val="00510316"/>
    <w:rsid w:val="005108F0"/>
    <w:rsid w:val="00510BCE"/>
    <w:rsid w:val="00510FE7"/>
    <w:rsid w:val="0051184F"/>
    <w:rsid w:val="00512BC1"/>
    <w:rsid w:val="00512CD6"/>
    <w:rsid w:val="00512D17"/>
    <w:rsid w:val="005131C0"/>
    <w:rsid w:val="005133D9"/>
    <w:rsid w:val="005138B1"/>
    <w:rsid w:val="005149AE"/>
    <w:rsid w:val="00515879"/>
    <w:rsid w:val="0051635F"/>
    <w:rsid w:val="00516BE6"/>
    <w:rsid w:val="00516DEB"/>
    <w:rsid w:val="00517586"/>
    <w:rsid w:val="0052114D"/>
    <w:rsid w:val="005213F9"/>
    <w:rsid w:val="005214BC"/>
    <w:rsid w:val="00522617"/>
    <w:rsid w:val="00522D14"/>
    <w:rsid w:val="005233D1"/>
    <w:rsid w:val="00524256"/>
    <w:rsid w:val="00524A19"/>
    <w:rsid w:val="00525C6A"/>
    <w:rsid w:val="00526A25"/>
    <w:rsid w:val="00526E9C"/>
    <w:rsid w:val="005270AE"/>
    <w:rsid w:val="0052710F"/>
    <w:rsid w:val="0052763F"/>
    <w:rsid w:val="005277F9"/>
    <w:rsid w:val="005309D7"/>
    <w:rsid w:val="00530F38"/>
    <w:rsid w:val="00531329"/>
    <w:rsid w:val="00531774"/>
    <w:rsid w:val="00531C1E"/>
    <w:rsid w:val="00531D3B"/>
    <w:rsid w:val="00533CB1"/>
    <w:rsid w:val="005349E0"/>
    <w:rsid w:val="00534BFA"/>
    <w:rsid w:val="00535663"/>
    <w:rsid w:val="0053581F"/>
    <w:rsid w:val="005377D4"/>
    <w:rsid w:val="005379CB"/>
    <w:rsid w:val="00537FDE"/>
    <w:rsid w:val="0054025F"/>
    <w:rsid w:val="00540526"/>
    <w:rsid w:val="00540718"/>
    <w:rsid w:val="00540852"/>
    <w:rsid w:val="00540C98"/>
    <w:rsid w:val="0054124E"/>
    <w:rsid w:val="00541789"/>
    <w:rsid w:val="00542006"/>
    <w:rsid w:val="005422A4"/>
    <w:rsid w:val="005422B4"/>
    <w:rsid w:val="0054259E"/>
    <w:rsid w:val="0054269D"/>
    <w:rsid w:val="00542748"/>
    <w:rsid w:val="00542AC1"/>
    <w:rsid w:val="00543413"/>
    <w:rsid w:val="005439F5"/>
    <w:rsid w:val="00543AF9"/>
    <w:rsid w:val="00543F06"/>
    <w:rsid w:val="00544126"/>
    <w:rsid w:val="005450B9"/>
    <w:rsid w:val="005450DD"/>
    <w:rsid w:val="00545115"/>
    <w:rsid w:val="00545210"/>
    <w:rsid w:val="00545672"/>
    <w:rsid w:val="00545AF2"/>
    <w:rsid w:val="00545B77"/>
    <w:rsid w:val="00546B1A"/>
    <w:rsid w:val="00546B76"/>
    <w:rsid w:val="00546BD3"/>
    <w:rsid w:val="00547695"/>
    <w:rsid w:val="005477F5"/>
    <w:rsid w:val="0054786F"/>
    <w:rsid w:val="00550F80"/>
    <w:rsid w:val="0055226C"/>
    <w:rsid w:val="00552ED7"/>
    <w:rsid w:val="0055329C"/>
    <w:rsid w:val="00553566"/>
    <w:rsid w:val="00553AFB"/>
    <w:rsid w:val="00553AFE"/>
    <w:rsid w:val="00554218"/>
    <w:rsid w:val="00560173"/>
    <w:rsid w:val="00560CA9"/>
    <w:rsid w:val="00561552"/>
    <w:rsid w:val="00562B32"/>
    <w:rsid w:val="00564983"/>
    <w:rsid w:val="00564B72"/>
    <w:rsid w:val="00565ABC"/>
    <w:rsid w:val="00566389"/>
    <w:rsid w:val="00567765"/>
    <w:rsid w:val="00567BDE"/>
    <w:rsid w:val="00570A38"/>
    <w:rsid w:val="005712A3"/>
    <w:rsid w:val="00571476"/>
    <w:rsid w:val="0057149D"/>
    <w:rsid w:val="00571627"/>
    <w:rsid w:val="00571C12"/>
    <w:rsid w:val="00572026"/>
    <w:rsid w:val="00572041"/>
    <w:rsid w:val="00572070"/>
    <w:rsid w:val="00572560"/>
    <w:rsid w:val="00572CB8"/>
    <w:rsid w:val="00573649"/>
    <w:rsid w:val="0057382A"/>
    <w:rsid w:val="00573A8D"/>
    <w:rsid w:val="00574527"/>
    <w:rsid w:val="0057480F"/>
    <w:rsid w:val="00574CA0"/>
    <w:rsid w:val="0057594E"/>
    <w:rsid w:val="0057613B"/>
    <w:rsid w:val="005766F0"/>
    <w:rsid w:val="005769F6"/>
    <w:rsid w:val="0057747A"/>
    <w:rsid w:val="00581241"/>
    <w:rsid w:val="00581515"/>
    <w:rsid w:val="005826E3"/>
    <w:rsid w:val="00583154"/>
    <w:rsid w:val="00584636"/>
    <w:rsid w:val="0058467D"/>
    <w:rsid w:val="0058479C"/>
    <w:rsid w:val="005849A6"/>
    <w:rsid w:val="005852DC"/>
    <w:rsid w:val="0058596F"/>
    <w:rsid w:val="0058657D"/>
    <w:rsid w:val="00590177"/>
    <w:rsid w:val="005911B8"/>
    <w:rsid w:val="005918F5"/>
    <w:rsid w:val="00591E8A"/>
    <w:rsid w:val="00592616"/>
    <w:rsid w:val="00592B15"/>
    <w:rsid w:val="00592B74"/>
    <w:rsid w:val="00592D9C"/>
    <w:rsid w:val="00593881"/>
    <w:rsid w:val="00593AE0"/>
    <w:rsid w:val="00593DD0"/>
    <w:rsid w:val="00594529"/>
    <w:rsid w:val="00594A9B"/>
    <w:rsid w:val="00595100"/>
    <w:rsid w:val="00595C22"/>
    <w:rsid w:val="00595DF3"/>
    <w:rsid w:val="005960DD"/>
    <w:rsid w:val="00596C2A"/>
    <w:rsid w:val="00596E57"/>
    <w:rsid w:val="00596FF7"/>
    <w:rsid w:val="0059773F"/>
    <w:rsid w:val="00597C02"/>
    <w:rsid w:val="00597CAD"/>
    <w:rsid w:val="005A0138"/>
    <w:rsid w:val="005A0ACB"/>
    <w:rsid w:val="005A0CAB"/>
    <w:rsid w:val="005A1247"/>
    <w:rsid w:val="005A1A27"/>
    <w:rsid w:val="005A1E62"/>
    <w:rsid w:val="005A2556"/>
    <w:rsid w:val="005A25EA"/>
    <w:rsid w:val="005A2FBD"/>
    <w:rsid w:val="005A33CA"/>
    <w:rsid w:val="005A3831"/>
    <w:rsid w:val="005A38F9"/>
    <w:rsid w:val="005A3AA4"/>
    <w:rsid w:val="005A4446"/>
    <w:rsid w:val="005A47EE"/>
    <w:rsid w:val="005A4E40"/>
    <w:rsid w:val="005A5552"/>
    <w:rsid w:val="005A61E3"/>
    <w:rsid w:val="005A692D"/>
    <w:rsid w:val="005A6AA2"/>
    <w:rsid w:val="005A76F0"/>
    <w:rsid w:val="005A7FDD"/>
    <w:rsid w:val="005B0757"/>
    <w:rsid w:val="005B12AC"/>
    <w:rsid w:val="005B1835"/>
    <w:rsid w:val="005B2EAC"/>
    <w:rsid w:val="005B316E"/>
    <w:rsid w:val="005B3896"/>
    <w:rsid w:val="005B40F8"/>
    <w:rsid w:val="005B41C1"/>
    <w:rsid w:val="005B4970"/>
    <w:rsid w:val="005B4AC1"/>
    <w:rsid w:val="005B4D06"/>
    <w:rsid w:val="005B508D"/>
    <w:rsid w:val="005B5538"/>
    <w:rsid w:val="005B70DE"/>
    <w:rsid w:val="005B7258"/>
    <w:rsid w:val="005B749C"/>
    <w:rsid w:val="005B7624"/>
    <w:rsid w:val="005C0013"/>
    <w:rsid w:val="005C00FB"/>
    <w:rsid w:val="005C04BF"/>
    <w:rsid w:val="005C0A1F"/>
    <w:rsid w:val="005C0A25"/>
    <w:rsid w:val="005C0D00"/>
    <w:rsid w:val="005C0DD9"/>
    <w:rsid w:val="005C50FC"/>
    <w:rsid w:val="005C5455"/>
    <w:rsid w:val="005C54E8"/>
    <w:rsid w:val="005C6120"/>
    <w:rsid w:val="005C64E8"/>
    <w:rsid w:val="005C6657"/>
    <w:rsid w:val="005C7637"/>
    <w:rsid w:val="005C7C2C"/>
    <w:rsid w:val="005D0C04"/>
    <w:rsid w:val="005D0E23"/>
    <w:rsid w:val="005D121C"/>
    <w:rsid w:val="005D22B6"/>
    <w:rsid w:val="005D25E4"/>
    <w:rsid w:val="005D26A6"/>
    <w:rsid w:val="005D27E2"/>
    <w:rsid w:val="005D29E0"/>
    <w:rsid w:val="005D29E2"/>
    <w:rsid w:val="005D2A89"/>
    <w:rsid w:val="005D330E"/>
    <w:rsid w:val="005D46AB"/>
    <w:rsid w:val="005D474F"/>
    <w:rsid w:val="005D4842"/>
    <w:rsid w:val="005D4DAF"/>
    <w:rsid w:val="005D554F"/>
    <w:rsid w:val="005D5AB2"/>
    <w:rsid w:val="005D5E50"/>
    <w:rsid w:val="005D614C"/>
    <w:rsid w:val="005D75CE"/>
    <w:rsid w:val="005D79E1"/>
    <w:rsid w:val="005E020D"/>
    <w:rsid w:val="005E042A"/>
    <w:rsid w:val="005E07C9"/>
    <w:rsid w:val="005E09B4"/>
    <w:rsid w:val="005E0CFB"/>
    <w:rsid w:val="005E0DD6"/>
    <w:rsid w:val="005E0DF4"/>
    <w:rsid w:val="005E27C1"/>
    <w:rsid w:val="005E29ED"/>
    <w:rsid w:val="005E2EB7"/>
    <w:rsid w:val="005E344D"/>
    <w:rsid w:val="005E35DD"/>
    <w:rsid w:val="005E3ACC"/>
    <w:rsid w:val="005E3CCD"/>
    <w:rsid w:val="005E4178"/>
    <w:rsid w:val="005E4407"/>
    <w:rsid w:val="005E441E"/>
    <w:rsid w:val="005E44F5"/>
    <w:rsid w:val="005E4667"/>
    <w:rsid w:val="005E6393"/>
    <w:rsid w:val="005E6DC3"/>
    <w:rsid w:val="005E753E"/>
    <w:rsid w:val="005E7AC3"/>
    <w:rsid w:val="005F0BED"/>
    <w:rsid w:val="005F0F55"/>
    <w:rsid w:val="005F2BC8"/>
    <w:rsid w:val="005F2FDA"/>
    <w:rsid w:val="005F3320"/>
    <w:rsid w:val="005F42E9"/>
    <w:rsid w:val="005F5309"/>
    <w:rsid w:val="005F54A3"/>
    <w:rsid w:val="005F59C8"/>
    <w:rsid w:val="005F5D4F"/>
    <w:rsid w:val="005F617B"/>
    <w:rsid w:val="005F63C7"/>
    <w:rsid w:val="005F6E8B"/>
    <w:rsid w:val="005F6EE4"/>
    <w:rsid w:val="005F7FDE"/>
    <w:rsid w:val="00600330"/>
    <w:rsid w:val="0060038D"/>
    <w:rsid w:val="00600E30"/>
    <w:rsid w:val="0060192E"/>
    <w:rsid w:val="00601B77"/>
    <w:rsid w:val="006021E5"/>
    <w:rsid w:val="0060236A"/>
    <w:rsid w:val="0060256B"/>
    <w:rsid w:val="0060270E"/>
    <w:rsid w:val="00603EFB"/>
    <w:rsid w:val="006043D4"/>
    <w:rsid w:val="00605166"/>
    <w:rsid w:val="00605372"/>
    <w:rsid w:val="00605C10"/>
    <w:rsid w:val="00605DF1"/>
    <w:rsid w:val="006063E8"/>
    <w:rsid w:val="006069D3"/>
    <w:rsid w:val="00606FC0"/>
    <w:rsid w:val="0060790D"/>
    <w:rsid w:val="0061006C"/>
    <w:rsid w:val="00610ACC"/>
    <w:rsid w:val="00611027"/>
    <w:rsid w:val="00612017"/>
    <w:rsid w:val="006126C4"/>
    <w:rsid w:val="0061329A"/>
    <w:rsid w:val="00613628"/>
    <w:rsid w:val="00613A4C"/>
    <w:rsid w:val="00613D32"/>
    <w:rsid w:val="00615CEA"/>
    <w:rsid w:val="00615E9E"/>
    <w:rsid w:val="006164CC"/>
    <w:rsid w:val="00616806"/>
    <w:rsid w:val="006168D4"/>
    <w:rsid w:val="00617450"/>
    <w:rsid w:val="006174CB"/>
    <w:rsid w:val="00617F39"/>
    <w:rsid w:val="00620E86"/>
    <w:rsid w:val="0062119A"/>
    <w:rsid w:val="00621780"/>
    <w:rsid w:val="00622942"/>
    <w:rsid w:val="00623942"/>
    <w:rsid w:val="00625557"/>
    <w:rsid w:val="00625C50"/>
    <w:rsid w:val="006261D1"/>
    <w:rsid w:val="00626328"/>
    <w:rsid w:val="00626868"/>
    <w:rsid w:val="006279D0"/>
    <w:rsid w:val="00627B6C"/>
    <w:rsid w:val="00627D0C"/>
    <w:rsid w:val="00630386"/>
    <w:rsid w:val="006303CB"/>
    <w:rsid w:val="0063087E"/>
    <w:rsid w:val="00631B14"/>
    <w:rsid w:val="00632FB0"/>
    <w:rsid w:val="006331FA"/>
    <w:rsid w:val="006337C5"/>
    <w:rsid w:val="006339DC"/>
    <w:rsid w:val="00633F77"/>
    <w:rsid w:val="00634C3A"/>
    <w:rsid w:val="0063550B"/>
    <w:rsid w:val="00635AF2"/>
    <w:rsid w:val="00635C3F"/>
    <w:rsid w:val="006362B8"/>
    <w:rsid w:val="006373CD"/>
    <w:rsid w:val="00637D68"/>
    <w:rsid w:val="006400D5"/>
    <w:rsid w:val="006404AC"/>
    <w:rsid w:val="00640A0A"/>
    <w:rsid w:val="00640E8C"/>
    <w:rsid w:val="0064125D"/>
    <w:rsid w:val="00641278"/>
    <w:rsid w:val="00641554"/>
    <w:rsid w:val="00641B1C"/>
    <w:rsid w:val="00641BFF"/>
    <w:rsid w:val="006422A1"/>
    <w:rsid w:val="006422BD"/>
    <w:rsid w:val="00642387"/>
    <w:rsid w:val="00642A8A"/>
    <w:rsid w:val="00642FD5"/>
    <w:rsid w:val="00643CA0"/>
    <w:rsid w:val="006441BC"/>
    <w:rsid w:val="00644449"/>
    <w:rsid w:val="00644B67"/>
    <w:rsid w:val="006451DD"/>
    <w:rsid w:val="0064520D"/>
    <w:rsid w:val="006455B8"/>
    <w:rsid w:val="00645756"/>
    <w:rsid w:val="00646ADE"/>
    <w:rsid w:val="006470D0"/>
    <w:rsid w:val="0064712B"/>
    <w:rsid w:val="00647147"/>
    <w:rsid w:val="00647257"/>
    <w:rsid w:val="00647354"/>
    <w:rsid w:val="00647732"/>
    <w:rsid w:val="00647862"/>
    <w:rsid w:val="00647AD7"/>
    <w:rsid w:val="006500DD"/>
    <w:rsid w:val="00650498"/>
    <w:rsid w:val="006504D4"/>
    <w:rsid w:val="0065070C"/>
    <w:rsid w:val="006509E6"/>
    <w:rsid w:val="006510AA"/>
    <w:rsid w:val="0065115F"/>
    <w:rsid w:val="00651689"/>
    <w:rsid w:val="00651C5D"/>
    <w:rsid w:val="0065239E"/>
    <w:rsid w:val="00652720"/>
    <w:rsid w:val="00652852"/>
    <w:rsid w:val="00653F5B"/>
    <w:rsid w:val="0065409F"/>
    <w:rsid w:val="0065495D"/>
    <w:rsid w:val="00654ABF"/>
    <w:rsid w:val="00654C36"/>
    <w:rsid w:val="00655B15"/>
    <w:rsid w:val="00656AD7"/>
    <w:rsid w:val="006575EA"/>
    <w:rsid w:val="00657F45"/>
    <w:rsid w:val="0066152D"/>
    <w:rsid w:val="0066208B"/>
    <w:rsid w:val="006629A4"/>
    <w:rsid w:val="00662C25"/>
    <w:rsid w:val="0066327E"/>
    <w:rsid w:val="0066346C"/>
    <w:rsid w:val="006639E6"/>
    <w:rsid w:val="00663D17"/>
    <w:rsid w:val="00663DFD"/>
    <w:rsid w:val="00664515"/>
    <w:rsid w:val="00664733"/>
    <w:rsid w:val="00664FE9"/>
    <w:rsid w:val="006654A3"/>
    <w:rsid w:val="00665D8C"/>
    <w:rsid w:val="0066618F"/>
    <w:rsid w:val="00670AF4"/>
    <w:rsid w:val="00671A8B"/>
    <w:rsid w:val="00671BB4"/>
    <w:rsid w:val="00671E67"/>
    <w:rsid w:val="00672B70"/>
    <w:rsid w:val="00672D39"/>
    <w:rsid w:val="006731A5"/>
    <w:rsid w:val="00673FD5"/>
    <w:rsid w:val="00674733"/>
    <w:rsid w:val="00674D9B"/>
    <w:rsid w:val="00674FDB"/>
    <w:rsid w:val="00675020"/>
    <w:rsid w:val="006750FE"/>
    <w:rsid w:val="006751C3"/>
    <w:rsid w:val="00676CB7"/>
    <w:rsid w:val="00676D74"/>
    <w:rsid w:val="00676E89"/>
    <w:rsid w:val="00677AB7"/>
    <w:rsid w:val="00681418"/>
    <w:rsid w:val="00681864"/>
    <w:rsid w:val="00681DE3"/>
    <w:rsid w:val="00681E3B"/>
    <w:rsid w:val="0068274C"/>
    <w:rsid w:val="00682C56"/>
    <w:rsid w:val="00683410"/>
    <w:rsid w:val="006835C6"/>
    <w:rsid w:val="00683785"/>
    <w:rsid w:val="0068449F"/>
    <w:rsid w:val="006845DD"/>
    <w:rsid w:val="006848A4"/>
    <w:rsid w:val="006850AF"/>
    <w:rsid w:val="0068537D"/>
    <w:rsid w:val="006862D8"/>
    <w:rsid w:val="006864F7"/>
    <w:rsid w:val="006867FE"/>
    <w:rsid w:val="0068711C"/>
    <w:rsid w:val="006875EF"/>
    <w:rsid w:val="006878D4"/>
    <w:rsid w:val="00690E4C"/>
    <w:rsid w:val="00691E62"/>
    <w:rsid w:val="0069325D"/>
    <w:rsid w:val="00693281"/>
    <w:rsid w:val="006941BA"/>
    <w:rsid w:val="0069477F"/>
    <w:rsid w:val="00694931"/>
    <w:rsid w:val="00694BA8"/>
    <w:rsid w:val="00694CBD"/>
    <w:rsid w:val="00695514"/>
    <w:rsid w:val="00695599"/>
    <w:rsid w:val="006957CC"/>
    <w:rsid w:val="00695CDC"/>
    <w:rsid w:val="00696047"/>
    <w:rsid w:val="006968F4"/>
    <w:rsid w:val="00696C90"/>
    <w:rsid w:val="00697371"/>
    <w:rsid w:val="00697E71"/>
    <w:rsid w:val="00697F7C"/>
    <w:rsid w:val="006A040D"/>
    <w:rsid w:val="006A07F1"/>
    <w:rsid w:val="006A0BE0"/>
    <w:rsid w:val="006A124A"/>
    <w:rsid w:val="006A1282"/>
    <w:rsid w:val="006A169D"/>
    <w:rsid w:val="006A1FAD"/>
    <w:rsid w:val="006A20EF"/>
    <w:rsid w:val="006A29BB"/>
    <w:rsid w:val="006A3C75"/>
    <w:rsid w:val="006A446D"/>
    <w:rsid w:val="006A5241"/>
    <w:rsid w:val="006A53E5"/>
    <w:rsid w:val="006A56E1"/>
    <w:rsid w:val="006A67E0"/>
    <w:rsid w:val="006A681C"/>
    <w:rsid w:val="006A6EB4"/>
    <w:rsid w:val="006A71BB"/>
    <w:rsid w:val="006A737C"/>
    <w:rsid w:val="006B0BC4"/>
    <w:rsid w:val="006B0F17"/>
    <w:rsid w:val="006B240D"/>
    <w:rsid w:val="006B2D3C"/>
    <w:rsid w:val="006B2E72"/>
    <w:rsid w:val="006B372A"/>
    <w:rsid w:val="006B3799"/>
    <w:rsid w:val="006B3E8C"/>
    <w:rsid w:val="006B41F2"/>
    <w:rsid w:val="006B43FA"/>
    <w:rsid w:val="006B4681"/>
    <w:rsid w:val="006B5250"/>
    <w:rsid w:val="006B52F5"/>
    <w:rsid w:val="006B60AE"/>
    <w:rsid w:val="006B6B12"/>
    <w:rsid w:val="006B6FAA"/>
    <w:rsid w:val="006B74EA"/>
    <w:rsid w:val="006B75F9"/>
    <w:rsid w:val="006B799B"/>
    <w:rsid w:val="006C0296"/>
    <w:rsid w:val="006C0323"/>
    <w:rsid w:val="006C03E9"/>
    <w:rsid w:val="006C09B8"/>
    <w:rsid w:val="006C0F4D"/>
    <w:rsid w:val="006C1ED0"/>
    <w:rsid w:val="006C243C"/>
    <w:rsid w:val="006C27AA"/>
    <w:rsid w:val="006C2DAA"/>
    <w:rsid w:val="006C3C72"/>
    <w:rsid w:val="006C3D7E"/>
    <w:rsid w:val="006C3FDF"/>
    <w:rsid w:val="006C4D20"/>
    <w:rsid w:val="006C50F9"/>
    <w:rsid w:val="006C521B"/>
    <w:rsid w:val="006C52B3"/>
    <w:rsid w:val="006C58F6"/>
    <w:rsid w:val="006C628B"/>
    <w:rsid w:val="006C765E"/>
    <w:rsid w:val="006C7A47"/>
    <w:rsid w:val="006C7DE0"/>
    <w:rsid w:val="006C7E90"/>
    <w:rsid w:val="006D0A4B"/>
    <w:rsid w:val="006D0A7B"/>
    <w:rsid w:val="006D1239"/>
    <w:rsid w:val="006D160D"/>
    <w:rsid w:val="006D1AC3"/>
    <w:rsid w:val="006D28A1"/>
    <w:rsid w:val="006D3564"/>
    <w:rsid w:val="006D36EA"/>
    <w:rsid w:val="006D3989"/>
    <w:rsid w:val="006D3C83"/>
    <w:rsid w:val="006D3D0B"/>
    <w:rsid w:val="006D3D41"/>
    <w:rsid w:val="006D4AE5"/>
    <w:rsid w:val="006D4D80"/>
    <w:rsid w:val="006D4F05"/>
    <w:rsid w:val="006D64E5"/>
    <w:rsid w:val="006D73EC"/>
    <w:rsid w:val="006D7585"/>
    <w:rsid w:val="006D75D8"/>
    <w:rsid w:val="006D784A"/>
    <w:rsid w:val="006D7D81"/>
    <w:rsid w:val="006D7E17"/>
    <w:rsid w:val="006E1001"/>
    <w:rsid w:val="006E145B"/>
    <w:rsid w:val="006E15E3"/>
    <w:rsid w:val="006E1F97"/>
    <w:rsid w:val="006E2611"/>
    <w:rsid w:val="006E26E5"/>
    <w:rsid w:val="006E2DE8"/>
    <w:rsid w:val="006E2F64"/>
    <w:rsid w:val="006E36A2"/>
    <w:rsid w:val="006E379E"/>
    <w:rsid w:val="006E3C8C"/>
    <w:rsid w:val="006E4804"/>
    <w:rsid w:val="006E4DE3"/>
    <w:rsid w:val="006E54EB"/>
    <w:rsid w:val="006E554A"/>
    <w:rsid w:val="006E575D"/>
    <w:rsid w:val="006E6B24"/>
    <w:rsid w:val="006E6C25"/>
    <w:rsid w:val="006E6FDA"/>
    <w:rsid w:val="006E723B"/>
    <w:rsid w:val="006E7A01"/>
    <w:rsid w:val="006E7ABC"/>
    <w:rsid w:val="006F056A"/>
    <w:rsid w:val="006F24F8"/>
    <w:rsid w:val="006F25AA"/>
    <w:rsid w:val="006F2860"/>
    <w:rsid w:val="006F28DA"/>
    <w:rsid w:val="006F2B34"/>
    <w:rsid w:val="006F2B5D"/>
    <w:rsid w:val="006F3336"/>
    <w:rsid w:val="006F3D2F"/>
    <w:rsid w:val="006F53C7"/>
    <w:rsid w:val="006F5482"/>
    <w:rsid w:val="006F5AF0"/>
    <w:rsid w:val="006F5D26"/>
    <w:rsid w:val="006F5F1A"/>
    <w:rsid w:val="006F5FAD"/>
    <w:rsid w:val="006F669F"/>
    <w:rsid w:val="006F693B"/>
    <w:rsid w:val="006F6B3F"/>
    <w:rsid w:val="006F7B65"/>
    <w:rsid w:val="006F7ED7"/>
    <w:rsid w:val="0070046D"/>
    <w:rsid w:val="00700599"/>
    <w:rsid w:val="00700AC4"/>
    <w:rsid w:val="00700DE9"/>
    <w:rsid w:val="00700EBA"/>
    <w:rsid w:val="0070104B"/>
    <w:rsid w:val="0070148C"/>
    <w:rsid w:val="007019A7"/>
    <w:rsid w:val="00701C20"/>
    <w:rsid w:val="00701F03"/>
    <w:rsid w:val="00702D2C"/>
    <w:rsid w:val="007031DA"/>
    <w:rsid w:val="00703344"/>
    <w:rsid w:val="00703D6F"/>
    <w:rsid w:val="00703E75"/>
    <w:rsid w:val="0070457B"/>
    <w:rsid w:val="00704C11"/>
    <w:rsid w:val="00705108"/>
    <w:rsid w:val="00706B3F"/>
    <w:rsid w:val="00706DC2"/>
    <w:rsid w:val="007072F4"/>
    <w:rsid w:val="00707BD3"/>
    <w:rsid w:val="007118E1"/>
    <w:rsid w:val="00711CE0"/>
    <w:rsid w:val="007126AD"/>
    <w:rsid w:val="00712EFB"/>
    <w:rsid w:val="00713317"/>
    <w:rsid w:val="007140C0"/>
    <w:rsid w:val="00714597"/>
    <w:rsid w:val="0071599A"/>
    <w:rsid w:val="007160F8"/>
    <w:rsid w:val="00716100"/>
    <w:rsid w:val="007167FA"/>
    <w:rsid w:val="007168B2"/>
    <w:rsid w:val="0071711A"/>
    <w:rsid w:val="00717579"/>
    <w:rsid w:val="00717626"/>
    <w:rsid w:val="0071779C"/>
    <w:rsid w:val="00720076"/>
    <w:rsid w:val="00720C61"/>
    <w:rsid w:val="007224BE"/>
    <w:rsid w:val="007234E1"/>
    <w:rsid w:val="007239B4"/>
    <w:rsid w:val="00723FB8"/>
    <w:rsid w:val="0072408F"/>
    <w:rsid w:val="00725BA3"/>
    <w:rsid w:val="00725E96"/>
    <w:rsid w:val="0072695D"/>
    <w:rsid w:val="00726991"/>
    <w:rsid w:val="00726ACD"/>
    <w:rsid w:val="00726C54"/>
    <w:rsid w:val="00726DDA"/>
    <w:rsid w:val="00726EF5"/>
    <w:rsid w:val="0073064B"/>
    <w:rsid w:val="0073065F"/>
    <w:rsid w:val="007306C4"/>
    <w:rsid w:val="007309FE"/>
    <w:rsid w:val="007316D6"/>
    <w:rsid w:val="00731E90"/>
    <w:rsid w:val="00732CCB"/>
    <w:rsid w:val="007336EE"/>
    <w:rsid w:val="00733C51"/>
    <w:rsid w:val="00734AC7"/>
    <w:rsid w:val="00734BF4"/>
    <w:rsid w:val="0073526D"/>
    <w:rsid w:val="007352A6"/>
    <w:rsid w:val="007354B1"/>
    <w:rsid w:val="007355B6"/>
    <w:rsid w:val="007359B4"/>
    <w:rsid w:val="00735D68"/>
    <w:rsid w:val="00736118"/>
    <w:rsid w:val="00736771"/>
    <w:rsid w:val="00736787"/>
    <w:rsid w:val="0073695C"/>
    <w:rsid w:val="00737326"/>
    <w:rsid w:val="007405F2"/>
    <w:rsid w:val="00741092"/>
    <w:rsid w:val="007411A8"/>
    <w:rsid w:val="007411ED"/>
    <w:rsid w:val="007413DF"/>
    <w:rsid w:val="00741A33"/>
    <w:rsid w:val="00741F8B"/>
    <w:rsid w:val="007421E7"/>
    <w:rsid w:val="0074243E"/>
    <w:rsid w:val="007424DC"/>
    <w:rsid w:val="00742680"/>
    <w:rsid w:val="007432A7"/>
    <w:rsid w:val="007432E7"/>
    <w:rsid w:val="007434A2"/>
    <w:rsid w:val="00743BC8"/>
    <w:rsid w:val="00743C10"/>
    <w:rsid w:val="00744A4A"/>
    <w:rsid w:val="00744AC0"/>
    <w:rsid w:val="00744C60"/>
    <w:rsid w:val="00744CBC"/>
    <w:rsid w:val="00744DA2"/>
    <w:rsid w:val="007461A0"/>
    <w:rsid w:val="007464D9"/>
    <w:rsid w:val="00746C9E"/>
    <w:rsid w:val="00746CBA"/>
    <w:rsid w:val="00746F6B"/>
    <w:rsid w:val="00750231"/>
    <w:rsid w:val="00750259"/>
    <w:rsid w:val="00750629"/>
    <w:rsid w:val="007508D8"/>
    <w:rsid w:val="0075139D"/>
    <w:rsid w:val="007513FC"/>
    <w:rsid w:val="00751E25"/>
    <w:rsid w:val="007522D8"/>
    <w:rsid w:val="00752AFC"/>
    <w:rsid w:val="00752BBE"/>
    <w:rsid w:val="00753177"/>
    <w:rsid w:val="0075407A"/>
    <w:rsid w:val="00754B37"/>
    <w:rsid w:val="00754CB9"/>
    <w:rsid w:val="0075559F"/>
    <w:rsid w:val="007559C1"/>
    <w:rsid w:val="00755DE6"/>
    <w:rsid w:val="00756197"/>
    <w:rsid w:val="00756CDB"/>
    <w:rsid w:val="00756D0D"/>
    <w:rsid w:val="00757748"/>
    <w:rsid w:val="00757A32"/>
    <w:rsid w:val="00760750"/>
    <w:rsid w:val="00760FB4"/>
    <w:rsid w:val="00761151"/>
    <w:rsid w:val="0076129D"/>
    <w:rsid w:val="007616D8"/>
    <w:rsid w:val="007616F9"/>
    <w:rsid w:val="00761D76"/>
    <w:rsid w:val="00761E3B"/>
    <w:rsid w:val="00762D9A"/>
    <w:rsid w:val="00763B21"/>
    <w:rsid w:val="00763B9E"/>
    <w:rsid w:val="0076400F"/>
    <w:rsid w:val="0076418E"/>
    <w:rsid w:val="0076464E"/>
    <w:rsid w:val="007647F1"/>
    <w:rsid w:val="00764A21"/>
    <w:rsid w:val="007658EA"/>
    <w:rsid w:val="00766689"/>
    <w:rsid w:val="007673EF"/>
    <w:rsid w:val="00767838"/>
    <w:rsid w:val="007706B6"/>
    <w:rsid w:val="007714F9"/>
    <w:rsid w:val="00772829"/>
    <w:rsid w:val="00773861"/>
    <w:rsid w:val="0077399F"/>
    <w:rsid w:val="00775D22"/>
    <w:rsid w:val="00775FE7"/>
    <w:rsid w:val="007760BC"/>
    <w:rsid w:val="007761B4"/>
    <w:rsid w:val="00777324"/>
    <w:rsid w:val="00777A63"/>
    <w:rsid w:val="00780DBC"/>
    <w:rsid w:val="00781875"/>
    <w:rsid w:val="0078192F"/>
    <w:rsid w:val="00781E32"/>
    <w:rsid w:val="00782952"/>
    <w:rsid w:val="00782B97"/>
    <w:rsid w:val="00782BB3"/>
    <w:rsid w:val="00782D44"/>
    <w:rsid w:val="00783458"/>
    <w:rsid w:val="00783CA6"/>
    <w:rsid w:val="00783E06"/>
    <w:rsid w:val="0078460D"/>
    <w:rsid w:val="0078495F"/>
    <w:rsid w:val="00785759"/>
    <w:rsid w:val="007859A6"/>
    <w:rsid w:val="00785C71"/>
    <w:rsid w:val="0078754C"/>
    <w:rsid w:val="00790047"/>
    <w:rsid w:val="007902B7"/>
    <w:rsid w:val="007903B8"/>
    <w:rsid w:val="007905B0"/>
    <w:rsid w:val="00790CD0"/>
    <w:rsid w:val="00790D5D"/>
    <w:rsid w:val="00791825"/>
    <w:rsid w:val="0079191F"/>
    <w:rsid w:val="00791FA1"/>
    <w:rsid w:val="0079240E"/>
    <w:rsid w:val="00792945"/>
    <w:rsid w:val="007929AC"/>
    <w:rsid w:val="00793DB8"/>
    <w:rsid w:val="00793FFB"/>
    <w:rsid w:val="0079445B"/>
    <w:rsid w:val="00795179"/>
    <w:rsid w:val="007955C9"/>
    <w:rsid w:val="00795CD6"/>
    <w:rsid w:val="007A005F"/>
    <w:rsid w:val="007A046C"/>
    <w:rsid w:val="007A052D"/>
    <w:rsid w:val="007A0F45"/>
    <w:rsid w:val="007A1781"/>
    <w:rsid w:val="007A1E20"/>
    <w:rsid w:val="007A2053"/>
    <w:rsid w:val="007A2998"/>
    <w:rsid w:val="007A2D76"/>
    <w:rsid w:val="007A2E51"/>
    <w:rsid w:val="007A2ED4"/>
    <w:rsid w:val="007A3FCC"/>
    <w:rsid w:val="007A491D"/>
    <w:rsid w:val="007A4AA1"/>
    <w:rsid w:val="007A69A8"/>
    <w:rsid w:val="007A6CB9"/>
    <w:rsid w:val="007A7A3A"/>
    <w:rsid w:val="007A7B97"/>
    <w:rsid w:val="007A7D64"/>
    <w:rsid w:val="007B01D3"/>
    <w:rsid w:val="007B0E90"/>
    <w:rsid w:val="007B16D1"/>
    <w:rsid w:val="007B1BB0"/>
    <w:rsid w:val="007B1D19"/>
    <w:rsid w:val="007B2031"/>
    <w:rsid w:val="007B2E58"/>
    <w:rsid w:val="007B2E7A"/>
    <w:rsid w:val="007B314C"/>
    <w:rsid w:val="007B31A5"/>
    <w:rsid w:val="007B34F2"/>
    <w:rsid w:val="007B3A69"/>
    <w:rsid w:val="007B44E3"/>
    <w:rsid w:val="007B592B"/>
    <w:rsid w:val="007B61E9"/>
    <w:rsid w:val="007B6784"/>
    <w:rsid w:val="007B780F"/>
    <w:rsid w:val="007C00E6"/>
    <w:rsid w:val="007C065D"/>
    <w:rsid w:val="007C08CE"/>
    <w:rsid w:val="007C098A"/>
    <w:rsid w:val="007C3280"/>
    <w:rsid w:val="007C3B50"/>
    <w:rsid w:val="007C3E82"/>
    <w:rsid w:val="007C4DA6"/>
    <w:rsid w:val="007C56E4"/>
    <w:rsid w:val="007C5715"/>
    <w:rsid w:val="007C5AAB"/>
    <w:rsid w:val="007C5DAA"/>
    <w:rsid w:val="007C6233"/>
    <w:rsid w:val="007C6363"/>
    <w:rsid w:val="007C6A37"/>
    <w:rsid w:val="007C731A"/>
    <w:rsid w:val="007D0E2B"/>
    <w:rsid w:val="007D2351"/>
    <w:rsid w:val="007D3ADA"/>
    <w:rsid w:val="007D3E38"/>
    <w:rsid w:val="007D4590"/>
    <w:rsid w:val="007D5861"/>
    <w:rsid w:val="007D6502"/>
    <w:rsid w:val="007D7278"/>
    <w:rsid w:val="007D7323"/>
    <w:rsid w:val="007D75B4"/>
    <w:rsid w:val="007D7B37"/>
    <w:rsid w:val="007D7C7F"/>
    <w:rsid w:val="007E04F1"/>
    <w:rsid w:val="007E0A24"/>
    <w:rsid w:val="007E0F81"/>
    <w:rsid w:val="007E0FCE"/>
    <w:rsid w:val="007E15FB"/>
    <w:rsid w:val="007E15FE"/>
    <w:rsid w:val="007E1652"/>
    <w:rsid w:val="007E1B64"/>
    <w:rsid w:val="007E2083"/>
    <w:rsid w:val="007E280D"/>
    <w:rsid w:val="007E29FF"/>
    <w:rsid w:val="007E469C"/>
    <w:rsid w:val="007E47FA"/>
    <w:rsid w:val="007E4E9F"/>
    <w:rsid w:val="007E57D5"/>
    <w:rsid w:val="007E594B"/>
    <w:rsid w:val="007E5C1F"/>
    <w:rsid w:val="007E5F38"/>
    <w:rsid w:val="007E5F3C"/>
    <w:rsid w:val="007E6194"/>
    <w:rsid w:val="007E6628"/>
    <w:rsid w:val="007E70BB"/>
    <w:rsid w:val="007E764B"/>
    <w:rsid w:val="007E7A1D"/>
    <w:rsid w:val="007E7BD4"/>
    <w:rsid w:val="007E7E2A"/>
    <w:rsid w:val="007F01C2"/>
    <w:rsid w:val="007F0C3F"/>
    <w:rsid w:val="007F10B5"/>
    <w:rsid w:val="007F232A"/>
    <w:rsid w:val="007F3739"/>
    <w:rsid w:val="007F3D11"/>
    <w:rsid w:val="007F4330"/>
    <w:rsid w:val="007F4606"/>
    <w:rsid w:val="007F4631"/>
    <w:rsid w:val="007F4771"/>
    <w:rsid w:val="007F47BA"/>
    <w:rsid w:val="007F4CC3"/>
    <w:rsid w:val="007F5251"/>
    <w:rsid w:val="007F54A7"/>
    <w:rsid w:val="007F5F86"/>
    <w:rsid w:val="007F69D9"/>
    <w:rsid w:val="007F6CF4"/>
    <w:rsid w:val="007F6E30"/>
    <w:rsid w:val="007F7A66"/>
    <w:rsid w:val="007F7C2E"/>
    <w:rsid w:val="00800633"/>
    <w:rsid w:val="008011D8"/>
    <w:rsid w:val="008018F7"/>
    <w:rsid w:val="0080190B"/>
    <w:rsid w:val="00801E73"/>
    <w:rsid w:val="00802060"/>
    <w:rsid w:val="00802111"/>
    <w:rsid w:val="00802B36"/>
    <w:rsid w:val="00802B66"/>
    <w:rsid w:val="00802DBA"/>
    <w:rsid w:val="0080343E"/>
    <w:rsid w:val="00803BD1"/>
    <w:rsid w:val="00803E7D"/>
    <w:rsid w:val="008041B8"/>
    <w:rsid w:val="008048A2"/>
    <w:rsid w:val="00804AFA"/>
    <w:rsid w:val="00804E60"/>
    <w:rsid w:val="00805075"/>
    <w:rsid w:val="0080548E"/>
    <w:rsid w:val="00805826"/>
    <w:rsid w:val="00805AB5"/>
    <w:rsid w:val="00805D72"/>
    <w:rsid w:val="00805E86"/>
    <w:rsid w:val="00806CE9"/>
    <w:rsid w:val="00806D5C"/>
    <w:rsid w:val="00806EE2"/>
    <w:rsid w:val="008073F8"/>
    <w:rsid w:val="00807E37"/>
    <w:rsid w:val="008115FC"/>
    <w:rsid w:val="00812686"/>
    <w:rsid w:val="00812AA4"/>
    <w:rsid w:val="00812BFA"/>
    <w:rsid w:val="00813301"/>
    <w:rsid w:val="00813866"/>
    <w:rsid w:val="008142CC"/>
    <w:rsid w:val="008147D0"/>
    <w:rsid w:val="00814D6E"/>
    <w:rsid w:val="00815894"/>
    <w:rsid w:val="00815A32"/>
    <w:rsid w:val="00815B5A"/>
    <w:rsid w:val="00815C12"/>
    <w:rsid w:val="00815CED"/>
    <w:rsid w:val="0081635B"/>
    <w:rsid w:val="00816405"/>
    <w:rsid w:val="00816596"/>
    <w:rsid w:val="00816C5F"/>
    <w:rsid w:val="0081724B"/>
    <w:rsid w:val="0081740D"/>
    <w:rsid w:val="008176EF"/>
    <w:rsid w:val="008209F3"/>
    <w:rsid w:val="00821006"/>
    <w:rsid w:val="008211DA"/>
    <w:rsid w:val="008227D4"/>
    <w:rsid w:val="00822DE0"/>
    <w:rsid w:val="00824A7E"/>
    <w:rsid w:val="00825D74"/>
    <w:rsid w:val="00825F32"/>
    <w:rsid w:val="008261CF"/>
    <w:rsid w:val="0082667F"/>
    <w:rsid w:val="00826A0E"/>
    <w:rsid w:val="0082704D"/>
    <w:rsid w:val="00827CF5"/>
    <w:rsid w:val="0083077C"/>
    <w:rsid w:val="00830A93"/>
    <w:rsid w:val="00830C02"/>
    <w:rsid w:val="00830C68"/>
    <w:rsid w:val="0083146F"/>
    <w:rsid w:val="008318BD"/>
    <w:rsid w:val="0083201C"/>
    <w:rsid w:val="008323FB"/>
    <w:rsid w:val="00832E49"/>
    <w:rsid w:val="00833510"/>
    <w:rsid w:val="0083362D"/>
    <w:rsid w:val="00833730"/>
    <w:rsid w:val="008342BE"/>
    <w:rsid w:val="00834490"/>
    <w:rsid w:val="0083467A"/>
    <w:rsid w:val="008346A1"/>
    <w:rsid w:val="00835222"/>
    <w:rsid w:val="008355A6"/>
    <w:rsid w:val="00836BF2"/>
    <w:rsid w:val="0083777A"/>
    <w:rsid w:val="008379FB"/>
    <w:rsid w:val="00837B46"/>
    <w:rsid w:val="00841403"/>
    <w:rsid w:val="00841F55"/>
    <w:rsid w:val="008422F4"/>
    <w:rsid w:val="0084255F"/>
    <w:rsid w:val="008431F5"/>
    <w:rsid w:val="00844287"/>
    <w:rsid w:val="00844796"/>
    <w:rsid w:val="00845772"/>
    <w:rsid w:val="0084697E"/>
    <w:rsid w:val="00846EC4"/>
    <w:rsid w:val="0085044B"/>
    <w:rsid w:val="00850BEE"/>
    <w:rsid w:val="00850EB0"/>
    <w:rsid w:val="008515C8"/>
    <w:rsid w:val="0085189C"/>
    <w:rsid w:val="0085196C"/>
    <w:rsid w:val="00851D88"/>
    <w:rsid w:val="008524A0"/>
    <w:rsid w:val="00852597"/>
    <w:rsid w:val="00852D4F"/>
    <w:rsid w:val="00853A95"/>
    <w:rsid w:val="00853B65"/>
    <w:rsid w:val="008543BA"/>
    <w:rsid w:val="00854DEA"/>
    <w:rsid w:val="00855111"/>
    <w:rsid w:val="0085539F"/>
    <w:rsid w:val="00855D50"/>
    <w:rsid w:val="00856A1C"/>
    <w:rsid w:val="00856AA1"/>
    <w:rsid w:val="00856BF4"/>
    <w:rsid w:val="00857145"/>
    <w:rsid w:val="00857559"/>
    <w:rsid w:val="00860149"/>
    <w:rsid w:val="00860721"/>
    <w:rsid w:val="00860944"/>
    <w:rsid w:val="0086095B"/>
    <w:rsid w:val="008614FC"/>
    <w:rsid w:val="00861749"/>
    <w:rsid w:val="00861CD4"/>
    <w:rsid w:val="0086235E"/>
    <w:rsid w:val="00862ADB"/>
    <w:rsid w:val="00863385"/>
    <w:rsid w:val="00863C60"/>
    <w:rsid w:val="008648B4"/>
    <w:rsid w:val="00864CBA"/>
    <w:rsid w:val="0086513F"/>
    <w:rsid w:val="00865527"/>
    <w:rsid w:val="00865987"/>
    <w:rsid w:val="008659B1"/>
    <w:rsid w:val="00866509"/>
    <w:rsid w:val="008669C1"/>
    <w:rsid w:val="00866E67"/>
    <w:rsid w:val="00867BF9"/>
    <w:rsid w:val="00867EC0"/>
    <w:rsid w:val="00867F24"/>
    <w:rsid w:val="00867FB4"/>
    <w:rsid w:val="00870059"/>
    <w:rsid w:val="008704EB"/>
    <w:rsid w:val="0087053C"/>
    <w:rsid w:val="00870FD1"/>
    <w:rsid w:val="00871463"/>
    <w:rsid w:val="00871D6F"/>
    <w:rsid w:val="00871EED"/>
    <w:rsid w:val="00872B3F"/>
    <w:rsid w:val="00872D73"/>
    <w:rsid w:val="0087375D"/>
    <w:rsid w:val="00873AC2"/>
    <w:rsid w:val="00874443"/>
    <w:rsid w:val="0087477C"/>
    <w:rsid w:val="00875528"/>
    <w:rsid w:val="00875D5D"/>
    <w:rsid w:val="00875DA7"/>
    <w:rsid w:val="00876A59"/>
    <w:rsid w:val="00877303"/>
    <w:rsid w:val="0087799B"/>
    <w:rsid w:val="00877A18"/>
    <w:rsid w:val="008809FB"/>
    <w:rsid w:val="008812D1"/>
    <w:rsid w:val="00881B51"/>
    <w:rsid w:val="0088285A"/>
    <w:rsid w:val="00883161"/>
    <w:rsid w:val="008837EF"/>
    <w:rsid w:val="00883F34"/>
    <w:rsid w:val="00884150"/>
    <w:rsid w:val="0088460E"/>
    <w:rsid w:val="00884AD7"/>
    <w:rsid w:val="008856CD"/>
    <w:rsid w:val="0088588A"/>
    <w:rsid w:val="0088642E"/>
    <w:rsid w:val="008864C1"/>
    <w:rsid w:val="00886B77"/>
    <w:rsid w:val="0088729A"/>
    <w:rsid w:val="00887301"/>
    <w:rsid w:val="00887683"/>
    <w:rsid w:val="008877EF"/>
    <w:rsid w:val="00887977"/>
    <w:rsid w:val="00887C84"/>
    <w:rsid w:val="00890589"/>
    <w:rsid w:val="008906FD"/>
    <w:rsid w:val="00891481"/>
    <w:rsid w:val="008925D9"/>
    <w:rsid w:val="00892E39"/>
    <w:rsid w:val="008933B7"/>
    <w:rsid w:val="00893756"/>
    <w:rsid w:val="00894977"/>
    <w:rsid w:val="0089592E"/>
    <w:rsid w:val="00895D9C"/>
    <w:rsid w:val="008962D3"/>
    <w:rsid w:val="0089652C"/>
    <w:rsid w:val="00896A20"/>
    <w:rsid w:val="00896C29"/>
    <w:rsid w:val="00896DD3"/>
    <w:rsid w:val="00896F64"/>
    <w:rsid w:val="008A0617"/>
    <w:rsid w:val="008A0924"/>
    <w:rsid w:val="008A09C1"/>
    <w:rsid w:val="008A0D60"/>
    <w:rsid w:val="008A0EA1"/>
    <w:rsid w:val="008A134F"/>
    <w:rsid w:val="008A1802"/>
    <w:rsid w:val="008A1BA8"/>
    <w:rsid w:val="008A1C0E"/>
    <w:rsid w:val="008A1E50"/>
    <w:rsid w:val="008A22AF"/>
    <w:rsid w:val="008A2957"/>
    <w:rsid w:val="008A2D79"/>
    <w:rsid w:val="008A3F3F"/>
    <w:rsid w:val="008A430D"/>
    <w:rsid w:val="008A452F"/>
    <w:rsid w:val="008A4A75"/>
    <w:rsid w:val="008A4F86"/>
    <w:rsid w:val="008A53D5"/>
    <w:rsid w:val="008A5403"/>
    <w:rsid w:val="008A552D"/>
    <w:rsid w:val="008A5A0B"/>
    <w:rsid w:val="008A5C84"/>
    <w:rsid w:val="008A6134"/>
    <w:rsid w:val="008A6149"/>
    <w:rsid w:val="008A6A2C"/>
    <w:rsid w:val="008A6C5F"/>
    <w:rsid w:val="008A6D28"/>
    <w:rsid w:val="008A6F8E"/>
    <w:rsid w:val="008A724F"/>
    <w:rsid w:val="008A7908"/>
    <w:rsid w:val="008B0250"/>
    <w:rsid w:val="008B02C7"/>
    <w:rsid w:val="008B06D0"/>
    <w:rsid w:val="008B0908"/>
    <w:rsid w:val="008B0C47"/>
    <w:rsid w:val="008B0E9F"/>
    <w:rsid w:val="008B1245"/>
    <w:rsid w:val="008B174F"/>
    <w:rsid w:val="008B1B50"/>
    <w:rsid w:val="008B2057"/>
    <w:rsid w:val="008B206F"/>
    <w:rsid w:val="008B2CCA"/>
    <w:rsid w:val="008B31A9"/>
    <w:rsid w:val="008B439F"/>
    <w:rsid w:val="008B4426"/>
    <w:rsid w:val="008B54F1"/>
    <w:rsid w:val="008B5909"/>
    <w:rsid w:val="008B5973"/>
    <w:rsid w:val="008B5B8D"/>
    <w:rsid w:val="008B63A6"/>
    <w:rsid w:val="008B6694"/>
    <w:rsid w:val="008B6886"/>
    <w:rsid w:val="008B702A"/>
    <w:rsid w:val="008B7038"/>
    <w:rsid w:val="008B78D2"/>
    <w:rsid w:val="008B79CE"/>
    <w:rsid w:val="008B79D9"/>
    <w:rsid w:val="008C0838"/>
    <w:rsid w:val="008C0A39"/>
    <w:rsid w:val="008C0ED9"/>
    <w:rsid w:val="008C19C4"/>
    <w:rsid w:val="008C1B87"/>
    <w:rsid w:val="008C1BD7"/>
    <w:rsid w:val="008C1FAF"/>
    <w:rsid w:val="008C2143"/>
    <w:rsid w:val="008C2ED0"/>
    <w:rsid w:val="008C370A"/>
    <w:rsid w:val="008C3788"/>
    <w:rsid w:val="008C3DC4"/>
    <w:rsid w:val="008C4F7B"/>
    <w:rsid w:val="008C62C9"/>
    <w:rsid w:val="008C6BF9"/>
    <w:rsid w:val="008C6F9C"/>
    <w:rsid w:val="008C74F3"/>
    <w:rsid w:val="008C7801"/>
    <w:rsid w:val="008C7812"/>
    <w:rsid w:val="008D068B"/>
    <w:rsid w:val="008D081B"/>
    <w:rsid w:val="008D0944"/>
    <w:rsid w:val="008D1C46"/>
    <w:rsid w:val="008D1F34"/>
    <w:rsid w:val="008D2030"/>
    <w:rsid w:val="008D20F9"/>
    <w:rsid w:val="008D210B"/>
    <w:rsid w:val="008D2DA5"/>
    <w:rsid w:val="008D2F11"/>
    <w:rsid w:val="008D2FDB"/>
    <w:rsid w:val="008D32CC"/>
    <w:rsid w:val="008D347E"/>
    <w:rsid w:val="008D3679"/>
    <w:rsid w:val="008D38F3"/>
    <w:rsid w:val="008D3A6A"/>
    <w:rsid w:val="008D48E9"/>
    <w:rsid w:val="008D4940"/>
    <w:rsid w:val="008D4A2B"/>
    <w:rsid w:val="008D4C3A"/>
    <w:rsid w:val="008D4C67"/>
    <w:rsid w:val="008D4EAD"/>
    <w:rsid w:val="008D522C"/>
    <w:rsid w:val="008D52C0"/>
    <w:rsid w:val="008D587C"/>
    <w:rsid w:val="008D5C0A"/>
    <w:rsid w:val="008D61A6"/>
    <w:rsid w:val="008D6314"/>
    <w:rsid w:val="008D6B88"/>
    <w:rsid w:val="008D6E14"/>
    <w:rsid w:val="008D7145"/>
    <w:rsid w:val="008D763E"/>
    <w:rsid w:val="008D7859"/>
    <w:rsid w:val="008E0423"/>
    <w:rsid w:val="008E04AE"/>
    <w:rsid w:val="008E0555"/>
    <w:rsid w:val="008E0CA1"/>
    <w:rsid w:val="008E1A8A"/>
    <w:rsid w:val="008E2344"/>
    <w:rsid w:val="008E2561"/>
    <w:rsid w:val="008E26F0"/>
    <w:rsid w:val="008E3068"/>
    <w:rsid w:val="008E3532"/>
    <w:rsid w:val="008E3DB7"/>
    <w:rsid w:val="008E3F92"/>
    <w:rsid w:val="008E5275"/>
    <w:rsid w:val="008E5A74"/>
    <w:rsid w:val="008E609F"/>
    <w:rsid w:val="008E68A4"/>
    <w:rsid w:val="008E7463"/>
    <w:rsid w:val="008F002B"/>
    <w:rsid w:val="008F0030"/>
    <w:rsid w:val="008F02E0"/>
    <w:rsid w:val="008F1F74"/>
    <w:rsid w:val="008F35D2"/>
    <w:rsid w:val="008F40D7"/>
    <w:rsid w:val="008F437B"/>
    <w:rsid w:val="008F49A3"/>
    <w:rsid w:val="008F5352"/>
    <w:rsid w:val="008F5559"/>
    <w:rsid w:val="008F7484"/>
    <w:rsid w:val="008F7809"/>
    <w:rsid w:val="008F7905"/>
    <w:rsid w:val="008F7E04"/>
    <w:rsid w:val="00900696"/>
    <w:rsid w:val="0090078A"/>
    <w:rsid w:val="009009A0"/>
    <w:rsid w:val="00900D74"/>
    <w:rsid w:val="00901141"/>
    <w:rsid w:val="0090140E"/>
    <w:rsid w:val="0090192B"/>
    <w:rsid w:val="009023EC"/>
    <w:rsid w:val="00904C1F"/>
    <w:rsid w:val="00905218"/>
    <w:rsid w:val="009067E9"/>
    <w:rsid w:val="009068AD"/>
    <w:rsid w:val="00907AF7"/>
    <w:rsid w:val="00907D68"/>
    <w:rsid w:val="0091081D"/>
    <w:rsid w:val="00911863"/>
    <w:rsid w:val="0091249C"/>
    <w:rsid w:val="00912B87"/>
    <w:rsid w:val="0091305E"/>
    <w:rsid w:val="0091359F"/>
    <w:rsid w:val="00913B04"/>
    <w:rsid w:val="009145D4"/>
    <w:rsid w:val="0091492E"/>
    <w:rsid w:val="00915584"/>
    <w:rsid w:val="00915C15"/>
    <w:rsid w:val="00916A1E"/>
    <w:rsid w:val="00916D22"/>
    <w:rsid w:val="009207F2"/>
    <w:rsid w:val="00920851"/>
    <w:rsid w:val="00920B1D"/>
    <w:rsid w:val="00921335"/>
    <w:rsid w:val="00921867"/>
    <w:rsid w:val="0092200E"/>
    <w:rsid w:val="009226CD"/>
    <w:rsid w:val="00922BD5"/>
    <w:rsid w:val="00922E81"/>
    <w:rsid w:val="00923139"/>
    <w:rsid w:val="009232E8"/>
    <w:rsid w:val="00923715"/>
    <w:rsid w:val="00923813"/>
    <w:rsid w:val="00923BD0"/>
    <w:rsid w:val="00923D99"/>
    <w:rsid w:val="00924138"/>
    <w:rsid w:val="00924717"/>
    <w:rsid w:val="00924807"/>
    <w:rsid w:val="009257EB"/>
    <w:rsid w:val="00925A2A"/>
    <w:rsid w:val="009269F2"/>
    <w:rsid w:val="00926E7F"/>
    <w:rsid w:val="00927709"/>
    <w:rsid w:val="009277A3"/>
    <w:rsid w:val="00930157"/>
    <w:rsid w:val="00930EE3"/>
    <w:rsid w:val="009313DD"/>
    <w:rsid w:val="0093147F"/>
    <w:rsid w:val="0093153F"/>
    <w:rsid w:val="00931AEF"/>
    <w:rsid w:val="00931BC1"/>
    <w:rsid w:val="00931E37"/>
    <w:rsid w:val="009321CF"/>
    <w:rsid w:val="00932840"/>
    <w:rsid w:val="0093309F"/>
    <w:rsid w:val="00933102"/>
    <w:rsid w:val="00933AFE"/>
    <w:rsid w:val="009340FC"/>
    <w:rsid w:val="0093491D"/>
    <w:rsid w:val="009353B8"/>
    <w:rsid w:val="00935AFF"/>
    <w:rsid w:val="00935B9B"/>
    <w:rsid w:val="00935FE3"/>
    <w:rsid w:val="0093766C"/>
    <w:rsid w:val="009377A3"/>
    <w:rsid w:val="009377B0"/>
    <w:rsid w:val="0094079D"/>
    <w:rsid w:val="00940A4F"/>
    <w:rsid w:val="00940D06"/>
    <w:rsid w:val="00940D76"/>
    <w:rsid w:val="0094159B"/>
    <w:rsid w:val="00941CC8"/>
    <w:rsid w:val="00941CE6"/>
    <w:rsid w:val="00942E47"/>
    <w:rsid w:val="0094321F"/>
    <w:rsid w:val="009436C2"/>
    <w:rsid w:val="009441B9"/>
    <w:rsid w:val="009441EB"/>
    <w:rsid w:val="00944205"/>
    <w:rsid w:val="00944623"/>
    <w:rsid w:val="00944984"/>
    <w:rsid w:val="00945766"/>
    <w:rsid w:val="009458E0"/>
    <w:rsid w:val="0094680E"/>
    <w:rsid w:val="0094713E"/>
    <w:rsid w:val="0095003F"/>
    <w:rsid w:val="00951149"/>
    <w:rsid w:val="00951A64"/>
    <w:rsid w:val="00952104"/>
    <w:rsid w:val="009521FF"/>
    <w:rsid w:val="0095228D"/>
    <w:rsid w:val="009533C6"/>
    <w:rsid w:val="009533D0"/>
    <w:rsid w:val="00953A9B"/>
    <w:rsid w:val="00953D48"/>
    <w:rsid w:val="00953F9F"/>
    <w:rsid w:val="00954399"/>
    <w:rsid w:val="00954491"/>
    <w:rsid w:val="00955776"/>
    <w:rsid w:val="00955B0D"/>
    <w:rsid w:val="009561D8"/>
    <w:rsid w:val="0095673B"/>
    <w:rsid w:val="00957816"/>
    <w:rsid w:val="00957A83"/>
    <w:rsid w:val="00960872"/>
    <w:rsid w:val="0096136F"/>
    <w:rsid w:val="00961759"/>
    <w:rsid w:val="00961EED"/>
    <w:rsid w:val="0096272B"/>
    <w:rsid w:val="00962CA1"/>
    <w:rsid w:val="00963818"/>
    <w:rsid w:val="009641E5"/>
    <w:rsid w:val="00964C79"/>
    <w:rsid w:val="0096535E"/>
    <w:rsid w:val="00966BB7"/>
    <w:rsid w:val="00967163"/>
    <w:rsid w:val="00970198"/>
    <w:rsid w:val="009705A2"/>
    <w:rsid w:val="00970706"/>
    <w:rsid w:val="00971C8C"/>
    <w:rsid w:val="009722DE"/>
    <w:rsid w:val="00972988"/>
    <w:rsid w:val="00973324"/>
    <w:rsid w:val="009738C3"/>
    <w:rsid w:val="009743BF"/>
    <w:rsid w:val="009748D7"/>
    <w:rsid w:val="00976EEA"/>
    <w:rsid w:val="0097704F"/>
    <w:rsid w:val="00977B3B"/>
    <w:rsid w:val="00977D21"/>
    <w:rsid w:val="00977E45"/>
    <w:rsid w:val="00977FD9"/>
    <w:rsid w:val="0098015E"/>
    <w:rsid w:val="00980279"/>
    <w:rsid w:val="00980B47"/>
    <w:rsid w:val="0098136C"/>
    <w:rsid w:val="00981447"/>
    <w:rsid w:val="009816C1"/>
    <w:rsid w:val="00981A10"/>
    <w:rsid w:val="00981EA9"/>
    <w:rsid w:val="00982B92"/>
    <w:rsid w:val="009843EB"/>
    <w:rsid w:val="0098468E"/>
    <w:rsid w:val="0098537D"/>
    <w:rsid w:val="00985B68"/>
    <w:rsid w:val="00985B94"/>
    <w:rsid w:val="00985BEE"/>
    <w:rsid w:val="00985D23"/>
    <w:rsid w:val="0098601B"/>
    <w:rsid w:val="0098647C"/>
    <w:rsid w:val="00986742"/>
    <w:rsid w:val="009867EE"/>
    <w:rsid w:val="0098730E"/>
    <w:rsid w:val="00987D96"/>
    <w:rsid w:val="009900FB"/>
    <w:rsid w:val="009904D9"/>
    <w:rsid w:val="00990E65"/>
    <w:rsid w:val="00991C72"/>
    <w:rsid w:val="009929B1"/>
    <w:rsid w:val="00992FAC"/>
    <w:rsid w:val="009936EB"/>
    <w:rsid w:val="00993A67"/>
    <w:rsid w:val="00994CF3"/>
    <w:rsid w:val="00994D41"/>
    <w:rsid w:val="009951A0"/>
    <w:rsid w:val="00995608"/>
    <w:rsid w:val="00995B8C"/>
    <w:rsid w:val="00996B08"/>
    <w:rsid w:val="00996D2F"/>
    <w:rsid w:val="00996D6A"/>
    <w:rsid w:val="00996FFB"/>
    <w:rsid w:val="00997015"/>
    <w:rsid w:val="0099763D"/>
    <w:rsid w:val="00997FE0"/>
    <w:rsid w:val="009A01DA"/>
    <w:rsid w:val="009A024D"/>
    <w:rsid w:val="009A0289"/>
    <w:rsid w:val="009A11F7"/>
    <w:rsid w:val="009A1CEB"/>
    <w:rsid w:val="009A1D48"/>
    <w:rsid w:val="009A1D4A"/>
    <w:rsid w:val="009A1F10"/>
    <w:rsid w:val="009A22F8"/>
    <w:rsid w:val="009A2F75"/>
    <w:rsid w:val="009A31AA"/>
    <w:rsid w:val="009A399A"/>
    <w:rsid w:val="009A3A1A"/>
    <w:rsid w:val="009A509D"/>
    <w:rsid w:val="009A5598"/>
    <w:rsid w:val="009A57FC"/>
    <w:rsid w:val="009A655C"/>
    <w:rsid w:val="009A688D"/>
    <w:rsid w:val="009A7168"/>
    <w:rsid w:val="009B043E"/>
    <w:rsid w:val="009B0C1A"/>
    <w:rsid w:val="009B1188"/>
    <w:rsid w:val="009B2404"/>
    <w:rsid w:val="009B2573"/>
    <w:rsid w:val="009B25B6"/>
    <w:rsid w:val="009B265F"/>
    <w:rsid w:val="009B2884"/>
    <w:rsid w:val="009B2D72"/>
    <w:rsid w:val="009B3391"/>
    <w:rsid w:val="009B340D"/>
    <w:rsid w:val="009B3681"/>
    <w:rsid w:val="009B46BC"/>
    <w:rsid w:val="009B56FC"/>
    <w:rsid w:val="009B57D6"/>
    <w:rsid w:val="009B60B7"/>
    <w:rsid w:val="009B6E0F"/>
    <w:rsid w:val="009B71B7"/>
    <w:rsid w:val="009B7215"/>
    <w:rsid w:val="009B728F"/>
    <w:rsid w:val="009B732A"/>
    <w:rsid w:val="009B7785"/>
    <w:rsid w:val="009C08A7"/>
    <w:rsid w:val="009C0BA8"/>
    <w:rsid w:val="009C0CFA"/>
    <w:rsid w:val="009C1C15"/>
    <w:rsid w:val="009C1E03"/>
    <w:rsid w:val="009C1F30"/>
    <w:rsid w:val="009C1FE9"/>
    <w:rsid w:val="009C2E0B"/>
    <w:rsid w:val="009C37E9"/>
    <w:rsid w:val="009C4462"/>
    <w:rsid w:val="009C4724"/>
    <w:rsid w:val="009C531F"/>
    <w:rsid w:val="009C54E2"/>
    <w:rsid w:val="009C5D34"/>
    <w:rsid w:val="009C6F82"/>
    <w:rsid w:val="009C73C4"/>
    <w:rsid w:val="009C7699"/>
    <w:rsid w:val="009C7790"/>
    <w:rsid w:val="009C7FC4"/>
    <w:rsid w:val="009D02E9"/>
    <w:rsid w:val="009D0700"/>
    <w:rsid w:val="009D0C3F"/>
    <w:rsid w:val="009D169E"/>
    <w:rsid w:val="009D1D06"/>
    <w:rsid w:val="009D24CD"/>
    <w:rsid w:val="009D2A9F"/>
    <w:rsid w:val="009D2D5D"/>
    <w:rsid w:val="009D2E9D"/>
    <w:rsid w:val="009D2ECF"/>
    <w:rsid w:val="009D3135"/>
    <w:rsid w:val="009D37D5"/>
    <w:rsid w:val="009D4B28"/>
    <w:rsid w:val="009D55BD"/>
    <w:rsid w:val="009D56BB"/>
    <w:rsid w:val="009D6E17"/>
    <w:rsid w:val="009D7120"/>
    <w:rsid w:val="009E0040"/>
    <w:rsid w:val="009E0C61"/>
    <w:rsid w:val="009E1555"/>
    <w:rsid w:val="009E16EA"/>
    <w:rsid w:val="009E23E8"/>
    <w:rsid w:val="009E2A43"/>
    <w:rsid w:val="009E2C68"/>
    <w:rsid w:val="009E2F2E"/>
    <w:rsid w:val="009E2F52"/>
    <w:rsid w:val="009E34D7"/>
    <w:rsid w:val="009E5173"/>
    <w:rsid w:val="009E57F0"/>
    <w:rsid w:val="009E5A60"/>
    <w:rsid w:val="009E5E66"/>
    <w:rsid w:val="009E6876"/>
    <w:rsid w:val="009E6BA0"/>
    <w:rsid w:val="009E6D88"/>
    <w:rsid w:val="009E711C"/>
    <w:rsid w:val="009E736D"/>
    <w:rsid w:val="009E7683"/>
    <w:rsid w:val="009E76DF"/>
    <w:rsid w:val="009E7CC2"/>
    <w:rsid w:val="009F04A6"/>
    <w:rsid w:val="009F0F7E"/>
    <w:rsid w:val="009F0F81"/>
    <w:rsid w:val="009F12B6"/>
    <w:rsid w:val="009F14F2"/>
    <w:rsid w:val="009F17F4"/>
    <w:rsid w:val="009F1DBD"/>
    <w:rsid w:val="009F21C5"/>
    <w:rsid w:val="009F2D9A"/>
    <w:rsid w:val="009F3759"/>
    <w:rsid w:val="009F614A"/>
    <w:rsid w:val="009F63A3"/>
    <w:rsid w:val="009F6927"/>
    <w:rsid w:val="009F77B2"/>
    <w:rsid w:val="009F7D8D"/>
    <w:rsid w:val="00A001BC"/>
    <w:rsid w:val="00A008D3"/>
    <w:rsid w:val="00A00C70"/>
    <w:rsid w:val="00A0137D"/>
    <w:rsid w:val="00A02942"/>
    <w:rsid w:val="00A029AC"/>
    <w:rsid w:val="00A02AFE"/>
    <w:rsid w:val="00A02F71"/>
    <w:rsid w:val="00A03823"/>
    <w:rsid w:val="00A0389B"/>
    <w:rsid w:val="00A04D47"/>
    <w:rsid w:val="00A0524F"/>
    <w:rsid w:val="00A05FBA"/>
    <w:rsid w:val="00A06682"/>
    <w:rsid w:val="00A07873"/>
    <w:rsid w:val="00A07E1C"/>
    <w:rsid w:val="00A07E8C"/>
    <w:rsid w:val="00A111BE"/>
    <w:rsid w:val="00A11742"/>
    <w:rsid w:val="00A11FFB"/>
    <w:rsid w:val="00A12533"/>
    <w:rsid w:val="00A1386B"/>
    <w:rsid w:val="00A13A4E"/>
    <w:rsid w:val="00A13E99"/>
    <w:rsid w:val="00A13F16"/>
    <w:rsid w:val="00A1436D"/>
    <w:rsid w:val="00A1459E"/>
    <w:rsid w:val="00A148AD"/>
    <w:rsid w:val="00A14F42"/>
    <w:rsid w:val="00A152C5"/>
    <w:rsid w:val="00A15396"/>
    <w:rsid w:val="00A159C9"/>
    <w:rsid w:val="00A15B7E"/>
    <w:rsid w:val="00A16F49"/>
    <w:rsid w:val="00A2012A"/>
    <w:rsid w:val="00A20891"/>
    <w:rsid w:val="00A209D2"/>
    <w:rsid w:val="00A20A41"/>
    <w:rsid w:val="00A20C19"/>
    <w:rsid w:val="00A20D49"/>
    <w:rsid w:val="00A20DD0"/>
    <w:rsid w:val="00A214FA"/>
    <w:rsid w:val="00A21B1F"/>
    <w:rsid w:val="00A21B29"/>
    <w:rsid w:val="00A2269B"/>
    <w:rsid w:val="00A22D6C"/>
    <w:rsid w:val="00A22F10"/>
    <w:rsid w:val="00A231E9"/>
    <w:rsid w:val="00A2326C"/>
    <w:rsid w:val="00A2360F"/>
    <w:rsid w:val="00A2385D"/>
    <w:rsid w:val="00A23D4E"/>
    <w:rsid w:val="00A25722"/>
    <w:rsid w:val="00A26359"/>
    <w:rsid w:val="00A26C17"/>
    <w:rsid w:val="00A302A8"/>
    <w:rsid w:val="00A30F8E"/>
    <w:rsid w:val="00A31891"/>
    <w:rsid w:val="00A319A1"/>
    <w:rsid w:val="00A31BBB"/>
    <w:rsid w:val="00A31DFF"/>
    <w:rsid w:val="00A32D77"/>
    <w:rsid w:val="00A32DE4"/>
    <w:rsid w:val="00A355CC"/>
    <w:rsid w:val="00A35FA0"/>
    <w:rsid w:val="00A3604D"/>
    <w:rsid w:val="00A36988"/>
    <w:rsid w:val="00A4032B"/>
    <w:rsid w:val="00A40398"/>
    <w:rsid w:val="00A40606"/>
    <w:rsid w:val="00A40C85"/>
    <w:rsid w:val="00A40EFF"/>
    <w:rsid w:val="00A41EC6"/>
    <w:rsid w:val="00A41EDF"/>
    <w:rsid w:val="00A420D8"/>
    <w:rsid w:val="00A42365"/>
    <w:rsid w:val="00A42B75"/>
    <w:rsid w:val="00A443B1"/>
    <w:rsid w:val="00A445B7"/>
    <w:rsid w:val="00A44D56"/>
    <w:rsid w:val="00A453C3"/>
    <w:rsid w:val="00A45660"/>
    <w:rsid w:val="00A459EC"/>
    <w:rsid w:val="00A461BC"/>
    <w:rsid w:val="00A4637B"/>
    <w:rsid w:val="00A46647"/>
    <w:rsid w:val="00A46A96"/>
    <w:rsid w:val="00A46F0E"/>
    <w:rsid w:val="00A47269"/>
    <w:rsid w:val="00A4754A"/>
    <w:rsid w:val="00A4774C"/>
    <w:rsid w:val="00A506EF"/>
    <w:rsid w:val="00A51287"/>
    <w:rsid w:val="00A51763"/>
    <w:rsid w:val="00A520AD"/>
    <w:rsid w:val="00A52311"/>
    <w:rsid w:val="00A5240F"/>
    <w:rsid w:val="00A52E70"/>
    <w:rsid w:val="00A5391E"/>
    <w:rsid w:val="00A53F6A"/>
    <w:rsid w:val="00A544E6"/>
    <w:rsid w:val="00A5502E"/>
    <w:rsid w:val="00A554A9"/>
    <w:rsid w:val="00A554F1"/>
    <w:rsid w:val="00A55681"/>
    <w:rsid w:val="00A556BB"/>
    <w:rsid w:val="00A558FF"/>
    <w:rsid w:val="00A55CB2"/>
    <w:rsid w:val="00A55E4B"/>
    <w:rsid w:val="00A5618F"/>
    <w:rsid w:val="00A56A1F"/>
    <w:rsid w:val="00A56A53"/>
    <w:rsid w:val="00A56B4E"/>
    <w:rsid w:val="00A56FC4"/>
    <w:rsid w:val="00A6000B"/>
    <w:rsid w:val="00A604D6"/>
    <w:rsid w:val="00A60962"/>
    <w:rsid w:val="00A613F8"/>
    <w:rsid w:val="00A6161C"/>
    <w:rsid w:val="00A61B19"/>
    <w:rsid w:val="00A61B70"/>
    <w:rsid w:val="00A61D9A"/>
    <w:rsid w:val="00A61E8E"/>
    <w:rsid w:val="00A61FB3"/>
    <w:rsid w:val="00A626AB"/>
    <w:rsid w:val="00A627A6"/>
    <w:rsid w:val="00A639F4"/>
    <w:rsid w:val="00A64746"/>
    <w:rsid w:val="00A64B5A"/>
    <w:rsid w:val="00A6516E"/>
    <w:rsid w:val="00A65191"/>
    <w:rsid w:val="00A6527B"/>
    <w:rsid w:val="00A65AED"/>
    <w:rsid w:val="00A67840"/>
    <w:rsid w:val="00A679B4"/>
    <w:rsid w:val="00A70A92"/>
    <w:rsid w:val="00A70B8E"/>
    <w:rsid w:val="00A7144F"/>
    <w:rsid w:val="00A7165E"/>
    <w:rsid w:val="00A718C1"/>
    <w:rsid w:val="00A72805"/>
    <w:rsid w:val="00A72B5D"/>
    <w:rsid w:val="00A72C47"/>
    <w:rsid w:val="00A732ED"/>
    <w:rsid w:val="00A73483"/>
    <w:rsid w:val="00A73577"/>
    <w:rsid w:val="00A7402C"/>
    <w:rsid w:val="00A75E13"/>
    <w:rsid w:val="00A75E2D"/>
    <w:rsid w:val="00A76048"/>
    <w:rsid w:val="00A7615D"/>
    <w:rsid w:val="00A7672A"/>
    <w:rsid w:val="00A76984"/>
    <w:rsid w:val="00A76CB8"/>
    <w:rsid w:val="00A772FB"/>
    <w:rsid w:val="00A777E1"/>
    <w:rsid w:val="00A77AFE"/>
    <w:rsid w:val="00A8108C"/>
    <w:rsid w:val="00A8238C"/>
    <w:rsid w:val="00A824E5"/>
    <w:rsid w:val="00A82820"/>
    <w:rsid w:val="00A82DE4"/>
    <w:rsid w:val="00A83373"/>
    <w:rsid w:val="00A84B00"/>
    <w:rsid w:val="00A84C55"/>
    <w:rsid w:val="00A8536F"/>
    <w:rsid w:val="00A8551E"/>
    <w:rsid w:val="00A857C1"/>
    <w:rsid w:val="00A85D89"/>
    <w:rsid w:val="00A8607B"/>
    <w:rsid w:val="00A86BBF"/>
    <w:rsid w:val="00A86D3C"/>
    <w:rsid w:val="00A86EC1"/>
    <w:rsid w:val="00A872CB"/>
    <w:rsid w:val="00A9048F"/>
    <w:rsid w:val="00A90519"/>
    <w:rsid w:val="00A91281"/>
    <w:rsid w:val="00A91353"/>
    <w:rsid w:val="00A91A60"/>
    <w:rsid w:val="00A91C05"/>
    <w:rsid w:val="00A91E48"/>
    <w:rsid w:val="00A922B5"/>
    <w:rsid w:val="00A926C8"/>
    <w:rsid w:val="00A92F05"/>
    <w:rsid w:val="00A933F3"/>
    <w:rsid w:val="00A94356"/>
    <w:rsid w:val="00A94387"/>
    <w:rsid w:val="00A945FD"/>
    <w:rsid w:val="00A94778"/>
    <w:rsid w:val="00A947C7"/>
    <w:rsid w:val="00A94A98"/>
    <w:rsid w:val="00A94F8A"/>
    <w:rsid w:val="00A94FFF"/>
    <w:rsid w:val="00A95312"/>
    <w:rsid w:val="00A95AE6"/>
    <w:rsid w:val="00A966D9"/>
    <w:rsid w:val="00A967B5"/>
    <w:rsid w:val="00A96D48"/>
    <w:rsid w:val="00AA0675"/>
    <w:rsid w:val="00AA08EC"/>
    <w:rsid w:val="00AA0E17"/>
    <w:rsid w:val="00AA0EE4"/>
    <w:rsid w:val="00AA14FA"/>
    <w:rsid w:val="00AA159B"/>
    <w:rsid w:val="00AA1AF4"/>
    <w:rsid w:val="00AA1C23"/>
    <w:rsid w:val="00AA1E34"/>
    <w:rsid w:val="00AA221C"/>
    <w:rsid w:val="00AA2493"/>
    <w:rsid w:val="00AA2AAB"/>
    <w:rsid w:val="00AA381B"/>
    <w:rsid w:val="00AA38BD"/>
    <w:rsid w:val="00AA3C1F"/>
    <w:rsid w:val="00AA4A34"/>
    <w:rsid w:val="00AA4B1D"/>
    <w:rsid w:val="00AA51D1"/>
    <w:rsid w:val="00AA5BF1"/>
    <w:rsid w:val="00AA5CFA"/>
    <w:rsid w:val="00AA5D23"/>
    <w:rsid w:val="00AA665B"/>
    <w:rsid w:val="00AA69BA"/>
    <w:rsid w:val="00AB0099"/>
    <w:rsid w:val="00AB0237"/>
    <w:rsid w:val="00AB162A"/>
    <w:rsid w:val="00AB187F"/>
    <w:rsid w:val="00AB1CF7"/>
    <w:rsid w:val="00AB1D45"/>
    <w:rsid w:val="00AB22F3"/>
    <w:rsid w:val="00AB2AFD"/>
    <w:rsid w:val="00AB308E"/>
    <w:rsid w:val="00AB3D9A"/>
    <w:rsid w:val="00AB3F85"/>
    <w:rsid w:val="00AB3FDB"/>
    <w:rsid w:val="00AB572C"/>
    <w:rsid w:val="00AB58B6"/>
    <w:rsid w:val="00AB5BA9"/>
    <w:rsid w:val="00AB6B04"/>
    <w:rsid w:val="00AC0261"/>
    <w:rsid w:val="00AC05E5"/>
    <w:rsid w:val="00AC07B6"/>
    <w:rsid w:val="00AC09BB"/>
    <w:rsid w:val="00AC12B2"/>
    <w:rsid w:val="00AC22E2"/>
    <w:rsid w:val="00AC23A5"/>
    <w:rsid w:val="00AC4356"/>
    <w:rsid w:val="00AC4897"/>
    <w:rsid w:val="00AC493A"/>
    <w:rsid w:val="00AC4BE4"/>
    <w:rsid w:val="00AC5673"/>
    <w:rsid w:val="00AC63EC"/>
    <w:rsid w:val="00AC7164"/>
    <w:rsid w:val="00AD0575"/>
    <w:rsid w:val="00AD0CD3"/>
    <w:rsid w:val="00AD1376"/>
    <w:rsid w:val="00AD1622"/>
    <w:rsid w:val="00AD25B5"/>
    <w:rsid w:val="00AD26D8"/>
    <w:rsid w:val="00AD3159"/>
    <w:rsid w:val="00AD35D9"/>
    <w:rsid w:val="00AD3709"/>
    <w:rsid w:val="00AD42F2"/>
    <w:rsid w:val="00AD43BD"/>
    <w:rsid w:val="00AD44E4"/>
    <w:rsid w:val="00AD478B"/>
    <w:rsid w:val="00AD48F5"/>
    <w:rsid w:val="00AD4EB3"/>
    <w:rsid w:val="00AD4FCA"/>
    <w:rsid w:val="00AD6758"/>
    <w:rsid w:val="00AD7880"/>
    <w:rsid w:val="00AD7CDC"/>
    <w:rsid w:val="00AE0C13"/>
    <w:rsid w:val="00AE1199"/>
    <w:rsid w:val="00AE11EC"/>
    <w:rsid w:val="00AE12E4"/>
    <w:rsid w:val="00AE178E"/>
    <w:rsid w:val="00AE2083"/>
    <w:rsid w:val="00AE26C3"/>
    <w:rsid w:val="00AE4708"/>
    <w:rsid w:val="00AE478D"/>
    <w:rsid w:val="00AE4AC7"/>
    <w:rsid w:val="00AE4E7F"/>
    <w:rsid w:val="00AE5250"/>
    <w:rsid w:val="00AE529D"/>
    <w:rsid w:val="00AE5762"/>
    <w:rsid w:val="00AE5E4B"/>
    <w:rsid w:val="00AE62D9"/>
    <w:rsid w:val="00AE6681"/>
    <w:rsid w:val="00AE6F7B"/>
    <w:rsid w:val="00AE733E"/>
    <w:rsid w:val="00AE7763"/>
    <w:rsid w:val="00AE7EB1"/>
    <w:rsid w:val="00AF02F2"/>
    <w:rsid w:val="00AF03E0"/>
    <w:rsid w:val="00AF09CC"/>
    <w:rsid w:val="00AF0B12"/>
    <w:rsid w:val="00AF0CB6"/>
    <w:rsid w:val="00AF12DC"/>
    <w:rsid w:val="00AF22FB"/>
    <w:rsid w:val="00AF24DA"/>
    <w:rsid w:val="00AF27CC"/>
    <w:rsid w:val="00AF27D3"/>
    <w:rsid w:val="00AF29D2"/>
    <w:rsid w:val="00AF2BC1"/>
    <w:rsid w:val="00AF2D93"/>
    <w:rsid w:val="00AF2F56"/>
    <w:rsid w:val="00AF337F"/>
    <w:rsid w:val="00AF3B0F"/>
    <w:rsid w:val="00AF3D80"/>
    <w:rsid w:val="00AF40B7"/>
    <w:rsid w:val="00AF4251"/>
    <w:rsid w:val="00AF43A2"/>
    <w:rsid w:val="00AF48F5"/>
    <w:rsid w:val="00AF4EF4"/>
    <w:rsid w:val="00AF5A8D"/>
    <w:rsid w:val="00AF5C9B"/>
    <w:rsid w:val="00AF5E9C"/>
    <w:rsid w:val="00AF7218"/>
    <w:rsid w:val="00AF7986"/>
    <w:rsid w:val="00B00C04"/>
    <w:rsid w:val="00B00EE8"/>
    <w:rsid w:val="00B0131C"/>
    <w:rsid w:val="00B01596"/>
    <w:rsid w:val="00B0162F"/>
    <w:rsid w:val="00B01B3A"/>
    <w:rsid w:val="00B028FA"/>
    <w:rsid w:val="00B02E20"/>
    <w:rsid w:val="00B03577"/>
    <w:rsid w:val="00B0368E"/>
    <w:rsid w:val="00B04770"/>
    <w:rsid w:val="00B04FDE"/>
    <w:rsid w:val="00B06406"/>
    <w:rsid w:val="00B06811"/>
    <w:rsid w:val="00B06B21"/>
    <w:rsid w:val="00B076E6"/>
    <w:rsid w:val="00B100DF"/>
    <w:rsid w:val="00B11829"/>
    <w:rsid w:val="00B12204"/>
    <w:rsid w:val="00B12629"/>
    <w:rsid w:val="00B12F56"/>
    <w:rsid w:val="00B13323"/>
    <w:rsid w:val="00B13BBF"/>
    <w:rsid w:val="00B14008"/>
    <w:rsid w:val="00B146E6"/>
    <w:rsid w:val="00B14B29"/>
    <w:rsid w:val="00B15827"/>
    <w:rsid w:val="00B15A1B"/>
    <w:rsid w:val="00B1635B"/>
    <w:rsid w:val="00B17082"/>
    <w:rsid w:val="00B17275"/>
    <w:rsid w:val="00B174D5"/>
    <w:rsid w:val="00B17700"/>
    <w:rsid w:val="00B214E9"/>
    <w:rsid w:val="00B2238F"/>
    <w:rsid w:val="00B2273D"/>
    <w:rsid w:val="00B240D0"/>
    <w:rsid w:val="00B24854"/>
    <w:rsid w:val="00B24BBD"/>
    <w:rsid w:val="00B255D2"/>
    <w:rsid w:val="00B25695"/>
    <w:rsid w:val="00B262A8"/>
    <w:rsid w:val="00B2705C"/>
    <w:rsid w:val="00B27D7F"/>
    <w:rsid w:val="00B30E53"/>
    <w:rsid w:val="00B3143B"/>
    <w:rsid w:val="00B31B93"/>
    <w:rsid w:val="00B32FCB"/>
    <w:rsid w:val="00B33494"/>
    <w:rsid w:val="00B336C4"/>
    <w:rsid w:val="00B34544"/>
    <w:rsid w:val="00B345EE"/>
    <w:rsid w:val="00B35AFD"/>
    <w:rsid w:val="00B36212"/>
    <w:rsid w:val="00B363DC"/>
    <w:rsid w:val="00B3666E"/>
    <w:rsid w:val="00B366CC"/>
    <w:rsid w:val="00B3682C"/>
    <w:rsid w:val="00B369FD"/>
    <w:rsid w:val="00B36A47"/>
    <w:rsid w:val="00B37382"/>
    <w:rsid w:val="00B37C16"/>
    <w:rsid w:val="00B37F07"/>
    <w:rsid w:val="00B37F1A"/>
    <w:rsid w:val="00B4029F"/>
    <w:rsid w:val="00B40629"/>
    <w:rsid w:val="00B40FDA"/>
    <w:rsid w:val="00B4142A"/>
    <w:rsid w:val="00B41461"/>
    <w:rsid w:val="00B416B7"/>
    <w:rsid w:val="00B41776"/>
    <w:rsid w:val="00B417AF"/>
    <w:rsid w:val="00B41844"/>
    <w:rsid w:val="00B4201E"/>
    <w:rsid w:val="00B42033"/>
    <w:rsid w:val="00B42184"/>
    <w:rsid w:val="00B426E9"/>
    <w:rsid w:val="00B433A0"/>
    <w:rsid w:val="00B433AF"/>
    <w:rsid w:val="00B446DE"/>
    <w:rsid w:val="00B44E44"/>
    <w:rsid w:val="00B458C8"/>
    <w:rsid w:val="00B4644F"/>
    <w:rsid w:val="00B46917"/>
    <w:rsid w:val="00B46BC2"/>
    <w:rsid w:val="00B474D5"/>
    <w:rsid w:val="00B47FAB"/>
    <w:rsid w:val="00B50225"/>
    <w:rsid w:val="00B51A0E"/>
    <w:rsid w:val="00B52265"/>
    <w:rsid w:val="00B52529"/>
    <w:rsid w:val="00B5282F"/>
    <w:rsid w:val="00B52E40"/>
    <w:rsid w:val="00B53083"/>
    <w:rsid w:val="00B53133"/>
    <w:rsid w:val="00B53AAE"/>
    <w:rsid w:val="00B54749"/>
    <w:rsid w:val="00B55799"/>
    <w:rsid w:val="00B55A09"/>
    <w:rsid w:val="00B55B0A"/>
    <w:rsid w:val="00B55D67"/>
    <w:rsid w:val="00B564FF"/>
    <w:rsid w:val="00B56595"/>
    <w:rsid w:val="00B56BD4"/>
    <w:rsid w:val="00B56CBE"/>
    <w:rsid w:val="00B56DFE"/>
    <w:rsid w:val="00B57E9E"/>
    <w:rsid w:val="00B6076C"/>
    <w:rsid w:val="00B608B9"/>
    <w:rsid w:val="00B60C9E"/>
    <w:rsid w:val="00B61258"/>
    <w:rsid w:val="00B61679"/>
    <w:rsid w:val="00B61DD9"/>
    <w:rsid w:val="00B62963"/>
    <w:rsid w:val="00B6357B"/>
    <w:rsid w:val="00B637F5"/>
    <w:rsid w:val="00B64693"/>
    <w:rsid w:val="00B6520C"/>
    <w:rsid w:val="00B668F5"/>
    <w:rsid w:val="00B6727B"/>
    <w:rsid w:val="00B6738C"/>
    <w:rsid w:val="00B67573"/>
    <w:rsid w:val="00B67587"/>
    <w:rsid w:val="00B7013E"/>
    <w:rsid w:val="00B701F9"/>
    <w:rsid w:val="00B70573"/>
    <w:rsid w:val="00B70CCD"/>
    <w:rsid w:val="00B70EF8"/>
    <w:rsid w:val="00B71359"/>
    <w:rsid w:val="00B71506"/>
    <w:rsid w:val="00B7174A"/>
    <w:rsid w:val="00B71C86"/>
    <w:rsid w:val="00B71C89"/>
    <w:rsid w:val="00B71D8B"/>
    <w:rsid w:val="00B71DAE"/>
    <w:rsid w:val="00B71E15"/>
    <w:rsid w:val="00B7209E"/>
    <w:rsid w:val="00B720C9"/>
    <w:rsid w:val="00B723D4"/>
    <w:rsid w:val="00B7298C"/>
    <w:rsid w:val="00B72C40"/>
    <w:rsid w:val="00B72DCB"/>
    <w:rsid w:val="00B72F9E"/>
    <w:rsid w:val="00B732A7"/>
    <w:rsid w:val="00B73428"/>
    <w:rsid w:val="00B73AA2"/>
    <w:rsid w:val="00B74962"/>
    <w:rsid w:val="00B765C5"/>
    <w:rsid w:val="00B765D9"/>
    <w:rsid w:val="00B767B7"/>
    <w:rsid w:val="00B76A58"/>
    <w:rsid w:val="00B76C91"/>
    <w:rsid w:val="00B77494"/>
    <w:rsid w:val="00B80208"/>
    <w:rsid w:val="00B802E4"/>
    <w:rsid w:val="00B80383"/>
    <w:rsid w:val="00B808C6"/>
    <w:rsid w:val="00B808CF"/>
    <w:rsid w:val="00B812D5"/>
    <w:rsid w:val="00B825EB"/>
    <w:rsid w:val="00B83422"/>
    <w:rsid w:val="00B84595"/>
    <w:rsid w:val="00B84860"/>
    <w:rsid w:val="00B848A8"/>
    <w:rsid w:val="00B84956"/>
    <w:rsid w:val="00B84A2B"/>
    <w:rsid w:val="00B84BC4"/>
    <w:rsid w:val="00B84F33"/>
    <w:rsid w:val="00B8539F"/>
    <w:rsid w:val="00B85818"/>
    <w:rsid w:val="00B85924"/>
    <w:rsid w:val="00B85A28"/>
    <w:rsid w:val="00B866AF"/>
    <w:rsid w:val="00B86FF8"/>
    <w:rsid w:val="00B8784C"/>
    <w:rsid w:val="00B914CA"/>
    <w:rsid w:val="00B9248B"/>
    <w:rsid w:val="00B92CE0"/>
    <w:rsid w:val="00B92E21"/>
    <w:rsid w:val="00B93778"/>
    <w:rsid w:val="00B9398E"/>
    <w:rsid w:val="00B93D38"/>
    <w:rsid w:val="00B94837"/>
    <w:rsid w:val="00B966A0"/>
    <w:rsid w:val="00B96BFB"/>
    <w:rsid w:val="00B96CCA"/>
    <w:rsid w:val="00B96E94"/>
    <w:rsid w:val="00BA0027"/>
    <w:rsid w:val="00BA0E18"/>
    <w:rsid w:val="00BA11AF"/>
    <w:rsid w:val="00BA1FD3"/>
    <w:rsid w:val="00BA20C9"/>
    <w:rsid w:val="00BA24F9"/>
    <w:rsid w:val="00BA2537"/>
    <w:rsid w:val="00BA26BC"/>
    <w:rsid w:val="00BA28D6"/>
    <w:rsid w:val="00BA2DAD"/>
    <w:rsid w:val="00BA2EF2"/>
    <w:rsid w:val="00BA32E7"/>
    <w:rsid w:val="00BA3F0D"/>
    <w:rsid w:val="00BA3FB7"/>
    <w:rsid w:val="00BA42D7"/>
    <w:rsid w:val="00BA456F"/>
    <w:rsid w:val="00BA4957"/>
    <w:rsid w:val="00BA5092"/>
    <w:rsid w:val="00BA5DEF"/>
    <w:rsid w:val="00BA6192"/>
    <w:rsid w:val="00BA6C10"/>
    <w:rsid w:val="00BA727D"/>
    <w:rsid w:val="00BA76A6"/>
    <w:rsid w:val="00BA7B37"/>
    <w:rsid w:val="00BA7C1F"/>
    <w:rsid w:val="00BB0327"/>
    <w:rsid w:val="00BB143F"/>
    <w:rsid w:val="00BB188F"/>
    <w:rsid w:val="00BB1D24"/>
    <w:rsid w:val="00BB1FEA"/>
    <w:rsid w:val="00BB218F"/>
    <w:rsid w:val="00BB2336"/>
    <w:rsid w:val="00BB24EF"/>
    <w:rsid w:val="00BB2AA6"/>
    <w:rsid w:val="00BB2C5F"/>
    <w:rsid w:val="00BB2FFB"/>
    <w:rsid w:val="00BB3990"/>
    <w:rsid w:val="00BB3A59"/>
    <w:rsid w:val="00BB4353"/>
    <w:rsid w:val="00BB4463"/>
    <w:rsid w:val="00BB4ACB"/>
    <w:rsid w:val="00BB4C13"/>
    <w:rsid w:val="00BB5BE7"/>
    <w:rsid w:val="00BB67A3"/>
    <w:rsid w:val="00BB71F2"/>
    <w:rsid w:val="00BB74F4"/>
    <w:rsid w:val="00BB79D7"/>
    <w:rsid w:val="00BB7A40"/>
    <w:rsid w:val="00BB7E05"/>
    <w:rsid w:val="00BB7E19"/>
    <w:rsid w:val="00BC058F"/>
    <w:rsid w:val="00BC0631"/>
    <w:rsid w:val="00BC07D4"/>
    <w:rsid w:val="00BC0905"/>
    <w:rsid w:val="00BC09C5"/>
    <w:rsid w:val="00BC0C8D"/>
    <w:rsid w:val="00BC11D8"/>
    <w:rsid w:val="00BC1CE9"/>
    <w:rsid w:val="00BC2642"/>
    <w:rsid w:val="00BC2DD3"/>
    <w:rsid w:val="00BC3059"/>
    <w:rsid w:val="00BC4050"/>
    <w:rsid w:val="00BC47A4"/>
    <w:rsid w:val="00BC5406"/>
    <w:rsid w:val="00BC5898"/>
    <w:rsid w:val="00BC590B"/>
    <w:rsid w:val="00BC5F63"/>
    <w:rsid w:val="00BC6157"/>
    <w:rsid w:val="00BC631F"/>
    <w:rsid w:val="00BC6379"/>
    <w:rsid w:val="00BC692A"/>
    <w:rsid w:val="00BC6BFF"/>
    <w:rsid w:val="00BC6EF9"/>
    <w:rsid w:val="00BC7024"/>
    <w:rsid w:val="00BC705B"/>
    <w:rsid w:val="00BC752F"/>
    <w:rsid w:val="00BC7633"/>
    <w:rsid w:val="00BC7BDD"/>
    <w:rsid w:val="00BC7E0B"/>
    <w:rsid w:val="00BD046D"/>
    <w:rsid w:val="00BD04D9"/>
    <w:rsid w:val="00BD0B1C"/>
    <w:rsid w:val="00BD0E9A"/>
    <w:rsid w:val="00BD10C3"/>
    <w:rsid w:val="00BD14D4"/>
    <w:rsid w:val="00BD170E"/>
    <w:rsid w:val="00BD1B4C"/>
    <w:rsid w:val="00BD1EB9"/>
    <w:rsid w:val="00BD1FF0"/>
    <w:rsid w:val="00BD2099"/>
    <w:rsid w:val="00BD288E"/>
    <w:rsid w:val="00BD2FAD"/>
    <w:rsid w:val="00BD3E21"/>
    <w:rsid w:val="00BD3FC6"/>
    <w:rsid w:val="00BD507F"/>
    <w:rsid w:val="00BD5A3B"/>
    <w:rsid w:val="00BD5EE7"/>
    <w:rsid w:val="00BD620B"/>
    <w:rsid w:val="00BD6E70"/>
    <w:rsid w:val="00BD7181"/>
    <w:rsid w:val="00BD7535"/>
    <w:rsid w:val="00BD7793"/>
    <w:rsid w:val="00BD7905"/>
    <w:rsid w:val="00BE075E"/>
    <w:rsid w:val="00BE2240"/>
    <w:rsid w:val="00BE22F4"/>
    <w:rsid w:val="00BE23DF"/>
    <w:rsid w:val="00BE3109"/>
    <w:rsid w:val="00BE428A"/>
    <w:rsid w:val="00BE4B4A"/>
    <w:rsid w:val="00BE525D"/>
    <w:rsid w:val="00BE542A"/>
    <w:rsid w:val="00BE5709"/>
    <w:rsid w:val="00BE5D6A"/>
    <w:rsid w:val="00BE5FAF"/>
    <w:rsid w:val="00BE6441"/>
    <w:rsid w:val="00BE679A"/>
    <w:rsid w:val="00BE74AB"/>
    <w:rsid w:val="00BE7642"/>
    <w:rsid w:val="00BF0043"/>
    <w:rsid w:val="00BF079F"/>
    <w:rsid w:val="00BF0BF9"/>
    <w:rsid w:val="00BF1048"/>
    <w:rsid w:val="00BF1076"/>
    <w:rsid w:val="00BF1727"/>
    <w:rsid w:val="00BF2257"/>
    <w:rsid w:val="00BF255E"/>
    <w:rsid w:val="00BF2665"/>
    <w:rsid w:val="00BF32CE"/>
    <w:rsid w:val="00BF408D"/>
    <w:rsid w:val="00BF425D"/>
    <w:rsid w:val="00BF4685"/>
    <w:rsid w:val="00BF4BD8"/>
    <w:rsid w:val="00BF511F"/>
    <w:rsid w:val="00BF5136"/>
    <w:rsid w:val="00BF5315"/>
    <w:rsid w:val="00BF547B"/>
    <w:rsid w:val="00BF54D0"/>
    <w:rsid w:val="00BF5B69"/>
    <w:rsid w:val="00BF5C37"/>
    <w:rsid w:val="00BF5CA9"/>
    <w:rsid w:val="00BF7991"/>
    <w:rsid w:val="00BF7C7C"/>
    <w:rsid w:val="00C0015B"/>
    <w:rsid w:val="00C0054C"/>
    <w:rsid w:val="00C00725"/>
    <w:rsid w:val="00C00C44"/>
    <w:rsid w:val="00C00D5B"/>
    <w:rsid w:val="00C01192"/>
    <w:rsid w:val="00C0131D"/>
    <w:rsid w:val="00C016CE"/>
    <w:rsid w:val="00C01C54"/>
    <w:rsid w:val="00C023D4"/>
    <w:rsid w:val="00C0243F"/>
    <w:rsid w:val="00C0257D"/>
    <w:rsid w:val="00C0273A"/>
    <w:rsid w:val="00C02854"/>
    <w:rsid w:val="00C0285D"/>
    <w:rsid w:val="00C02AD9"/>
    <w:rsid w:val="00C02C96"/>
    <w:rsid w:val="00C02DD5"/>
    <w:rsid w:val="00C034E0"/>
    <w:rsid w:val="00C0361C"/>
    <w:rsid w:val="00C03840"/>
    <w:rsid w:val="00C03B46"/>
    <w:rsid w:val="00C03B86"/>
    <w:rsid w:val="00C03D57"/>
    <w:rsid w:val="00C03DA3"/>
    <w:rsid w:val="00C0443B"/>
    <w:rsid w:val="00C04553"/>
    <w:rsid w:val="00C045BA"/>
    <w:rsid w:val="00C0479E"/>
    <w:rsid w:val="00C04FE6"/>
    <w:rsid w:val="00C0536A"/>
    <w:rsid w:val="00C05619"/>
    <w:rsid w:val="00C0631F"/>
    <w:rsid w:val="00C0680B"/>
    <w:rsid w:val="00C0767A"/>
    <w:rsid w:val="00C0787C"/>
    <w:rsid w:val="00C07F19"/>
    <w:rsid w:val="00C1179A"/>
    <w:rsid w:val="00C12F2A"/>
    <w:rsid w:val="00C1319E"/>
    <w:rsid w:val="00C13216"/>
    <w:rsid w:val="00C14413"/>
    <w:rsid w:val="00C14925"/>
    <w:rsid w:val="00C14A67"/>
    <w:rsid w:val="00C1508B"/>
    <w:rsid w:val="00C15A44"/>
    <w:rsid w:val="00C15B5A"/>
    <w:rsid w:val="00C17504"/>
    <w:rsid w:val="00C17911"/>
    <w:rsid w:val="00C220C2"/>
    <w:rsid w:val="00C22B63"/>
    <w:rsid w:val="00C22C68"/>
    <w:rsid w:val="00C23135"/>
    <w:rsid w:val="00C233ED"/>
    <w:rsid w:val="00C235CB"/>
    <w:rsid w:val="00C2397B"/>
    <w:rsid w:val="00C23B16"/>
    <w:rsid w:val="00C2402A"/>
    <w:rsid w:val="00C24B6B"/>
    <w:rsid w:val="00C254F5"/>
    <w:rsid w:val="00C25502"/>
    <w:rsid w:val="00C25E1D"/>
    <w:rsid w:val="00C268E2"/>
    <w:rsid w:val="00C26FBC"/>
    <w:rsid w:val="00C27F3A"/>
    <w:rsid w:val="00C3008A"/>
    <w:rsid w:val="00C300EA"/>
    <w:rsid w:val="00C30B33"/>
    <w:rsid w:val="00C30D55"/>
    <w:rsid w:val="00C324A0"/>
    <w:rsid w:val="00C324BD"/>
    <w:rsid w:val="00C324ED"/>
    <w:rsid w:val="00C3356B"/>
    <w:rsid w:val="00C34B0F"/>
    <w:rsid w:val="00C35083"/>
    <w:rsid w:val="00C353E7"/>
    <w:rsid w:val="00C3571D"/>
    <w:rsid w:val="00C35786"/>
    <w:rsid w:val="00C35DA5"/>
    <w:rsid w:val="00C36409"/>
    <w:rsid w:val="00C36CC3"/>
    <w:rsid w:val="00C37CB0"/>
    <w:rsid w:val="00C400B0"/>
    <w:rsid w:val="00C4115A"/>
    <w:rsid w:val="00C41C7C"/>
    <w:rsid w:val="00C42031"/>
    <w:rsid w:val="00C43092"/>
    <w:rsid w:val="00C430B3"/>
    <w:rsid w:val="00C4318F"/>
    <w:rsid w:val="00C4367B"/>
    <w:rsid w:val="00C43739"/>
    <w:rsid w:val="00C43789"/>
    <w:rsid w:val="00C43A59"/>
    <w:rsid w:val="00C43B83"/>
    <w:rsid w:val="00C44120"/>
    <w:rsid w:val="00C44158"/>
    <w:rsid w:val="00C4486C"/>
    <w:rsid w:val="00C449C5"/>
    <w:rsid w:val="00C44C51"/>
    <w:rsid w:val="00C45228"/>
    <w:rsid w:val="00C459DC"/>
    <w:rsid w:val="00C45F77"/>
    <w:rsid w:val="00C460D7"/>
    <w:rsid w:val="00C46131"/>
    <w:rsid w:val="00C462F1"/>
    <w:rsid w:val="00C46B8C"/>
    <w:rsid w:val="00C46C64"/>
    <w:rsid w:val="00C46D68"/>
    <w:rsid w:val="00C4778D"/>
    <w:rsid w:val="00C47E49"/>
    <w:rsid w:val="00C47F60"/>
    <w:rsid w:val="00C500DB"/>
    <w:rsid w:val="00C50B52"/>
    <w:rsid w:val="00C51702"/>
    <w:rsid w:val="00C520AC"/>
    <w:rsid w:val="00C5337E"/>
    <w:rsid w:val="00C53AC5"/>
    <w:rsid w:val="00C53DAC"/>
    <w:rsid w:val="00C54833"/>
    <w:rsid w:val="00C55554"/>
    <w:rsid w:val="00C55794"/>
    <w:rsid w:val="00C55C56"/>
    <w:rsid w:val="00C56616"/>
    <w:rsid w:val="00C56D14"/>
    <w:rsid w:val="00C56EED"/>
    <w:rsid w:val="00C571D9"/>
    <w:rsid w:val="00C57290"/>
    <w:rsid w:val="00C575CA"/>
    <w:rsid w:val="00C577C9"/>
    <w:rsid w:val="00C60010"/>
    <w:rsid w:val="00C60BFD"/>
    <w:rsid w:val="00C612AB"/>
    <w:rsid w:val="00C61E14"/>
    <w:rsid w:val="00C6261A"/>
    <w:rsid w:val="00C63258"/>
    <w:rsid w:val="00C63548"/>
    <w:rsid w:val="00C63F67"/>
    <w:rsid w:val="00C64188"/>
    <w:rsid w:val="00C644AF"/>
    <w:rsid w:val="00C64B84"/>
    <w:rsid w:val="00C671DA"/>
    <w:rsid w:val="00C672BA"/>
    <w:rsid w:val="00C673FA"/>
    <w:rsid w:val="00C6798B"/>
    <w:rsid w:val="00C67FB7"/>
    <w:rsid w:val="00C70E05"/>
    <w:rsid w:val="00C7129B"/>
    <w:rsid w:val="00C712A3"/>
    <w:rsid w:val="00C71461"/>
    <w:rsid w:val="00C71577"/>
    <w:rsid w:val="00C716D5"/>
    <w:rsid w:val="00C719C1"/>
    <w:rsid w:val="00C726AF"/>
    <w:rsid w:val="00C7293F"/>
    <w:rsid w:val="00C72986"/>
    <w:rsid w:val="00C72DF1"/>
    <w:rsid w:val="00C730D3"/>
    <w:rsid w:val="00C73F11"/>
    <w:rsid w:val="00C74355"/>
    <w:rsid w:val="00C74505"/>
    <w:rsid w:val="00C74FFC"/>
    <w:rsid w:val="00C751A0"/>
    <w:rsid w:val="00C76BD3"/>
    <w:rsid w:val="00C76D6A"/>
    <w:rsid w:val="00C7714F"/>
    <w:rsid w:val="00C779E0"/>
    <w:rsid w:val="00C8042D"/>
    <w:rsid w:val="00C80781"/>
    <w:rsid w:val="00C807DF"/>
    <w:rsid w:val="00C810F2"/>
    <w:rsid w:val="00C815AE"/>
    <w:rsid w:val="00C819E1"/>
    <w:rsid w:val="00C81CDC"/>
    <w:rsid w:val="00C81DE6"/>
    <w:rsid w:val="00C821B9"/>
    <w:rsid w:val="00C823DD"/>
    <w:rsid w:val="00C830BA"/>
    <w:rsid w:val="00C832BB"/>
    <w:rsid w:val="00C83715"/>
    <w:rsid w:val="00C839D2"/>
    <w:rsid w:val="00C83AA2"/>
    <w:rsid w:val="00C83FF3"/>
    <w:rsid w:val="00C849A1"/>
    <w:rsid w:val="00C84BDF"/>
    <w:rsid w:val="00C84F10"/>
    <w:rsid w:val="00C84F86"/>
    <w:rsid w:val="00C85351"/>
    <w:rsid w:val="00C853E8"/>
    <w:rsid w:val="00C8542D"/>
    <w:rsid w:val="00C854EE"/>
    <w:rsid w:val="00C854FD"/>
    <w:rsid w:val="00C856E4"/>
    <w:rsid w:val="00C85DEA"/>
    <w:rsid w:val="00C865CC"/>
    <w:rsid w:val="00C86EB8"/>
    <w:rsid w:val="00C8746A"/>
    <w:rsid w:val="00C877F4"/>
    <w:rsid w:val="00C87E09"/>
    <w:rsid w:val="00C90D69"/>
    <w:rsid w:val="00C9157B"/>
    <w:rsid w:val="00C9243F"/>
    <w:rsid w:val="00C93259"/>
    <w:rsid w:val="00C936EF"/>
    <w:rsid w:val="00C93B60"/>
    <w:rsid w:val="00C94122"/>
    <w:rsid w:val="00C94614"/>
    <w:rsid w:val="00C94FB8"/>
    <w:rsid w:val="00C950A4"/>
    <w:rsid w:val="00C95EC9"/>
    <w:rsid w:val="00C969D2"/>
    <w:rsid w:val="00C97BBE"/>
    <w:rsid w:val="00CA0147"/>
    <w:rsid w:val="00CA0212"/>
    <w:rsid w:val="00CA0A14"/>
    <w:rsid w:val="00CA1055"/>
    <w:rsid w:val="00CA1CFF"/>
    <w:rsid w:val="00CA25BF"/>
    <w:rsid w:val="00CA2916"/>
    <w:rsid w:val="00CA3116"/>
    <w:rsid w:val="00CA4201"/>
    <w:rsid w:val="00CA441D"/>
    <w:rsid w:val="00CA450D"/>
    <w:rsid w:val="00CA4989"/>
    <w:rsid w:val="00CA4FDE"/>
    <w:rsid w:val="00CA603E"/>
    <w:rsid w:val="00CA64C2"/>
    <w:rsid w:val="00CA6909"/>
    <w:rsid w:val="00CA69EB"/>
    <w:rsid w:val="00CA6A28"/>
    <w:rsid w:val="00CA6E8B"/>
    <w:rsid w:val="00CA6FE3"/>
    <w:rsid w:val="00CA776F"/>
    <w:rsid w:val="00CA79CF"/>
    <w:rsid w:val="00CA7F80"/>
    <w:rsid w:val="00CB000E"/>
    <w:rsid w:val="00CB001A"/>
    <w:rsid w:val="00CB0870"/>
    <w:rsid w:val="00CB0CD3"/>
    <w:rsid w:val="00CB18D7"/>
    <w:rsid w:val="00CB22A2"/>
    <w:rsid w:val="00CB2F27"/>
    <w:rsid w:val="00CB3140"/>
    <w:rsid w:val="00CB325D"/>
    <w:rsid w:val="00CB3C63"/>
    <w:rsid w:val="00CB4ED5"/>
    <w:rsid w:val="00CB6116"/>
    <w:rsid w:val="00CB616B"/>
    <w:rsid w:val="00CB62B6"/>
    <w:rsid w:val="00CB6A54"/>
    <w:rsid w:val="00CB6D4D"/>
    <w:rsid w:val="00CB6F0A"/>
    <w:rsid w:val="00CB7513"/>
    <w:rsid w:val="00CB761B"/>
    <w:rsid w:val="00CB774F"/>
    <w:rsid w:val="00CC0A84"/>
    <w:rsid w:val="00CC142D"/>
    <w:rsid w:val="00CC153E"/>
    <w:rsid w:val="00CC16AD"/>
    <w:rsid w:val="00CC1EB1"/>
    <w:rsid w:val="00CC23EC"/>
    <w:rsid w:val="00CC2DA0"/>
    <w:rsid w:val="00CC3798"/>
    <w:rsid w:val="00CC39A5"/>
    <w:rsid w:val="00CC3F89"/>
    <w:rsid w:val="00CC41BF"/>
    <w:rsid w:val="00CC6436"/>
    <w:rsid w:val="00CC64DA"/>
    <w:rsid w:val="00CC6FBA"/>
    <w:rsid w:val="00CC72F4"/>
    <w:rsid w:val="00CD07B9"/>
    <w:rsid w:val="00CD0B6A"/>
    <w:rsid w:val="00CD11F4"/>
    <w:rsid w:val="00CD202C"/>
    <w:rsid w:val="00CD2B2C"/>
    <w:rsid w:val="00CD2EFC"/>
    <w:rsid w:val="00CD2F01"/>
    <w:rsid w:val="00CD2FEE"/>
    <w:rsid w:val="00CD302E"/>
    <w:rsid w:val="00CD3A8A"/>
    <w:rsid w:val="00CD4563"/>
    <w:rsid w:val="00CD46A5"/>
    <w:rsid w:val="00CD4776"/>
    <w:rsid w:val="00CD4F6B"/>
    <w:rsid w:val="00CD58A0"/>
    <w:rsid w:val="00CD6446"/>
    <w:rsid w:val="00CD6F31"/>
    <w:rsid w:val="00CD7591"/>
    <w:rsid w:val="00CE0A4F"/>
    <w:rsid w:val="00CE0BB9"/>
    <w:rsid w:val="00CE19A3"/>
    <w:rsid w:val="00CE1FF3"/>
    <w:rsid w:val="00CE26DD"/>
    <w:rsid w:val="00CE2EA2"/>
    <w:rsid w:val="00CE3196"/>
    <w:rsid w:val="00CE31F4"/>
    <w:rsid w:val="00CE376C"/>
    <w:rsid w:val="00CE3B6F"/>
    <w:rsid w:val="00CE3EA0"/>
    <w:rsid w:val="00CE426C"/>
    <w:rsid w:val="00CE44AF"/>
    <w:rsid w:val="00CE4DEA"/>
    <w:rsid w:val="00CE4E20"/>
    <w:rsid w:val="00CE5955"/>
    <w:rsid w:val="00CE5BEB"/>
    <w:rsid w:val="00CE610C"/>
    <w:rsid w:val="00CE612B"/>
    <w:rsid w:val="00CE727C"/>
    <w:rsid w:val="00CE735B"/>
    <w:rsid w:val="00CE78C1"/>
    <w:rsid w:val="00CF0036"/>
    <w:rsid w:val="00CF2329"/>
    <w:rsid w:val="00CF2D55"/>
    <w:rsid w:val="00CF2DFE"/>
    <w:rsid w:val="00CF2FA3"/>
    <w:rsid w:val="00CF2FC7"/>
    <w:rsid w:val="00CF3032"/>
    <w:rsid w:val="00CF3230"/>
    <w:rsid w:val="00CF3295"/>
    <w:rsid w:val="00CF335D"/>
    <w:rsid w:val="00CF3728"/>
    <w:rsid w:val="00CF3914"/>
    <w:rsid w:val="00CF414F"/>
    <w:rsid w:val="00CF5274"/>
    <w:rsid w:val="00CF5AAE"/>
    <w:rsid w:val="00CF6775"/>
    <w:rsid w:val="00CF6992"/>
    <w:rsid w:val="00CF6CFF"/>
    <w:rsid w:val="00CF6E68"/>
    <w:rsid w:val="00CF7926"/>
    <w:rsid w:val="00CF7C4C"/>
    <w:rsid w:val="00D00119"/>
    <w:rsid w:val="00D00810"/>
    <w:rsid w:val="00D00E8D"/>
    <w:rsid w:val="00D010E2"/>
    <w:rsid w:val="00D0272A"/>
    <w:rsid w:val="00D02740"/>
    <w:rsid w:val="00D02B99"/>
    <w:rsid w:val="00D03E36"/>
    <w:rsid w:val="00D0430D"/>
    <w:rsid w:val="00D0463D"/>
    <w:rsid w:val="00D04670"/>
    <w:rsid w:val="00D04D91"/>
    <w:rsid w:val="00D05DC3"/>
    <w:rsid w:val="00D06026"/>
    <w:rsid w:val="00D06B24"/>
    <w:rsid w:val="00D072D6"/>
    <w:rsid w:val="00D07E3A"/>
    <w:rsid w:val="00D07F5A"/>
    <w:rsid w:val="00D1180C"/>
    <w:rsid w:val="00D12433"/>
    <w:rsid w:val="00D12698"/>
    <w:rsid w:val="00D12C90"/>
    <w:rsid w:val="00D13A52"/>
    <w:rsid w:val="00D15319"/>
    <w:rsid w:val="00D15838"/>
    <w:rsid w:val="00D15ECD"/>
    <w:rsid w:val="00D16BBF"/>
    <w:rsid w:val="00D16F95"/>
    <w:rsid w:val="00D1786B"/>
    <w:rsid w:val="00D17EBD"/>
    <w:rsid w:val="00D207BD"/>
    <w:rsid w:val="00D21330"/>
    <w:rsid w:val="00D21626"/>
    <w:rsid w:val="00D2188F"/>
    <w:rsid w:val="00D21E5B"/>
    <w:rsid w:val="00D22849"/>
    <w:rsid w:val="00D22DC1"/>
    <w:rsid w:val="00D231EB"/>
    <w:rsid w:val="00D2342B"/>
    <w:rsid w:val="00D239FD"/>
    <w:rsid w:val="00D23BD9"/>
    <w:rsid w:val="00D240BD"/>
    <w:rsid w:val="00D246F8"/>
    <w:rsid w:val="00D24707"/>
    <w:rsid w:val="00D247C0"/>
    <w:rsid w:val="00D24870"/>
    <w:rsid w:val="00D249F1"/>
    <w:rsid w:val="00D268D7"/>
    <w:rsid w:val="00D26E35"/>
    <w:rsid w:val="00D26F9D"/>
    <w:rsid w:val="00D27259"/>
    <w:rsid w:val="00D27EC6"/>
    <w:rsid w:val="00D30207"/>
    <w:rsid w:val="00D305DC"/>
    <w:rsid w:val="00D30681"/>
    <w:rsid w:val="00D307AF"/>
    <w:rsid w:val="00D30DD2"/>
    <w:rsid w:val="00D30FA7"/>
    <w:rsid w:val="00D31DEF"/>
    <w:rsid w:val="00D321E8"/>
    <w:rsid w:val="00D3260D"/>
    <w:rsid w:val="00D32721"/>
    <w:rsid w:val="00D327FA"/>
    <w:rsid w:val="00D33267"/>
    <w:rsid w:val="00D333CF"/>
    <w:rsid w:val="00D33D59"/>
    <w:rsid w:val="00D33DB8"/>
    <w:rsid w:val="00D33F88"/>
    <w:rsid w:val="00D34454"/>
    <w:rsid w:val="00D344CD"/>
    <w:rsid w:val="00D34932"/>
    <w:rsid w:val="00D34B3E"/>
    <w:rsid w:val="00D34CFA"/>
    <w:rsid w:val="00D3542A"/>
    <w:rsid w:val="00D35447"/>
    <w:rsid w:val="00D35C84"/>
    <w:rsid w:val="00D361DC"/>
    <w:rsid w:val="00D3661E"/>
    <w:rsid w:val="00D36DC8"/>
    <w:rsid w:val="00D37697"/>
    <w:rsid w:val="00D3778E"/>
    <w:rsid w:val="00D37ED1"/>
    <w:rsid w:val="00D37FCF"/>
    <w:rsid w:val="00D407AA"/>
    <w:rsid w:val="00D40A89"/>
    <w:rsid w:val="00D40C62"/>
    <w:rsid w:val="00D40FD9"/>
    <w:rsid w:val="00D41499"/>
    <w:rsid w:val="00D422DB"/>
    <w:rsid w:val="00D4302D"/>
    <w:rsid w:val="00D431E9"/>
    <w:rsid w:val="00D43768"/>
    <w:rsid w:val="00D43D3D"/>
    <w:rsid w:val="00D45064"/>
    <w:rsid w:val="00D4557E"/>
    <w:rsid w:val="00D4560C"/>
    <w:rsid w:val="00D456BE"/>
    <w:rsid w:val="00D4583E"/>
    <w:rsid w:val="00D45CC7"/>
    <w:rsid w:val="00D45D8F"/>
    <w:rsid w:val="00D45E30"/>
    <w:rsid w:val="00D4614E"/>
    <w:rsid w:val="00D47036"/>
    <w:rsid w:val="00D4745C"/>
    <w:rsid w:val="00D47F57"/>
    <w:rsid w:val="00D50077"/>
    <w:rsid w:val="00D50DF4"/>
    <w:rsid w:val="00D514E9"/>
    <w:rsid w:val="00D51934"/>
    <w:rsid w:val="00D51F9E"/>
    <w:rsid w:val="00D521E7"/>
    <w:rsid w:val="00D525FA"/>
    <w:rsid w:val="00D529F9"/>
    <w:rsid w:val="00D52EE8"/>
    <w:rsid w:val="00D530BC"/>
    <w:rsid w:val="00D534C9"/>
    <w:rsid w:val="00D5354E"/>
    <w:rsid w:val="00D53A41"/>
    <w:rsid w:val="00D53F31"/>
    <w:rsid w:val="00D54563"/>
    <w:rsid w:val="00D54B6E"/>
    <w:rsid w:val="00D551EB"/>
    <w:rsid w:val="00D55930"/>
    <w:rsid w:val="00D566E2"/>
    <w:rsid w:val="00D56E62"/>
    <w:rsid w:val="00D56F42"/>
    <w:rsid w:val="00D57044"/>
    <w:rsid w:val="00D572A9"/>
    <w:rsid w:val="00D60A71"/>
    <w:rsid w:val="00D60D3E"/>
    <w:rsid w:val="00D61748"/>
    <w:rsid w:val="00D618F6"/>
    <w:rsid w:val="00D61BA0"/>
    <w:rsid w:val="00D62103"/>
    <w:rsid w:val="00D622CC"/>
    <w:rsid w:val="00D623EF"/>
    <w:rsid w:val="00D629D3"/>
    <w:rsid w:val="00D63841"/>
    <w:rsid w:val="00D644FF"/>
    <w:rsid w:val="00D64A33"/>
    <w:rsid w:val="00D64A36"/>
    <w:rsid w:val="00D64BB0"/>
    <w:rsid w:val="00D65C61"/>
    <w:rsid w:val="00D66184"/>
    <w:rsid w:val="00D6688E"/>
    <w:rsid w:val="00D66B58"/>
    <w:rsid w:val="00D67061"/>
    <w:rsid w:val="00D6732C"/>
    <w:rsid w:val="00D67600"/>
    <w:rsid w:val="00D700E2"/>
    <w:rsid w:val="00D70C7D"/>
    <w:rsid w:val="00D70E3E"/>
    <w:rsid w:val="00D72087"/>
    <w:rsid w:val="00D727B0"/>
    <w:rsid w:val="00D72D50"/>
    <w:rsid w:val="00D732ED"/>
    <w:rsid w:val="00D74289"/>
    <w:rsid w:val="00D750DE"/>
    <w:rsid w:val="00D75116"/>
    <w:rsid w:val="00D75C9B"/>
    <w:rsid w:val="00D760ED"/>
    <w:rsid w:val="00D764CE"/>
    <w:rsid w:val="00D76979"/>
    <w:rsid w:val="00D81072"/>
    <w:rsid w:val="00D821C1"/>
    <w:rsid w:val="00D8221F"/>
    <w:rsid w:val="00D82314"/>
    <w:rsid w:val="00D826D3"/>
    <w:rsid w:val="00D82CB9"/>
    <w:rsid w:val="00D82CEB"/>
    <w:rsid w:val="00D82D5A"/>
    <w:rsid w:val="00D82EF4"/>
    <w:rsid w:val="00D84C89"/>
    <w:rsid w:val="00D84C96"/>
    <w:rsid w:val="00D850FC"/>
    <w:rsid w:val="00D85454"/>
    <w:rsid w:val="00D85530"/>
    <w:rsid w:val="00D85970"/>
    <w:rsid w:val="00D8645F"/>
    <w:rsid w:val="00D864BD"/>
    <w:rsid w:val="00D86785"/>
    <w:rsid w:val="00D86D18"/>
    <w:rsid w:val="00D87453"/>
    <w:rsid w:val="00D900EB"/>
    <w:rsid w:val="00D9034C"/>
    <w:rsid w:val="00D90686"/>
    <w:rsid w:val="00D90AF1"/>
    <w:rsid w:val="00D90E26"/>
    <w:rsid w:val="00D917AF"/>
    <w:rsid w:val="00D91A08"/>
    <w:rsid w:val="00D91BEC"/>
    <w:rsid w:val="00D922AE"/>
    <w:rsid w:val="00D92936"/>
    <w:rsid w:val="00D92F97"/>
    <w:rsid w:val="00D92FAD"/>
    <w:rsid w:val="00D93312"/>
    <w:rsid w:val="00D933FB"/>
    <w:rsid w:val="00D938D0"/>
    <w:rsid w:val="00D93E5C"/>
    <w:rsid w:val="00D93F98"/>
    <w:rsid w:val="00D94BB3"/>
    <w:rsid w:val="00D94D3B"/>
    <w:rsid w:val="00D94FC2"/>
    <w:rsid w:val="00D950A7"/>
    <w:rsid w:val="00D958A3"/>
    <w:rsid w:val="00D9628A"/>
    <w:rsid w:val="00D9677E"/>
    <w:rsid w:val="00D97021"/>
    <w:rsid w:val="00DA03CF"/>
    <w:rsid w:val="00DA0D3E"/>
    <w:rsid w:val="00DA1295"/>
    <w:rsid w:val="00DA1B0B"/>
    <w:rsid w:val="00DA1E3B"/>
    <w:rsid w:val="00DA2806"/>
    <w:rsid w:val="00DA2970"/>
    <w:rsid w:val="00DA364B"/>
    <w:rsid w:val="00DA39A4"/>
    <w:rsid w:val="00DA44B8"/>
    <w:rsid w:val="00DA4E09"/>
    <w:rsid w:val="00DA4F79"/>
    <w:rsid w:val="00DA5773"/>
    <w:rsid w:val="00DA5AA2"/>
    <w:rsid w:val="00DA676C"/>
    <w:rsid w:val="00DA69AE"/>
    <w:rsid w:val="00DA6F92"/>
    <w:rsid w:val="00DA7028"/>
    <w:rsid w:val="00DA7712"/>
    <w:rsid w:val="00DA7B43"/>
    <w:rsid w:val="00DB01E3"/>
    <w:rsid w:val="00DB0932"/>
    <w:rsid w:val="00DB1CAA"/>
    <w:rsid w:val="00DB1FDB"/>
    <w:rsid w:val="00DB22FF"/>
    <w:rsid w:val="00DB37DE"/>
    <w:rsid w:val="00DB38E1"/>
    <w:rsid w:val="00DB4246"/>
    <w:rsid w:val="00DB4BB7"/>
    <w:rsid w:val="00DB4C6C"/>
    <w:rsid w:val="00DB4C97"/>
    <w:rsid w:val="00DB638D"/>
    <w:rsid w:val="00DB70CA"/>
    <w:rsid w:val="00DB78CF"/>
    <w:rsid w:val="00DB7BAF"/>
    <w:rsid w:val="00DB7E9D"/>
    <w:rsid w:val="00DC0541"/>
    <w:rsid w:val="00DC1109"/>
    <w:rsid w:val="00DC2048"/>
    <w:rsid w:val="00DC255B"/>
    <w:rsid w:val="00DC2A64"/>
    <w:rsid w:val="00DC48FE"/>
    <w:rsid w:val="00DC5393"/>
    <w:rsid w:val="00DC55FD"/>
    <w:rsid w:val="00DC56A6"/>
    <w:rsid w:val="00DC68C3"/>
    <w:rsid w:val="00DC6A79"/>
    <w:rsid w:val="00DD03C1"/>
    <w:rsid w:val="00DD0E3F"/>
    <w:rsid w:val="00DD0F1E"/>
    <w:rsid w:val="00DD1281"/>
    <w:rsid w:val="00DD1ACE"/>
    <w:rsid w:val="00DD1BA5"/>
    <w:rsid w:val="00DD1CC9"/>
    <w:rsid w:val="00DD23C0"/>
    <w:rsid w:val="00DD27FA"/>
    <w:rsid w:val="00DD31D4"/>
    <w:rsid w:val="00DD3476"/>
    <w:rsid w:val="00DD367C"/>
    <w:rsid w:val="00DD3C1A"/>
    <w:rsid w:val="00DD3C57"/>
    <w:rsid w:val="00DD492D"/>
    <w:rsid w:val="00DD50B8"/>
    <w:rsid w:val="00DD5774"/>
    <w:rsid w:val="00DD5ACD"/>
    <w:rsid w:val="00DD66D0"/>
    <w:rsid w:val="00DD6BBA"/>
    <w:rsid w:val="00DD6F84"/>
    <w:rsid w:val="00DE01BB"/>
    <w:rsid w:val="00DE0969"/>
    <w:rsid w:val="00DE0BDE"/>
    <w:rsid w:val="00DE0D7F"/>
    <w:rsid w:val="00DE0D84"/>
    <w:rsid w:val="00DE102E"/>
    <w:rsid w:val="00DE16DE"/>
    <w:rsid w:val="00DE1BE5"/>
    <w:rsid w:val="00DE1D1A"/>
    <w:rsid w:val="00DE1F23"/>
    <w:rsid w:val="00DE256F"/>
    <w:rsid w:val="00DE2ADA"/>
    <w:rsid w:val="00DE2D81"/>
    <w:rsid w:val="00DE358C"/>
    <w:rsid w:val="00DE4746"/>
    <w:rsid w:val="00DE48D3"/>
    <w:rsid w:val="00DE4A0C"/>
    <w:rsid w:val="00DE4C7D"/>
    <w:rsid w:val="00DE50AB"/>
    <w:rsid w:val="00DE53C1"/>
    <w:rsid w:val="00DE562B"/>
    <w:rsid w:val="00DE5898"/>
    <w:rsid w:val="00DE7959"/>
    <w:rsid w:val="00DE7D6B"/>
    <w:rsid w:val="00DF0197"/>
    <w:rsid w:val="00DF0C45"/>
    <w:rsid w:val="00DF14D3"/>
    <w:rsid w:val="00DF1646"/>
    <w:rsid w:val="00DF176B"/>
    <w:rsid w:val="00DF200E"/>
    <w:rsid w:val="00DF202B"/>
    <w:rsid w:val="00DF2DE2"/>
    <w:rsid w:val="00DF36D3"/>
    <w:rsid w:val="00DF434E"/>
    <w:rsid w:val="00DF5A85"/>
    <w:rsid w:val="00DF6280"/>
    <w:rsid w:val="00DF6D13"/>
    <w:rsid w:val="00DF6EAC"/>
    <w:rsid w:val="00DF7021"/>
    <w:rsid w:val="00DF721B"/>
    <w:rsid w:val="00DF728B"/>
    <w:rsid w:val="00E00D0C"/>
    <w:rsid w:val="00E020AF"/>
    <w:rsid w:val="00E02230"/>
    <w:rsid w:val="00E02262"/>
    <w:rsid w:val="00E02858"/>
    <w:rsid w:val="00E02866"/>
    <w:rsid w:val="00E02E15"/>
    <w:rsid w:val="00E02FF0"/>
    <w:rsid w:val="00E035BA"/>
    <w:rsid w:val="00E03B35"/>
    <w:rsid w:val="00E03B57"/>
    <w:rsid w:val="00E04291"/>
    <w:rsid w:val="00E05124"/>
    <w:rsid w:val="00E05E22"/>
    <w:rsid w:val="00E060B0"/>
    <w:rsid w:val="00E063C0"/>
    <w:rsid w:val="00E06412"/>
    <w:rsid w:val="00E10136"/>
    <w:rsid w:val="00E10B8A"/>
    <w:rsid w:val="00E11AD4"/>
    <w:rsid w:val="00E11C29"/>
    <w:rsid w:val="00E121AF"/>
    <w:rsid w:val="00E12545"/>
    <w:rsid w:val="00E12B0E"/>
    <w:rsid w:val="00E1390D"/>
    <w:rsid w:val="00E1394D"/>
    <w:rsid w:val="00E1456A"/>
    <w:rsid w:val="00E156CA"/>
    <w:rsid w:val="00E15FE9"/>
    <w:rsid w:val="00E16E53"/>
    <w:rsid w:val="00E1728C"/>
    <w:rsid w:val="00E173D3"/>
    <w:rsid w:val="00E175E5"/>
    <w:rsid w:val="00E17632"/>
    <w:rsid w:val="00E204A7"/>
    <w:rsid w:val="00E206AF"/>
    <w:rsid w:val="00E20792"/>
    <w:rsid w:val="00E21468"/>
    <w:rsid w:val="00E2194F"/>
    <w:rsid w:val="00E22890"/>
    <w:rsid w:val="00E22AD2"/>
    <w:rsid w:val="00E231BA"/>
    <w:rsid w:val="00E23359"/>
    <w:rsid w:val="00E23608"/>
    <w:rsid w:val="00E23F5B"/>
    <w:rsid w:val="00E24154"/>
    <w:rsid w:val="00E24D0B"/>
    <w:rsid w:val="00E24D51"/>
    <w:rsid w:val="00E24DB5"/>
    <w:rsid w:val="00E26BD4"/>
    <w:rsid w:val="00E2794A"/>
    <w:rsid w:val="00E27982"/>
    <w:rsid w:val="00E27C47"/>
    <w:rsid w:val="00E27E82"/>
    <w:rsid w:val="00E31D08"/>
    <w:rsid w:val="00E320D4"/>
    <w:rsid w:val="00E325EA"/>
    <w:rsid w:val="00E32DDF"/>
    <w:rsid w:val="00E330EA"/>
    <w:rsid w:val="00E3335D"/>
    <w:rsid w:val="00E33387"/>
    <w:rsid w:val="00E33FA1"/>
    <w:rsid w:val="00E34872"/>
    <w:rsid w:val="00E34939"/>
    <w:rsid w:val="00E34CEF"/>
    <w:rsid w:val="00E34DCA"/>
    <w:rsid w:val="00E34E5E"/>
    <w:rsid w:val="00E3580C"/>
    <w:rsid w:val="00E3605B"/>
    <w:rsid w:val="00E3652A"/>
    <w:rsid w:val="00E36973"/>
    <w:rsid w:val="00E37BDD"/>
    <w:rsid w:val="00E409A7"/>
    <w:rsid w:val="00E40E03"/>
    <w:rsid w:val="00E41F7F"/>
    <w:rsid w:val="00E41FA2"/>
    <w:rsid w:val="00E425EE"/>
    <w:rsid w:val="00E4324A"/>
    <w:rsid w:val="00E4344D"/>
    <w:rsid w:val="00E44436"/>
    <w:rsid w:val="00E44B03"/>
    <w:rsid w:val="00E45084"/>
    <w:rsid w:val="00E45648"/>
    <w:rsid w:val="00E45765"/>
    <w:rsid w:val="00E45878"/>
    <w:rsid w:val="00E45B32"/>
    <w:rsid w:val="00E45D99"/>
    <w:rsid w:val="00E46BEF"/>
    <w:rsid w:val="00E46C27"/>
    <w:rsid w:val="00E47F6D"/>
    <w:rsid w:val="00E50C69"/>
    <w:rsid w:val="00E5113F"/>
    <w:rsid w:val="00E5139E"/>
    <w:rsid w:val="00E5161D"/>
    <w:rsid w:val="00E51B96"/>
    <w:rsid w:val="00E52A35"/>
    <w:rsid w:val="00E52FC0"/>
    <w:rsid w:val="00E53712"/>
    <w:rsid w:val="00E5385A"/>
    <w:rsid w:val="00E5498C"/>
    <w:rsid w:val="00E54BBD"/>
    <w:rsid w:val="00E5531E"/>
    <w:rsid w:val="00E55FE4"/>
    <w:rsid w:val="00E55FFA"/>
    <w:rsid w:val="00E56466"/>
    <w:rsid w:val="00E5657C"/>
    <w:rsid w:val="00E56D98"/>
    <w:rsid w:val="00E571DC"/>
    <w:rsid w:val="00E5726F"/>
    <w:rsid w:val="00E607A8"/>
    <w:rsid w:val="00E608DB"/>
    <w:rsid w:val="00E60E8B"/>
    <w:rsid w:val="00E6166E"/>
    <w:rsid w:val="00E61706"/>
    <w:rsid w:val="00E61709"/>
    <w:rsid w:val="00E619AF"/>
    <w:rsid w:val="00E61A04"/>
    <w:rsid w:val="00E61D8D"/>
    <w:rsid w:val="00E62183"/>
    <w:rsid w:val="00E626B1"/>
    <w:rsid w:val="00E627BF"/>
    <w:rsid w:val="00E62B7C"/>
    <w:rsid w:val="00E62EED"/>
    <w:rsid w:val="00E63750"/>
    <w:rsid w:val="00E63DCA"/>
    <w:rsid w:val="00E641EA"/>
    <w:rsid w:val="00E64317"/>
    <w:rsid w:val="00E65367"/>
    <w:rsid w:val="00E655CB"/>
    <w:rsid w:val="00E65F53"/>
    <w:rsid w:val="00E65FCC"/>
    <w:rsid w:val="00E6617E"/>
    <w:rsid w:val="00E663FC"/>
    <w:rsid w:val="00E67138"/>
    <w:rsid w:val="00E67163"/>
    <w:rsid w:val="00E67216"/>
    <w:rsid w:val="00E6766F"/>
    <w:rsid w:val="00E677EF"/>
    <w:rsid w:val="00E679DE"/>
    <w:rsid w:val="00E70680"/>
    <w:rsid w:val="00E706D6"/>
    <w:rsid w:val="00E70ADD"/>
    <w:rsid w:val="00E70F8A"/>
    <w:rsid w:val="00E717D4"/>
    <w:rsid w:val="00E718F5"/>
    <w:rsid w:val="00E71B68"/>
    <w:rsid w:val="00E71E52"/>
    <w:rsid w:val="00E72295"/>
    <w:rsid w:val="00E72C65"/>
    <w:rsid w:val="00E730BE"/>
    <w:rsid w:val="00E732DF"/>
    <w:rsid w:val="00E73E47"/>
    <w:rsid w:val="00E74136"/>
    <w:rsid w:val="00E74FD8"/>
    <w:rsid w:val="00E75316"/>
    <w:rsid w:val="00E76498"/>
    <w:rsid w:val="00E76B64"/>
    <w:rsid w:val="00E76D0E"/>
    <w:rsid w:val="00E76EF1"/>
    <w:rsid w:val="00E77BCF"/>
    <w:rsid w:val="00E80605"/>
    <w:rsid w:val="00E81E95"/>
    <w:rsid w:val="00E8283B"/>
    <w:rsid w:val="00E82F84"/>
    <w:rsid w:val="00E830DA"/>
    <w:rsid w:val="00E83995"/>
    <w:rsid w:val="00E83B42"/>
    <w:rsid w:val="00E8452D"/>
    <w:rsid w:val="00E846DE"/>
    <w:rsid w:val="00E849F3"/>
    <w:rsid w:val="00E84C69"/>
    <w:rsid w:val="00E85232"/>
    <w:rsid w:val="00E854B4"/>
    <w:rsid w:val="00E85BEB"/>
    <w:rsid w:val="00E862F2"/>
    <w:rsid w:val="00E869D2"/>
    <w:rsid w:val="00E8758E"/>
    <w:rsid w:val="00E8786C"/>
    <w:rsid w:val="00E87B1D"/>
    <w:rsid w:val="00E87EBD"/>
    <w:rsid w:val="00E9058C"/>
    <w:rsid w:val="00E909FF"/>
    <w:rsid w:val="00E9128C"/>
    <w:rsid w:val="00E91E1F"/>
    <w:rsid w:val="00E92A5C"/>
    <w:rsid w:val="00E9332F"/>
    <w:rsid w:val="00E93A40"/>
    <w:rsid w:val="00E93FF1"/>
    <w:rsid w:val="00E94081"/>
    <w:rsid w:val="00E95128"/>
    <w:rsid w:val="00E95493"/>
    <w:rsid w:val="00E958B3"/>
    <w:rsid w:val="00E95997"/>
    <w:rsid w:val="00E95CC7"/>
    <w:rsid w:val="00E963F8"/>
    <w:rsid w:val="00E97810"/>
    <w:rsid w:val="00E9787C"/>
    <w:rsid w:val="00EA0B3F"/>
    <w:rsid w:val="00EA2489"/>
    <w:rsid w:val="00EA28C5"/>
    <w:rsid w:val="00EA408D"/>
    <w:rsid w:val="00EA4629"/>
    <w:rsid w:val="00EA5385"/>
    <w:rsid w:val="00EA65D7"/>
    <w:rsid w:val="00EA71F4"/>
    <w:rsid w:val="00EA7610"/>
    <w:rsid w:val="00EA7B8D"/>
    <w:rsid w:val="00EB0931"/>
    <w:rsid w:val="00EB10F7"/>
    <w:rsid w:val="00EB166D"/>
    <w:rsid w:val="00EB1781"/>
    <w:rsid w:val="00EB1C47"/>
    <w:rsid w:val="00EB27C5"/>
    <w:rsid w:val="00EB2F2D"/>
    <w:rsid w:val="00EB3854"/>
    <w:rsid w:val="00EB455B"/>
    <w:rsid w:val="00EB478C"/>
    <w:rsid w:val="00EB5698"/>
    <w:rsid w:val="00EB6E8D"/>
    <w:rsid w:val="00EB740F"/>
    <w:rsid w:val="00EB7BE8"/>
    <w:rsid w:val="00EC0458"/>
    <w:rsid w:val="00EC0820"/>
    <w:rsid w:val="00EC0D3F"/>
    <w:rsid w:val="00EC13B1"/>
    <w:rsid w:val="00EC1623"/>
    <w:rsid w:val="00EC1D8A"/>
    <w:rsid w:val="00EC20D2"/>
    <w:rsid w:val="00EC24D3"/>
    <w:rsid w:val="00EC2ABB"/>
    <w:rsid w:val="00EC32B6"/>
    <w:rsid w:val="00EC47C7"/>
    <w:rsid w:val="00EC557D"/>
    <w:rsid w:val="00EC5C0B"/>
    <w:rsid w:val="00EC73DC"/>
    <w:rsid w:val="00ED0E72"/>
    <w:rsid w:val="00ED1468"/>
    <w:rsid w:val="00ED1BD2"/>
    <w:rsid w:val="00ED1E98"/>
    <w:rsid w:val="00ED226F"/>
    <w:rsid w:val="00ED2590"/>
    <w:rsid w:val="00ED2DF1"/>
    <w:rsid w:val="00ED325F"/>
    <w:rsid w:val="00ED38C9"/>
    <w:rsid w:val="00ED3AA1"/>
    <w:rsid w:val="00ED3E32"/>
    <w:rsid w:val="00ED4147"/>
    <w:rsid w:val="00ED45D2"/>
    <w:rsid w:val="00ED47C3"/>
    <w:rsid w:val="00ED51F0"/>
    <w:rsid w:val="00ED599D"/>
    <w:rsid w:val="00ED5A7C"/>
    <w:rsid w:val="00ED5F95"/>
    <w:rsid w:val="00ED60B0"/>
    <w:rsid w:val="00ED67D4"/>
    <w:rsid w:val="00ED6C15"/>
    <w:rsid w:val="00ED715D"/>
    <w:rsid w:val="00ED796D"/>
    <w:rsid w:val="00ED7A56"/>
    <w:rsid w:val="00ED7C80"/>
    <w:rsid w:val="00ED7E17"/>
    <w:rsid w:val="00EE02BE"/>
    <w:rsid w:val="00EE0969"/>
    <w:rsid w:val="00EE0E21"/>
    <w:rsid w:val="00EE1137"/>
    <w:rsid w:val="00EE12D2"/>
    <w:rsid w:val="00EE21A1"/>
    <w:rsid w:val="00EE2450"/>
    <w:rsid w:val="00EE24CA"/>
    <w:rsid w:val="00EE2738"/>
    <w:rsid w:val="00EE2842"/>
    <w:rsid w:val="00EE28A9"/>
    <w:rsid w:val="00EE3125"/>
    <w:rsid w:val="00EE347D"/>
    <w:rsid w:val="00EE40FE"/>
    <w:rsid w:val="00EE43EC"/>
    <w:rsid w:val="00EE4B8E"/>
    <w:rsid w:val="00EE6B53"/>
    <w:rsid w:val="00EE6C75"/>
    <w:rsid w:val="00EE7032"/>
    <w:rsid w:val="00EE7047"/>
    <w:rsid w:val="00EF04C0"/>
    <w:rsid w:val="00EF09FD"/>
    <w:rsid w:val="00EF0B01"/>
    <w:rsid w:val="00EF0F13"/>
    <w:rsid w:val="00EF0F46"/>
    <w:rsid w:val="00EF1B1A"/>
    <w:rsid w:val="00EF2682"/>
    <w:rsid w:val="00EF2CB6"/>
    <w:rsid w:val="00EF2E6F"/>
    <w:rsid w:val="00EF3455"/>
    <w:rsid w:val="00EF34AE"/>
    <w:rsid w:val="00EF354E"/>
    <w:rsid w:val="00EF3F0C"/>
    <w:rsid w:val="00EF41D8"/>
    <w:rsid w:val="00EF4753"/>
    <w:rsid w:val="00EF495B"/>
    <w:rsid w:val="00EF4E72"/>
    <w:rsid w:val="00EF4FC7"/>
    <w:rsid w:val="00EF5407"/>
    <w:rsid w:val="00EF578D"/>
    <w:rsid w:val="00EF59AC"/>
    <w:rsid w:val="00EF5A22"/>
    <w:rsid w:val="00EF5B56"/>
    <w:rsid w:val="00EF688C"/>
    <w:rsid w:val="00EF6BB7"/>
    <w:rsid w:val="00EF73E4"/>
    <w:rsid w:val="00EF7C50"/>
    <w:rsid w:val="00F00433"/>
    <w:rsid w:val="00F00603"/>
    <w:rsid w:val="00F00CAE"/>
    <w:rsid w:val="00F00EB3"/>
    <w:rsid w:val="00F02103"/>
    <w:rsid w:val="00F03074"/>
    <w:rsid w:val="00F032B1"/>
    <w:rsid w:val="00F03796"/>
    <w:rsid w:val="00F03C4A"/>
    <w:rsid w:val="00F04673"/>
    <w:rsid w:val="00F047F1"/>
    <w:rsid w:val="00F04A11"/>
    <w:rsid w:val="00F04D01"/>
    <w:rsid w:val="00F05611"/>
    <w:rsid w:val="00F05756"/>
    <w:rsid w:val="00F059BA"/>
    <w:rsid w:val="00F06652"/>
    <w:rsid w:val="00F068D1"/>
    <w:rsid w:val="00F06A7D"/>
    <w:rsid w:val="00F06F0D"/>
    <w:rsid w:val="00F07829"/>
    <w:rsid w:val="00F078F2"/>
    <w:rsid w:val="00F079FF"/>
    <w:rsid w:val="00F07C81"/>
    <w:rsid w:val="00F10049"/>
    <w:rsid w:val="00F10A18"/>
    <w:rsid w:val="00F10E0E"/>
    <w:rsid w:val="00F11B5D"/>
    <w:rsid w:val="00F11D77"/>
    <w:rsid w:val="00F12594"/>
    <w:rsid w:val="00F12ABC"/>
    <w:rsid w:val="00F12BF1"/>
    <w:rsid w:val="00F12EFB"/>
    <w:rsid w:val="00F13881"/>
    <w:rsid w:val="00F13AA2"/>
    <w:rsid w:val="00F14251"/>
    <w:rsid w:val="00F14DAF"/>
    <w:rsid w:val="00F14F80"/>
    <w:rsid w:val="00F15011"/>
    <w:rsid w:val="00F150F1"/>
    <w:rsid w:val="00F15108"/>
    <w:rsid w:val="00F15272"/>
    <w:rsid w:val="00F16237"/>
    <w:rsid w:val="00F16BFF"/>
    <w:rsid w:val="00F16F26"/>
    <w:rsid w:val="00F17012"/>
    <w:rsid w:val="00F17027"/>
    <w:rsid w:val="00F20205"/>
    <w:rsid w:val="00F208D4"/>
    <w:rsid w:val="00F2096E"/>
    <w:rsid w:val="00F20A63"/>
    <w:rsid w:val="00F20AB3"/>
    <w:rsid w:val="00F20EB7"/>
    <w:rsid w:val="00F21821"/>
    <w:rsid w:val="00F21B02"/>
    <w:rsid w:val="00F21C6B"/>
    <w:rsid w:val="00F22079"/>
    <w:rsid w:val="00F226F7"/>
    <w:rsid w:val="00F23139"/>
    <w:rsid w:val="00F237D9"/>
    <w:rsid w:val="00F23BBA"/>
    <w:rsid w:val="00F24C9F"/>
    <w:rsid w:val="00F251E9"/>
    <w:rsid w:val="00F25F47"/>
    <w:rsid w:val="00F25FA8"/>
    <w:rsid w:val="00F263E0"/>
    <w:rsid w:val="00F26B99"/>
    <w:rsid w:val="00F27004"/>
    <w:rsid w:val="00F27B4B"/>
    <w:rsid w:val="00F27B95"/>
    <w:rsid w:val="00F3168F"/>
    <w:rsid w:val="00F31E04"/>
    <w:rsid w:val="00F32FEC"/>
    <w:rsid w:val="00F33E42"/>
    <w:rsid w:val="00F34308"/>
    <w:rsid w:val="00F35234"/>
    <w:rsid w:val="00F35CC3"/>
    <w:rsid w:val="00F35EB3"/>
    <w:rsid w:val="00F36174"/>
    <w:rsid w:val="00F3695C"/>
    <w:rsid w:val="00F40350"/>
    <w:rsid w:val="00F408DD"/>
    <w:rsid w:val="00F40C11"/>
    <w:rsid w:val="00F41061"/>
    <w:rsid w:val="00F4117B"/>
    <w:rsid w:val="00F41323"/>
    <w:rsid w:val="00F4167B"/>
    <w:rsid w:val="00F41FD5"/>
    <w:rsid w:val="00F42085"/>
    <w:rsid w:val="00F42181"/>
    <w:rsid w:val="00F4334A"/>
    <w:rsid w:val="00F4385F"/>
    <w:rsid w:val="00F4475B"/>
    <w:rsid w:val="00F4475E"/>
    <w:rsid w:val="00F44AEA"/>
    <w:rsid w:val="00F44DE7"/>
    <w:rsid w:val="00F44DF2"/>
    <w:rsid w:val="00F450D0"/>
    <w:rsid w:val="00F4619A"/>
    <w:rsid w:val="00F46C6C"/>
    <w:rsid w:val="00F4724F"/>
    <w:rsid w:val="00F47E66"/>
    <w:rsid w:val="00F47F6D"/>
    <w:rsid w:val="00F47FD0"/>
    <w:rsid w:val="00F5006B"/>
    <w:rsid w:val="00F500B6"/>
    <w:rsid w:val="00F501FB"/>
    <w:rsid w:val="00F50738"/>
    <w:rsid w:val="00F50A27"/>
    <w:rsid w:val="00F510EE"/>
    <w:rsid w:val="00F51C66"/>
    <w:rsid w:val="00F51D91"/>
    <w:rsid w:val="00F51DF6"/>
    <w:rsid w:val="00F526BC"/>
    <w:rsid w:val="00F539C6"/>
    <w:rsid w:val="00F53D2F"/>
    <w:rsid w:val="00F53D82"/>
    <w:rsid w:val="00F542A0"/>
    <w:rsid w:val="00F542C0"/>
    <w:rsid w:val="00F5431D"/>
    <w:rsid w:val="00F544A7"/>
    <w:rsid w:val="00F546B3"/>
    <w:rsid w:val="00F54864"/>
    <w:rsid w:val="00F553A9"/>
    <w:rsid w:val="00F55638"/>
    <w:rsid w:val="00F567CD"/>
    <w:rsid w:val="00F60004"/>
    <w:rsid w:val="00F6042A"/>
    <w:rsid w:val="00F60D47"/>
    <w:rsid w:val="00F6122F"/>
    <w:rsid w:val="00F612DD"/>
    <w:rsid w:val="00F613EA"/>
    <w:rsid w:val="00F6157D"/>
    <w:rsid w:val="00F61E8D"/>
    <w:rsid w:val="00F620AA"/>
    <w:rsid w:val="00F6240A"/>
    <w:rsid w:val="00F626C4"/>
    <w:rsid w:val="00F632BC"/>
    <w:rsid w:val="00F6351D"/>
    <w:rsid w:val="00F63AE5"/>
    <w:rsid w:val="00F646DA"/>
    <w:rsid w:val="00F647CE"/>
    <w:rsid w:val="00F64AB0"/>
    <w:rsid w:val="00F6557C"/>
    <w:rsid w:val="00F65735"/>
    <w:rsid w:val="00F6608D"/>
    <w:rsid w:val="00F664F0"/>
    <w:rsid w:val="00F669D0"/>
    <w:rsid w:val="00F6704B"/>
    <w:rsid w:val="00F671E6"/>
    <w:rsid w:val="00F67CCD"/>
    <w:rsid w:val="00F709E2"/>
    <w:rsid w:val="00F70A58"/>
    <w:rsid w:val="00F70C00"/>
    <w:rsid w:val="00F70E82"/>
    <w:rsid w:val="00F70EAC"/>
    <w:rsid w:val="00F712F3"/>
    <w:rsid w:val="00F714ED"/>
    <w:rsid w:val="00F71552"/>
    <w:rsid w:val="00F71764"/>
    <w:rsid w:val="00F71FAB"/>
    <w:rsid w:val="00F729CE"/>
    <w:rsid w:val="00F73EF1"/>
    <w:rsid w:val="00F74368"/>
    <w:rsid w:val="00F7585E"/>
    <w:rsid w:val="00F75DF5"/>
    <w:rsid w:val="00F76F7D"/>
    <w:rsid w:val="00F77ADF"/>
    <w:rsid w:val="00F802C8"/>
    <w:rsid w:val="00F803C0"/>
    <w:rsid w:val="00F80889"/>
    <w:rsid w:val="00F80E5F"/>
    <w:rsid w:val="00F8105C"/>
    <w:rsid w:val="00F81F44"/>
    <w:rsid w:val="00F82015"/>
    <w:rsid w:val="00F82153"/>
    <w:rsid w:val="00F82940"/>
    <w:rsid w:val="00F830A8"/>
    <w:rsid w:val="00F838BE"/>
    <w:rsid w:val="00F83A95"/>
    <w:rsid w:val="00F83D5D"/>
    <w:rsid w:val="00F83D7D"/>
    <w:rsid w:val="00F83E73"/>
    <w:rsid w:val="00F84D36"/>
    <w:rsid w:val="00F85872"/>
    <w:rsid w:val="00F85895"/>
    <w:rsid w:val="00F859F1"/>
    <w:rsid w:val="00F85AF0"/>
    <w:rsid w:val="00F85C3C"/>
    <w:rsid w:val="00F863BE"/>
    <w:rsid w:val="00F865E8"/>
    <w:rsid w:val="00F879C5"/>
    <w:rsid w:val="00F87A09"/>
    <w:rsid w:val="00F904D5"/>
    <w:rsid w:val="00F90E1D"/>
    <w:rsid w:val="00F91913"/>
    <w:rsid w:val="00F9359C"/>
    <w:rsid w:val="00F93C9A"/>
    <w:rsid w:val="00F93E2A"/>
    <w:rsid w:val="00F94151"/>
    <w:rsid w:val="00F947C6"/>
    <w:rsid w:val="00F9506A"/>
    <w:rsid w:val="00F95AF8"/>
    <w:rsid w:val="00F96FAA"/>
    <w:rsid w:val="00F97A00"/>
    <w:rsid w:val="00F97BE5"/>
    <w:rsid w:val="00FA01BC"/>
    <w:rsid w:val="00FA0AE5"/>
    <w:rsid w:val="00FA0B55"/>
    <w:rsid w:val="00FA1EF8"/>
    <w:rsid w:val="00FA2302"/>
    <w:rsid w:val="00FA2A9D"/>
    <w:rsid w:val="00FA2E81"/>
    <w:rsid w:val="00FA33E6"/>
    <w:rsid w:val="00FA3EDC"/>
    <w:rsid w:val="00FA4222"/>
    <w:rsid w:val="00FA44AD"/>
    <w:rsid w:val="00FA44BB"/>
    <w:rsid w:val="00FA4B3E"/>
    <w:rsid w:val="00FA4F95"/>
    <w:rsid w:val="00FA5B28"/>
    <w:rsid w:val="00FA5B32"/>
    <w:rsid w:val="00FA6ADD"/>
    <w:rsid w:val="00FA6C5D"/>
    <w:rsid w:val="00FA6D0F"/>
    <w:rsid w:val="00FA704F"/>
    <w:rsid w:val="00FB04FC"/>
    <w:rsid w:val="00FB0C8B"/>
    <w:rsid w:val="00FB0F0B"/>
    <w:rsid w:val="00FB1326"/>
    <w:rsid w:val="00FB1775"/>
    <w:rsid w:val="00FB2186"/>
    <w:rsid w:val="00FB223B"/>
    <w:rsid w:val="00FB2525"/>
    <w:rsid w:val="00FB2D9E"/>
    <w:rsid w:val="00FB2E2B"/>
    <w:rsid w:val="00FB3EF1"/>
    <w:rsid w:val="00FB484C"/>
    <w:rsid w:val="00FB4A24"/>
    <w:rsid w:val="00FB4F97"/>
    <w:rsid w:val="00FB5521"/>
    <w:rsid w:val="00FB7C67"/>
    <w:rsid w:val="00FC075C"/>
    <w:rsid w:val="00FC11B2"/>
    <w:rsid w:val="00FC156B"/>
    <w:rsid w:val="00FC185F"/>
    <w:rsid w:val="00FC1CC3"/>
    <w:rsid w:val="00FC1D72"/>
    <w:rsid w:val="00FC1D76"/>
    <w:rsid w:val="00FC1DC3"/>
    <w:rsid w:val="00FC24DA"/>
    <w:rsid w:val="00FC2F2B"/>
    <w:rsid w:val="00FC37B3"/>
    <w:rsid w:val="00FC3826"/>
    <w:rsid w:val="00FC39FB"/>
    <w:rsid w:val="00FC3AB1"/>
    <w:rsid w:val="00FC485C"/>
    <w:rsid w:val="00FC4A63"/>
    <w:rsid w:val="00FC4E3E"/>
    <w:rsid w:val="00FC54FD"/>
    <w:rsid w:val="00FC554D"/>
    <w:rsid w:val="00FC5620"/>
    <w:rsid w:val="00FC5C57"/>
    <w:rsid w:val="00FC603B"/>
    <w:rsid w:val="00FC609C"/>
    <w:rsid w:val="00FC6945"/>
    <w:rsid w:val="00FC7213"/>
    <w:rsid w:val="00FC72A0"/>
    <w:rsid w:val="00FC7762"/>
    <w:rsid w:val="00FD00BB"/>
    <w:rsid w:val="00FD085E"/>
    <w:rsid w:val="00FD0E89"/>
    <w:rsid w:val="00FD0F93"/>
    <w:rsid w:val="00FD1187"/>
    <w:rsid w:val="00FD2477"/>
    <w:rsid w:val="00FD28F5"/>
    <w:rsid w:val="00FD3474"/>
    <w:rsid w:val="00FD353B"/>
    <w:rsid w:val="00FD393C"/>
    <w:rsid w:val="00FD3FFE"/>
    <w:rsid w:val="00FD44E7"/>
    <w:rsid w:val="00FD4736"/>
    <w:rsid w:val="00FD477B"/>
    <w:rsid w:val="00FD53DE"/>
    <w:rsid w:val="00FD5B47"/>
    <w:rsid w:val="00FE0172"/>
    <w:rsid w:val="00FE057E"/>
    <w:rsid w:val="00FE0F76"/>
    <w:rsid w:val="00FE0FAD"/>
    <w:rsid w:val="00FE2322"/>
    <w:rsid w:val="00FE24B1"/>
    <w:rsid w:val="00FE25E5"/>
    <w:rsid w:val="00FE2CC6"/>
    <w:rsid w:val="00FE335D"/>
    <w:rsid w:val="00FE3AB4"/>
    <w:rsid w:val="00FE40FF"/>
    <w:rsid w:val="00FE4EA6"/>
    <w:rsid w:val="00FE508C"/>
    <w:rsid w:val="00FE592D"/>
    <w:rsid w:val="00FE65DD"/>
    <w:rsid w:val="00FE6BAF"/>
    <w:rsid w:val="00FE6F80"/>
    <w:rsid w:val="00FE70AA"/>
    <w:rsid w:val="00FE71AF"/>
    <w:rsid w:val="00FE76CC"/>
    <w:rsid w:val="00FE7984"/>
    <w:rsid w:val="00FF0C9A"/>
    <w:rsid w:val="00FF0E24"/>
    <w:rsid w:val="00FF19CE"/>
    <w:rsid w:val="00FF1B37"/>
    <w:rsid w:val="00FF1ECE"/>
    <w:rsid w:val="00FF2C04"/>
    <w:rsid w:val="00FF3376"/>
    <w:rsid w:val="00FF3482"/>
    <w:rsid w:val="00FF3D4D"/>
    <w:rsid w:val="00FF3DC7"/>
    <w:rsid w:val="00FF46DB"/>
    <w:rsid w:val="00FF5C01"/>
    <w:rsid w:val="00FF6037"/>
    <w:rsid w:val="00FF6B0A"/>
    <w:rsid w:val="00FF730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DF39E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tabs>
        <w:tab w:val="clear" w:pos="4896"/>
        <w:tab w:val="num" w:pos="2062"/>
      </w:tabs>
      <w:ind w:left="2062"/>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aliases w:val="Odsek zoznamu2,Odsek"/>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4"/>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14"/>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16"/>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tabs>
        <w:tab w:val="clear" w:pos="4896"/>
        <w:tab w:val="num" w:pos="2062"/>
      </w:tabs>
      <w:ind w:left="2062"/>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aliases w:val="Odsek zoznamu2,Odsek"/>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4"/>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14"/>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16"/>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341055346">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0759801">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04705685">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77537878">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14307211">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9422974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294368740">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592003724">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35081133">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 w:id="21260041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package" Target="embeddings/Microsoft_Excel_Worksheet50.xlsx"/><Relationship Id="rId21" Type="http://schemas.openxmlformats.org/officeDocument/2006/relationships/image" Target="media/image5.emf"/><Relationship Id="rId42" Type="http://schemas.openxmlformats.org/officeDocument/2006/relationships/package" Target="embeddings/Microsoft_Excel_Worksheet13.xlsx"/><Relationship Id="rId63" Type="http://schemas.openxmlformats.org/officeDocument/2006/relationships/image" Target="media/image28.emf"/><Relationship Id="rId84" Type="http://schemas.openxmlformats.org/officeDocument/2006/relationships/image" Target="media/image39.emf"/><Relationship Id="rId138" Type="http://schemas.openxmlformats.org/officeDocument/2006/relationships/image" Target="media/image66.emf"/><Relationship Id="rId107" Type="http://schemas.openxmlformats.org/officeDocument/2006/relationships/package" Target="embeddings/Microsoft_Excel_Worksheet45.xlsx"/><Relationship Id="rId11" Type="http://schemas.openxmlformats.org/officeDocument/2006/relationships/footnotes" Target="footnotes.xml"/><Relationship Id="rId32" Type="http://schemas.openxmlformats.org/officeDocument/2006/relationships/package" Target="embeddings/Microsoft_Excel_Worksheet9.xlsx"/><Relationship Id="rId53" Type="http://schemas.openxmlformats.org/officeDocument/2006/relationships/image" Target="media/image23.emf"/><Relationship Id="rId74" Type="http://schemas.openxmlformats.org/officeDocument/2006/relationships/package" Target="embeddings/Microsoft_Excel_Worksheet29.xlsx"/><Relationship Id="rId128" Type="http://schemas.openxmlformats.org/officeDocument/2006/relationships/image" Target="media/image61.emf"/><Relationship Id="rId149" Type="http://schemas.microsoft.com/office/2011/relationships/commentsExtended" Target="commentsExtended.xml"/><Relationship Id="rId5" Type="http://schemas.openxmlformats.org/officeDocument/2006/relationships/customXml" Target="../customXml/item5.xml"/><Relationship Id="rId95" Type="http://schemas.openxmlformats.org/officeDocument/2006/relationships/package" Target="embeddings/Microsoft_Excel_Worksheet39.xlsx"/><Relationship Id="rId22" Type="http://schemas.openxmlformats.org/officeDocument/2006/relationships/image" Target="media/image6.emf"/><Relationship Id="rId27" Type="http://schemas.openxmlformats.org/officeDocument/2006/relationships/image" Target="media/image9.emf"/><Relationship Id="rId43" Type="http://schemas.openxmlformats.org/officeDocument/2006/relationships/image" Target="media/image18.emf"/><Relationship Id="rId48" Type="http://schemas.openxmlformats.org/officeDocument/2006/relationships/package" Target="embeddings/Microsoft_Excel_Worksheet16.xlsx"/><Relationship Id="rId64" Type="http://schemas.openxmlformats.org/officeDocument/2006/relationships/package" Target="embeddings/Microsoft_Excel_Worksheet24.xlsx"/><Relationship Id="rId69" Type="http://schemas.openxmlformats.org/officeDocument/2006/relationships/image" Target="media/image31.emf"/><Relationship Id="rId113" Type="http://schemas.openxmlformats.org/officeDocument/2006/relationships/package" Target="embeddings/Microsoft_Excel_Worksheet48.xlsx"/><Relationship Id="rId118" Type="http://schemas.openxmlformats.org/officeDocument/2006/relationships/image" Target="media/image56.emf"/><Relationship Id="rId134" Type="http://schemas.openxmlformats.org/officeDocument/2006/relationships/image" Target="media/image64.emf"/><Relationship Id="rId139" Type="http://schemas.openxmlformats.org/officeDocument/2006/relationships/package" Target="embeddings/Microsoft_Excel_Worksheet61.xlsx"/><Relationship Id="rId80" Type="http://schemas.openxmlformats.org/officeDocument/2006/relationships/image" Target="media/image37.emf"/><Relationship Id="rId85" Type="http://schemas.openxmlformats.org/officeDocument/2006/relationships/package" Target="embeddings/Microsoft_Excel_Worksheet34.xlsx"/><Relationship Id="rId150" Type="http://schemas.microsoft.com/office/2016/09/relationships/commentsIds" Target="commentsIds.xml"/><Relationship Id="rId12" Type="http://schemas.openxmlformats.org/officeDocument/2006/relationships/endnotes" Target="endnotes.xml"/><Relationship Id="rId17" Type="http://schemas.openxmlformats.org/officeDocument/2006/relationships/image" Target="media/image3.emf"/><Relationship Id="rId33" Type="http://schemas.openxmlformats.org/officeDocument/2006/relationships/image" Target="media/image12.emf"/><Relationship Id="rId38" Type="http://schemas.openxmlformats.org/officeDocument/2006/relationships/image" Target="media/image15.emf"/><Relationship Id="rId59" Type="http://schemas.openxmlformats.org/officeDocument/2006/relationships/image" Target="media/image26.emf"/><Relationship Id="rId103" Type="http://schemas.openxmlformats.org/officeDocument/2006/relationships/package" Target="embeddings/Microsoft_Excel_Worksheet43.xlsx"/><Relationship Id="rId108" Type="http://schemas.openxmlformats.org/officeDocument/2006/relationships/image" Target="media/image51.emf"/><Relationship Id="rId124" Type="http://schemas.openxmlformats.org/officeDocument/2006/relationships/image" Target="media/image59.emf"/><Relationship Id="rId129" Type="http://schemas.openxmlformats.org/officeDocument/2006/relationships/package" Target="embeddings/Microsoft_Excel_Worksheet56.xlsx"/><Relationship Id="rId54" Type="http://schemas.openxmlformats.org/officeDocument/2006/relationships/package" Target="embeddings/Microsoft_Excel_Worksheet19.xlsx"/><Relationship Id="rId70" Type="http://schemas.openxmlformats.org/officeDocument/2006/relationships/package" Target="embeddings/Microsoft_Excel_Worksheet27.xlsx"/><Relationship Id="rId75" Type="http://schemas.openxmlformats.org/officeDocument/2006/relationships/image" Target="media/image34.emf"/><Relationship Id="rId91" Type="http://schemas.openxmlformats.org/officeDocument/2006/relationships/package" Target="embeddings/Microsoft_Excel_Worksheet37.xlsx"/><Relationship Id="rId96" Type="http://schemas.openxmlformats.org/officeDocument/2006/relationships/image" Target="media/image45.emf"/><Relationship Id="rId140" Type="http://schemas.openxmlformats.org/officeDocument/2006/relationships/header" Target="header1.xml"/><Relationship Id="rId145"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23" Type="http://schemas.openxmlformats.org/officeDocument/2006/relationships/image" Target="media/image7.emf"/><Relationship Id="rId28" Type="http://schemas.openxmlformats.org/officeDocument/2006/relationships/package" Target="embeddings/Microsoft_Excel_Worksheet7.xlsx"/><Relationship Id="rId49" Type="http://schemas.openxmlformats.org/officeDocument/2006/relationships/image" Target="media/image21.emf"/><Relationship Id="rId114" Type="http://schemas.openxmlformats.org/officeDocument/2006/relationships/image" Target="media/image54.emf"/><Relationship Id="rId119" Type="http://schemas.openxmlformats.org/officeDocument/2006/relationships/package" Target="embeddings/Microsoft_Excel_Worksheet51.xlsx"/><Relationship Id="rId44" Type="http://schemas.openxmlformats.org/officeDocument/2006/relationships/package" Target="embeddings/Microsoft_Excel_Worksheet14.xlsx"/><Relationship Id="rId60" Type="http://schemas.openxmlformats.org/officeDocument/2006/relationships/package" Target="embeddings/Microsoft_Excel_Worksheet22.xlsx"/><Relationship Id="rId65" Type="http://schemas.openxmlformats.org/officeDocument/2006/relationships/image" Target="media/image29.emf"/><Relationship Id="rId81" Type="http://schemas.openxmlformats.org/officeDocument/2006/relationships/package" Target="embeddings/Microsoft_Excel_Worksheet32.xlsx"/><Relationship Id="rId86" Type="http://schemas.openxmlformats.org/officeDocument/2006/relationships/image" Target="media/image40.emf"/><Relationship Id="rId130" Type="http://schemas.openxmlformats.org/officeDocument/2006/relationships/image" Target="media/image62.emf"/><Relationship Id="rId135" Type="http://schemas.openxmlformats.org/officeDocument/2006/relationships/package" Target="embeddings/Microsoft_Excel_Worksheet59.xlsx"/><Relationship Id="rId151" Type="http://schemas.microsoft.com/office/2018/08/relationships/commentsExtensible" Target="commentsExtensible.xml"/><Relationship Id="rId13" Type="http://schemas.openxmlformats.org/officeDocument/2006/relationships/image" Target="media/image1.emf"/><Relationship Id="rId18" Type="http://schemas.openxmlformats.org/officeDocument/2006/relationships/package" Target="embeddings/Microsoft_Excel_Worksheet3.xlsx"/><Relationship Id="rId39" Type="http://schemas.openxmlformats.org/officeDocument/2006/relationships/image" Target="media/image16.emf"/><Relationship Id="rId109" Type="http://schemas.openxmlformats.org/officeDocument/2006/relationships/package" Target="embeddings/Microsoft_Excel_Worksheet46.xlsx"/><Relationship Id="rId34" Type="http://schemas.openxmlformats.org/officeDocument/2006/relationships/package" Target="embeddings/Microsoft_Excel_Worksheet10.xlsx"/><Relationship Id="rId50" Type="http://schemas.openxmlformats.org/officeDocument/2006/relationships/package" Target="embeddings/Microsoft_Excel_Worksheet17.xlsx"/><Relationship Id="rId55" Type="http://schemas.openxmlformats.org/officeDocument/2006/relationships/image" Target="media/image24.emf"/><Relationship Id="rId76" Type="http://schemas.openxmlformats.org/officeDocument/2006/relationships/image" Target="media/image35.emf"/><Relationship Id="rId97" Type="http://schemas.openxmlformats.org/officeDocument/2006/relationships/package" Target="embeddings/Microsoft_Excel_Worksheet40.xlsx"/><Relationship Id="rId104" Type="http://schemas.openxmlformats.org/officeDocument/2006/relationships/image" Target="media/image49.emf"/><Relationship Id="rId120" Type="http://schemas.openxmlformats.org/officeDocument/2006/relationships/image" Target="media/image57.emf"/><Relationship Id="rId125" Type="http://schemas.openxmlformats.org/officeDocument/2006/relationships/package" Target="embeddings/Microsoft_Excel_Worksheet54.xlsx"/><Relationship Id="rId141" Type="http://schemas.openxmlformats.org/officeDocument/2006/relationships/footer" Target="footer1.xml"/><Relationship Id="rId7" Type="http://schemas.openxmlformats.org/officeDocument/2006/relationships/styles" Target="styles.xml"/><Relationship Id="rId71" Type="http://schemas.openxmlformats.org/officeDocument/2006/relationships/image" Target="media/image32.emf"/><Relationship Id="rId92" Type="http://schemas.openxmlformats.org/officeDocument/2006/relationships/image" Target="media/image43.emf"/><Relationship Id="rId2" Type="http://schemas.openxmlformats.org/officeDocument/2006/relationships/customXml" Target="../customXml/item2.xml"/><Relationship Id="rId29" Type="http://schemas.openxmlformats.org/officeDocument/2006/relationships/image" Target="media/image10.emf"/><Relationship Id="rId24" Type="http://schemas.openxmlformats.org/officeDocument/2006/relationships/package" Target="embeddings/Microsoft_Excel_Worksheet5.xlsx"/><Relationship Id="rId40" Type="http://schemas.openxmlformats.org/officeDocument/2006/relationships/package" Target="embeddings/Microsoft_Excel_Worksheet12.xlsx"/><Relationship Id="rId45" Type="http://schemas.openxmlformats.org/officeDocument/2006/relationships/image" Target="media/image19.emf"/><Relationship Id="rId66" Type="http://schemas.openxmlformats.org/officeDocument/2006/relationships/package" Target="embeddings/Microsoft_Excel_Worksheet25.xlsx"/><Relationship Id="rId87" Type="http://schemas.openxmlformats.org/officeDocument/2006/relationships/package" Target="embeddings/Microsoft_Excel_Worksheet35.xlsx"/><Relationship Id="rId110" Type="http://schemas.openxmlformats.org/officeDocument/2006/relationships/image" Target="media/image52.emf"/><Relationship Id="rId115" Type="http://schemas.openxmlformats.org/officeDocument/2006/relationships/package" Target="embeddings/Microsoft_Excel_Worksheet49.xlsx"/><Relationship Id="rId131" Type="http://schemas.openxmlformats.org/officeDocument/2006/relationships/package" Target="embeddings/Microsoft_Excel_Worksheet57.xlsx"/><Relationship Id="rId136" Type="http://schemas.openxmlformats.org/officeDocument/2006/relationships/image" Target="media/image65.emf"/><Relationship Id="rId61" Type="http://schemas.openxmlformats.org/officeDocument/2006/relationships/image" Target="media/image27.emf"/><Relationship Id="rId82" Type="http://schemas.openxmlformats.org/officeDocument/2006/relationships/image" Target="media/image38.emf"/><Relationship Id="rId152" Type="http://schemas.microsoft.com/office/2011/relationships/people" Target="people.xml"/><Relationship Id="rId19" Type="http://schemas.openxmlformats.org/officeDocument/2006/relationships/image" Target="media/image4.emf"/><Relationship Id="rId14" Type="http://schemas.openxmlformats.org/officeDocument/2006/relationships/package" Target="embeddings/Microsoft_Excel_Worksheet1.xlsx"/><Relationship Id="rId30" Type="http://schemas.openxmlformats.org/officeDocument/2006/relationships/package" Target="embeddings/Microsoft_Excel_Worksheet8.xlsx"/><Relationship Id="rId35" Type="http://schemas.openxmlformats.org/officeDocument/2006/relationships/image" Target="media/image13.emf"/><Relationship Id="rId56" Type="http://schemas.openxmlformats.org/officeDocument/2006/relationships/package" Target="embeddings/Microsoft_Excel_Worksheet20.xlsx"/><Relationship Id="rId77" Type="http://schemas.openxmlformats.org/officeDocument/2006/relationships/package" Target="embeddings/Microsoft_Excel_Worksheet30.xlsx"/><Relationship Id="rId100" Type="http://schemas.openxmlformats.org/officeDocument/2006/relationships/image" Target="media/image47.emf"/><Relationship Id="rId105" Type="http://schemas.openxmlformats.org/officeDocument/2006/relationships/package" Target="embeddings/Microsoft_Excel_Worksheet44.xlsx"/><Relationship Id="rId126" Type="http://schemas.openxmlformats.org/officeDocument/2006/relationships/image" Target="media/image60.emf"/><Relationship Id="rId8" Type="http://schemas.microsoft.com/office/2007/relationships/stylesWithEffects" Target="stylesWithEffects.xml"/><Relationship Id="rId51" Type="http://schemas.openxmlformats.org/officeDocument/2006/relationships/image" Target="media/image22.emf"/><Relationship Id="rId72" Type="http://schemas.openxmlformats.org/officeDocument/2006/relationships/package" Target="embeddings/Microsoft_Excel_Worksheet28.xlsx"/><Relationship Id="rId93" Type="http://schemas.openxmlformats.org/officeDocument/2006/relationships/package" Target="embeddings/Microsoft_Excel_Worksheet38.xlsx"/><Relationship Id="rId98" Type="http://schemas.openxmlformats.org/officeDocument/2006/relationships/image" Target="media/image46.emf"/><Relationship Id="rId121" Type="http://schemas.openxmlformats.org/officeDocument/2006/relationships/package" Target="embeddings/Microsoft_Excel_Worksheet52.xlsx"/><Relationship Id="rId142" Type="http://schemas.openxmlformats.org/officeDocument/2006/relationships/header" Target="header2.xml"/><Relationship Id="rId3" Type="http://schemas.openxmlformats.org/officeDocument/2006/relationships/customXml" Target="../customXml/item3.xml"/><Relationship Id="rId25" Type="http://schemas.openxmlformats.org/officeDocument/2006/relationships/image" Target="media/image8.emf"/><Relationship Id="rId46" Type="http://schemas.openxmlformats.org/officeDocument/2006/relationships/package" Target="embeddings/Microsoft_Excel_Worksheet15.xlsx"/><Relationship Id="rId67" Type="http://schemas.openxmlformats.org/officeDocument/2006/relationships/image" Target="media/image30.emf"/><Relationship Id="rId116" Type="http://schemas.openxmlformats.org/officeDocument/2006/relationships/image" Target="media/image55.emf"/><Relationship Id="rId137" Type="http://schemas.openxmlformats.org/officeDocument/2006/relationships/package" Target="embeddings/Microsoft_Excel_Worksheet60.xlsx"/><Relationship Id="rId20" Type="http://schemas.openxmlformats.org/officeDocument/2006/relationships/package" Target="embeddings/Microsoft_Excel_Worksheet4.xlsx"/><Relationship Id="rId41" Type="http://schemas.openxmlformats.org/officeDocument/2006/relationships/image" Target="media/image17.emf"/><Relationship Id="rId62" Type="http://schemas.openxmlformats.org/officeDocument/2006/relationships/package" Target="embeddings/Microsoft_Excel_Worksheet23.xlsx"/><Relationship Id="rId83" Type="http://schemas.openxmlformats.org/officeDocument/2006/relationships/package" Target="embeddings/Microsoft_Excel_Worksheet33.xlsx"/><Relationship Id="rId88" Type="http://schemas.openxmlformats.org/officeDocument/2006/relationships/image" Target="media/image41.emf"/><Relationship Id="rId111" Type="http://schemas.openxmlformats.org/officeDocument/2006/relationships/package" Target="embeddings/Microsoft_Excel_Worksheet47.xlsx"/><Relationship Id="rId132" Type="http://schemas.openxmlformats.org/officeDocument/2006/relationships/image" Target="media/image63.emf"/><Relationship Id="rId15" Type="http://schemas.openxmlformats.org/officeDocument/2006/relationships/image" Target="media/image2.emf"/><Relationship Id="rId36" Type="http://schemas.openxmlformats.org/officeDocument/2006/relationships/package" Target="embeddings/Microsoft_Excel_Worksheet11.xlsx"/><Relationship Id="rId57" Type="http://schemas.openxmlformats.org/officeDocument/2006/relationships/image" Target="media/image25.emf"/><Relationship Id="rId106" Type="http://schemas.openxmlformats.org/officeDocument/2006/relationships/image" Target="media/image50.emf"/><Relationship Id="rId127" Type="http://schemas.openxmlformats.org/officeDocument/2006/relationships/package" Target="embeddings/Microsoft_Excel_Worksheet55.xlsx"/><Relationship Id="rId10" Type="http://schemas.openxmlformats.org/officeDocument/2006/relationships/webSettings" Target="webSettings.xml"/><Relationship Id="rId31" Type="http://schemas.openxmlformats.org/officeDocument/2006/relationships/image" Target="media/image11.emf"/><Relationship Id="rId52" Type="http://schemas.openxmlformats.org/officeDocument/2006/relationships/package" Target="embeddings/Microsoft_Excel_Worksheet18.xlsx"/><Relationship Id="rId73" Type="http://schemas.openxmlformats.org/officeDocument/2006/relationships/image" Target="media/image33.emf"/><Relationship Id="rId78" Type="http://schemas.openxmlformats.org/officeDocument/2006/relationships/image" Target="media/image36.emf"/><Relationship Id="rId94" Type="http://schemas.openxmlformats.org/officeDocument/2006/relationships/image" Target="media/image44.emf"/><Relationship Id="rId99" Type="http://schemas.openxmlformats.org/officeDocument/2006/relationships/package" Target="embeddings/Microsoft_Excel_Worksheet41.xlsx"/><Relationship Id="rId101" Type="http://schemas.openxmlformats.org/officeDocument/2006/relationships/package" Target="embeddings/Microsoft_Excel_Worksheet42.xlsx"/><Relationship Id="rId122" Type="http://schemas.openxmlformats.org/officeDocument/2006/relationships/image" Target="media/image58.emf"/><Relationship Id="rId143"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settings" Target="settings.xml"/><Relationship Id="rId26" Type="http://schemas.openxmlformats.org/officeDocument/2006/relationships/package" Target="embeddings/Microsoft_Excel_Worksheet6.xlsx"/><Relationship Id="rId47" Type="http://schemas.openxmlformats.org/officeDocument/2006/relationships/image" Target="media/image20.emf"/><Relationship Id="rId68" Type="http://schemas.openxmlformats.org/officeDocument/2006/relationships/package" Target="embeddings/Microsoft_Excel_Worksheet26.xlsx"/><Relationship Id="rId89" Type="http://schemas.openxmlformats.org/officeDocument/2006/relationships/package" Target="embeddings/Microsoft_Excel_Worksheet36.xlsx"/><Relationship Id="rId112" Type="http://schemas.openxmlformats.org/officeDocument/2006/relationships/image" Target="media/image53.emf"/><Relationship Id="rId133" Type="http://schemas.openxmlformats.org/officeDocument/2006/relationships/package" Target="embeddings/Microsoft_Excel_Worksheet58.xlsx"/><Relationship Id="rId16" Type="http://schemas.openxmlformats.org/officeDocument/2006/relationships/package" Target="embeddings/Microsoft_Excel_Worksheet2.xlsx"/><Relationship Id="rId37" Type="http://schemas.openxmlformats.org/officeDocument/2006/relationships/image" Target="media/image14.emf"/><Relationship Id="rId58" Type="http://schemas.openxmlformats.org/officeDocument/2006/relationships/package" Target="embeddings/Microsoft_Excel_Worksheet21.xlsx"/><Relationship Id="rId79" Type="http://schemas.openxmlformats.org/officeDocument/2006/relationships/package" Target="embeddings/Microsoft_Excel_Worksheet31.xlsx"/><Relationship Id="rId102" Type="http://schemas.openxmlformats.org/officeDocument/2006/relationships/image" Target="media/image48.emf"/><Relationship Id="rId123" Type="http://schemas.openxmlformats.org/officeDocument/2006/relationships/package" Target="embeddings/Microsoft_Excel_Worksheet53.xlsx"/><Relationship Id="rId144" Type="http://schemas.openxmlformats.org/officeDocument/2006/relationships/fontTable" Target="fontTable.xml"/><Relationship Id="rId90" Type="http://schemas.openxmlformats.org/officeDocument/2006/relationships/image" Target="media/image42.emf"/></Relationships>
</file>

<file path=word/_rels/header2.xml.rels><?xml version="1.0" encoding="UTF-8" standalone="yes"?>
<Relationships xmlns="http://schemas.openxmlformats.org/package/2006/relationships"><Relationship Id="rId1" Type="http://schemas.openxmlformats.org/officeDocument/2006/relationships/image" Target="media/image67.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3.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3.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5.xml><?xml version="1.0" encoding="utf-8"?>
<ds:datastoreItem xmlns:ds="http://schemas.openxmlformats.org/officeDocument/2006/customXml" ds:itemID="{15109A5C-1F64-4916-B204-25344A5955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41</Pages>
  <Words>8828</Words>
  <Characters>50324</Characters>
  <Application>Microsoft Office Word</Application>
  <DocSecurity>0</DocSecurity>
  <Lines>419</Lines>
  <Paragraphs>118</Paragraphs>
  <ScaleCrop>false</ScaleCrop>
  <HeadingPairs>
    <vt:vector size="6" baseType="variant">
      <vt:variant>
        <vt:lpstr>Názov</vt:lpstr>
      </vt:variant>
      <vt:variant>
        <vt:i4>1</vt:i4>
      </vt:variant>
      <vt:variant>
        <vt:lpstr>Title</vt:lpstr>
      </vt:variant>
      <vt:variant>
        <vt:i4>1</vt:i4>
      </vt:variant>
      <vt:variant>
        <vt:lpstr>Headings</vt:lpstr>
      </vt:variant>
      <vt:variant>
        <vt:i4>61</vt:i4>
      </vt:variant>
    </vt:vector>
  </HeadingPairs>
  <TitlesOfParts>
    <vt:vector size="63" baseType="lpstr">
      <vt:lpstr/>
      <vt:lpstr/>
      <vt:lpstr>VŠEOBECNÉ INFORMÁCIE</vt:lpstr>
      <vt:lpstr>    Obchodné meno a sídlo spoločnosti:</vt:lpstr>
      <vt:lpstr>    </vt:lpstr>
      <vt:lpstr>    </vt:lpstr>
      <vt:lpstr>    Hlavnými činnosťami Spoločnosti sú:</vt:lpstr>
      <vt:lpstr>    Údaje o neobmedzenom ručení</vt:lpstr>
      <vt:lpstr>    Dátum schválenia účtovnej závierky za predchádzajúce účtovné obdobie</vt:lpstr>
      <vt:lpstr>    Právny dôvod na zostavenie účtovnej závierky</vt:lpstr>
      <vt:lpstr>    Informácie o skupine </vt:lpstr>
      <vt:lpstr>    Počet zamestnancov </vt:lpstr>
      <vt:lpstr>    Zverejnenie účtovnej závierky za predchádzajúce účtovné obdobie</vt:lpstr>
      <vt:lpstr>    Schválenie audítora</vt:lpstr>
      <vt:lpstr>Informácie o orgánoch účtovnej jednotky</vt:lpstr>
      <vt:lpstr>informácie o spoločníkoch účtovnej jednotky</vt:lpstr>
      <vt:lpstr>Informácie o PRIJATÝCH POSTUPOCH </vt:lpstr>
      <vt:lpstr>informáciE K POLOŽKÁM súvahy</vt:lpstr>
      <vt:lpstr>    Dlhodobý nehmotný majetok a dlhodobý hmotný majetok</vt:lpstr>
      <vt:lpstr>    Dlhodobý finančný majetok</vt:lpstr>
      <vt:lpstr>    Zásoby</vt:lpstr>
      <vt:lpstr>    Údaje o zákazkovej výrobe </vt:lpstr>
      <vt:lpstr>    Pohľadávky</vt:lpstr>
      <vt:lpstr>    Odložená daňová pohľadávka</vt:lpstr>
      <vt:lpstr>    Finančné účty</vt:lpstr>
      <vt:lpstr>    Časové rozlíšenie</vt:lpstr>
      <vt:lpstr>    Vlastné imanie</vt:lpstr>
      <vt:lpstr>    Rezervy</vt:lpstr>
      <vt:lpstr>    Záväzky </vt:lpstr>
      <vt:lpstr>    Sociálny fond</vt:lpstr>
      <vt:lpstr>    Bankové úvery</vt:lpstr>
      <vt:lpstr>    15. Časové rozlíšenie</vt:lpstr>
      <vt:lpstr>Informácie o daniach z príjmov</vt:lpstr>
      <vt:lpstr>informácie o POLOŽKÁCH VÝKAZU ZISKOV A STRÁT</vt:lpstr>
      <vt:lpstr>    </vt:lpstr>
      <vt:lpstr>    Tržby za vlastné výkony a tovar</vt:lpstr>
      <vt:lpstr>    Aktivácia</vt:lpstr>
      <vt:lpstr>    Ostatné výnosy z hospodárskej činnosti</vt:lpstr>
      <vt:lpstr>    Osobné náklady</vt:lpstr>
      <vt:lpstr>    Kurzové zisky</vt:lpstr>
      <vt:lpstr>    Finančné výnosy </vt:lpstr>
      <vt:lpstr>    Náklady na poskytnuté služby</vt:lpstr>
      <vt:lpstr>    Dane a poplatky</vt:lpstr>
      <vt:lpstr>    Ostatné náklady na hospodársku činnosť</vt:lpstr>
      <vt:lpstr>    Kurzové straty</vt:lpstr>
      <vt:lpstr>    Finančné náklady</vt:lpstr>
      <vt:lpstr>    Náklady za audit a poradenstvo</vt:lpstr>
      <vt:lpstr>    </vt:lpstr>
      <vt:lpstr>    Čistý obrat </vt:lpstr>
      <vt:lpstr>Informácie o iných aktívach a iných pasívach</vt:lpstr>
      <vt:lpstr>    Podmienené záväzky </vt:lpstr>
      <vt:lpstr>    Ostatné finančné povinnosti</vt:lpstr>
      <vt:lpstr>    Prehľad o podsúvahových účtoch (v obstarávacej cene):</vt:lpstr>
      <vt:lpstr>Informácie o skutočnostiach, ktoré nastali po dni, ku ktorému sa zostavuje účtov</vt:lpstr>
      <vt:lpstr>Informácie o ekonomických vzťahoch účtovnej jednotky a spriaznených osôb</vt:lpstr>
      <vt:lpstr>Informácie o príjmoch a výhodách členov štatutárnych orgánov, dozorných orgánov </vt:lpstr>
      <vt:lpstr>PREHĽAD O POHYBE VLASTNÉHO IMANIA</vt:lpstr>
      <vt:lpstr/>
      <vt:lpstr/>
      <vt:lpstr/>
      <vt:lpstr/>
      <vt:lpstr>PREHĽAD PEŇAŽNÝCH  TOKOV K 31. DECEMBRU 2021</vt:lpstr>
      <vt:lpstr/>
    </vt:vector>
  </TitlesOfParts>
  <Company>KPMG</Company>
  <LinksUpToDate>false</LinksUpToDate>
  <CharactersWithSpaces>59034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Soňa Kuviková</cp:lastModifiedBy>
  <cp:revision>3</cp:revision>
  <cp:lastPrinted>2023-02-14T07:19:00Z</cp:lastPrinted>
  <dcterms:created xsi:type="dcterms:W3CDTF">2024-03-27T14:26:00Z</dcterms:created>
  <dcterms:modified xsi:type="dcterms:W3CDTF">2024-03-27T14:26:00Z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