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7F6647">
        <w:rPr>
          <w:sz w:val="20"/>
          <w:szCs w:val="20"/>
        </w:rPr>
        <w:t>5043388</w:t>
      </w:r>
      <w:r w:rsidR="00CC1C7F">
        <w:rPr>
          <w:sz w:val="20"/>
          <w:szCs w:val="20"/>
        </w:rPr>
        <w:t>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A0D76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Girolit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 106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053 14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Spišský Štvrtok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7F664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50433881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2120324382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6A0D76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  <w:bookmarkStart w:id="0" w:name="_GoBack"/>
            <w:bookmarkEnd w:id="0"/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083EBB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C97D33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7F664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627FF7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C97D33" w:rsidRPr="00A956A3" w:rsidRDefault="00C97D3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97D33" w:rsidRPr="00A956A3" w:rsidRDefault="00C97D33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 xml:space="preserve">50433881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7F6647">
        <w:rPr>
          <w:sz w:val="20"/>
          <w:szCs w:val="20"/>
        </w:rPr>
        <w:t>2120324382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7F664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je oceňovaný obstarávacou cenou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7F6647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7F6647">
        <w:rPr>
          <w:sz w:val="20"/>
          <w:szCs w:val="20"/>
        </w:rPr>
        <w:t>50433881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7F6647">
        <w:rPr>
          <w:sz w:val="20"/>
          <w:szCs w:val="20"/>
        </w:rPr>
        <w:t>2120324382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83EBB"/>
    <w:rsid w:val="00131242"/>
    <w:rsid w:val="0019056F"/>
    <w:rsid w:val="002E69D3"/>
    <w:rsid w:val="00314031"/>
    <w:rsid w:val="0035002D"/>
    <w:rsid w:val="004E751E"/>
    <w:rsid w:val="00627FF7"/>
    <w:rsid w:val="006A0D76"/>
    <w:rsid w:val="007F6647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97D33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2AEBB"/>
  <w15:docId w15:val="{47C3B07F-700E-487E-A010-E6DEE6A99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C56C5-AC90-4994-AB9C-0585357A3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2024-03-29T20:33:00Z</dcterms:created>
  <dcterms:modified xsi:type="dcterms:W3CDTF">2024-03-29T20:33:00Z</dcterms:modified>
</cp:coreProperties>
</file>