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F0CF3D" w14:textId="77777777" w:rsidR="0046614D" w:rsidRDefault="0046614D" w:rsidP="00CE461D">
      <w:pPr>
        <w:jc w:val="center"/>
        <w:rPr>
          <w:b/>
          <w:bCs/>
        </w:rPr>
      </w:pPr>
    </w:p>
    <w:p w14:paraId="74A15629" w14:textId="46918C29" w:rsidR="00FD377C" w:rsidRDefault="00CE461D" w:rsidP="00CE461D">
      <w:pPr>
        <w:jc w:val="center"/>
        <w:rPr>
          <w:b/>
          <w:bCs/>
        </w:rPr>
      </w:pPr>
      <w:r>
        <w:rPr>
          <w:b/>
          <w:bCs/>
        </w:rPr>
        <w:t xml:space="preserve">Poznámky </w:t>
      </w:r>
      <w:r w:rsidR="0046614D">
        <w:rPr>
          <w:b/>
          <w:bCs/>
        </w:rPr>
        <w:t>k </w:t>
      </w:r>
      <w:proofErr w:type="spellStart"/>
      <w:r w:rsidR="0046614D">
        <w:rPr>
          <w:b/>
          <w:bCs/>
        </w:rPr>
        <w:t>mikro</w:t>
      </w:r>
      <w:proofErr w:type="spellEnd"/>
      <w:r w:rsidR="0046614D">
        <w:rPr>
          <w:b/>
          <w:bCs/>
        </w:rPr>
        <w:t xml:space="preserve"> účtovnej závierke</w:t>
      </w:r>
    </w:p>
    <w:p w14:paraId="11720679" w14:textId="4C4B52BB" w:rsidR="0046614D" w:rsidRDefault="0046614D" w:rsidP="00CE461D">
      <w:pPr>
        <w:jc w:val="center"/>
        <w:rPr>
          <w:b/>
          <w:bCs/>
        </w:rPr>
      </w:pPr>
      <w:r>
        <w:rPr>
          <w:b/>
          <w:bCs/>
        </w:rPr>
        <w:t>k 31.12.2023</w:t>
      </w:r>
    </w:p>
    <w:p w14:paraId="60CD178D" w14:textId="77777777" w:rsidR="0046614D" w:rsidRDefault="0046614D" w:rsidP="00CE461D">
      <w:pPr>
        <w:jc w:val="center"/>
      </w:pPr>
      <w:r>
        <w:t xml:space="preserve">Zostavené podľa Opatrenia Ministerstva financií SR č. 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t>mikro</w:t>
      </w:r>
      <w:proofErr w:type="spellEnd"/>
      <w:r>
        <w:t xml:space="preserve"> účtovné jednotky v znení neskorších predpisov (ostatná novela č. MF/18008/2014-74)</w:t>
      </w:r>
    </w:p>
    <w:p w14:paraId="16BF6912" w14:textId="77777777" w:rsidR="0046614D" w:rsidRDefault="0046614D" w:rsidP="00CE461D">
      <w:pPr>
        <w:jc w:val="center"/>
      </w:pPr>
    </w:p>
    <w:p w14:paraId="00B18E8A" w14:textId="72327367" w:rsidR="0046614D" w:rsidRDefault="0046614D" w:rsidP="00CE461D">
      <w:pPr>
        <w:jc w:val="center"/>
        <w:rPr>
          <w:b/>
          <w:bCs/>
        </w:rPr>
      </w:pPr>
      <w:r>
        <w:rPr>
          <w:b/>
          <w:bCs/>
        </w:rPr>
        <w:t>Čl.</w:t>
      </w:r>
      <w:r w:rsidR="001B1E4E">
        <w:rPr>
          <w:b/>
          <w:bCs/>
        </w:rPr>
        <w:t xml:space="preserve"> </w:t>
      </w:r>
      <w:r>
        <w:rPr>
          <w:b/>
          <w:bCs/>
        </w:rPr>
        <w:t>I.</w:t>
      </w:r>
    </w:p>
    <w:p w14:paraId="308D2F91" w14:textId="77777777" w:rsidR="0046614D" w:rsidRDefault="0046614D" w:rsidP="00CE461D">
      <w:pPr>
        <w:jc w:val="center"/>
        <w:rPr>
          <w:b/>
          <w:bCs/>
        </w:rPr>
      </w:pPr>
      <w:r>
        <w:rPr>
          <w:b/>
          <w:bCs/>
        </w:rPr>
        <w:t>Všeobecné údaje</w:t>
      </w:r>
    </w:p>
    <w:p w14:paraId="04D4C912" w14:textId="77777777" w:rsidR="001B1E4E" w:rsidRPr="001B1E4E" w:rsidRDefault="001B1E4E" w:rsidP="00CE461D">
      <w:pPr>
        <w:jc w:val="center"/>
        <w:rPr>
          <w:b/>
          <w:bCs/>
          <w:sz w:val="4"/>
          <w:szCs w:val="4"/>
        </w:rPr>
      </w:pPr>
    </w:p>
    <w:p w14:paraId="34CBFF44" w14:textId="290EF9A8" w:rsidR="0046614D" w:rsidRPr="0046614D" w:rsidRDefault="0046614D" w:rsidP="0046614D">
      <w:pPr>
        <w:pStyle w:val="Odsekzoznamu"/>
        <w:numPr>
          <w:ilvl w:val="0"/>
          <w:numId w:val="1"/>
        </w:numPr>
      </w:pPr>
      <w:r>
        <w:rPr>
          <w:u w:val="single"/>
        </w:rPr>
        <w:t>Identifikácia účtovnej jednotky</w:t>
      </w:r>
    </w:p>
    <w:p w14:paraId="44540486" w14:textId="77777777" w:rsidR="00F43303" w:rsidRPr="00F43303" w:rsidRDefault="00F43303" w:rsidP="0046614D">
      <w:pPr>
        <w:pStyle w:val="Odsekzoznamu"/>
        <w:rPr>
          <w:b/>
          <w:bCs/>
          <w:sz w:val="8"/>
          <w:szCs w:val="8"/>
        </w:rPr>
      </w:pPr>
    </w:p>
    <w:p w14:paraId="2A515B89" w14:textId="3E259F10" w:rsidR="0046614D" w:rsidRDefault="0046614D" w:rsidP="0046614D">
      <w:pPr>
        <w:pStyle w:val="Odsekzoznamu"/>
        <w:rPr>
          <w:b/>
          <w:bCs/>
        </w:rPr>
      </w:pPr>
      <w:proofErr w:type="spellStart"/>
      <w:r>
        <w:rPr>
          <w:b/>
          <w:bCs/>
        </w:rPr>
        <w:t>EcoCoirSlovakia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</w:t>
      </w:r>
    </w:p>
    <w:p w14:paraId="7ACDB76C" w14:textId="79BE8518" w:rsidR="0046614D" w:rsidRDefault="0046614D" w:rsidP="0046614D">
      <w:pPr>
        <w:pStyle w:val="Odsekzoznamu"/>
      </w:pPr>
      <w:r>
        <w:t>9. mája 3064/23</w:t>
      </w:r>
    </w:p>
    <w:p w14:paraId="5E2D6FE6" w14:textId="6B26E225" w:rsidR="0046614D" w:rsidRDefault="0046614D" w:rsidP="0046614D">
      <w:pPr>
        <w:pStyle w:val="Odsekzoznamu"/>
      </w:pPr>
      <w:r>
        <w:t>941 11  Palárikovo</w:t>
      </w:r>
    </w:p>
    <w:p w14:paraId="2458CE8A" w14:textId="77777777" w:rsidR="0046614D" w:rsidRPr="0046614D" w:rsidRDefault="0046614D" w:rsidP="0046614D">
      <w:pPr>
        <w:pStyle w:val="Odsekzoznamu"/>
      </w:pPr>
    </w:p>
    <w:p w14:paraId="55DE3DE6" w14:textId="6C39D53F" w:rsidR="0046614D" w:rsidRDefault="0046614D" w:rsidP="008A1555">
      <w:pPr>
        <w:pStyle w:val="Odsekzoznamu"/>
        <w:numPr>
          <w:ilvl w:val="0"/>
          <w:numId w:val="1"/>
        </w:numPr>
        <w:jc w:val="both"/>
      </w:pPr>
      <w:r>
        <w:rPr>
          <w:u w:val="single"/>
        </w:rPr>
        <w:t>Údaje o konsolidovanom celku</w:t>
      </w:r>
      <w:r>
        <w:t xml:space="preserve"> – účtovná jednotka nie je súčasťou konsolidovaného celku.</w:t>
      </w:r>
    </w:p>
    <w:p w14:paraId="5D619134" w14:textId="77777777" w:rsidR="0046614D" w:rsidRPr="0046614D" w:rsidRDefault="0046614D" w:rsidP="0046614D">
      <w:pPr>
        <w:pStyle w:val="Odsekzoznamu"/>
      </w:pPr>
    </w:p>
    <w:p w14:paraId="72463D60" w14:textId="4FA6B2D3" w:rsidR="0046614D" w:rsidRDefault="0046614D" w:rsidP="0046614D">
      <w:pPr>
        <w:pStyle w:val="Odsekzoznamu"/>
        <w:numPr>
          <w:ilvl w:val="0"/>
          <w:numId w:val="1"/>
        </w:numPr>
      </w:pPr>
      <w:r>
        <w:rPr>
          <w:u w:val="single"/>
        </w:rPr>
        <w:t>Priemerný prepočítaný počet zamestnancov</w:t>
      </w:r>
      <w:r>
        <w:t xml:space="preserve"> – účtovná jednotka nemá zamestnancov.</w:t>
      </w:r>
    </w:p>
    <w:p w14:paraId="31FC4DAC" w14:textId="77777777" w:rsidR="001B1E4E" w:rsidRDefault="001B1E4E" w:rsidP="001B1E4E">
      <w:pPr>
        <w:pStyle w:val="Odsekzoznamu"/>
      </w:pPr>
    </w:p>
    <w:p w14:paraId="16BB7ECD" w14:textId="77777777" w:rsidR="001B1E4E" w:rsidRDefault="001B1E4E" w:rsidP="001B1E4E"/>
    <w:p w14:paraId="758A00E2" w14:textId="4DD55C22" w:rsidR="001B1E4E" w:rsidRDefault="001B1E4E" w:rsidP="001B1E4E">
      <w:pPr>
        <w:jc w:val="center"/>
        <w:rPr>
          <w:b/>
          <w:bCs/>
        </w:rPr>
      </w:pPr>
      <w:r>
        <w:rPr>
          <w:b/>
          <w:bCs/>
        </w:rPr>
        <w:t>Čl. II.</w:t>
      </w:r>
    </w:p>
    <w:p w14:paraId="626053AA" w14:textId="0E5092EE" w:rsidR="001B1E4E" w:rsidRDefault="001B1E4E" w:rsidP="001B1E4E">
      <w:pPr>
        <w:jc w:val="center"/>
        <w:rPr>
          <w:b/>
          <w:bCs/>
        </w:rPr>
      </w:pPr>
      <w:r>
        <w:rPr>
          <w:b/>
          <w:bCs/>
        </w:rPr>
        <w:t>Informácie o prijatých postupoch</w:t>
      </w:r>
    </w:p>
    <w:p w14:paraId="66C0ED9A" w14:textId="77777777" w:rsidR="001B1E4E" w:rsidRPr="001B1E4E" w:rsidRDefault="001B1E4E" w:rsidP="001B1E4E">
      <w:pPr>
        <w:jc w:val="center"/>
        <w:rPr>
          <w:b/>
          <w:bCs/>
          <w:sz w:val="4"/>
          <w:szCs w:val="4"/>
        </w:rPr>
      </w:pPr>
    </w:p>
    <w:p w14:paraId="500D7A53" w14:textId="68FFDEFA" w:rsidR="001B1E4E" w:rsidRDefault="001B1E4E" w:rsidP="008A1555">
      <w:pPr>
        <w:pStyle w:val="Odsekzoznamu"/>
        <w:numPr>
          <w:ilvl w:val="0"/>
          <w:numId w:val="2"/>
        </w:numPr>
        <w:jc w:val="both"/>
      </w:pPr>
      <w:r>
        <w:t>Účtovná závierka je zostavená za predpokladu, že účtovná jednotka bude nepretržite pokračovať vo svojej činnosti.</w:t>
      </w:r>
    </w:p>
    <w:p w14:paraId="04849B94" w14:textId="77777777" w:rsidR="001B1E4E" w:rsidRDefault="001B1E4E" w:rsidP="001B1E4E">
      <w:pPr>
        <w:pStyle w:val="Odsekzoznamu"/>
      </w:pPr>
    </w:p>
    <w:p w14:paraId="73C701A0" w14:textId="4E47D806" w:rsidR="001B1E4E" w:rsidRPr="001B1E4E" w:rsidRDefault="001B1E4E" w:rsidP="001B1E4E">
      <w:pPr>
        <w:pStyle w:val="Odsekzoznamu"/>
        <w:numPr>
          <w:ilvl w:val="0"/>
          <w:numId w:val="2"/>
        </w:numPr>
      </w:pPr>
      <w:r>
        <w:rPr>
          <w:u w:val="single"/>
        </w:rPr>
        <w:t>Spôsob oceňovania jednotlivých položiek majetku a záväzkov:</w:t>
      </w:r>
    </w:p>
    <w:p w14:paraId="4A794921" w14:textId="77777777" w:rsidR="001B1E4E" w:rsidRPr="001B1E4E" w:rsidRDefault="001B1E4E" w:rsidP="001B1E4E">
      <w:pPr>
        <w:pStyle w:val="Odsekzoznamu"/>
        <w:rPr>
          <w:sz w:val="10"/>
          <w:szCs w:val="10"/>
        </w:rPr>
      </w:pPr>
    </w:p>
    <w:p w14:paraId="6336DAEB" w14:textId="21AAD018" w:rsidR="001B1E4E" w:rsidRDefault="001B1E4E" w:rsidP="0056577C">
      <w:pPr>
        <w:pStyle w:val="Odsekzoznamu"/>
        <w:numPr>
          <w:ilvl w:val="0"/>
          <w:numId w:val="3"/>
        </w:numPr>
        <w:ind w:left="1418"/>
      </w:pPr>
      <w:r>
        <w:t>Dlhodobý hmotný a nehmotný majetok: obstarávacia cena</w:t>
      </w:r>
    </w:p>
    <w:p w14:paraId="1B02C1A4" w14:textId="06C5F10F" w:rsidR="001B1E4E" w:rsidRDefault="001B1E4E" w:rsidP="0056577C">
      <w:pPr>
        <w:pStyle w:val="Odsekzoznamu"/>
        <w:numPr>
          <w:ilvl w:val="0"/>
          <w:numId w:val="3"/>
        </w:numPr>
        <w:ind w:left="1418"/>
      </w:pPr>
      <w:r>
        <w:t>Dlhodobý finančný majetok: obstarávacia cena</w:t>
      </w:r>
    </w:p>
    <w:p w14:paraId="69FE62FC" w14:textId="12C3CEE3" w:rsidR="001B1E4E" w:rsidRDefault="001B1E4E" w:rsidP="0056577C">
      <w:pPr>
        <w:pStyle w:val="Odsekzoznamu"/>
        <w:numPr>
          <w:ilvl w:val="0"/>
          <w:numId w:val="3"/>
        </w:numPr>
        <w:ind w:left="1418"/>
      </w:pPr>
      <w:r>
        <w:t>Zásoby obstarané kúpou: obstarávacia cena</w:t>
      </w:r>
    </w:p>
    <w:p w14:paraId="6AF1BC82" w14:textId="12212242" w:rsidR="001B1E4E" w:rsidRDefault="001B1E4E" w:rsidP="0056577C">
      <w:pPr>
        <w:pStyle w:val="Odsekzoznamu"/>
        <w:numPr>
          <w:ilvl w:val="0"/>
          <w:numId w:val="3"/>
        </w:numPr>
        <w:ind w:left="1418"/>
      </w:pPr>
      <w:r>
        <w:t>Zásoby vytvorené vlastnou činnosťou: vlastné náklady</w:t>
      </w:r>
    </w:p>
    <w:p w14:paraId="5ED4AA0D" w14:textId="1A9322FE" w:rsidR="001B1E4E" w:rsidRDefault="001B1E4E" w:rsidP="0056577C">
      <w:pPr>
        <w:pStyle w:val="Odsekzoznamu"/>
        <w:numPr>
          <w:ilvl w:val="0"/>
          <w:numId w:val="3"/>
        </w:numPr>
        <w:ind w:left="1418"/>
      </w:pPr>
      <w:r>
        <w:t>Vlastné pohľadávky: menovitá hodnota</w:t>
      </w:r>
    </w:p>
    <w:p w14:paraId="65E36A1A" w14:textId="4541F6B4" w:rsidR="001B1E4E" w:rsidRDefault="001B1E4E" w:rsidP="0056577C">
      <w:pPr>
        <w:pStyle w:val="Odsekzoznamu"/>
        <w:numPr>
          <w:ilvl w:val="0"/>
          <w:numId w:val="3"/>
        </w:numPr>
        <w:ind w:left="1418"/>
      </w:pPr>
      <w:r>
        <w:t>Krátkodobý finančný majetok: obstarávacia cena</w:t>
      </w:r>
    </w:p>
    <w:p w14:paraId="7EF9D998" w14:textId="42B0C981" w:rsidR="001B1E4E" w:rsidRDefault="001B1E4E" w:rsidP="0056577C">
      <w:pPr>
        <w:pStyle w:val="Odsekzoznamu"/>
        <w:numPr>
          <w:ilvl w:val="0"/>
          <w:numId w:val="3"/>
        </w:numPr>
        <w:ind w:left="1418"/>
      </w:pPr>
      <w:r>
        <w:t>Záväzky vrátane rezerv: menovitá hodnota</w:t>
      </w:r>
    </w:p>
    <w:p w14:paraId="169FBDE4" w14:textId="71992D58" w:rsidR="001B1E4E" w:rsidRDefault="001B1E4E" w:rsidP="0056577C">
      <w:pPr>
        <w:pStyle w:val="Odsekzoznamu"/>
        <w:numPr>
          <w:ilvl w:val="0"/>
          <w:numId w:val="3"/>
        </w:numPr>
        <w:ind w:left="1418"/>
      </w:pPr>
      <w:r>
        <w:t>Dlhopisy: menovitá hodnota</w:t>
      </w:r>
    </w:p>
    <w:p w14:paraId="2E3D50E0" w14:textId="0425267F" w:rsidR="001B1E4E" w:rsidRDefault="001B1E4E" w:rsidP="0056577C">
      <w:pPr>
        <w:pStyle w:val="Odsekzoznamu"/>
        <w:numPr>
          <w:ilvl w:val="0"/>
          <w:numId w:val="3"/>
        </w:numPr>
        <w:ind w:left="1418"/>
      </w:pPr>
      <w:r>
        <w:t>Pôžičky a úvery: menovitá hodnota</w:t>
      </w:r>
    </w:p>
    <w:p w14:paraId="3438B71D" w14:textId="05670992" w:rsidR="001B1E4E" w:rsidRPr="001B1E4E" w:rsidRDefault="001B1E4E" w:rsidP="0056577C">
      <w:pPr>
        <w:pStyle w:val="Odsekzoznamu"/>
        <w:numPr>
          <w:ilvl w:val="0"/>
          <w:numId w:val="3"/>
        </w:numPr>
        <w:ind w:left="1418"/>
      </w:pPr>
      <w:r>
        <w:t>Derivátové operácie: menovitá hodnota</w:t>
      </w:r>
    </w:p>
    <w:p w14:paraId="455F55BC" w14:textId="77777777" w:rsidR="001B1E4E" w:rsidRDefault="001B1E4E" w:rsidP="001B1E4E">
      <w:pPr>
        <w:pStyle w:val="Odsekzoznamu"/>
      </w:pPr>
    </w:p>
    <w:p w14:paraId="22056E25" w14:textId="066349FC" w:rsidR="001B1E4E" w:rsidRDefault="001B1E4E" w:rsidP="001B1E4E">
      <w:pPr>
        <w:pStyle w:val="Odsekzoznamu"/>
        <w:numPr>
          <w:ilvl w:val="0"/>
          <w:numId w:val="2"/>
        </w:numPr>
      </w:pPr>
      <w:r w:rsidRPr="001B1E4E">
        <w:rPr>
          <w:u w:val="single"/>
        </w:rPr>
        <w:t>Odpisový plán</w:t>
      </w:r>
      <w:r>
        <w:t xml:space="preserve"> – účtovná jednotka k 31.12.2023 nevlastní majetok.</w:t>
      </w:r>
    </w:p>
    <w:p w14:paraId="061618BB" w14:textId="77777777" w:rsidR="001B1E4E" w:rsidRDefault="001B1E4E" w:rsidP="001B1E4E">
      <w:pPr>
        <w:pStyle w:val="Odsekzoznamu"/>
      </w:pPr>
    </w:p>
    <w:p w14:paraId="5AD05DB4" w14:textId="31BD0D66" w:rsidR="001B1E4E" w:rsidRDefault="001B1E4E" w:rsidP="001B1E4E">
      <w:pPr>
        <w:pStyle w:val="Odsekzoznamu"/>
        <w:numPr>
          <w:ilvl w:val="0"/>
          <w:numId w:val="2"/>
        </w:numPr>
      </w:pPr>
      <w:r w:rsidRPr="001B1E4E">
        <w:rPr>
          <w:u w:val="single"/>
        </w:rPr>
        <w:t>Zmeny účtovných zásad a</w:t>
      </w:r>
      <w:r w:rsidR="0056577C">
        <w:rPr>
          <w:u w:val="single"/>
        </w:rPr>
        <w:t> </w:t>
      </w:r>
      <w:r w:rsidRPr="001B1E4E">
        <w:rPr>
          <w:u w:val="single"/>
        </w:rPr>
        <w:t>zmeny účtovných metód</w:t>
      </w:r>
      <w:r>
        <w:t xml:space="preserve"> – bez výplne.</w:t>
      </w:r>
    </w:p>
    <w:p w14:paraId="3CB7BF46" w14:textId="77777777" w:rsidR="0056577C" w:rsidRDefault="0056577C" w:rsidP="0056577C">
      <w:pPr>
        <w:pStyle w:val="Odsekzoznamu"/>
      </w:pPr>
    </w:p>
    <w:p w14:paraId="0909AAE5" w14:textId="77777777" w:rsidR="001B1E4E" w:rsidRDefault="001B1E4E" w:rsidP="001B1E4E">
      <w:pPr>
        <w:pStyle w:val="Odsekzoznamu"/>
      </w:pPr>
    </w:p>
    <w:p w14:paraId="27086B50" w14:textId="3D0A7E8E" w:rsidR="001B1E4E" w:rsidRDefault="001B1E4E" w:rsidP="001B1E4E">
      <w:pPr>
        <w:pStyle w:val="Odsekzoznamu"/>
        <w:numPr>
          <w:ilvl w:val="0"/>
          <w:numId w:val="2"/>
        </w:numPr>
      </w:pPr>
      <w:r w:rsidRPr="001B1E4E">
        <w:rPr>
          <w:u w:val="single"/>
        </w:rPr>
        <w:t>Informácia o</w:t>
      </w:r>
      <w:r w:rsidR="0056577C">
        <w:rPr>
          <w:u w:val="single"/>
        </w:rPr>
        <w:t> </w:t>
      </w:r>
      <w:r w:rsidRPr="001B1E4E">
        <w:rPr>
          <w:u w:val="single"/>
        </w:rPr>
        <w:t>dotáciách</w:t>
      </w:r>
      <w:r>
        <w:t xml:space="preserve"> – bez výplne.</w:t>
      </w:r>
    </w:p>
    <w:p w14:paraId="56A5D00C" w14:textId="77777777" w:rsidR="0056577C" w:rsidRDefault="0056577C" w:rsidP="0056577C">
      <w:pPr>
        <w:pStyle w:val="Odsekzoznamu"/>
      </w:pPr>
    </w:p>
    <w:p w14:paraId="5A2CCB53" w14:textId="77777777" w:rsidR="001B1E4E" w:rsidRDefault="001B1E4E" w:rsidP="001B1E4E">
      <w:pPr>
        <w:pStyle w:val="Odsekzoznamu"/>
      </w:pPr>
    </w:p>
    <w:p w14:paraId="56CB8EA9" w14:textId="65FC9E8F" w:rsidR="001B1E4E" w:rsidRDefault="001B1E4E" w:rsidP="001B1E4E">
      <w:pPr>
        <w:pStyle w:val="Odsekzoznamu"/>
        <w:numPr>
          <w:ilvl w:val="0"/>
          <w:numId w:val="2"/>
        </w:numPr>
        <w:jc w:val="both"/>
      </w:pPr>
      <w:r>
        <w:t>I</w:t>
      </w:r>
      <w:r w:rsidRPr="001B1E4E">
        <w:rPr>
          <w:u w:val="single"/>
        </w:rPr>
        <w:t>nformácie o</w:t>
      </w:r>
      <w:r w:rsidR="0056577C">
        <w:rPr>
          <w:u w:val="single"/>
        </w:rPr>
        <w:t> </w:t>
      </w:r>
      <w:r w:rsidRPr="001B1E4E">
        <w:rPr>
          <w:u w:val="single"/>
        </w:rPr>
        <w:t>účtovaní významných opráv minulých účtovných období</w:t>
      </w:r>
      <w:r>
        <w:t xml:space="preserve"> – spoločnosť neúčtovala o</w:t>
      </w:r>
      <w:r w:rsidR="0056577C">
        <w:t> </w:t>
      </w:r>
      <w:r>
        <w:t>oprave významných chýb minulých účtovných období.</w:t>
      </w:r>
    </w:p>
    <w:p w14:paraId="275BB62F" w14:textId="77777777" w:rsidR="0056577C" w:rsidRDefault="0056577C" w:rsidP="0056577C">
      <w:pPr>
        <w:pStyle w:val="Odsekzoznamu"/>
      </w:pPr>
    </w:p>
    <w:p w14:paraId="60533628" w14:textId="77777777" w:rsidR="001B1E4E" w:rsidRDefault="001B1E4E" w:rsidP="001B1E4E">
      <w:pPr>
        <w:pStyle w:val="Odsekzoznamu"/>
      </w:pPr>
    </w:p>
    <w:p w14:paraId="6D0E800C" w14:textId="4E6995A1" w:rsidR="001B1E4E" w:rsidRDefault="0056577C" w:rsidP="0056577C">
      <w:pPr>
        <w:jc w:val="center"/>
        <w:rPr>
          <w:b/>
          <w:bCs/>
        </w:rPr>
      </w:pPr>
      <w:r>
        <w:rPr>
          <w:b/>
          <w:bCs/>
        </w:rPr>
        <w:t>Čl. III.</w:t>
      </w:r>
    </w:p>
    <w:p w14:paraId="246E4CF9" w14:textId="4C7F6FF6" w:rsidR="0056577C" w:rsidRDefault="0056577C" w:rsidP="0056577C">
      <w:pPr>
        <w:jc w:val="center"/>
        <w:rPr>
          <w:b/>
          <w:bCs/>
        </w:rPr>
      </w:pPr>
      <w:r>
        <w:rPr>
          <w:b/>
          <w:bCs/>
        </w:rPr>
        <w:t>Informácie, ktoré vysvetľujú a dopĺňajú súvahu a výkaz ziskov a strát</w:t>
      </w:r>
    </w:p>
    <w:p w14:paraId="6BA0EDC0" w14:textId="77777777" w:rsidR="0056577C" w:rsidRPr="004E742E" w:rsidRDefault="0056577C" w:rsidP="0056577C">
      <w:pPr>
        <w:rPr>
          <w:sz w:val="2"/>
          <w:szCs w:val="2"/>
        </w:rPr>
      </w:pPr>
    </w:p>
    <w:p w14:paraId="538BC236" w14:textId="5D6524F6" w:rsidR="0056577C" w:rsidRDefault="0056577C" w:rsidP="008A1555">
      <w:pPr>
        <w:pStyle w:val="Odsekzoznamu"/>
        <w:numPr>
          <w:ilvl w:val="0"/>
          <w:numId w:val="4"/>
        </w:numPr>
        <w:jc w:val="both"/>
      </w:pPr>
      <w:r>
        <w:rPr>
          <w:u w:val="single"/>
        </w:rPr>
        <w:t>Informácie o sume a dôvodoch vzniku jednotlivých položiek nákladov alebo výnosov, ktoré majú výnimočný rozsah alebo výskyt</w:t>
      </w:r>
      <w:r w:rsidR="0069005E">
        <w:t xml:space="preserve"> – bez výplne.</w:t>
      </w:r>
    </w:p>
    <w:p w14:paraId="28B41F57" w14:textId="77777777" w:rsidR="0056577C" w:rsidRDefault="0056577C" w:rsidP="0056577C">
      <w:pPr>
        <w:pStyle w:val="Odsekzoznamu"/>
      </w:pPr>
    </w:p>
    <w:p w14:paraId="43E5429C" w14:textId="680BFDB9" w:rsidR="0056577C" w:rsidRPr="0056577C" w:rsidRDefault="0056577C" w:rsidP="0056577C">
      <w:pPr>
        <w:pStyle w:val="Odsekzoznamu"/>
        <w:numPr>
          <w:ilvl w:val="0"/>
          <w:numId w:val="4"/>
        </w:numPr>
      </w:pPr>
      <w:r>
        <w:rPr>
          <w:u w:val="single"/>
        </w:rPr>
        <w:t>Informácie o záväzkoch:</w:t>
      </w:r>
    </w:p>
    <w:p w14:paraId="468463CA" w14:textId="77777777" w:rsidR="0056577C" w:rsidRDefault="0056577C" w:rsidP="0056577C">
      <w:pPr>
        <w:pStyle w:val="Odsekzoznamu"/>
      </w:pPr>
    </w:p>
    <w:p w14:paraId="07223628" w14:textId="6584DA28" w:rsidR="0056577C" w:rsidRDefault="0056577C" w:rsidP="0056577C">
      <w:pPr>
        <w:pStyle w:val="Odsekzoznamu"/>
        <w:numPr>
          <w:ilvl w:val="0"/>
          <w:numId w:val="6"/>
        </w:numPr>
        <w:ind w:left="1418"/>
      </w:pPr>
      <w:r>
        <w:t>Celkovej sume záväzkov so zostatkovou dobou splatnosti dlhšou ako 5 rokov: 0</w:t>
      </w:r>
    </w:p>
    <w:p w14:paraId="32B111B8" w14:textId="6E31EF50" w:rsidR="0056577C" w:rsidRPr="0056577C" w:rsidRDefault="0056577C" w:rsidP="0056577C">
      <w:pPr>
        <w:pStyle w:val="Odsekzoznamu"/>
        <w:numPr>
          <w:ilvl w:val="0"/>
          <w:numId w:val="6"/>
        </w:numPr>
        <w:ind w:left="1418"/>
      </w:pPr>
      <w:r>
        <w:t>Celkovej sume zabezpečených záväzkov, opis a spôsoby zabezpečenia záväzkov: 0</w:t>
      </w:r>
    </w:p>
    <w:p w14:paraId="0111CBDA" w14:textId="77777777" w:rsidR="0056577C" w:rsidRDefault="0056577C" w:rsidP="0056577C">
      <w:pPr>
        <w:pStyle w:val="Odsekzoznamu"/>
      </w:pPr>
    </w:p>
    <w:p w14:paraId="526829A0" w14:textId="357A674D" w:rsidR="0056577C" w:rsidRDefault="0056577C" w:rsidP="0056577C">
      <w:pPr>
        <w:pStyle w:val="Odsekzoznamu"/>
        <w:numPr>
          <w:ilvl w:val="0"/>
          <w:numId w:val="4"/>
        </w:numPr>
      </w:pPr>
      <w:r>
        <w:t>Informácie o vlastných akciách: spoločnosť nemá vlastné akcie.</w:t>
      </w:r>
    </w:p>
    <w:p w14:paraId="4EFF8C3C" w14:textId="77777777" w:rsidR="0056577C" w:rsidRDefault="0056577C" w:rsidP="0056577C">
      <w:pPr>
        <w:pStyle w:val="Odsekzoznamu"/>
      </w:pPr>
    </w:p>
    <w:p w14:paraId="41F7803D" w14:textId="49B5E1D9" w:rsidR="0056577C" w:rsidRDefault="0056577C" w:rsidP="0056577C">
      <w:pPr>
        <w:pStyle w:val="Odsekzoznamu"/>
        <w:numPr>
          <w:ilvl w:val="0"/>
          <w:numId w:val="4"/>
        </w:numPr>
      </w:pPr>
      <w:r>
        <w:rPr>
          <w:u w:val="single"/>
        </w:rPr>
        <w:t>Informácie o vytvorení kapitálov</w:t>
      </w:r>
      <w:r w:rsidR="0051352D">
        <w:rPr>
          <w:u w:val="single"/>
        </w:rPr>
        <w:t>é</w:t>
      </w:r>
      <w:r>
        <w:rPr>
          <w:u w:val="single"/>
        </w:rPr>
        <w:t>h</w:t>
      </w:r>
      <w:r w:rsidR="0051352D">
        <w:rPr>
          <w:u w:val="single"/>
        </w:rPr>
        <w:t>o</w:t>
      </w:r>
      <w:r>
        <w:rPr>
          <w:u w:val="single"/>
        </w:rPr>
        <w:t xml:space="preserve"> fondu z príspevkov</w:t>
      </w:r>
      <w:r>
        <w:t xml:space="preserve"> – bez </w:t>
      </w:r>
      <w:r w:rsidR="0069005E">
        <w:t>vý</w:t>
      </w:r>
      <w:r>
        <w:t>plne.</w:t>
      </w:r>
    </w:p>
    <w:p w14:paraId="0D4F6049" w14:textId="77777777" w:rsidR="0056577C" w:rsidRDefault="0056577C" w:rsidP="0056577C">
      <w:pPr>
        <w:pStyle w:val="Odsekzoznamu"/>
      </w:pPr>
    </w:p>
    <w:p w14:paraId="10F7CBBA" w14:textId="32E8FF14" w:rsidR="0056577C" w:rsidRDefault="0056577C" w:rsidP="0056577C">
      <w:pPr>
        <w:pStyle w:val="Odsekzoznamu"/>
        <w:numPr>
          <w:ilvl w:val="0"/>
          <w:numId w:val="4"/>
        </w:numPr>
      </w:pPr>
      <w:r>
        <w:rPr>
          <w:u w:val="single"/>
        </w:rPr>
        <w:t>Informácie o orgánoch účtovnej jednotky</w:t>
      </w:r>
      <w:r>
        <w:t xml:space="preserve"> a to</w:t>
      </w:r>
    </w:p>
    <w:p w14:paraId="579415AF" w14:textId="77777777" w:rsidR="0056577C" w:rsidRDefault="0056577C" w:rsidP="0056577C">
      <w:pPr>
        <w:pStyle w:val="Odsekzoznamu"/>
      </w:pPr>
    </w:p>
    <w:p w14:paraId="6A36E8F6" w14:textId="346090EE" w:rsidR="0056577C" w:rsidRDefault="0056577C" w:rsidP="008A1555">
      <w:pPr>
        <w:pStyle w:val="Odsekzoznamu"/>
        <w:numPr>
          <w:ilvl w:val="0"/>
          <w:numId w:val="5"/>
        </w:numPr>
        <w:ind w:left="1418"/>
        <w:jc w:val="both"/>
      </w:pPr>
      <w:r>
        <w:t>výške jednotlivých druhov záruk alebo iných zabezpečení poskytnutých pre členov orgánov spoločnosti: nie sú</w:t>
      </w:r>
    </w:p>
    <w:p w14:paraId="7E9A054E" w14:textId="663FA6A5" w:rsidR="0056577C" w:rsidRDefault="0056577C" w:rsidP="0056577C">
      <w:pPr>
        <w:pStyle w:val="Odsekzoznamu"/>
        <w:numPr>
          <w:ilvl w:val="0"/>
          <w:numId w:val="5"/>
        </w:numPr>
        <w:ind w:left="1418"/>
      </w:pPr>
      <w:r>
        <w:t>pôžičkách poskytnutých členom orgánov spoločnosti: nie sú.</w:t>
      </w:r>
    </w:p>
    <w:p w14:paraId="2AE8DBAE" w14:textId="77777777" w:rsidR="0056577C" w:rsidRDefault="0056577C" w:rsidP="0056577C">
      <w:pPr>
        <w:pStyle w:val="Odsekzoznamu"/>
      </w:pPr>
    </w:p>
    <w:p w14:paraId="20A311A6" w14:textId="042AAE16" w:rsidR="0056577C" w:rsidRDefault="0056577C" w:rsidP="008A1555">
      <w:pPr>
        <w:pStyle w:val="Odsekzoznamu"/>
        <w:numPr>
          <w:ilvl w:val="0"/>
          <w:numId w:val="4"/>
        </w:numPr>
        <w:jc w:val="both"/>
      </w:pPr>
      <w:r>
        <w:rPr>
          <w:u w:val="single"/>
        </w:rPr>
        <w:t>Informácie o povinnostiach účtovnej jednotky,</w:t>
      </w:r>
      <w:r>
        <w:t xml:space="preserve"> ktoré sa nevykazujú v súvahe ale sú významné na posúdenie finančnej situácie účtovnej jednotky: nie sú.</w:t>
      </w:r>
    </w:p>
    <w:p w14:paraId="608985EB" w14:textId="77777777" w:rsidR="0056577C" w:rsidRDefault="0056577C" w:rsidP="0056577C">
      <w:pPr>
        <w:pStyle w:val="Odsekzoznamu"/>
      </w:pPr>
    </w:p>
    <w:p w14:paraId="6F3BB487" w14:textId="472D06F9" w:rsidR="0056577C" w:rsidRPr="0056577C" w:rsidRDefault="0056577C" w:rsidP="0056577C">
      <w:pPr>
        <w:pStyle w:val="Odsekzoznamu"/>
        <w:numPr>
          <w:ilvl w:val="0"/>
          <w:numId w:val="4"/>
        </w:numPr>
        <w:jc w:val="both"/>
      </w:pPr>
      <w:r>
        <w:t xml:space="preserve">Informácie o udelení výlučného práva alebo osobitného práva, ktorým sa udelilo právo poskytovať </w:t>
      </w:r>
      <w:r>
        <w:rPr>
          <w:u w:val="single"/>
        </w:rPr>
        <w:t>služby vo verejnom záujme</w:t>
      </w:r>
      <w:r>
        <w:t>, pričom sa uvádza náhrada za túto činnosť v akejkoľvek forme: nie sú.</w:t>
      </w:r>
    </w:p>
    <w:p w14:paraId="6BC8CD79" w14:textId="77777777" w:rsidR="001B1E4E" w:rsidRPr="001B1E4E" w:rsidRDefault="001B1E4E" w:rsidP="001B1E4E">
      <w:pPr>
        <w:jc w:val="both"/>
      </w:pPr>
    </w:p>
    <w:p w14:paraId="2AA28FE2" w14:textId="7E99EDD7" w:rsidR="0046614D" w:rsidRPr="0046614D" w:rsidRDefault="0046614D" w:rsidP="0046614D">
      <w:r>
        <w:t xml:space="preserve"> </w:t>
      </w:r>
    </w:p>
    <w:sectPr w:rsidR="0046614D" w:rsidRPr="0046614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32568E" w14:textId="77777777" w:rsidR="003B41BC" w:rsidRDefault="003B41BC" w:rsidP="00521365">
      <w:pPr>
        <w:spacing w:after="0" w:line="240" w:lineRule="auto"/>
      </w:pPr>
      <w:r>
        <w:separator/>
      </w:r>
    </w:p>
  </w:endnote>
  <w:endnote w:type="continuationSeparator" w:id="0">
    <w:p w14:paraId="2EB1FE30" w14:textId="77777777" w:rsidR="003B41BC" w:rsidRDefault="003B41BC" w:rsidP="005213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1C7F56" w14:textId="77777777" w:rsidR="003B41BC" w:rsidRDefault="003B41BC" w:rsidP="00521365">
      <w:pPr>
        <w:spacing w:after="0" w:line="240" w:lineRule="auto"/>
      </w:pPr>
      <w:r>
        <w:separator/>
      </w:r>
    </w:p>
  </w:footnote>
  <w:footnote w:type="continuationSeparator" w:id="0">
    <w:p w14:paraId="205048B5" w14:textId="77777777" w:rsidR="003B41BC" w:rsidRDefault="003B41BC" w:rsidP="005213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D14680" w14:textId="66F69829" w:rsidR="00521365" w:rsidRDefault="00707292">
    <w:pPr>
      <w:pStyle w:val="Hlavika"/>
    </w:pPr>
    <w:r w:rsidRPr="00707292">
      <w:rPr>
        <w:noProof/>
      </w:rPr>
      <w:drawing>
        <wp:inline distT="0" distB="0" distL="0" distR="0" wp14:anchorId="4203C6ED" wp14:editId="256CA9A4">
          <wp:extent cx="5760720" cy="156845"/>
          <wp:effectExtent l="0" t="0" r="0" b="0"/>
          <wp:docPr id="1113219261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56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91568E"/>
    <w:multiLevelType w:val="hybridMultilevel"/>
    <w:tmpl w:val="D0BC7404"/>
    <w:lvl w:ilvl="0" w:tplc="AC12DE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86227A"/>
    <w:multiLevelType w:val="hybridMultilevel"/>
    <w:tmpl w:val="41A2475C"/>
    <w:lvl w:ilvl="0" w:tplc="9D3C9E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054CF6"/>
    <w:multiLevelType w:val="hybridMultilevel"/>
    <w:tmpl w:val="34AE87A8"/>
    <w:lvl w:ilvl="0" w:tplc="55BEF060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" w15:restartNumberingAfterBreak="0">
    <w:nsid w:val="557C4430"/>
    <w:multiLevelType w:val="hybridMultilevel"/>
    <w:tmpl w:val="EEB88E16"/>
    <w:lvl w:ilvl="0" w:tplc="CB2E51A8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" w15:restartNumberingAfterBreak="0">
    <w:nsid w:val="6F6008BC"/>
    <w:multiLevelType w:val="hybridMultilevel"/>
    <w:tmpl w:val="A8A43BEE"/>
    <w:lvl w:ilvl="0" w:tplc="614043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533033"/>
    <w:multiLevelType w:val="hybridMultilevel"/>
    <w:tmpl w:val="C47092E8"/>
    <w:lvl w:ilvl="0" w:tplc="9278AA90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254482350">
    <w:abstractNumId w:val="4"/>
  </w:num>
  <w:num w:numId="2" w16cid:durableId="866405899">
    <w:abstractNumId w:val="1"/>
  </w:num>
  <w:num w:numId="3" w16cid:durableId="964968914">
    <w:abstractNumId w:val="3"/>
  </w:num>
  <w:num w:numId="4" w16cid:durableId="973489114">
    <w:abstractNumId w:val="0"/>
  </w:num>
  <w:num w:numId="5" w16cid:durableId="1080253116">
    <w:abstractNumId w:val="2"/>
  </w:num>
  <w:num w:numId="6" w16cid:durableId="15541806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365"/>
    <w:rsid w:val="001B1E4E"/>
    <w:rsid w:val="003162EF"/>
    <w:rsid w:val="003B41BC"/>
    <w:rsid w:val="0046614D"/>
    <w:rsid w:val="004E742E"/>
    <w:rsid w:val="0051352D"/>
    <w:rsid w:val="00521365"/>
    <w:rsid w:val="0056577C"/>
    <w:rsid w:val="0069005E"/>
    <w:rsid w:val="00707292"/>
    <w:rsid w:val="008A1555"/>
    <w:rsid w:val="009428C7"/>
    <w:rsid w:val="00A71045"/>
    <w:rsid w:val="00B310D1"/>
    <w:rsid w:val="00CE461D"/>
    <w:rsid w:val="00F43303"/>
    <w:rsid w:val="00F844A9"/>
    <w:rsid w:val="00FD3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8A6160"/>
  <w15:chartTrackingRefBased/>
  <w15:docId w15:val="{F5979421-BBDF-488B-95B1-7735BFFE6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213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21365"/>
  </w:style>
  <w:style w:type="paragraph" w:styleId="Pta">
    <w:name w:val="footer"/>
    <w:basedOn w:val="Normlny"/>
    <w:link w:val="PtaChar"/>
    <w:uiPriority w:val="99"/>
    <w:unhideWhenUsed/>
    <w:rsid w:val="005213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21365"/>
  </w:style>
  <w:style w:type="paragraph" w:styleId="Odsekzoznamu">
    <w:name w:val="List Paragraph"/>
    <w:basedOn w:val="Normlny"/>
    <w:uiPriority w:val="34"/>
    <w:qFormat/>
    <w:rsid w:val="004661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408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Komlosi</dc:creator>
  <cp:keywords/>
  <dc:description/>
  <cp:lastModifiedBy>Richard Komlosi</cp:lastModifiedBy>
  <cp:revision>12</cp:revision>
  <dcterms:created xsi:type="dcterms:W3CDTF">2024-03-23T17:26:00Z</dcterms:created>
  <dcterms:modified xsi:type="dcterms:W3CDTF">2024-03-31T07:32:00Z</dcterms:modified>
</cp:coreProperties>
</file>