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69C3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02D519" w14:textId="0658325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C7998">
        <w:rPr>
          <w:rFonts w:ascii="Arial Narrow" w:hAnsi="Arial Narrow"/>
          <w:b/>
        </w:rPr>
        <w:t>účtovnej závierke za rok 20</w:t>
      </w:r>
      <w:r w:rsidR="003D1DFB">
        <w:rPr>
          <w:rFonts w:ascii="Arial Narrow" w:hAnsi="Arial Narrow"/>
          <w:b/>
        </w:rPr>
        <w:t>2</w:t>
      </w:r>
      <w:r w:rsidR="007711FD">
        <w:rPr>
          <w:rFonts w:ascii="Arial Narrow" w:hAnsi="Arial Narrow"/>
          <w:b/>
        </w:rPr>
        <w:t>3</w:t>
      </w:r>
    </w:p>
    <w:p w14:paraId="68B5FCF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B77F1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93F8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1B855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7B5CA8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4265B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96F6A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80339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ADB11E2" w14:textId="77777777" w:rsidTr="002D7E6D">
        <w:tc>
          <w:tcPr>
            <w:tcW w:w="3085" w:type="dxa"/>
          </w:tcPr>
          <w:p w14:paraId="3148DF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3B53C67" w14:textId="77777777" w:rsidR="002D7E6D" w:rsidRPr="00A43210" w:rsidRDefault="008A115F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A43210">
              <w:rPr>
                <w:rFonts w:ascii="Arial" w:hAnsi="Arial" w:cs="Arial"/>
                <w:color w:val="FF0000"/>
              </w:rPr>
              <w:t>BDC systems, a.s.</w:t>
            </w:r>
          </w:p>
        </w:tc>
      </w:tr>
      <w:tr w:rsidR="00A55E63" w:rsidRPr="00A55E63" w14:paraId="1E0EFCB6" w14:textId="77777777" w:rsidTr="002D7E6D">
        <w:tc>
          <w:tcPr>
            <w:tcW w:w="3085" w:type="dxa"/>
          </w:tcPr>
          <w:p w14:paraId="7149FC7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E675AB1" w14:textId="77777777" w:rsidR="002D7E6D" w:rsidRPr="00A43210" w:rsidRDefault="008A115F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A43210">
              <w:rPr>
                <w:rFonts w:ascii="Arial" w:hAnsi="Arial" w:cs="Arial"/>
                <w:color w:val="FF0000"/>
              </w:rPr>
              <w:t>46 897 828</w:t>
            </w:r>
          </w:p>
        </w:tc>
      </w:tr>
      <w:tr w:rsidR="00A55E63" w:rsidRPr="00A55E63" w14:paraId="270F1C50" w14:textId="77777777" w:rsidTr="002D7E6D">
        <w:tc>
          <w:tcPr>
            <w:tcW w:w="3085" w:type="dxa"/>
          </w:tcPr>
          <w:p w14:paraId="4001A5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A40126A" w14:textId="77777777" w:rsidR="002D7E6D" w:rsidRPr="00A43210" w:rsidRDefault="008A115F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A43210">
              <w:rPr>
                <w:rFonts w:ascii="Arial" w:hAnsi="Arial" w:cs="Arial"/>
                <w:color w:val="FF0000"/>
              </w:rPr>
              <w:t>Mostová 2, 811 02  Bratislava</w:t>
            </w:r>
          </w:p>
        </w:tc>
      </w:tr>
    </w:tbl>
    <w:p w14:paraId="09BDFE8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DB71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8E619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429659" w14:textId="77777777" w:rsidR="008A115F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8ED308" w14:textId="77777777" w:rsidR="008A115F" w:rsidRPr="00A55E63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nie členom konsolidovaného celku</w:t>
      </w:r>
      <w:r w:rsidR="00A43210" w:rsidRPr="00A43210">
        <w:rPr>
          <w:rFonts w:ascii="Arial" w:hAnsi="Arial" w:cs="Arial"/>
          <w:color w:val="FF0000"/>
          <w:spacing w:val="-5"/>
          <w:sz w:val="22"/>
          <w:szCs w:val="22"/>
        </w:rPr>
        <w:t>.</w:t>
      </w:r>
    </w:p>
    <w:p w14:paraId="2542E0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C2B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406F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14D84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33A569E" w14:textId="77777777" w:rsidTr="002D7E6D">
        <w:tc>
          <w:tcPr>
            <w:tcW w:w="4219" w:type="dxa"/>
          </w:tcPr>
          <w:p w14:paraId="78B94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60A30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FF64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3B85F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383426" w14:textId="77777777" w:rsidTr="002D7E6D">
        <w:tc>
          <w:tcPr>
            <w:tcW w:w="4219" w:type="dxa"/>
          </w:tcPr>
          <w:p w14:paraId="0019DA2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AD282BF" w14:textId="3DE44465" w:rsidR="002D7E6D" w:rsidRPr="00A43210" w:rsidRDefault="003D1DFB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0</w:t>
            </w:r>
          </w:p>
        </w:tc>
        <w:tc>
          <w:tcPr>
            <w:tcW w:w="3342" w:type="dxa"/>
          </w:tcPr>
          <w:p w14:paraId="78EEDA43" w14:textId="569EC083" w:rsidR="002D7E6D" w:rsidRPr="00A43210" w:rsidRDefault="003D1DFB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0</w:t>
            </w:r>
          </w:p>
        </w:tc>
      </w:tr>
    </w:tbl>
    <w:p w14:paraId="4D3580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89841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0A355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AE29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8BF7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ABEA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B657C" w14:textId="77777777"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10390" w14:textId="77777777"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bude nepretržite pokračovať vo svojej činnosti.</w:t>
      </w:r>
    </w:p>
    <w:p w14:paraId="5C028A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75D2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16C6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EF2DB08" w14:textId="77777777" w:rsidTr="002D7E6D">
        <w:tc>
          <w:tcPr>
            <w:tcW w:w="4843" w:type="dxa"/>
          </w:tcPr>
          <w:p w14:paraId="03C5AA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12C63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1EC2D0" w14:textId="77777777" w:rsidTr="002D7E6D">
        <w:tc>
          <w:tcPr>
            <w:tcW w:w="4843" w:type="dxa"/>
          </w:tcPr>
          <w:p w14:paraId="35C983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B70A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76CC3" w14:textId="77777777" w:rsidTr="002D7E6D">
        <w:tc>
          <w:tcPr>
            <w:tcW w:w="4843" w:type="dxa"/>
          </w:tcPr>
          <w:p w14:paraId="7A246B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186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DB2C77" w14:textId="77777777" w:rsidTr="002D7E6D">
        <w:tc>
          <w:tcPr>
            <w:tcW w:w="4843" w:type="dxa"/>
          </w:tcPr>
          <w:p w14:paraId="2BA43A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717D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A951E3" w14:textId="77777777" w:rsidTr="002D7E6D">
        <w:tc>
          <w:tcPr>
            <w:tcW w:w="4843" w:type="dxa"/>
          </w:tcPr>
          <w:p w14:paraId="2545AF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D619B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5D9952" w14:textId="77777777" w:rsidTr="002D7E6D">
        <w:tc>
          <w:tcPr>
            <w:tcW w:w="4843" w:type="dxa"/>
          </w:tcPr>
          <w:p w14:paraId="0EB72E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7B32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B2D1254" w14:textId="77777777" w:rsidTr="002D7E6D">
        <w:tc>
          <w:tcPr>
            <w:tcW w:w="4843" w:type="dxa"/>
          </w:tcPr>
          <w:p w14:paraId="12CFB5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806E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E95263" w14:textId="77777777" w:rsidTr="002D7E6D">
        <w:tc>
          <w:tcPr>
            <w:tcW w:w="4843" w:type="dxa"/>
          </w:tcPr>
          <w:p w14:paraId="3B2507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93B0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A25A87" w14:textId="77777777" w:rsidTr="002D7E6D">
        <w:tc>
          <w:tcPr>
            <w:tcW w:w="4843" w:type="dxa"/>
          </w:tcPr>
          <w:p w14:paraId="240A84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7C5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A611CF" w14:textId="77777777" w:rsidTr="002D7E6D">
        <w:tc>
          <w:tcPr>
            <w:tcW w:w="4843" w:type="dxa"/>
          </w:tcPr>
          <w:p w14:paraId="0D77C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57BA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190F3A" w14:textId="77777777" w:rsidTr="002D7E6D">
        <w:tc>
          <w:tcPr>
            <w:tcW w:w="4843" w:type="dxa"/>
          </w:tcPr>
          <w:p w14:paraId="7D05E2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D5F4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B0CE50" w14:textId="77777777" w:rsidTr="002D7E6D">
        <w:tc>
          <w:tcPr>
            <w:tcW w:w="4843" w:type="dxa"/>
          </w:tcPr>
          <w:p w14:paraId="486A17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91898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54C69E" w14:textId="77777777" w:rsidTr="002D7E6D">
        <w:tc>
          <w:tcPr>
            <w:tcW w:w="4843" w:type="dxa"/>
          </w:tcPr>
          <w:p w14:paraId="2CE7AE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F25E87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5498F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7D99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68F0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E39E83" w14:textId="77777777"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4DB83" w14:textId="2856A832"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k 31.12.20</w:t>
      </w:r>
      <w:r w:rsidR="003D1DFB">
        <w:rPr>
          <w:rFonts w:ascii="Arial" w:hAnsi="Arial" w:cs="Arial"/>
          <w:color w:val="FF0000"/>
          <w:sz w:val="22"/>
          <w:szCs w:val="22"/>
        </w:rPr>
        <w:t>2</w:t>
      </w:r>
      <w:r w:rsidR="007711FD">
        <w:rPr>
          <w:rFonts w:ascii="Arial" w:hAnsi="Arial" w:cs="Arial"/>
          <w:color w:val="FF0000"/>
          <w:sz w:val="22"/>
          <w:szCs w:val="22"/>
        </w:rPr>
        <w:t>3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 nevlastní dlhodobý hmotný alebo nehmotný majetok.</w:t>
      </w:r>
    </w:p>
    <w:p w14:paraId="03A5F4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AF14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C0E9BA" w14:textId="77777777"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D341AD" w14:textId="77777777"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 xml:space="preserve">Účtovná jednotka neuskutočnila žiadne zmeny účtovných zásad a metód, ktoré by mali vplyv </w:t>
      </w:r>
      <w:r w:rsidRPr="00A43210">
        <w:rPr>
          <w:rFonts w:ascii="Arial" w:hAnsi="Arial" w:cs="Arial"/>
          <w:color w:val="FF0000"/>
          <w:sz w:val="22"/>
          <w:szCs w:val="22"/>
        </w:rPr>
        <w:t>fin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nú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hodnotu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maj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tku,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ä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kov,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-3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ladn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é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im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nia a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Pr="00A43210">
        <w:rPr>
          <w:rFonts w:ascii="Arial" w:hAnsi="Arial" w:cs="Arial"/>
          <w:color w:val="FF0000"/>
          <w:sz w:val="22"/>
          <w:szCs w:val="22"/>
        </w:rPr>
        <w:t>sled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u hospod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r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>nia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ú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>tovnej jednot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y.</w:t>
      </w:r>
    </w:p>
    <w:p w14:paraId="798B55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58913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DC8F5ED" w14:textId="77777777"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</w:p>
    <w:p w14:paraId="518F6F6C" w14:textId="61D8E21E"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Účtovná jednotka neprijala ani neposkytla k 31.12.20</w:t>
      </w:r>
      <w:r w:rsidR="003D1DFB">
        <w:rPr>
          <w:rFonts w:ascii="Arial" w:hAnsi="Arial" w:cs="Arial"/>
          <w:color w:val="FF0000"/>
          <w:spacing w:val="-1"/>
          <w:sz w:val="22"/>
          <w:szCs w:val="22"/>
        </w:rPr>
        <w:t>2</w:t>
      </w:r>
      <w:r w:rsidR="000414D4">
        <w:rPr>
          <w:rFonts w:ascii="Arial" w:hAnsi="Arial" w:cs="Arial"/>
          <w:color w:val="FF0000"/>
          <w:spacing w:val="-1"/>
          <w:sz w:val="22"/>
          <w:szCs w:val="22"/>
        </w:rPr>
        <w:t>2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žiadne dotácie.</w:t>
      </w:r>
    </w:p>
    <w:p w14:paraId="06B252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13272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D0ECCA" w14:textId="77777777"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18C604" w14:textId="77777777"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významných alebo nevýznamných chybách minulých období.</w:t>
      </w:r>
    </w:p>
    <w:p w14:paraId="5E7186F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542B0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031E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B623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89B50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9F21FFD" w14:textId="77777777" w:rsidR="008A115F" w:rsidRPr="00A55E63" w:rsidRDefault="008A11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nákladoch alebo výnosoch, ktoré by mali výnimočný vplyv na výsledok hospodárenia.</w:t>
      </w:r>
    </w:p>
    <w:p w14:paraId="28C1F5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05E2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CAF2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72F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14:paraId="62B69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F6A9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14:paraId="1BD98E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8AC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39F0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CAB5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B26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3AE6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97BEA4" w14:textId="77777777" w:rsidR="00A43210" w:rsidRPr="00A55E63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neposkytla v bežnom období žiadne záruky alebo zabezpečenia členom orgánov.</w:t>
      </w:r>
    </w:p>
    <w:p w14:paraId="6F7945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D31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43F8A76" w14:textId="77777777" w:rsid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4AF7762" w14:textId="77777777" w:rsidR="00A43210" w:rsidRP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pacing w:val="-2"/>
          <w:sz w:val="22"/>
          <w:szCs w:val="22"/>
        </w:rPr>
        <w:tab/>
        <w:t>Účtovná jednotka neposkytla v bežnom období žiadne pôžičky členom orgánov.</w:t>
      </w:r>
    </w:p>
    <w:p w14:paraId="2A83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ADEE3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F55E3D" w14:textId="77777777"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pacing w:val="-5"/>
          <w:sz w:val="22"/>
          <w:szCs w:val="22"/>
        </w:rPr>
      </w:pPr>
      <w:r w:rsidRPr="00A43210">
        <w:rPr>
          <w:rFonts w:ascii="Arial" w:hAnsi="Arial" w:cs="Arial"/>
          <w:color w:val="FF0000"/>
          <w:spacing w:val="-5"/>
          <w:sz w:val="22"/>
          <w:szCs w:val="22"/>
        </w:rPr>
        <w:tab/>
        <w:t>-</w:t>
      </w:r>
    </w:p>
    <w:p w14:paraId="1E2D37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BEE3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309A1F" w14:textId="77777777"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z w:val="22"/>
          <w:szCs w:val="22"/>
        </w:rPr>
        <w:tab/>
        <w:t>0,00 EUR</w:t>
      </w:r>
    </w:p>
    <w:p w14:paraId="409554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7F4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CA510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84C1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23CB3">
        <w:rPr>
          <w:rFonts w:ascii="Arial" w:hAnsi="Arial" w:cs="Arial"/>
          <w:spacing w:val="-8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pacing w:val="-8"/>
          <w:sz w:val="22"/>
          <w:szCs w:val="22"/>
        </w:rPr>
        <w:t>0,00 EUR</w:t>
      </w:r>
    </w:p>
    <w:p w14:paraId="46F011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DA6C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14:paraId="1078B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317C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14:paraId="627440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87D27" w14:textId="77777777" w:rsidR="00F404E8" w:rsidRPr="00623CB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14:paraId="2C46012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A73A0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23CB3">
        <w:rPr>
          <w:rFonts w:ascii="Arial" w:hAnsi="Arial" w:cs="Arial"/>
          <w:sz w:val="22"/>
          <w:szCs w:val="22"/>
        </w:rPr>
        <w:t xml:space="preserve"> 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6C00C" w14:textId="77777777" w:rsidR="00917796" w:rsidRDefault="00917796">
      <w:r>
        <w:separator/>
      </w:r>
    </w:p>
  </w:endnote>
  <w:endnote w:type="continuationSeparator" w:id="0">
    <w:p w14:paraId="400C97CD" w14:textId="77777777" w:rsidR="00917796" w:rsidRDefault="0091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856A2" w14:textId="77777777" w:rsidR="00F404E8" w:rsidRDefault="00983C1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CC441C7" wp14:editId="101C77F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32FE3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8186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7CC441C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F32FE3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8186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69872A" w14:textId="77777777" w:rsidR="00917796" w:rsidRDefault="00917796">
      <w:r>
        <w:separator/>
      </w:r>
    </w:p>
  </w:footnote>
  <w:footnote w:type="continuationSeparator" w:id="0">
    <w:p w14:paraId="1CEBEB1B" w14:textId="77777777" w:rsidR="00917796" w:rsidRDefault="009177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1911B2" w14:textId="77777777" w:rsidR="0055784D" w:rsidRDefault="0055784D">
    <w:pPr>
      <w:pStyle w:val="Hlavika"/>
    </w:pPr>
  </w:p>
  <w:p w14:paraId="6FC8971A" w14:textId="77777777" w:rsidR="0055784D" w:rsidRDefault="0055784D">
    <w:pPr>
      <w:pStyle w:val="Hlavika"/>
    </w:pPr>
  </w:p>
  <w:p w14:paraId="7D59BE8C" w14:textId="77777777" w:rsidR="0055784D" w:rsidRDefault="0055784D">
    <w:pPr>
      <w:pStyle w:val="Hlavika"/>
    </w:pPr>
  </w:p>
  <w:p w14:paraId="76EFF5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115F">
      <w:rPr>
        <w:rFonts w:ascii="Arial" w:hAnsi="Arial" w:cs="Arial"/>
        <w:sz w:val="22"/>
        <w:szCs w:val="22"/>
        <w:bdr w:val="single" w:sz="4" w:space="0" w:color="auto"/>
      </w:rPr>
      <w:t>ČO: 46 897 828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115F">
      <w:rPr>
        <w:rFonts w:ascii="Arial" w:hAnsi="Arial" w:cs="Arial"/>
        <w:sz w:val="22"/>
        <w:szCs w:val="22"/>
        <w:bdr w:val="single" w:sz="4" w:space="0" w:color="auto"/>
      </w:rPr>
      <w:t>202 363 3491</w:t>
    </w:r>
  </w:p>
  <w:p w14:paraId="6EB0A83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A32330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741677">
    <w:abstractNumId w:val="0"/>
  </w:num>
  <w:num w:numId="2" w16cid:durableId="1380084169">
    <w:abstractNumId w:val="6"/>
  </w:num>
  <w:num w:numId="3" w16cid:durableId="1521091294">
    <w:abstractNumId w:val="5"/>
  </w:num>
  <w:num w:numId="4" w16cid:durableId="1610233771">
    <w:abstractNumId w:val="1"/>
  </w:num>
  <w:num w:numId="5" w16cid:durableId="1307783606">
    <w:abstractNumId w:val="4"/>
  </w:num>
  <w:num w:numId="6" w16cid:durableId="1177959614">
    <w:abstractNumId w:val="2"/>
  </w:num>
  <w:num w:numId="7" w16cid:durableId="8583949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03B"/>
    <w:rsid w:val="000414D4"/>
    <w:rsid w:val="000D49FE"/>
    <w:rsid w:val="001406AD"/>
    <w:rsid w:val="002401F1"/>
    <w:rsid w:val="002C12B4"/>
    <w:rsid w:val="002D7E6D"/>
    <w:rsid w:val="002E512A"/>
    <w:rsid w:val="003657F5"/>
    <w:rsid w:val="00373635"/>
    <w:rsid w:val="003D056F"/>
    <w:rsid w:val="003D1DFB"/>
    <w:rsid w:val="00401155"/>
    <w:rsid w:val="0048186A"/>
    <w:rsid w:val="004A2BF3"/>
    <w:rsid w:val="004B1651"/>
    <w:rsid w:val="004B753E"/>
    <w:rsid w:val="0055784D"/>
    <w:rsid w:val="00623868"/>
    <w:rsid w:val="00623CB3"/>
    <w:rsid w:val="00637F73"/>
    <w:rsid w:val="00676DB4"/>
    <w:rsid w:val="0071777D"/>
    <w:rsid w:val="007465A8"/>
    <w:rsid w:val="007711FD"/>
    <w:rsid w:val="007A4E36"/>
    <w:rsid w:val="008323EA"/>
    <w:rsid w:val="008771A6"/>
    <w:rsid w:val="008A115F"/>
    <w:rsid w:val="00913435"/>
    <w:rsid w:val="00916772"/>
    <w:rsid w:val="00917796"/>
    <w:rsid w:val="00983C15"/>
    <w:rsid w:val="009A27D0"/>
    <w:rsid w:val="009D5C84"/>
    <w:rsid w:val="00A43210"/>
    <w:rsid w:val="00A55E63"/>
    <w:rsid w:val="00AD6C8A"/>
    <w:rsid w:val="00AD749D"/>
    <w:rsid w:val="00B15E67"/>
    <w:rsid w:val="00B7440A"/>
    <w:rsid w:val="00C01CB7"/>
    <w:rsid w:val="00CC3205"/>
    <w:rsid w:val="00CC7998"/>
    <w:rsid w:val="00CD545D"/>
    <w:rsid w:val="00D94018"/>
    <w:rsid w:val="00EA62BE"/>
    <w:rsid w:val="00EB4798"/>
    <w:rsid w:val="00EB55FA"/>
    <w:rsid w:val="00EE5474"/>
    <w:rsid w:val="00F404E8"/>
    <w:rsid w:val="00F817B0"/>
    <w:rsid w:val="00FB6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605FA02"/>
  <w15:docId w15:val="{7E38A628-8A42-4341-9735-83AF903F2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1122</Words>
  <Characters>6401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Dvorscik</cp:lastModifiedBy>
  <cp:revision>3</cp:revision>
  <cp:lastPrinted>2018-06-26T07:53:00Z</cp:lastPrinted>
  <dcterms:created xsi:type="dcterms:W3CDTF">2024-04-02T10:03:00Z</dcterms:created>
  <dcterms:modified xsi:type="dcterms:W3CDTF">2024-04-02T10:03:00Z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