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076EC" w:rsidRDefault="001076EC" w:rsidP="001076EC">
      <w:pPr>
        <w:pStyle w:val="Normlnywebov"/>
        <w:spacing w:before="0" w:beforeAutospacing="0" w:after="0" w:afterAutospacing="0"/>
        <w:ind w:left="1889" w:right="1647"/>
        <w:jc w:val="center"/>
      </w:pPr>
      <w:r>
        <w:rPr>
          <w:rFonts w:ascii="Calibri" w:hAnsi="Calibri" w:cs="Calibri"/>
          <w:color w:val="000000"/>
          <w:sz w:val="22"/>
          <w:szCs w:val="22"/>
        </w:rPr>
        <w:t xml:space="preserve">SKENAR </w:t>
      </w:r>
      <w:proofErr w:type="spellStart"/>
      <w:r>
        <w:rPr>
          <w:rFonts w:ascii="Calibri" w:hAnsi="Calibri" w:cs="Calibri"/>
          <w:color w:val="000000"/>
          <w:sz w:val="22"/>
          <w:szCs w:val="22"/>
        </w:rPr>
        <w:t>Live</w:t>
      </w:r>
      <w:proofErr w:type="spellEnd"/>
      <w:r>
        <w:rPr>
          <w:rFonts w:ascii="Calibri" w:hAnsi="Calibri" w:cs="Calibri"/>
          <w:color w:val="000000"/>
          <w:sz w:val="22"/>
          <w:szCs w:val="22"/>
        </w:rPr>
        <w:t xml:space="preserve"> n. o., Perín 82, 044 74 Perín - </w:t>
      </w:r>
      <w:proofErr w:type="spellStart"/>
      <w:r>
        <w:rPr>
          <w:rFonts w:ascii="Calibri" w:hAnsi="Calibri" w:cs="Calibri"/>
          <w:color w:val="000000"/>
          <w:sz w:val="22"/>
          <w:szCs w:val="22"/>
        </w:rPr>
        <w:t>Chym</w:t>
      </w:r>
      <w:proofErr w:type="spellEnd"/>
      <w:r>
        <w:rPr>
          <w:rFonts w:ascii="Calibri" w:hAnsi="Calibri" w:cs="Calibri"/>
          <w:color w:val="000000"/>
          <w:sz w:val="22"/>
          <w:szCs w:val="22"/>
        </w:rPr>
        <w:t>, </w:t>
      </w:r>
    </w:p>
    <w:p w:rsidR="001076EC" w:rsidRDefault="001076EC" w:rsidP="001076EC">
      <w:pPr>
        <w:pStyle w:val="Normlnywebov"/>
        <w:spacing w:before="0" w:beforeAutospacing="0" w:after="0" w:afterAutospacing="0"/>
        <w:ind w:left="1889" w:right="1647"/>
        <w:jc w:val="center"/>
      </w:pPr>
      <w:r>
        <w:rPr>
          <w:rFonts w:ascii="Calibri" w:hAnsi="Calibri" w:cs="Calibri"/>
          <w:color w:val="000000"/>
          <w:sz w:val="22"/>
          <w:szCs w:val="22"/>
        </w:rPr>
        <w:t>IČO: 53504917, DIČ: 2121401865 </w:t>
      </w:r>
    </w:p>
    <w:p w:rsidR="001076EC" w:rsidRDefault="001076EC" w:rsidP="001076EC">
      <w:pPr>
        <w:pStyle w:val="Normlnywebov"/>
        <w:spacing w:before="6541" w:beforeAutospacing="0" w:after="0" w:afterAutospacing="0"/>
        <w:ind w:left="4"/>
      </w:pPr>
      <w:r>
        <w:rPr>
          <w:rFonts w:ascii="Calibri" w:hAnsi="Calibri" w:cs="Calibri"/>
          <w:b/>
          <w:bCs/>
          <w:color w:val="000000"/>
          <w:sz w:val="36"/>
          <w:szCs w:val="36"/>
        </w:rPr>
        <w:t>Vec: </w:t>
      </w:r>
    </w:p>
    <w:p w:rsidR="001076EC" w:rsidRDefault="00AE0260" w:rsidP="001076EC">
      <w:pPr>
        <w:pStyle w:val="Normlnywebov"/>
        <w:spacing w:before="19" w:beforeAutospacing="0" w:after="0" w:afterAutospacing="0"/>
        <w:ind w:left="4" w:right="1276"/>
      </w:pPr>
      <w:r>
        <w:rPr>
          <w:rFonts w:ascii="Calibri" w:hAnsi="Calibri" w:cs="Calibri"/>
          <w:b/>
          <w:bCs/>
          <w:color w:val="000000"/>
          <w:sz w:val="36"/>
          <w:szCs w:val="36"/>
        </w:rPr>
        <w:t>Výročná správa za rok 2023</w:t>
      </w:r>
      <w:r w:rsidR="001076EC">
        <w:rPr>
          <w:rFonts w:ascii="Calibri" w:hAnsi="Calibri" w:cs="Calibri"/>
          <w:b/>
          <w:bCs/>
          <w:color w:val="000000"/>
          <w:sz w:val="36"/>
          <w:szCs w:val="36"/>
        </w:rPr>
        <w:t xml:space="preserve"> - predloženie </w:t>
      </w:r>
    </w:p>
    <w:p w:rsidR="001076EC" w:rsidRDefault="001076EC" w:rsidP="001076EC">
      <w:pPr>
        <w:pStyle w:val="Normlnywebov"/>
        <w:spacing w:before="19" w:beforeAutospacing="0" w:after="0" w:afterAutospacing="0"/>
        <w:ind w:left="4" w:right="1276"/>
      </w:pPr>
      <w:r>
        <w:rPr>
          <w:rFonts w:ascii="Calibri" w:hAnsi="Calibri" w:cs="Calibri"/>
          <w:color w:val="000000"/>
        </w:rPr>
        <w:t>V prílohe ukl</w:t>
      </w:r>
      <w:r w:rsidR="005A1A73">
        <w:rPr>
          <w:rFonts w:ascii="Calibri" w:hAnsi="Calibri" w:cs="Calibri"/>
          <w:color w:val="000000"/>
        </w:rPr>
        <w:t>adáme výročnú správu za rok 2022</w:t>
      </w:r>
      <w:r>
        <w:rPr>
          <w:rFonts w:ascii="Calibri" w:hAnsi="Calibri" w:cs="Calibri"/>
          <w:color w:val="000000"/>
        </w:rPr>
        <w:t xml:space="preserve"> neziskovej organizácie s názvom  </w:t>
      </w:r>
    </w:p>
    <w:p w:rsidR="001076EC" w:rsidRDefault="001076EC" w:rsidP="001076EC">
      <w:pPr>
        <w:pStyle w:val="Normlnywebov"/>
        <w:spacing w:before="271" w:beforeAutospacing="0" w:after="0" w:afterAutospacing="0"/>
        <w:ind w:left="25"/>
      </w:pPr>
      <w:r>
        <w:rPr>
          <w:rFonts w:ascii="Calibri" w:hAnsi="Calibri" w:cs="Calibri"/>
          <w:b/>
          <w:bCs/>
          <w:color w:val="000000"/>
          <w:sz w:val="36"/>
          <w:szCs w:val="36"/>
        </w:rPr>
        <w:t xml:space="preserve">SKENAR </w:t>
      </w:r>
      <w:proofErr w:type="spellStart"/>
      <w:r>
        <w:rPr>
          <w:rFonts w:ascii="Calibri" w:hAnsi="Calibri" w:cs="Calibri"/>
          <w:b/>
          <w:bCs/>
          <w:color w:val="000000"/>
          <w:sz w:val="36"/>
          <w:szCs w:val="36"/>
        </w:rPr>
        <w:t>Live</w:t>
      </w:r>
      <w:proofErr w:type="spellEnd"/>
      <w:r>
        <w:rPr>
          <w:rFonts w:ascii="Calibri" w:hAnsi="Calibri" w:cs="Calibri"/>
          <w:b/>
          <w:bCs/>
          <w:color w:val="000000"/>
          <w:sz w:val="36"/>
          <w:szCs w:val="36"/>
        </w:rPr>
        <w:t xml:space="preserve"> </w:t>
      </w:r>
      <w:proofErr w:type="spellStart"/>
      <w:r>
        <w:rPr>
          <w:rFonts w:ascii="Calibri" w:hAnsi="Calibri" w:cs="Calibri"/>
          <w:b/>
          <w:bCs/>
          <w:color w:val="000000"/>
          <w:sz w:val="36"/>
          <w:szCs w:val="36"/>
        </w:rPr>
        <w:t>n.o</w:t>
      </w:r>
      <w:proofErr w:type="spellEnd"/>
      <w:r>
        <w:rPr>
          <w:rFonts w:ascii="Calibri" w:hAnsi="Calibri" w:cs="Calibri"/>
          <w:b/>
          <w:bCs/>
          <w:color w:val="000000"/>
          <w:sz w:val="36"/>
          <w:szCs w:val="36"/>
        </w:rPr>
        <w:t>. </w:t>
      </w:r>
    </w:p>
    <w:p w:rsidR="001076EC" w:rsidRDefault="001076EC" w:rsidP="001076EC">
      <w:pPr>
        <w:pStyle w:val="Normlnywebov"/>
        <w:spacing w:before="26" w:beforeAutospacing="0" w:after="0" w:afterAutospacing="0"/>
        <w:ind w:left="10"/>
      </w:pPr>
      <w:r w:rsidRPr="001076EC">
        <w:rPr>
          <w:rFonts w:ascii="Calibri" w:hAnsi="Calibri" w:cs="Calibri"/>
          <w:color w:val="000000"/>
        </w:rPr>
        <w:t>s</w:t>
      </w:r>
      <w:r>
        <w:rPr>
          <w:rFonts w:ascii="Calibri" w:hAnsi="Calibri" w:cs="Calibri"/>
          <w:color w:val="000000"/>
        </w:rPr>
        <w:t xml:space="preserve">o sídlom Perín 82, 044 74  Perín – </w:t>
      </w:r>
      <w:proofErr w:type="spellStart"/>
      <w:r>
        <w:rPr>
          <w:rFonts w:ascii="Calibri" w:hAnsi="Calibri" w:cs="Calibri"/>
          <w:color w:val="000000"/>
        </w:rPr>
        <w:t>Chym</w:t>
      </w:r>
      <w:proofErr w:type="spellEnd"/>
    </w:p>
    <w:p w:rsidR="001076EC" w:rsidRPr="001076EC" w:rsidRDefault="001076EC" w:rsidP="001076EC">
      <w:pPr>
        <w:rPr>
          <w:rFonts w:asciiTheme="minorHAnsi" w:hAnsiTheme="minorHAnsi" w:cstheme="minorHAnsi"/>
        </w:rPr>
      </w:pPr>
    </w:p>
    <w:p w:rsidR="001076EC" w:rsidRPr="001076EC" w:rsidRDefault="001076EC" w:rsidP="001076EC">
      <w:pPr>
        <w:rPr>
          <w:rFonts w:asciiTheme="minorHAnsi" w:hAnsiTheme="minorHAnsi" w:cstheme="minorHAnsi"/>
        </w:rPr>
      </w:pPr>
    </w:p>
    <w:p w:rsidR="001076EC" w:rsidRPr="001076EC" w:rsidRDefault="001076EC" w:rsidP="001076EC">
      <w:pPr>
        <w:rPr>
          <w:rFonts w:asciiTheme="minorHAnsi" w:hAnsiTheme="minorHAnsi" w:cstheme="minorHAnsi"/>
        </w:rPr>
      </w:pPr>
    </w:p>
    <w:p w:rsidR="001076EC" w:rsidRDefault="00AE0260" w:rsidP="001076EC">
      <w:pPr>
        <w:rPr>
          <w:rFonts w:asciiTheme="minorHAnsi" w:hAnsiTheme="minorHAnsi" w:cstheme="minorHAnsi"/>
          <w:b/>
        </w:rPr>
      </w:pPr>
      <w:r>
        <w:rPr>
          <w:rFonts w:asciiTheme="minorHAnsi" w:hAnsiTheme="minorHAnsi" w:cstheme="minorHAnsi"/>
          <w:b/>
        </w:rPr>
        <w:t xml:space="preserve">V Perín - </w:t>
      </w:r>
      <w:proofErr w:type="spellStart"/>
      <w:r>
        <w:rPr>
          <w:rFonts w:asciiTheme="minorHAnsi" w:hAnsiTheme="minorHAnsi" w:cstheme="minorHAnsi"/>
          <w:b/>
        </w:rPr>
        <w:t>Chym</w:t>
      </w:r>
      <w:proofErr w:type="spellEnd"/>
      <w:r>
        <w:rPr>
          <w:rFonts w:asciiTheme="minorHAnsi" w:hAnsiTheme="minorHAnsi" w:cstheme="minorHAnsi"/>
          <w:b/>
        </w:rPr>
        <w:t xml:space="preserve"> 30.03.2024</w:t>
      </w:r>
    </w:p>
    <w:p w:rsidR="001076EC" w:rsidRDefault="001076EC" w:rsidP="001076EC">
      <w:pPr>
        <w:rPr>
          <w:rFonts w:asciiTheme="minorHAnsi" w:hAnsiTheme="minorHAnsi" w:cstheme="minorHAnsi"/>
          <w:b/>
        </w:rPr>
      </w:pPr>
    </w:p>
    <w:p w:rsidR="001076EC" w:rsidRDefault="001076EC" w:rsidP="001076EC">
      <w:pPr>
        <w:rPr>
          <w:rFonts w:asciiTheme="minorHAnsi" w:hAnsiTheme="minorHAnsi" w:cstheme="minorHAnsi"/>
          <w:b/>
        </w:rPr>
      </w:pPr>
    </w:p>
    <w:p w:rsidR="001076EC" w:rsidRDefault="001076EC" w:rsidP="001076EC">
      <w:pPr>
        <w:rPr>
          <w:rFonts w:asciiTheme="minorHAnsi" w:hAnsiTheme="minorHAnsi" w:cstheme="minorHAnsi"/>
          <w:b/>
        </w:rPr>
      </w:pPr>
    </w:p>
    <w:p w:rsidR="001076EC" w:rsidRDefault="001076EC" w:rsidP="001076EC">
      <w:pPr>
        <w:pStyle w:val="Normlnywebov"/>
        <w:spacing w:before="724" w:beforeAutospacing="0" w:after="0" w:afterAutospacing="0"/>
        <w:jc w:val="center"/>
      </w:pPr>
      <w:r>
        <w:rPr>
          <w:color w:val="000000"/>
        </w:rPr>
        <w:lastRenderedPageBreak/>
        <w:t>1 </w:t>
      </w:r>
    </w:p>
    <w:p w:rsidR="001076EC" w:rsidRDefault="001076EC" w:rsidP="001076EC">
      <w:pPr>
        <w:pStyle w:val="Normlnywebov"/>
        <w:spacing w:before="0" w:beforeAutospacing="0" w:after="0" w:afterAutospacing="0"/>
        <w:ind w:left="1889" w:right="1647"/>
        <w:jc w:val="center"/>
      </w:pPr>
      <w:r>
        <w:rPr>
          <w:rFonts w:ascii="Calibri" w:hAnsi="Calibri" w:cs="Calibri"/>
          <w:color w:val="000000"/>
          <w:sz w:val="22"/>
          <w:szCs w:val="22"/>
        </w:rPr>
        <w:t xml:space="preserve">SKENAR </w:t>
      </w:r>
      <w:proofErr w:type="spellStart"/>
      <w:r>
        <w:rPr>
          <w:rFonts w:ascii="Calibri" w:hAnsi="Calibri" w:cs="Calibri"/>
          <w:color w:val="000000"/>
          <w:sz w:val="22"/>
          <w:szCs w:val="22"/>
        </w:rPr>
        <w:t>Live</w:t>
      </w:r>
      <w:proofErr w:type="spellEnd"/>
      <w:r>
        <w:rPr>
          <w:rFonts w:ascii="Calibri" w:hAnsi="Calibri" w:cs="Calibri"/>
          <w:color w:val="000000"/>
          <w:sz w:val="22"/>
          <w:szCs w:val="22"/>
        </w:rPr>
        <w:t xml:space="preserve"> n. o., Perín 82, 044 74 Perín - </w:t>
      </w:r>
      <w:proofErr w:type="spellStart"/>
      <w:r>
        <w:rPr>
          <w:rFonts w:ascii="Calibri" w:hAnsi="Calibri" w:cs="Calibri"/>
          <w:color w:val="000000"/>
          <w:sz w:val="22"/>
          <w:szCs w:val="22"/>
        </w:rPr>
        <w:t>Chym</w:t>
      </w:r>
      <w:proofErr w:type="spellEnd"/>
      <w:r>
        <w:rPr>
          <w:rFonts w:ascii="Calibri" w:hAnsi="Calibri" w:cs="Calibri"/>
          <w:color w:val="000000"/>
          <w:sz w:val="22"/>
          <w:szCs w:val="22"/>
        </w:rPr>
        <w:t>, </w:t>
      </w:r>
    </w:p>
    <w:p w:rsidR="001076EC" w:rsidRDefault="001076EC" w:rsidP="001076EC">
      <w:pPr>
        <w:pStyle w:val="Normlnywebov"/>
        <w:spacing w:before="0" w:beforeAutospacing="0" w:after="0" w:afterAutospacing="0"/>
        <w:ind w:left="1889" w:right="1647"/>
        <w:jc w:val="center"/>
      </w:pPr>
      <w:r>
        <w:rPr>
          <w:rFonts w:ascii="Calibri" w:hAnsi="Calibri" w:cs="Calibri"/>
          <w:color w:val="000000"/>
          <w:sz w:val="22"/>
          <w:szCs w:val="22"/>
        </w:rPr>
        <w:t>IČO: 53504917, DIČ: 2121401865 </w:t>
      </w:r>
    </w:p>
    <w:p w:rsidR="001076EC" w:rsidRDefault="001076EC" w:rsidP="0003239D">
      <w:pPr>
        <w:pStyle w:val="Normlnywebov"/>
        <w:spacing w:before="22" w:beforeAutospacing="0" w:after="0" w:afterAutospacing="0"/>
        <w:ind w:right="11"/>
      </w:pPr>
      <w:r>
        <w:rPr>
          <w:rFonts w:ascii="Calibri" w:hAnsi="Calibri" w:cs="Calibri"/>
          <w:b/>
          <w:bCs/>
          <w:color w:val="000000"/>
          <w:sz w:val="32"/>
          <w:szCs w:val="32"/>
          <w:u w:val="single"/>
        </w:rPr>
        <w:t>1. ÚVOD</w:t>
      </w:r>
      <w:r>
        <w:rPr>
          <w:rFonts w:ascii="Calibri" w:hAnsi="Calibri" w:cs="Calibri"/>
          <w:b/>
          <w:bCs/>
          <w:color w:val="000000"/>
          <w:sz w:val="32"/>
          <w:szCs w:val="32"/>
        </w:rPr>
        <w:t> </w:t>
      </w:r>
    </w:p>
    <w:p w:rsidR="001076EC" w:rsidRDefault="001076EC" w:rsidP="0003239D">
      <w:pPr>
        <w:pStyle w:val="Normlnywebov"/>
        <w:spacing w:before="22" w:beforeAutospacing="0" w:after="0" w:afterAutospacing="0"/>
        <w:ind w:left="363" w:right="11" w:firstLine="17"/>
        <w:jc w:val="both"/>
      </w:pPr>
      <w:r>
        <w:rPr>
          <w:rFonts w:ascii="Calibri" w:hAnsi="Calibri" w:cs="Calibri"/>
          <w:color w:val="000000"/>
          <w:sz w:val="22"/>
          <w:szCs w:val="22"/>
        </w:rPr>
        <w:t xml:space="preserve">Nezisková </w:t>
      </w:r>
      <w:proofErr w:type="spellStart"/>
      <w:r>
        <w:rPr>
          <w:rFonts w:ascii="Calibri" w:hAnsi="Calibri" w:cs="Calibri"/>
          <w:color w:val="000000"/>
          <w:sz w:val="22"/>
          <w:szCs w:val="22"/>
        </w:rPr>
        <w:t>organizáciaSKENAR</w:t>
      </w:r>
      <w:proofErr w:type="spellEnd"/>
      <w:r>
        <w:rPr>
          <w:rFonts w:ascii="Calibri" w:hAnsi="Calibri" w:cs="Calibri"/>
          <w:color w:val="000000"/>
          <w:sz w:val="22"/>
          <w:szCs w:val="22"/>
        </w:rPr>
        <w:t xml:space="preserve"> </w:t>
      </w:r>
      <w:proofErr w:type="spellStart"/>
      <w:r>
        <w:rPr>
          <w:rFonts w:ascii="Calibri" w:hAnsi="Calibri" w:cs="Calibri"/>
          <w:color w:val="000000"/>
          <w:sz w:val="22"/>
          <w:szCs w:val="22"/>
        </w:rPr>
        <w:t>Live</w:t>
      </w:r>
      <w:proofErr w:type="spellEnd"/>
      <w:r>
        <w:rPr>
          <w:rFonts w:ascii="Calibri" w:hAnsi="Calibri" w:cs="Calibri"/>
          <w:color w:val="000000"/>
          <w:sz w:val="22"/>
          <w:szCs w:val="22"/>
        </w:rPr>
        <w:t xml:space="preserve"> n. o., Perín 82, 044 74 Perín - </w:t>
      </w:r>
      <w:proofErr w:type="spellStart"/>
      <w:r>
        <w:rPr>
          <w:rFonts w:ascii="Calibri" w:hAnsi="Calibri" w:cs="Calibri"/>
          <w:color w:val="000000"/>
          <w:sz w:val="22"/>
          <w:szCs w:val="22"/>
        </w:rPr>
        <w:t>Chym</w:t>
      </w:r>
      <w:proofErr w:type="spellEnd"/>
      <w:r>
        <w:rPr>
          <w:rFonts w:ascii="Calibri" w:hAnsi="Calibri" w:cs="Calibri"/>
          <w:color w:val="000000"/>
          <w:sz w:val="22"/>
          <w:szCs w:val="22"/>
        </w:rPr>
        <w:t>, IČO: 53504917, </w:t>
      </w:r>
    </w:p>
    <w:p w:rsidR="001076EC" w:rsidRDefault="001076EC" w:rsidP="0003239D">
      <w:pPr>
        <w:pStyle w:val="Normlnywebov"/>
        <w:spacing w:before="22" w:beforeAutospacing="0" w:after="0" w:afterAutospacing="0"/>
        <w:ind w:left="363" w:right="11" w:firstLine="17"/>
        <w:jc w:val="both"/>
        <w:rPr>
          <w:rFonts w:ascii="Calibri" w:hAnsi="Calibri" w:cs="Calibri"/>
          <w:color w:val="000000"/>
          <w:sz w:val="22"/>
          <w:szCs w:val="22"/>
        </w:rPr>
      </w:pPr>
      <w:r>
        <w:rPr>
          <w:rFonts w:ascii="Calibri" w:hAnsi="Calibri" w:cs="Calibri"/>
          <w:color w:val="000000"/>
          <w:sz w:val="22"/>
          <w:szCs w:val="22"/>
        </w:rPr>
        <w:t>DIČ: 2121401865 ,  vznikla dňa 03/12/2020 na základe rozhodnutia Okresného úradu v Košiciach,  Komenského 52, 041 26 Košice, registračné číslo OVVS/15/2020 -NO podľa  ustanovenia § 5 zákona č. 213/1997 Z . z. o neziskových organizáciách poskytujúcich všeobecne  prospešné služby v platnom znení (ďalej len „</w:t>
      </w:r>
      <w:r>
        <w:rPr>
          <w:rFonts w:ascii="Calibri" w:hAnsi="Calibri" w:cs="Calibri"/>
          <w:b/>
          <w:bCs/>
          <w:color w:val="000000"/>
          <w:sz w:val="22"/>
          <w:szCs w:val="22"/>
        </w:rPr>
        <w:t>Zákon</w:t>
      </w:r>
      <w:r>
        <w:rPr>
          <w:rFonts w:ascii="Calibri" w:hAnsi="Calibri" w:cs="Calibri"/>
          <w:color w:val="000000"/>
          <w:sz w:val="22"/>
          <w:szCs w:val="22"/>
        </w:rPr>
        <w:t>“). </w:t>
      </w:r>
    </w:p>
    <w:p w:rsidR="001076EC" w:rsidRDefault="001076EC" w:rsidP="0003239D">
      <w:pPr>
        <w:pStyle w:val="Normlnywebov"/>
        <w:spacing w:before="22" w:beforeAutospacing="0" w:after="0" w:afterAutospacing="0"/>
        <w:ind w:left="363" w:right="11" w:firstLine="17"/>
        <w:jc w:val="both"/>
      </w:pPr>
    </w:p>
    <w:p w:rsidR="001076EC" w:rsidRDefault="001076EC" w:rsidP="0003239D">
      <w:pPr>
        <w:pStyle w:val="Normlnywebov"/>
        <w:spacing w:before="22" w:beforeAutospacing="0" w:after="0" w:afterAutospacing="0"/>
        <w:ind w:left="363" w:right="11"/>
      </w:pPr>
      <w:r>
        <w:rPr>
          <w:rFonts w:ascii="Calibri" w:hAnsi="Calibri" w:cs="Calibri"/>
          <w:color w:val="000000"/>
          <w:sz w:val="22"/>
          <w:szCs w:val="22"/>
          <w:shd w:val="clear" w:color="auto" w:fill="FFFFFF"/>
        </w:rPr>
        <w:t>Druh všeobecne prospešných služieb</w:t>
      </w:r>
      <w:r>
        <w:rPr>
          <w:rFonts w:ascii="Calibri" w:hAnsi="Calibri" w:cs="Calibri"/>
          <w:color w:val="000000"/>
          <w:sz w:val="22"/>
          <w:szCs w:val="22"/>
        </w:rPr>
        <w:t> </w:t>
      </w:r>
    </w:p>
    <w:p w:rsidR="001076EC" w:rsidRPr="001076EC" w:rsidRDefault="001076EC" w:rsidP="0003239D">
      <w:pPr>
        <w:spacing w:before="22" w:after="0"/>
        <w:ind w:left="363" w:right="11"/>
        <w:rPr>
          <w:rFonts w:asciiTheme="minorHAnsi" w:hAnsiTheme="minorHAnsi" w:cstheme="minorHAnsi"/>
          <w:sz w:val="22"/>
        </w:rPr>
      </w:pPr>
      <w:r w:rsidRPr="001076EC">
        <w:rPr>
          <w:rFonts w:asciiTheme="minorHAnsi" w:hAnsiTheme="minorHAnsi" w:cstheme="minorHAnsi"/>
          <w:sz w:val="22"/>
        </w:rPr>
        <w:t>Nezisková organizácia bude poskytovať všeobecne prospešné služby v oblasti poskytovanie zdravotnej starostlivosti,</w:t>
      </w:r>
    </w:p>
    <w:p w:rsidR="001076EC" w:rsidRPr="001076EC" w:rsidRDefault="001076EC" w:rsidP="0003239D">
      <w:pPr>
        <w:spacing w:before="22" w:after="0"/>
        <w:ind w:left="363" w:right="11"/>
        <w:rPr>
          <w:rFonts w:asciiTheme="minorHAnsi" w:hAnsiTheme="minorHAnsi" w:cstheme="minorHAnsi"/>
          <w:sz w:val="22"/>
        </w:rPr>
      </w:pPr>
      <w:r w:rsidRPr="001076EC">
        <w:rPr>
          <w:rFonts w:asciiTheme="minorHAnsi" w:hAnsiTheme="minorHAnsi" w:cstheme="minorHAnsi"/>
          <w:sz w:val="22"/>
        </w:rPr>
        <w:t>poskytovanie sociálnej pomoci a humanitárna starostlivosť,</w:t>
      </w:r>
    </w:p>
    <w:p w:rsidR="001076EC" w:rsidRPr="001076EC" w:rsidRDefault="001076EC" w:rsidP="0003239D">
      <w:pPr>
        <w:spacing w:before="22" w:after="0"/>
        <w:ind w:left="363" w:right="11"/>
        <w:rPr>
          <w:rFonts w:asciiTheme="minorHAnsi" w:hAnsiTheme="minorHAnsi" w:cstheme="minorHAnsi"/>
          <w:sz w:val="22"/>
        </w:rPr>
      </w:pPr>
      <w:r w:rsidRPr="001076EC">
        <w:rPr>
          <w:rFonts w:asciiTheme="minorHAnsi" w:hAnsiTheme="minorHAnsi" w:cstheme="minorHAnsi"/>
          <w:sz w:val="22"/>
        </w:rPr>
        <w:t>tvorba, rozvoj, ochrana, obnova a prezentácia duchovných a kultúrnych hodnôt,</w:t>
      </w:r>
    </w:p>
    <w:p w:rsidR="001076EC" w:rsidRPr="001076EC" w:rsidRDefault="001076EC" w:rsidP="0003239D">
      <w:pPr>
        <w:spacing w:before="22" w:after="0"/>
        <w:ind w:left="363" w:right="11"/>
        <w:rPr>
          <w:rFonts w:asciiTheme="minorHAnsi" w:hAnsiTheme="minorHAnsi" w:cstheme="minorHAnsi"/>
          <w:sz w:val="22"/>
        </w:rPr>
      </w:pPr>
      <w:r w:rsidRPr="001076EC">
        <w:rPr>
          <w:rFonts w:asciiTheme="minorHAnsi" w:hAnsiTheme="minorHAnsi" w:cstheme="minorHAnsi"/>
          <w:sz w:val="22"/>
        </w:rPr>
        <w:t>ochrana ľudských práv a základných slobôd,</w:t>
      </w:r>
    </w:p>
    <w:p w:rsidR="001076EC" w:rsidRPr="001076EC" w:rsidRDefault="001076EC" w:rsidP="0003239D">
      <w:pPr>
        <w:spacing w:before="22" w:after="0"/>
        <w:ind w:left="363" w:right="11"/>
        <w:rPr>
          <w:rFonts w:asciiTheme="minorHAnsi" w:hAnsiTheme="minorHAnsi" w:cstheme="minorHAnsi"/>
          <w:sz w:val="22"/>
        </w:rPr>
      </w:pPr>
      <w:r w:rsidRPr="001076EC">
        <w:rPr>
          <w:rFonts w:asciiTheme="minorHAnsi" w:hAnsiTheme="minorHAnsi" w:cstheme="minorHAnsi"/>
          <w:sz w:val="22"/>
        </w:rPr>
        <w:t>vzdelávanie, výchova a rozvoj telesnej kultúry,</w:t>
      </w:r>
    </w:p>
    <w:p w:rsidR="001076EC" w:rsidRPr="001076EC" w:rsidRDefault="001076EC" w:rsidP="0003239D">
      <w:pPr>
        <w:spacing w:before="22" w:after="0"/>
        <w:ind w:left="363" w:right="11"/>
        <w:rPr>
          <w:rFonts w:asciiTheme="minorHAnsi" w:hAnsiTheme="minorHAnsi" w:cstheme="minorHAnsi"/>
          <w:sz w:val="22"/>
        </w:rPr>
      </w:pPr>
      <w:r w:rsidRPr="001076EC">
        <w:rPr>
          <w:rFonts w:asciiTheme="minorHAnsi" w:hAnsiTheme="minorHAnsi" w:cstheme="minorHAnsi"/>
          <w:sz w:val="22"/>
        </w:rPr>
        <w:t>výskum, vývoj, vedecko-technické služby a informačné služby,</w:t>
      </w:r>
    </w:p>
    <w:p w:rsidR="001076EC" w:rsidRPr="001076EC" w:rsidRDefault="001076EC" w:rsidP="0003239D">
      <w:pPr>
        <w:spacing w:before="22" w:after="0"/>
        <w:ind w:left="363" w:right="11"/>
        <w:rPr>
          <w:rFonts w:asciiTheme="minorHAnsi" w:hAnsiTheme="minorHAnsi" w:cstheme="minorHAnsi"/>
          <w:sz w:val="22"/>
        </w:rPr>
      </w:pPr>
      <w:r w:rsidRPr="001076EC">
        <w:rPr>
          <w:rFonts w:asciiTheme="minorHAnsi" w:hAnsiTheme="minorHAnsi" w:cstheme="minorHAnsi"/>
          <w:sz w:val="22"/>
        </w:rPr>
        <w:t>tvorba a ochrana životného prostredia a ochrana zdravia obyvateľstva,</w:t>
      </w:r>
    </w:p>
    <w:p w:rsidR="001076EC" w:rsidRDefault="001076EC" w:rsidP="0003239D">
      <w:pPr>
        <w:spacing w:before="22" w:after="0"/>
        <w:ind w:left="363" w:right="11"/>
        <w:rPr>
          <w:rFonts w:asciiTheme="minorHAnsi" w:hAnsiTheme="minorHAnsi" w:cstheme="minorHAnsi"/>
          <w:sz w:val="22"/>
        </w:rPr>
      </w:pPr>
      <w:r w:rsidRPr="001076EC">
        <w:rPr>
          <w:rFonts w:asciiTheme="minorHAnsi" w:hAnsiTheme="minorHAnsi" w:cstheme="minorHAnsi"/>
          <w:sz w:val="22"/>
        </w:rPr>
        <w:t>služby na podporu regionálneho rozvoja a zamestnanosti.</w:t>
      </w:r>
    </w:p>
    <w:p w:rsidR="001076EC" w:rsidRPr="001076EC" w:rsidRDefault="001076EC" w:rsidP="0003239D">
      <w:pPr>
        <w:spacing w:before="22" w:after="0"/>
        <w:ind w:left="363" w:right="11"/>
        <w:rPr>
          <w:rFonts w:asciiTheme="minorHAnsi" w:hAnsiTheme="minorHAnsi" w:cstheme="minorHAnsi"/>
          <w:sz w:val="22"/>
        </w:rPr>
      </w:pPr>
    </w:p>
    <w:p w:rsidR="001076EC" w:rsidRDefault="005A1A73" w:rsidP="0003239D">
      <w:pPr>
        <w:pStyle w:val="Normlnywebov"/>
        <w:spacing w:before="22" w:beforeAutospacing="0" w:after="0" w:afterAutospacing="0"/>
        <w:ind w:left="363" w:right="11" w:firstLine="9"/>
        <w:jc w:val="both"/>
        <w:rPr>
          <w:rFonts w:ascii="Calibri" w:hAnsi="Calibri" w:cs="Calibri"/>
          <w:color w:val="000000"/>
          <w:sz w:val="22"/>
          <w:szCs w:val="22"/>
        </w:rPr>
      </w:pPr>
      <w:r>
        <w:rPr>
          <w:rFonts w:ascii="Calibri" w:hAnsi="Calibri" w:cs="Calibri"/>
          <w:color w:val="000000"/>
          <w:sz w:val="22"/>
          <w:szCs w:val="22"/>
        </w:rPr>
        <w:t>Správna rada dňa 1.07.2023</w:t>
      </w:r>
      <w:r w:rsidR="001076EC">
        <w:rPr>
          <w:rFonts w:ascii="Calibri" w:hAnsi="Calibri" w:cs="Calibri"/>
          <w:color w:val="000000"/>
          <w:sz w:val="22"/>
          <w:szCs w:val="22"/>
        </w:rPr>
        <w:t xml:space="preserve"> v </w:t>
      </w:r>
      <w:proofErr w:type="spellStart"/>
      <w:r w:rsidR="001076EC">
        <w:rPr>
          <w:rFonts w:ascii="Calibri" w:hAnsi="Calibri" w:cs="Calibri"/>
          <w:color w:val="000000"/>
          <w:sz w:val="22"/>
          <w:szCs w:val="22"/>
        </w:rPr>
        <w:t>Períne</w:t>
      </w:r>
      <w:proofErr w:type="spellEnd"/>
      <w:r w:rsidR="001076EC">
        <w:rPr>
          <w:rFonts w:ascii="Calibri" w:hAnsi="Calibri" w:cs="Calibri"/>
          <w:color w:val="000000"/>
          <w:sz w:val="22"/>
          <w:szCs w:val="22"/>
        </w:rPr>
        <w:t xml:space="preserve"> schválila nadpolovičnou väčš</w:t>
      </w:r>
      <w:r>
        <w:rPr>
          <w:rFonts w:ascii="Calibri" w:hAnsi="Calibri" w:cs="Calibri"/>
          <w:color w:val="000000"/>
          <w:sz w:val="22"/>
          <w:szCs w:val="22"/>
        </w:rPr>
        <w:t>inou výročnú správu za rok  2022</w:t>
      </w:r>
      <w:r w:rsidR="001076EC">
        <w:rPr>
          <w:rFonts w:ascii="Calibri" w:hAnsi="Calibri" w:cs="Calibri"/>
          <w:color w:val="000000"/>
          <w:sz w:val="22"/>
          <w:szCs w:val="22"/>
        </w:rPr>
        <w:t>. </w:t>
      </w:r>
    </w:p>
    <w:p w:rsidR="001076EC" w:rsidRDefault="001076EC" w:rsidP="0003239D">
      <w:pPr>
        <w:pStyle w:val="Normlnywebov"/>
        <w:spacing w:before="22" w:beforeAutospacing="0" w:after="0" w:afterAutospacing="0"/>
        <w:ind w:left="363" w:right="11" w:firstLine="9"/>
        <w:jc w:val="both"/>
        <w:rPr>
          <w:rFonts w:ascii="Calibri" w:hAnsi="Calibri" w:cs="Calibri"/>
          <w:color w:val="000000"/>
          <w:sz w:val="22"/>
          <w:szCs w:val="22"/>
        </w:rPr>
      </w:pPr>
    </w:p>
    <w:p w:rsidR="001076EC" w:rsidRDefault="001076EC" w:rsidP="0003239D">
      <w:pPr>
        <w:pStyle w:val="Normlnywebov"/>
        <w:spacing w:before="22" w:beforeAutospacing="0" w:after="0" w:afterAutospacing="0"/>
        <w:ind w:left="363" w:right="11" w:hanging="365"/>
        <w:rPr>
          <w:rFonts w:ascii="Calibri" w:hAnsi="Calibri" w:cs="Calibri"/>
          <w:b/>
          <w:bCs/>
          <w:color w:val="000000"/>
          <w:sz w:val="32"/>
          <w:szCs w:val="32"/>
          <w:u w:val="single"/>
        </w:rPr>
      </w:pPr>
      <w:r>
        <w:rPr>
          <w:rFonts w:ascii="Calibri" w:hAnsi="Calibri" w:cs="Calibri"/>
          <w:b/>
          <w:bCs/>
          <w:color w:val="000000"/>
          <w:sz w:val="32"/>
          <w:szCs w:val="32"/>
          <w:u w:val="single"/>
        </w:rPr>
        <w:t>2. PREHĽAD Č</w:t>
      </w:r>
      <w:r w:rsidR="00C83594">
        <w:rPr>
          <w:rFonts w:ascii="Calibri" w:hAnsi="Calibri" w:cs="Calibri"/>
          <w:b/>
          <w:bCs/>
          <w:color w:val="000000"/>
          <w:sz w:val="32"/>
          <w:szCs w:val="32"/>
          <w:u w:val="single"/>
        </w:rPr>
        <w:t xml:space="preserve">INNOSTÍ USKUTOČNENÝCH ZA </w:t>
      </w:r>
      <w:r w:rsidR="00AE0260">
        <w:rPr>
          <w:rFonts w:ascii="Calibri" w:hAnsi="Calibri" w:cs="Calibri"/>
          <w:b/>
          <w:bCs/>
          <w:color w:val="000000"/>
          <w:sz w:val="32"/>
          <w:szCs w:val="32"/>
          <w:u w:val="single"/>
        </w:rPr>
        <w:t>ROK 2023</w:t>
      </w:r>
    </w:p>
    <w:p w:rsidR="001076EC" w:rsidRDefault="001076EC" w:rsidP="0003239D">
      <w:pPr>
        <w:pStyle w:val="Normlnywebov"/>
        <w:spacing w:before="22" w:beforeAutospacing="0" w:after="0" w:afterAutospacing="0"/>
        <w:ind w:left="363" w:right="11" w:hanging="365"/>
        <w:rPr>
          <w:rFonts w:ascii="Calibri" w:hAnsi="Calibri" w:cs="Calibri"/>
          <w:color w:val="000000"/>
          <w:sz w:val="22"/>
          <w:szCs w:val="22"/>
        </w:rPr>
      </w:pPr>
      <w:r>
        <w:rPr>
          <w:rFonts w:ascii="Calibri" w:hAnsi="Calibri" w:cs="Calibri"/>
          <w:b/>
          <w:bCs/>
          <w:color w:val="000000"/>
          <w:sz w:val="32"/>
          <w:szCs w:val="32"/>
        </w:rPr>
        <w:t xml:space="preserve">     </w:t>
      </w:r>
      <w:r w:rsidR="00AE0260">
        <w:rPr>
          <w:rFonts w:ascii="Calibri" w:hAnsi="Calibri" w:cs="Calibri"/>
          <w:color w:val="000000"/>
          <w:sz w:val="22"/>
          <w:szCs w:val="22"/>
        </w:rPr>
        <w:t>Počas roka 2023</w:t>
      </w:r>
      <w:r>
        <w:rPr>
          <w:rFonts w:ascii="Calibri" w:hAnsi="Calibri" w:cs="Calibri"/>
          <w:color w:val="000000"/>
          <w:sz w:val="22"/>
          <w:szCs w:val="22"/>
        </w:rPr>
        <w:t xml:space="preserve"> SKENAR </w:t>
      </w:r>
      <w:proofErr w:type="spellStart"/>
      <w:r>
        <w:rPr>
          <w:rFonts w:ascii="Calibri" w:hAnsi="Calibri" w:cs="Calibri"/>
          <w:color w:val="000000"/>
          <w:sz w:val="22"/>
          <w:szCs w:val="22"/>
        </w:rPr>
        <w:t>Live</w:t>
      </w:r>
      <w:proofErr w:type="spellEnd"/>
      <w:r>
        <w:rPr>
          <w:rFonts w:ascii="Calibri" w:hAnsi="Calibri" w:cs="Calibri"/>
          <w:color w:val="000000"/>
          <w:sz w:val="22"/>
          <w:szCs w:val="22"/>
        </w:rPr>
        <w:t xml:space="preserve"> </w:t>
      </w:r>
      <w:proofErr w:type="spellStart"/>
      <w:r>
        <w:rPr>
          <w:rFonts w:ascii="Calibri" w:hAnsi="Calibri" w:cs="Calibri"/>
          <w:color w:val="000000"/>
          <w:sz w:val="22"/>
          <w:szCs w:val="22"/>
        </w:rPr>
        <w:t>n.o</w:t>
      </w:r>
      <w:proofErr w:type="spellEnd"/>
      <w:r>
        <w:rPr>
          <w:rFonts w:ascii="Calibri" w:hAnsi="Calibri" w:cs="Calibri"/>
          <w:color w:val="000000"/>
          <w:sz w:val="22"/>
          <w:szCs w:val="22"/>
        </w:rPr>
        <w:t>. nerealizovala žiadnu činnosť.</w:t>
      </w:r>
    </w:p>
    <w:p w:rsidR="001076EC" w:rsidRDefault="001076EC" w:rsidP="0003239D">
      <w:pPr>
        <w:pStyle w:val="Normlnywebov"/>
        <w:spacing w:before="22" w:beforeAutospacing="0" w:after="0" w:afterAutospacing="0"/>
        <w:ind w:left="363" w:right="11"/>
        <w:rPr>
          <w:rFonts w:ascii="Calibri" w:hAnsi="Calibri" w:cs="Calibri"/>
          <w:color w:val="000000"/>
          <w:sz w:val="22"/>
          <w:szCs w:val="22"/>
        </w:rPr>
      </w:pPr>
    </w:p>
    <w:p w:rsidR="0003239D" w:rsidRPr="0003239D" w:rsidRDefault="0003239D" w:rsidP="0003239D">
      <w:pPr>
        <w:spacing w:before="22" w:after="0" w:line="240" w:lineRule="auto"/>
        <w:ind w:right="11"/>
        <w:rPr>
          <w:rFonts w:eastAsia="Times New Roman" w:cs="Times New Roman"/>
          <w:szCs w:val="24"/>
          <w:lang w:eastAsia="sk-SK"/>
        </w:rPr>
      </w:pPr>
      <w:r w:rsidRPr="0003239D">
        <w:rPr>
          <w:rFonts w:ascii="Calibri" w:eastAsia="Times New Roman" w:hAnsi="Calibri" w:cs="Calibri"/>
          <w:b/>
          <w:bCs/>
          <w:color w:val="000000"/>
          <w:sz w:val="32"/>
          <w:szCs w:val="32"/>
          <w:u w:val="single"/>
          <w:lang w:eastAsia="sk-SK"/>
        </w:rPr>
        <w:t>3. ROČNÁ ÚČTOVNÁ ZÁVIERKA A ZHODNOTENIE ZÁKLADNÝCH</w:t>
      </w:r>
      <w:r w:rsidRPr="0003239D">
        <w:rPr>
          <w:rFonts w:ascii="Calibri" w:eastAsia="Times New Roman" w:hAnsi="Calibri" w:cs="Calibri"/>
          <w:b/>
          <w:bCs/>
          <w:color w:val="000000"/>
          <w:sz w:val="32"/>
          <w:szCs w:val="32"/>
          <w:lang w:eastAsia="sk-SK"/>
        </w:rPr>
        <w:t xml:space="preserve"> </w:t>
      </w:r>
      <w:r w:rsidRPr="0003239D">
        <w:rPr>
          <w:rFonts w:ascii="Calibri" w:eastAsia="Times New Roman" w:hAnsi="Calibri" w:cs="Calibri"/>
          <w:b/>
          <w:bCs/>
          <w:color w:val="000000"/>
          <w:sz w:val="32"/>
          <w:szCs w:val="32"/>
          <w:u w:val="single"/>
          <w:lang w:eastAsia="sk-SK"/>
        </w:rPr>
        <w:t>ÚDAJOV V NEJ OBSIAHNUTÝCH</w:t>
      </w:r>
      <w:r w:rsidRPr="0003239D">
        <w:rPr>
          <w:rFonts w:ascii="Calibri" w:eastAsia="Times New Roman" w:hAnsi="Calibri" w:cs="Calibri"/>
          <w:b/>
          <w:bCs/>
          <w:color w:val="000000"/>
          <w:sz w:val="32"/>
          <w:szCs w:val="32"/>
          <w:lang w:eastAsia="sk-SK"/>
        </w:rPr>
        <w:t> </w:t>
      </w:r>
    </w:p>
    <w:p w:rsidR="0003239D" w:rsidRPr="0003239D" w:rsidRDefault="0003239D" w:rsidP="0003239D">
      <w:pPr>
        <w:spacing w:before="22" w:after="0" w:line="240" w:lineRule="auto"/>
        <w:ind w:left="363" w:right="11"/>
        <w:jc w:val="both"/>
        <w:rPr>
          <w:rFonts w:eastAsia="Times New Roman" w:cs="Times New Roman"/>
          <w:szCs w:val="24"/>
          <w:lang w:eastAsia="sk-SK"/>
        </w:rPr>
      </w:pPr>
      <w:r w:rsidRPr="0003239D">
        <w:rPr>
          <w:rFonts w:ascii="Calibri" w:eastAsia="Times New Roman" w:hAnsi="Calibri" w:cs="Calibri"/>
          <w:color w:val="000000"/>
          <w:sz w:val="22"/>
          <w:lang w:eastAsia="sk-SK"/>
        </w:rPr>
        <w:t xml:space="preserve">V súlade s § 4 ods. 2 zákona č. 431/2002 Z. z. o účtovníctve v platnom znení </w:t>
      </w:r>
      <w:r>
        <w:rPr>
          <w:rFonts w:ascii="Calibri" w:eastAsia="Times New Roman" w:hAnsi="Calibri" w:cs="Calibri"/>
          <w:color w:val="000000"/>
          <w:sz w:val="22"/>
          <w:lang w:eastAsia="sk-SK"/>
        </w:rPr>
        <w:t xml:space="preserve">SKENAR </w:t>
      </w:r>
      <w:proofErr w:type="spellStart"/>
      <w:r>
        <w:rPr>
          <w:rFonts w:ascii="Calibri" w:eastAsia="Times New Roman" w:hAnsi="Calibri" w:cs="Calibri"/>
          <w:color w:val="000000"/>
          <w:sz w:val="22"/>
          <w:lang w:eastAsia="sk-SK"/>
        </w:rPr>
        <w:t>Live</w:t>
      </w:r>
      <w:proofErr w:type="spellEnd"/>
      <w:r w:rsidRPr="0003239D">
        <w:rPr>
          <w:rFonts w:ascii="Calibri" w:eastAsia="Times New Roman" w:hAnsi="Calibri" w:cs="Calibri"/>
          <w:color w:val="000000"/>
          <w:sz w:val="22"/>
          <w:lang w:eastAsia="sk-SK"/>
        </w:rPr>
        <w:t xml:space="preserve"> </w:t>
      </w:r>
      <w:proofErr w:type="spellStart"/>
      <w:r w:rsidRPr="0003239D">
        <w:rPr>
          <w:rFonts w:ascii="Calibri" w:eastAsia="Times New Roman" w:hAnsi="Calibri" w:cs="Calibri"/>
          <w:color w:val="000000"/>
          <w:sz w:val="22"/>
          <w:lang w:eastAsia="sk-SK"/>
        </w:rPr>
        <w:t>n.o</w:t>
      </w:r>
      <w:proofErr w:type="spellEnd"/>
      <w:r w:rsidRPr="0003239D">
        <w:rPr>
          <w:rFonts w:ascii="Calibri" w:eastAsia="Times New Roman" w:hAnsi="Calibri" w:cs="Calibri"/>
          <w:color w:val="000000"/>
          <w:sz w:val="22"/>
          <w:lang w:eastAsia="sk-SK"/>
        </w:rPr>
        <w:t xml:space="preserve">. účtuje v sústave </w:t>
      </w:r>
      <w:r w:rsidR="004B5A9D">
        <w:rPr>
          <w:rFonts w:ascii="Calibri" w:eastAsia="Times New Roman" w:hAnsi="Calibri" w:cs="Calibri"/>
          <w:color w:val="000000"/>
          <w:sz w:val="22"/>
          <w:lang w:eastAsia="sk-SK"/>
        </w:rPr>
        <w:t>jednoduchého</w:t>
      </w:r>
      <w:r w:rsidRPr="0003239D">
        <w:rPr>
          <w:rFonts w:ascii="Calibri" w:eastAsia="Times New Roman" w:hAnsi="Calibri" w:cs="Calibri"/>
          <w:color w:val="000000"/>
          <w:sz w:val="22"/>
          <w:lang w:eastAsia="sk-SK"/>
        </w:rPr>
        <w:t xml:space="preserve"> účtovníctva. Účtovná uzávierka predstavuje sústavu  výstupných informácií z bežného účtovníctva. Na základe účtovnej závierky </w:t>
      </w:r>
      <w:r>
        <w:rPr>
          <w:rFonts w:ascii="Calibri" w:eastAsia="Times New Roman" w:hAnsi="Calibri" w:cs="Calibri"/>
          <w:color w:val="000000"/>
          <w:sz w:val="22"/>
          <w:lang w:eastAsia="sk-SK"/>
        </w:rPr>
        <w:t xml:space="preserve">SKENAR </w:t>
      </w:r>
      <w:proofErr w:type="spellStart"/>
      <w:r>
        <w:rPr>
          <w:rFonts w:ascii="Calibri" w:eastAsia="Times New Roman" w:hAnsi="Calibri" w:cs="Calibri"/>
          <w:color w:val="000000"/>
          <w:sz w:val="22"/>
          <w:lang w:eastAsia="sk-SK"/>
        </w:rPr>
        <w:t>Live</w:t>
      </w:r>
      <w:proofErr w:type="spellEnd"/>
      <w:r w:rsidRPr="0003239D">
        <w:rPr>
          <w:rFonts w:ascii="Calibri" w:eastAsia="Times New Roman" w:hAnsi="Calibri" w:cs="Calibri"/>
          <w:color w:val="000000"/>
          <w:sz w:val="22"/>
          <w:lang w:eastAsia="sk-SK"/>
        </w:rPr>
        <w:t xml:space="preserve"> n. o. zostavuje súvahu, výkaz ziskov a strát a poznámky účtovnej závierky. Tieto výkazy  tvoria účtovnú závierku v účtovníctve a sú súčasťou daňového priznania dani z príjmov. </w:t>
      </w:r>
    </w:p>
    <w:p w:rsidR="0003239D" w:rsidRDefault="0003239D" w:rsidP="0003239D">
      <w:pPr>
        <w:spacing w:before="22" w:after="0" w:line="240" w:lineRule="auto"/>
        <w:ind w:left="363" w:right="11"/>
        <w:rPr>
          <w:rFonts w:ascii="Calibri" w:eastAsia="Times New Roman" w:hAnsi="Calibri" w:cs="Calibri"/>
          <w:color w:val="000000"/>
          <w:sz w:val="22"/>
          <w:lang w:eastAsia="sk-SK"/>
        </w:rPr>
      </w:pPr>
      <w:r w:rsidRPr="0003239D">
        <w:rPr>
          <w:rFonts w:ascii="Calibri" w:eastAsia="Times New Roman" w:hAnsi="Calibri" w:cs="Calibri"/>
          <w:color w:val="000000"/>
          <w:sz w:val="22"/>
          <w:lang w:eastAsia="sk-SK"/>
        </w:rPr>
        <w:t>Účtovná závierka je prílohou výročnej správy. </w:t>
      </w:r>
    </w:p>
    <w:p w:rsidR="0003239D" w:rsidRPr="0003239D" w:rsidRDefault="0003239D" w:rsidP="0003239D">
      <w:pPr>
        <w:spacing w:before="22" w:after="0" w:line="240" w:lineRule="auto"/>
        <w:ind w:left="363" w:right="11" w:hanging="358"/>
        <w:rPr>
          <w:rFonts w:eastAsia="Times New Roman" w:cs="Times New Roman"/>
          <w:szCs w:val="24"/>
          <w:lang w:eastAsia="sk-SK"/>
        </w:rPr>
      </w:pPr>
    </w:p>
    <w:p w:rsidR="0003239D" w:rsidRDefault="0003239D" w:rsidP="0003239D">
      <w:pPr>
        <w:spacing w:before="22" w:after="0" w:line="240" w:lineRule="auto"/>
        <w:ind w:right="11"/>
        <w:rPr>
          <w:rFonts w:ascii="Calibri" w:eastAsia="Times New Roman" w:hAnsi="Calibri" w:cs="Calibri"/>
          <w:b/>
          <w:bCs/>
          <w:color w:val="000000"/>
          <w:sz w:val="32"/>
          <w:szCs w:val="32"/>
          <w:lang w:eastAsia="sk-SK"/>
        </w:rPr>
      </w:pPr>
      <w:r>
        <w:rPr>
          <w:rFonts w:ascii="Calibri" w:eastAsia="Times New Roman" w:hAnsi="Calibri" w:cs="Calibri"/>
          <w:b/>
          <w:bCs/>
          <w:color w:val="000000"/>
          <w:sz w:val="32"/>
          <w:szCs w:val="32"/>
          <w:u w:val="single"/>
          <w:lang w:eastAsia="sk-SK"/>
        </w:rPr>
        <w:t>4</w:t>
      </w:r>
      <w:r w:rsidRPr="0003239D">
        <w:rPr>
          <w:rFonts w:ascii="Calibri" w:eastAsia="Times New Roman" w:hAnsi="Calibri" w:cs="Calibri"/>
          <w:b/>
          <w:bCs/>
          <w:color w:val="000000"/>
          <w:sz w:val="32"/>
          <w:szCs w:val="32"/>
          <w:u w:val="single"/>
          <w:lang w:eastAsia="sk-SK"/>
        </w:rPr>
        <w:t>. PREHĽAD O PEŇAŽNÝCH PRÍJMOCH A VÝDAVKOV</w:t>
      </w:r>
      <w:r w:rsidRPr="0003239D">
        <w:rPr>
          <w:rFonts w:ascii="Calibri" w:eastAsia="Times New Roman" w:hAnsi="Calibri" w:cs="Calibri"/>
          <w:b/>
          <w:bCs/>
          <w:color w:val="000000"/>
          <w:sz w:val="32"/>
          <w:szCs w:val="32"/>
          <w:lang w:eastAsia="sk-SK"/>
        </w:rPr>
        <w:t> </w:t>
      </w:r>
    </w:p>
    <w:p w:rsidR="0003239D" w:rsidRPr="0003239D" w:rsidRDefault="0003239D" w:rsidP="0003239D">
      <w:pPr>
        <w:spacing w:before="22" w:after="0" w:line="240" w:lineRule="auto"/>
        <w:ind w:right="11"/>
        <w:rPr>
          <w:rFonts w:eastAsia="Times New Roman" w:cs="Times New Roman"/>
          <w:szCs w:val="24"/>
          <w:lang w:eastAsia="sk-SK"/>
        </w:rPr>
      </w:pPr>
    </w:p>
    <w:tbl>
      <w:tblPr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1293"/>
        <w:gridCol w:w="1893"/>
        <w:gridCol w:w="2069"/>
        <w:gridCol w:w="2551"/>
      </w:tblGrid>
      <w:tr w:rsidR="0003239D" w:rsidRPr="0003239D" w:rsidTr="0003239D">
        <w:trPr>
          <w:trHeight w:val="464"/>
        </w:trPr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:rsidR="0003239D" w:rsidRPr="0003239D" w:rsidRDefault="0003239D" w:rsidP="0003239D">
            <w:pPr>
              <w:spacing w:before="22" w:after="0" w:line="240" w:lineRule="auto"/>
              <w:ind w:left="363" w:right="11"/>
              <w:rPr>
                <w:rFonts w:eastAsia="Times New Roman" w:cs="Times New Roman"/>
                <w:szCs w:val="24"/>
                <w:lang w:eastAsia="sk-SK"/>
              </w:rPr>
            </w:pP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:rsidR="0003239D" w:rsidRPr="0003239D" w:rsidRDefault="0003239D" w:rsidP="0003239D">
            <w:pPr>
              <w:spacing w:before="22" w:after="0" w:line="240" w:lineRule="auto"/>
              <w:ind w:left="363" w:right="11"/>
              <w:rPr>
                <w:rFonts w:eastAsia="Times New Roman" w:cs="Times New Roman"/>
                <w:szCs w:val="24"/>
                <w:lang w:eastAsia="sk-SK"/>
              </w:rPr>
            </w:pPr>
            <w:r w:rsidRPr="0003239D">
              <w:rPr>
                <w:rFonts w:ascii="Calibri" w:eastAsia="Times New Roman" w:hAnsi="Calibri" w:cs="Calibri"/>
                <w:color w:val="000000"/>
                <w:sz w:val="22"/>
                <w:lang w:eastAsia="sk-SK"/>
              </w:rPr>
              <w:t>Príjmy (v EUR) 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:rsidR="0003239D" w:rsidRPr="0003239D" w:rsidRDefault="0003239D" w:rsidP="0003239D">
            <w:pPr>
              <w:spacing w:before="22" w:after="0" w:line="240" w:lineRule="auto"/>
              <w:ind w:left="363" w:right="11"/>
              <w:rPr>
                <w:rFonts w:eastAsia="Times New Roman" w:cs="Times New Roman"/>
                <w:szCs w:val="24"/>
                <w:lang w:eastAsia="sk-SK"/>
              </w:rPr>
            </w:pPr>
            <w:r w:rsidRPr="0003239D">
              <w:rPr>
                <w:rFonts w:ascii="Calibri" w:eastAsia="Times New Roman" w:hAnsi="Calibri" w:cs="Calibri"/>
                <w:color w:val="000000"/>
                <w:sz w:val="22"/>
                <w:lang w:eastAsia="sk-SK"/>
              </w:rPr>
              <w:t>Výdavky (v EUR) 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:rsidR="0003239D" w:rsidRPr="0003239D" w:rsidRDefault="0003239D" w:rsidP="0003239D">
            <w:pPr>
              <w:spacing w:before="22" w:after="0" w:line="240" w:lineRule="auto"/>
              <w:ind w:left="363" w:right="11"/>
              <w:rPr>
                <w:rFonts w:eastAsia="Times New Roman" w:cs="Times New Roman"/>
                <w:szCs w:val="24"/>
                <w:lang w:eastAsia="sk-SK"/>
              </w:rPr>
            </w:pPr>
            <w:r w:rsidRPr="0003239D">
              <w:rPr>
                <w:rFonts w:ascii="Calibri" w:eastAsia="Times New Roman" w:hAnsi="Calibri" w:cs="Calibri"/>
                <w:color w:val="000000"/>
                <w:sz w:val="22"/>
                <w:lang w:eastAsia="sk-SK"/>
              </w:rPr>
              <w:t>Zostatok k 31.12.20</w:t>
            </w:r>
            <w:r>
              <w:rPr>
                <w:rFonts w:ascii="Calibri" w:eastAsia="Times New Roman" w:hAnsi="Calibri" w:cs="Calibri"/>
                <w:color w:val="000000"/>
                <w:sz w:val="22"/>
                <w:lang w:eastAsia="sk-SK"/>
              </w:rPr>
              <w:t>2</w:t>
            </w:r>
            <w:r w:rsidR="00AE0260">
              <w:rPr>
                <w:rFonts w:ascii="Calibri" w:eastAsia="Times New Roman" w:hAnsi="Calibri" w:cs="Calibri"/>
                <w:color w:val="000000"/>
                <w:sz w:val="22"/>
                <w:lang w:eastAsia="sk-SK"/>
              </w:rPr>
              <w:t>3</w:t>
            </w:r>
          </w:p>
        </w:tc>
      </w:tr>
      <w:tr w:rsidR="0003239D" w:rsidRPr="0003239D" w:rsidTr="0003239D">
        <w:trPr>
          <w:trHeight w:val="360"/>
        </w:trPr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:rsidR="0003239D" w:rsidRPr="0003239D" w:rsidRDefault="0003239D" w:rsidP="0003239D">
            <w:pPr>
              <w:spacing w:before="22" w:after="0" w:line="240" w:lineRule="auto"/>
              <w:ind w:left="363" w:right="11"/>
              <w:rPr>
                <w:rFonts w:eastAsia="Times New Roman" w:cs="Times New Roman"/>
                <w:szCs w:val="24"/>
                <w:lang w:eastAsia="sk-SK"/>
              </w:rPr>
            </w:pPr>
            <w:r w:rsidRPr="0003239D">
              <w:rPr>
                <w:rFonts w:ascii="Calibri" w:eastAsia="Times New Roman" w:hAnsi="Calibri" w:cs="Calibri"/>
                <w:color w:val="000000"/>
                <w:sz w:val="22"/>
                <w:lang w:eastAsia="sk-SK"/>
              </w:rPr>
              <w:t>Celkom 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:rsidR="0003239D" w:rsidRPr="0003239D" w:rsidRDefault="0003239D" w:rsidP="0003239D">
            <w:pPr>
              <w:spacing w:before="22" w:after="0" w:line="240" w:lineRule="auto"/>
              <w:ind w:left="363" w:right="11"/>
              <w:rPr>
                <w:rFonts w:eastAsia="Times New Roman" w:cs="Times New Roman"/>
                <w:szCs w:val="24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lang w:eastAsia="sk-SK"/>
              </w:rPr>
              <w:t>0,00</w:t>
            </w:r>
            <w:r w:rsidRPr="0003239D">
              <w:rPr>
                <w:rFonts w:ascii="Calibri" w:eastAsia="Times New Roman" w:hAnsi="Calibri" w:cs="Calibri"/>
                <w:color w:val="000000"/>
                <w:sz w:val="22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:rsidR="0003239D" w:rsidRPr="0003239D" w:rsidRDefault="0003239D" w:rsidP="0003239D">
            <w:pPr>
              <w:spacing w:before="22" w:after="0" w:line="240" w:lineRule="auto"/>
              <w:ind w:left="363" w:right="11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lang w:eastAsia="sk-SK"/>
              </w:rPr>
              <w:t>0,00</w:t>
            </w:r>
            <w:r w:rsidRPr="0003239D">
              <w:rPr>
                <w:rFonts w:ascii="Calibri" w:eastAsia="Times New Roman" w:hAnsi="Calibri" w:cs="Calibri"/>
                <w:color w:val="000000"/>
                <w:sz w:val="22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:rsidR="0003239D" w:rsidRPr="0003239D" w:rsidRDefault="0003239D" w:rsidP="0003239D">
            <w:pPr>
              <w:spacing w:before="22" w:after="0" w:line="240" w:lineRule="auto"/>
              <w:ind w:left="363" w:right="11"/>
              <w:rPr>
                <w:rFonts w:eastAsia="Times New Roman" w:cs="Times New Roman"/>
                <w:szCs w:val="24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lang w:eastAsia="sk-SK"/>
              </w:rPr>
              <w:t>0,00</w:t>
            </w:r>
          </w:p>
        </w:tc>
      </w:tr>
    </w:tbl>
    <w:p w:rsidR="001076EC" w:rsidRDefault="001076EC" w:rsidP="0003239D">
      <w:pPr>
        <w:pStyle w:val="Normlnywebov"/>
        <w:spacing w:before="22" w:beforeAutospacing="0" w:after="0" w:afterAutospacing="0"/>
        <w:ind w:left="363" w:right="11" w:hanging="365"/>
      </w:pPr>
    </w:p>
    <w:p w:rsidR="001076EC" w:rsidRDefault="001076EC" w:rsidP="0003239D">
      <w:pPr>
        <w:pStyle w:val="Normlnywebov"/>
        <w:spacing w:before="22" w:beforeAutospacing="0" w:after="0" w:afterAutospacing="0"/>
        <w:ind w:left="363" w:right="11" w:firstLine="9"/>
        <w:jc w:val="both"/>
      </w:pPr>
    </w:p>
    <w:p w:rsidR="00C83594" w:rsidRDefault="00C83594" w:rsidP="00C83594">
      <w:pPr>
        <w:pStyle w:val="Normlnywebov"/>
        <w:spacing w:before="724" w:beforeAutospacing="0" w:after="0" w:afterAutospacing="0"/>
        <w:jc w:val="center"/>
      </w:pPr>
      <w:r>
        <w:rPr>
          <w:color w:val="000000"/>
        </w:rPr>
        <w:lastRenderedPageBreak/>
        <w:t>2 </w:t>
      </w:r>
    </w:p>
    <w:p w:rsidR="00C83594" w:rsidRDefault="00C83594" w:rsidP="00C83594">
      <w:pPr>
        <w:pStyle w:val="Normlnywebov"/>
        <w:spacing w:before="0" w:beforeAutospacing="0" w:after="0" w:afterAutospacing="0"/>
        <w:ind w:left="1889" w:right="1647"/>
        <w:jc w:val="center"/>
      </w:pPr>
      <w:r>
        <w:rPr>
          <w:rFonts w:ascii="Calibri" w:hAnsi="Calibri" w:cs="Calibri"/>
          <w:color w:val="000000"/>
          <w:sz w:val="22"/>
          <w:szCs w:val="22"/>
        </w:rPr>
        <w:t xml:space="preserve">SKENAR </w:t>
      </w:r>
      <w:proofErr w:type="spellStart"/>
      <w:r>
        <w:rPr>
          <w:rFonts w:ascii="Calibri" w:hAnsi="Calibri" w:cs="Calibri"/>
          <w:color w:val="000000"/>
          <w:sz w:val="22"/>
          <w:szCs w:val="22"/>
        </w:rPr>
        <w:t>Live</w:t>
      </w:r>
      <w:proofErr w:type="spellEnd"/>
      <w:r>
        <w:rPr>
          <w:rFonts w:ascii="Calibri" w:hAnsi="Calibri" w:cs="Calibri"/>
          <w:color w:val="000000"/>
          <w:sz w:val="22"/>
          <w:szCs w:val="22"/>
        </w:rPr>
        <w:t xml:space="preserve"> n. o., Perín 82, 044 74 Perín - </w:t>
      </w:r>
      <w:proofErr w:type="spellStart"/>
      <w:r>
        <w:rPr>
          <w:rFonts w:ascii="Calibri" w:hAnsi="Calibri" w:cs="Calibri"/>
          <w:color w:val="000000"/>
          <w:sz w:val="22"/>
          <w:szCs w:val="22"/>
        </w:rPr>
        <w:t>Chym</w:t>
      </w:r>
      <w:proofErr w:type="spellEnd"/>
      <w:r>
        <w:rPr>
          <w:rFonts w:ascii="Calibri" w:hAnsi="Calibri" w:cs="Calibri"/>
          <w:color w:val="000000"/>
          <w:sz w:val="22"/>
          <w:szCs w:val="22"/>
        </w:rPr>
        <w:t>, </w:t>
      </w:r>
    </w:p>
    <w:p w:rsidR="00C83594" w:rsidRPr="00C83594" w:rsidRDefault="00C83594" w:rsidP="00C83594">
      <w:pPr>
        <w:pStyle w:val="Normlnywebov"/>
        <w:spacing w:before="0" w:beforeAutospacing="0" w:after="0" w:afterAutospacing="0"/>
        <w:ind w:left="1889" w:right="1647"/>
        <w:jc w:val="center"/>
      </w:pPr>
      <w:r>
        <w:rPr>
          <w:rFonts w:ascii="Calibri" w:hAnsi="Calibri" w:cs="Calibri"/>
          <w:color w:val="000000"/>
          <w:sz w:val="22"/>
          <w:szCs w:val="22"/>
        </w:rPr>
        <w:t>IČO: 53504917, DIČ: 2121401865 </w:t>
      </w:r>
    </w:p>
    <w:p w:rsidR="0003239D" w:rsidRDefault="0003239D" w:rsidP="0003239D">
      <w:pPr>
        <w:pStyle w:val="Normlnywebov"/>
        <w:spacing w:before="278" w:beforeAutospacing="0" w:after="0" w:afterAutospacing="0"/>
        <w:ind w:left="13"/>
      </w:pPr>
      <w:r>
        <w:rPr>
          <w:rFonts w:ascii="Calibri" w:hAnsi="Calibri" w:cs="Calibri"/>
          <w:b/>
          <w:bCs/>
          <w:color w:val="000000"/>
          <w:sz w:val="32"/>
          <w:szCs w:val="32"/>
          <w:u w:val="single"/>
        </w:rPr>
        <w:t>5. STAV A POHYB MAJETKU A ZÁVÄZKOV ORGANIZÁCIE</w:t>
      </w:r>
      <w:r>
        <w:rPr>
          <w:rFonts w:ascii="Calibri" w:hAnsi="Calibri" w:cs="Calibri"/>
          <w:b/>
          <w:bCs/>
          <w:color w:val="000000"/>
          <w:sz w:val="32"/>
          <w:szCs w:val="32"/>
        </w:rPr>
        <w:t> </w:t>
      </w:r>
    </w:p>
    <w:p w:rsidR="0003239D" w:rsidRDefault="0003239D" w:rsidP="0003239D">
      <w:pPr>
        <w:pStyle w:val="Normlnywebov"/>
        <w:spacing w:before="22" w:beforeAutospacing="0" w:after="0" w:afterAutospacing="0"/>
        <w:ind w:left="363" w:right="11" w:hanging="11"/>
        <w:rPr>
          <w:rFonts w:ascii="Calibri" w:hAnsi="Calibri" w:cs="Calibri"/>
          <w:color w:val="000000"/>
          <w:sz w:val="22"/>
          <w:szCs w:val="22"/>
        </w:rPr>
      </w:pPr>
      <w:r>
        <w:rPr>
          <w:rFonts w:ascii="Calibri" w:hAnsi="Calibri" w:cs="Calibri"/>
          <w:color w:val="000000"/>
          <w:sz w:val="22"/>
          <w:szCs w:val="22"/>
        </w:rPr>
        <w:t>Stav majetku a záväzkov k 3</w:t>
      </w:r>
      <w:r w:rsidR="00AE0260">
        <w:rPr>
          <w:rFonts w:ascii="Calibri" w:hAnsi="Calibri" w:cs="Calibri"/>
          <w:color w:val="000000"/>
          <w:sz w:val="22"/>
          <w:szCs w:val="22"/>
        </w:rPr>
        <w:t>1.12.2023</w:t>
      </w:r>
      <w:r>
        <w:rPr>
          <w:rFonts w:ascii="Calibri" w:hAnsi="Calibri" w:cs="Calibri"/>
          <w:color w:val="000000"/>
          <w:sz w:val="22"/>
          <w:szCs w:val="22"/>
        </w:rPr>
        <w:t xml:space="preserve"> predstavuje sumu 0 EUR. </w:t>
      </w:r>
    </w:p>
    <w:p w:rsidR="0003239D" w:rsidRDefault="0003239D" w:rsidP="0003239D">
      <w:pPr>
        <w:pStyle w:val="Normlnywebov"/>
        <w:spacing w:before="22" w:beforeAutospacing="0" w:after="0" w:afterAutospacing="0"/>
        <w:ind w:left="363" w:right="11" w:hanging="11"/>
      </w:pPr>
      <w:r>
        <w:rPr>
          <w:rFonts w:ascii="Calibri" w:hAnsi="Calibri" w:cs="Calibri"/>
          <w:color w:val="000000"/>
          <w:sz w:val="22"/>
          <w:szCs w:val="22"/>
        </w:rPr>
        <w:t>Z toho majetok pozostáva z: </w:t>
      </w:r>
    </w:p>
    <w:p w:rsidR="0003239D" w:rsidRDefault="0003239D" w:rsidP="0003239D">
      <w:pPr>
        <w:pStyle w:val="Normlnywebov"/>
        <w:spacing w:before="22" w:beforeAutospacing="0" w:after="0" w:afterAutospacing="0"/>
        <w:ind w:left="363" w:right="11"/>
      </w:pPr>
      <w:r>
        <w:rPr>
          <w:rFonts w:ascii="Calibri" w:hAnsi="Calibri" w:cs="Calibri"/>
          <w:color w:val="000000"/>
          <w:sz w:val="22"/>
          <w:szCs w:val="22"/>
        </w:rPr>
        <w:t>a) dlhodobého majetku: 0 EUR </w:t>
      </w:r>
    </w:p>
    <w:p w:rsidR="0003239D" w:rsidRDefault="0003239D" w:rsidP="0003239D">
      <w:pPr>
        <w:pStyle w:val="Normlnywebov"/>
        <w:spacing w:before="22" w:beforeAutospacing="0" w:after="0" w:afterAutospacing="0"/>
        <w:ind w:left="363" w:right="11"/>
      </w:pPr>
      <w:r>
        <w:rPr>
          <w:rFonts w:ascii="Calibri" w:hAnsi="Calibri" w:cs="Calibri"/>
          <w:color w:val="000000"/>
          <w:sz w:val="22"/>
          <w:szCs w:val="22"/>
        </w:rPr>
        <w:t>b) krátkodobého majetku: 0 EUR </w:t>
      </w:r>
    </w:p>
    <w:p w:rsidR="0003239D" w:rsidRDefault="00AE0260" w:rsidP="0003239D">
      <w:pPr>
        <w:pStyle w:val="Normlnywebov"/>
        <w:spacing w:before="280" w:beforeAutospacing="0" w:after="0" w:afterAutospacing="0"/>
        <w:ind w:left="379"/>
      </w:pPr>
      <w:r>
        <w:rPr>
          <w:rFonts w:ascii="Calibri" w:hAnsi="Calibri" w:cs="Calibri"/>
          <w:color w:val="000000"/>
          <w:sz w:val="22"/>
          <w:szCs w:val="22"/>
        </w:rPr>
        <w:t>K 31.12.2023</w:t>
      </w:r>
      <w:r w:rsidR="0003239D">
        <w:rPr>
          <w:rFonts w:ascii="Calibri" w:hAnsi="Calibri" w:cs="Calibri"/>
          <w:color w:val="000000"/>
          <w:sz w:val="22"/>
          <w:szCs w:val="22"/>
        </w:rPr>
        <w:t xml:space="preserve"> predstavoval (i): </w:t>
      </w:r>
    </w:p>
    <w:p w:rsidR="0003239D" w:rsidRDefault="0003239D" w:rsidP="0003239D">
      <w:pPr>
        <w:pStyle w:val="Normlnywebov"/>
        <w:spacing w:before="11" w:beforeAutospacing="0" w:after="0" w:afterAutospacing="0"/>
        <w:ind w:left="379"/>
      </w:pPr>
      <w:r>
        <w:rPr>
          <w:rFonts w:ascii="Calibri" w:hAnsi="Calibri" w:cs="Calibri"/>
          <w:color w:val="000000"/>
          <w:sz w:val="22"/>
          <w:szCs w:val="22"/>
        </w:rPr>
        <w:t>1. finančný majetok čiastku 0 EUR; </w:t>
      </w:r>
    </w:p>
    <w:p w:rsidR="0003239D" w:rsidRDefault="0003239D" w:rsidP="0003239D">
      <w:pPr>
        <w:pStyle w:val="Normlnywebov"/>
        <w:spacing w:before="11" w:beforeAutospacing="0" w:after="0" w:afterAutospacing="0"/>
        <w:ind w:left="373"/>
      </w:pPr>
      <w:r>
        <w:rPr>
          <w:rFonts w:ascii="Calibri" w:hAnsi="Calibri" w:cs="Calibri"/>
          <w:color w:val="000000"/>
          <w:sz w:val="22"/>
          <w:szCs w:val="22"/>
        </w:rPr>
        <w:t>2. obežný majetok čiastku 0 EUR; </w:t>
      </w:r>
    </w:p>
    <w:p w:rsidR="0003239D" w:rsidRDefault="0003239D" w:rsidP="0003239D">
      <w:pPr>
        <w:pStyle w:val="Normlnywebov"/>
        <w:spacing w:before="11" w:beforeAutospacing="0" w:after="0" w:afterAutospacing="0"/>
        <w:ind w:left="371"/>
      </w:pPr>
      <w:r>
        <w:rPr>
          <w:rFonts w:ascii="Calibri" w:hAnsi="Calibri" w:cs="Calibri"/>
          <w:color w:val="000000"/>
          <w:sz w:val="22"/>
          <w:szCs w:val="22"/>
        </w:rPr>
        <w:t xml:space="preserve">3. vlastné zdroje krytia majetku čiastku </w:t>
      </w:r>
      <w:r w:rsidR="00C83594">
        <w:rPr>
          <w:rFonts w:ascii="Calibri" w:hAnsi="Calibri" w:cs="Calibri"/>
          <w:color w:val="000000"/>
          <w:sz w:val="22"/>
          <w:szCs w:val="22"/>
        </w:rPr>
        <w:t>0</w:t>
      </w:r>
      <w:r>
        <w:rPr>
          <w:rFonts w:ascii="Calibri" w:hAnsi="Calibri" w:cs="Calibri"/>
          <w:color w:val="000000"/>
          <w:sz w:val="22"/>
          <w:szCs w:val="22"/>
        </w:rPr>
        <w:t xml:space="preserve"> EUR; </w:t>
      </w:r>
    </w:p>
    <w:p w:rsidR="0003239D" w:rsidRDefault="0003239D" w:rsidP="0003239D">
      <w:pPr>
        <w:pStyle w:val="Normlnywebov"/>
        <w:spacing w:before="11" w:beforeAutospacing="0" w:after="0" w:afterAutospacing="0"/>
        <w:ind w:left="366"/>
      </w:pPr>
      <w:r>
        <w:rPr>
          <w:rFonts w:ascii="Calibri" w:hAnsi="Calibri" w:cs="Calibri"/>
          <w:color w:val="000000"/>
          <w:sz w:val="22"/>
          <w:szCs w:val="22"/>
        </w:rPr>
        <w:t xml:space="preserve">4. cudzie zdroje krytia majetku čiastku </w:t>
      </w:r>
      <w:r w:rsidR="00C83594">
        <w:rPr>
          <w:rFonts w:ascii="Calibri" w:hAnsi="Calibri" w:cs="Calibri"/>
          <w:color w:val="000000"/>
          <w:sz w:val="22"/>
          <w:szCs w:val="22"/>
        </w:rPr>
        <w:t>0</w:t>
      </w:r>
      <w:r>
        <w:rPr>
          <w:rFonts w:ascii="Calibri" w:hAnsi="Calibri" w:cs="Calibri"/>
          <w:color w:val="000000"/>
          <w:sz w:val="22"/>
          <w:szCs w:val="22"/>
        </w:rPr>
        <w:t xml:space="preserve"> EUR; </w:t>
      </w:r>
    </w:p>
    <w:p w:rsidR="0003239D" w:rsidRDefault="0003239D" w:rsidP="0003239D">
      <w:pPr>
        <w:pStyle w:val="Normlnywebov"/>
        <w:spacing w:before="11" w:beforeAutospacing="0" w:after="0" w:afterAutospacing="0"/>
        <w:ind w:left="371"/>
      </w:pPr>
      <w:r>
        <w:rPr>
          <w:rFonts w:ascii="Calibri" w:hAnsi="Calibri" w:cs="Calibri"/>
          <w:color w:val="000000"/>
          <w:sz w:val="22"/>
          <w:szCs w:val="22"/>
        </w:rPr>
        <w:t>5. oprávky k dlhodobému hmotnému majetku čiastku 0 EUR; </w:t>
      </w:r>
    </w:p>
    <w:p w:rsidR="0003239D" w:rsidRDefault="0003239D" w:rsidP="0003239D">
      <w:pPr>
        <w:pStyle w:val="Normlnywebov"/>
        <w:spacing w:before="12" w:beforeAutospacing="0" w:after="0" w:afterAutospacing="0"/>
        <w:ind w:left="372"/>
      </w:pPr>
      <w:r>
        <w:rPr>
          <w:rFonts w:ascii="Calibri" w:hAnsi="Calibri" w:cs="Calibri"/>
          <w:color w:val="000000"/>
          <w:sz w:val="22"/>
          <w:szCs w:val="22"/>
        </w:rPr>
        <w:t>6. oprávky k dlhodobému nehmotnému majetku čiastku 0 EUR </w:t>
      </w:r>
    </w:p>
    <w:p w:rsidR="0003239D" w:rsidRDefault="0003239D" w:rsidP="0003239D">
      <w:pPr>
        <w:pStyle w:val="Normlnywebov"/>
        <w:spacing w:before="9" w:beforeAutospacing="0" w:after="0" w:afterAutospacing="0"/>
        <w:ind w:left="371"/>
      </w:pPr>
      <w:r>
        <w:rPr>
          <w:rFonts w:ascii="Calibri" w:hAnsi="Calibri" w:cs="Calibri"/>
          <w:color w:val="000000"/>
          <w:sz w:val="22"/>
          <w:szCs w:val="22"/>
        </w:rPr>
        <w:t>7. dlhodobé záväzky čiastku 0 EUR; </w:t>
      </w:r>
    </w:p>
    <w:p w:rsidR="0003239D" w:rsidRDefault="0003239D" w:rsidP="0003239D">
      <w:pPr>
        <w:pStyle w:val="Normlnywebov"/>
        <w:spacing w:before="11" w:beforeAutospacing="0" w:after="0" w:afterAutospacing="0"/>
        <w:ind w:left="369"/>
        <w:rPr>
          <w:rFonts w:ascii="Calibri" w:hAnsi="Calibri" w:cs="Calibri"/>
          <w:color w:val="000000"/>
          <w:sz w:val="22"/>
          <w:szCs w:val="22"/>
        </w:rPr>
      </w:pPr>
      <w:r>
        <w:rPr>
          <w:rFonts w:ascii="Calibri" w:hAnsi="Calibri" w:cs="Calibri"/>
          <w:color w:val="000000"/>
          <w:sz w:val="22"/>
          <w:szCs w:val="22"/>
        </w:rPr>
        <w:t>8. krátkodobé záväzky čiastku 0 EUR.</w:t>
      </w:r>
    </w:p>
    <w:p w:rsidR="0003239D" w:rsidRDefault="0003239D" w:rsidP="0003239D">
      <w:pPr>
        <w:pStyle w:val="Normlnywebov"/>
        <w:spacing w:before="11" w:beforeAutospacing="0" w:after="0" w:afterAutospacing="0"/>
        <w:ind w:left="369"/>
      </w:pPr>
      <w:r>
        <w:rPr>
          <w:rFonts w:ascii="Calibri" w:hAnsi="Calibri" w:cs="Calibri"/>
          <w:color w:val="000000"/>
          <w:sz w:val="22"/>
          <w:szCs w:val="22"/>
        </w:rPr>
        <w:t> </w:t>
      </w:r>
    </w:p>
    <w:p w:rsidR="0003239D" w:rsidRDefault="0003239D" w:rsidP="0003239D">
      <w:pPr>
        <w:pStyle w:val="Normlnywebov"/>
        <w:spacing w:before="9" w:beforeAutospacing="0" w:after="0" w:afterAutospacing="0"/>
        <w:ind w:left="10" w:right="-1" w:hanging="12"/>
      </w:pPr>
      <w:r>
        <w:rPr>
          <w:rFonts w:ascii="Calibri" w:hAnsi="Calibri" w:cs="Calibri"/>
          <w:b/>
          <w:bCs/>
          <w:color w:val="000000"/>
          <w:sz w:val="32"/>
          <w:szCs w:val="32"/>
          <w:u w:val="single"/>
        </w:rPr>
        <w:t xml:space="preserve">6. ZMENY A NOVÉ ZLOŽENIE ORGÁNOV NEZISKOVEJ ORGANIZÁCIE, </w:t>
      </w:r>
      <w:r>
        <w:rPr>
          <w:rFonts w:ascii="Calibri" w:hAnsi="Calibri" w:cs="Calibri"/>
          <w:b/>
          <w:bCs/>
          <w:color w:val="000000"/>
          <w:sz w:val="32"/>
          <w:szCs w:val="32"/>
        </w:rPr>
        <w:t> </w:t>
      </w:r>
      <w:r>
        <w:rPr>
          <w:rFonts w:ascii="Calibri" w:hAnsi="Calibri" w:cs="Calibri"/>
          <w:b/>
          <w:bCs/>
          <w:color w:val="000000"/>
          <w:sz w:val="32"/>
          <w:szCs w:val="32"/>
          <w:u w:val="single"/>
        </w:rPr>
        <w:t>KU KTORÝM DOŠLO V PRIEBEHU ROKA</w:t>
      </w:r>
      <w:r>
        <w:rPr>
          <w:rFonts w:ascii="Calibri" w:hAnsi="Calibri" w:cs="Calibri"/>
          <w:b/>
          <w:bCs/>
          <w:color w:val="000000"/>
          <w:sz w:val="32"/>
          <w:szCs w:val="32"/>
        </w:rPr>
        <w:t> </w:t>
      </w:r>
    </w:p>
    <w:p w:rsidR="0003239D" w:rsidRDefault="0003239D" w:rsidP="0003239D">
      <w:pPr>
        <w:pStyle w:val="Normlnywebov"/>
        <w:spacing w:before="290" w:beforeAutospacing="0" w:after="0" w:afterAutospacing="0"/>
        <w:ind w:left="5"/>
      </w:pPr>
      <w:r>
        <w:rPr>
          <w:rFonts w:ascii="Calibri" w:hAnsi="Calibri" w:cs="Calibri"/>
          <w:color w:val="000000"/>
        </w:rPr>
        <w:t>V zložení organizácie nedošlo ku žiadnej zmene.  </w:t>
      </w:r>
    </w:p>
    <w:p w:rsidR="0003239D" w:rsidRDefault="0003239D" w:rsidP="0003239D">
      <w:pPr>
        <w:pStyle w:val="Normlnywebov"/>
        <w:spacing w:before="286" w:beforeAutospacing="0" w:after="0" w:afterAutospacing="0"/>
        <w:ind w:left="11"/>
      </w:pPr>
      <w:r>
        <w:rPr>
          <w:rFonts w:ascii="Calibri" w:hAnsi="Calibri" w:cs="Calibri"/>
          <w:b/>
          <w:bCs/>
          <w:color w:val="000000"/>
          <w:sz w:val="32"/>
          <w:szCs w:val="32"/>
          <w:u w:val="single"/>
        </w:rPr>
        <w:t>7. ĎALŠIE ÚDAJE URČENÉ SPRÁVNOU RADOU</w:t>
      </w:r>
      <w:r>
        <w:rPr>
          <w:rFonts w:ascii="Calibri" w:hAnsi="Calibri" w:cs="Calibri"/>
          <w:b/>
          <w:bCs/>
          <w:color w:val="000000"/>
          <w:sz w:val="32"/>
          <w:szCs w:val="32"/>
        </w:rPr>
        <w:t> </w:t>
      </w:r>
    </w:p>
    <w:p w:rsidR="0003239D" w:rsidRDefault="0003239D" w:rsidP="0003239D">
      <w:pPr>
        <w:pStyle w:val="Normlnywebov"/>
        <w:spacing w:before="21" w:beforeAutospacing="0" w:after="0" w:afterAutospacing="0"/>
        <w:ind w:left="8"/>
      </w:pPr>
      <w:r>
        <w:rPr>
          <w:rFonts w:ascii="Calibri" w:hAnsi="Calibri" w:cs="Calibri"/>
          <w:color w:val="000000"/>
          <w:sz w:val="22"/>
          <w:szCs w:val="22"/>
        </w:rPr>
        <w:t>Správna rada ustanovila, že nie je potrebné uviesť dodatočné informácie. </w:t>
      </w:r>
    </w:p>
    <w:p w:rsidR="0003239D" w:rsidRDefault="0003239D" w:rsidP="0003239D">
      <w:pPr>
        <w:pStyle w:val="Normlnywebov"/>
        <w:spacing w:before="283" w:beforeAutospacing="0" w:after="0" w:afterAutospacing="0"/>
        <w:ind w:left="23"/>
      </w:pPr>
      <w:r>
        <w:rPr>
          <w:rFonts w:ascii="Calibri" w:hAnsi="Calibri" w:cs="Calibri"/>
          <w:b/>
          <w:bCs/>
          <w:color w:val="000000"/>
          <w:sz w:val="32"/>
          <w:szCs w:val="32"/>
          <w:u w:val="single"/>
        </w:rPr>
        <w:t>8. VYJADRENIE REVÍZORA</w:t>
      </w:r>
      <w:r>
        <w:rPr>
          <w:rFonts w:ascii="Calibri" w:hAnsi="Calibri" w:cs="Calibri"/>
          <w:b/>
          <w:bCs/>
          <w:color w:val="000000"/>
          <w:sz w:val="32"/>
          <w:szCs w:val="32"/>
        </w:rPr>
        <w:t> </w:t>
      </w:r>
    </w:p>
    <w:p w:rsidR="00C83594" w:rsidRDefault="0003239D" w:rsidP="00C83594">
      <w:pPr>
        <w:pStyle w:val="Normlnywebov"/>
        <w:spacing w:before="21" w:beforeAutospacing="0" w:after="0" w:afterAutospacing="0"/>
        <w:ind w:left="19"/>
        <w:rPr>
          <w:rFonts w:ascii="Calibri" w:hAnsi="Calibri" w:cs="Calibri"/>
          <w:color w:val="000000"/>
          <w:sz w:val="22"/>
          <w:szCs w:val="22"/>
        </w:rPr>
      </w:pPr>
      <w:r>
        <w:rPr>
          <w:rFonts w:ascii="Calibri" w:hAnsi="Calibri" w:cs="Calibri"/>
          <w:color w:val="000000"/>
          <w:sz w:val="22"/>
          <w:szCs w:val="22"/>
        </w:rPr>
        <w:t>Revízor preskúmal hospodárenie neziskovej organizácie a nemá pripomienky</w:t>
      </w:r>
    </w:p>
    <w:p w:rsidR="00C83594" w:rsidRDefault="00C83594" w:rsidP="00C83594">
      <w:pPr>
        <w:pStyle w:val="Normlnywebov"/>
        <w:spacing w:before="21" w:beforeAutospacing="0" w:after="0" w:afterAutospacing="0"/>
        <w:ind w:left="19"/>
        <w:rPr>
          <w:rFonts w:ascii="Calibri" w:hAnsi="Calibri" w:cs="Calibri"/>
          <w:color w:val="000000"/>
          <w:sz w:val="22"/>
          <w:szCs w:val="22"/>
        </w:rPr>
      </w:pPr>
    </w:p>
    <w:p w:rsidR="00C83594" w:rsidRDefault="00C83594" w:rsidP="00C83594">
      <w:pPr>
        <w:pStyle w:val="Normlnywebov"/>
        <w:spacing w:before="21" w:beforeAutospacing="0" w:after="0" w:afterAutospacing="0"/>
        <w:ind w:left="19"/>
        <w:rPr>
          <w:rFonts w:ascii="Calibri" w:hAnsi="Calibri" w:cs="Calibri"/>
          <w:color w:val="000000"/>
          <w:sz w:val="22"/>
          <w:szCs w:val="22"/>
        </w:rPr>
      </w:pPr>
    </w:p>
    <w:p w:rsidR="00C83594" w:rsidRDefault="00C83594" w:rsidP="00C83594">
      <w:pPr>
        <w:pStyle w:val="Normlnywebov"/>
        <w:spacing w:before="21" w:beforeAutospacing="0" w:after="0" w:afterAutospacing="0"/>
        <w:ind w:left="19"/>
        <w:rPr>
          <w:rFonts w:ascii="Calibri" w:hAnsi="Calibri" w:cs="Calibri"/>
          <w:color w:val="000000"/>
          <w:sz w:val="22"/>
          <w:szCs w:val="22"/>
        </w:rPr>
      </w:pPr>
    </w:p>
    <w:p w:rsidR="00C83594" w:rsidRDefault="00C83594" w:rsidP="00C83594">
      <w:pPr>
        <w:pStyle w:val="Normlnywebov"/>
        <w:spacing w:before="21" w:beforeAutospacing="0" w:after="0" w:afterAutospacing="0"/>
        <w:ind w:left="19"/>
        <w:rPr>
          <w:rFonts w:ascii="Calibri" w:hAnsi="Calibri" w:cs="Calibri"/>
          <w:color w:val="000000"/>
          <w:sz w:val="22"/>
          <w:szCs w:val="22"/>
        </w:rPr>
      </w:pPr>
    </w:p>
    <w:p w:rsidR="00C83594" w:rsidRDefault="00C83594" w:rsidP="00C83594">
      <w:pPr>
        <w:pStyle w:val="Normlnywebov"/>
        <w:spacing w:before="21" w:beforeAutospacing="0" w:after="0" w:afterAutospacing="0"/>
        <w:ind w:left="19"/>
        <w:rPr>
          <w:rFonts w:ascii="Calibri" w:hAnsi="Calibri" w:cs="Calibri"/>
          <w:color w:val="000000"/>
          <w:sz w:val="22"/>
          <w:szCs w:val="22"/>
        </w:rPr>
      </w:pPr>
    </w:p>
    <w:p w:rsidR="00C83594" w:rsidRDefault="00C83594" w:rsidP="00C83594">
      <w:pPr>
        <w:pStyle w:val="Normlnywebov"/>
        <w:spacing w:before="21" w:beforeAutospacing="0" w:after="0" w:afterAutospacing="0"/>
        <w:ind w:left="19"/>
        <w:rPr>
          <w:rFonts w:ascii="Calibri" w:hAnsi="Calibri" w:cs="Calibri"/>
          <w:color w:val="000000"/>
          <w:sz w:val="22"/>
          <w:szCs w:val="22"/>
        </w:rPr>
      </w:pPr>
      <w:r>
        <w:rPr>
          <w:rFonts w:ascii="Calibri" w:hAnsi="Calibri" w:cs="Calibri"/>
          <w:color w:val="000000"/>
          <w:sz w:val="22"/>
          <w:szCs w:val="22"/>
        </w:rPr>
        <w:t>--------------------------                -------------------------------                           ----------------------------</w:t>
      </w:r>
    </w:p>
    <w:p w:rsidR="00C83594" w:rsidRPr="00C83594" w:rsidRDefault="00C83594" w:rsidP="00C83594">
      <w:pPr>
        <w:pStyle w:val="Normlnywebov"/>
        <w:spacing w:before="21" w:beforeAutospacing="0" w:after="0" w:afterAutospacing="0"/>
        <w:ind w:left="19"/>
        <w:rPr>
          <w:rFonts w:ascii="Calibri" w:hAnsi="Calibri" w:cs="Calibri"/>
          <w:color w:val="000000"/>
          <w:sz w:val="22"/>
          <w:szCs w:val="22"/>
        </w:rPr>
      </w:pPr>
      <w:r>
        <w:rPr>
          <w:rFonts w:ascii="Calibri" w:hAnsi="Calibri" w:cs="Calibri"/>
          <w:b/>
          <w:bCs/>
          <w:i/>
          <w:iCs/>
          <w:color w:val="000000"/>
          <w:sz w:val="22"/>
          <w:szCs w:val="22"/>
        </w:rPr>
        <w:t xml:space="preserve">    Riaditeľ                                          Správna rada                                                  Revízor </w:t>
      </w:r>
    </w:p>
    <w:p w:rsidR="00C83594" w:rsidRDefault="00C83594" w:rsidP="0003239D">
      <w:pPr>
        <w:pStyle w:val="Normlnywebov"/>
        <w:spacing w:before="21" w:beforeAutospacing="0" w:after="0" w:afterAutospacing="0"/>
        <w:ind w:left="19"/>
      </w:pPr>
    </w:p>
    <w:p w:rsidR="001076EC" w:rsidRPr="001076EC" w:rsidRDefault="001076EC" w:rsidP="0003239D">
      <w:pPr>
        <w:spacing w:before="22" w:after="0"/>
        <w:ind w:left="363" w:right="11"/>
        <w:rPr>
          <w:rFonts w:asciiTheme="minorHAnsi" w:hAnsiTheme="minorHAnsi" w:cstheme="minorHAnsi"/>
          <w:b/>
        </w:rPr>
      </w:pPr>
    </w:p>
    <w:p w:rsidR="00DF4DB6" w:rsidRPr="001076EC" w:rsidRDefault="00DF4DB6" w:rsidP="0003239D">
      <w:pPr>
        <w:spacing w:before="22" w:after="0"/>
        <w:ind w:left="363" w:right="11"/>
        <w:rPr>
          <w:rFonts w:asciiTheme="minorHAnsi" w:hAnsiTheme="minorHAnsi" w:cstheme="minorHAnsi"/>
        </w:rPr>
      </w:pPr>
    </w:p>
    <w:sectPr w:rsidR="00DF4DB6" w:rsidRPr="001076EC" w:rsidSect="00DF4DB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1D669E7"/>
    <w:multiLevelType w:val="hybridMultilevel"/>
    <w:tmpl w:val="11B21D8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1076EC"/>
    <w:rsid w:val="0003239D"/>
    <w:rsid w:val="000873FA"/>
    <w:rsid w:val="001076EC"/>
    <w:rsid w:val="003234EB"/>
    <w:rsid w:val="00357EAD"/>
    <w:rsid w:val="004B5A9D"/>
    <w:rsid w:val="005A1A73"/>
    <w:rsid w:val="008A3699"/>
    <w:rsid w:val="00AE0260"/>
    <w:rsid w:val="00C83594"/>
    <w:rsid w:val="00DF4DB6"/>
    <w:rsid w:val="00F56840"/>
    <w:rsid w:val="00F7658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57EAD"/>
    <w:rPr>
      <w:rFonts w:ascii="Times New Roman" w:hAnsi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ormlnywebov">
    <w:name w:val="Normal (Web)"/>
    <w:basedOn w:val="Normlny"/>
    <w:uiPriority w:val="99"/>
    <w:unhideWhenUsed/>
    <w:rsid w:val="001076EC"/>
    <w:pPr>
      <w:spacing w:before="100" w:beforeAutospacing="1" w:after="100" w:afterAutospacing="1" w:line="240" w:lineRule="auto"/>
    </w:pPr>
    <w:rPr>
      <w:rFonts w:eastAsia="Times New Roman" w:cs="Times New Roman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23972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188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36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70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911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044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9936367">
          <w:marLeft w:val="35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532</Words>
  <Characters>3036</Characters>
  <Application>Microsoft Office Word</Application>
  <DocSecurity>0</DocSecurity>
  <Lines>25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3561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Val</dc:creator>
  <cp:lastModifiedBy>Val</cp:lastModifiedBy>
  <cp:revision>2</cp:revision>
  <dcterms:created xsi:type="dcterms:W3CDTF">2024-04-02T17:49:00Z</dcterms:created>
  <dcterms:modified xsi:type="dcterms:W3CDTF">2024-04-02T17:49:00Z</dcterms:modified>
</cp:coreProperties>
</file>