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30"/>
        <w:gridCol w:w="2665"/>
        <w:gridCol w:w="341"/>
        <w:gridCol w:w="340"/>
        <w:gridCol w:w="341"/>
        <w:gridCol w:w="340"/>
        <w:gridCol w:w="341"/>
        <w:gridCol w:w="340"/>
        <w:gridCol w:w="340"/>
        <w:gridCol w:w="341"/>
        <w:gridCol w:w="567"/>
        <w:gridCol w:w="340"/>
        <w:gridCol w:w="341"/>
        <w:gridCol w:w="340"/>
        <w:gridCol w:w="336"/>
      </w:tblGrid>
      <w:tr w:rsidR="00506846" w14:paraId="0AB2798F" w14:textId="77777777" w:rsidTr="004F4A30">
        <w:tc>
          <w:tcPr>
            <w:tcW w:w="3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3E635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Pozn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mky (</w:t>
            </w:r>
            <w:proofErr w:type="spellStart"/>
            <w:r>
              <w:rPr>
                <w:rFonts w:hAnsi="Arial Narrow" w:cs="Times New Roman"/>
                <w:sz w:val="22"/>
                <w:szCs w:val="24"/>
              </w:rPr>
              <w:t>Úč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 NUJ 3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01)</w:t>
            </w:r>
          </w:p>
        </w:tc>
        <w:tc>
          <w:tcPr>
            <w:tcW w:w="26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76C066" w14:textId="77777777" w:rsidR="00506846" w:rsidRDefault="00506846" w:rsidP="004F4A30">
            <w:pPr>
              <w:spacing w:before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ČO </w:t>
            </w: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BBFEC30" w14:textId="3D1D2281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CD4ACD4" w14:textId="1A949CD2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7</w:t>
            </w:r>
          </w:p>
          <w:p w14:paraId="75F70E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E56B38" w14:textId="056369FF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8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4F0068" w14:textId="00F8A78F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8</w:t>
            </w: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CF9768" w14:textId="74881EF2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5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F053E9" w14:textId="26EA228D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2CFF765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0</w:t>
            </w: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52D129" w14:textId="47AF42F6" w:rsidR="00506846" w:rsidRDefault="00444FAC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2EC1D8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/SID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CF854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3836A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A9674C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0B89C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BEE0EA1" w14:textId="77777777" w:rsidR="00506846" w:rsidRDefault="00506846" w:rsidP="00506846">
      <w:pPr>
        <w:keepNext/>
        <w:spacing w:before="0" w:line="200" w:lineRule="atLeast"/>
        <w:rPr>
          <w:rFonts w:cs="Times New Roman"/>
          <w:szCs w:val="24"/>
        </w:rPr>
      </w:pPr>
    </w:p>
    <w:p w14:paraId="76B432B7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</w:t>
      </w:r>
    </w:p>
    <w:p w14:paraId="7A0A9CF9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eobecn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</w:t>
      </w:r>
    </w:p>
    <w:p w14:paraId="0434FE7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Meno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priezvisko fyzickej osoby alebo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zov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vnickej osoby</w:t>
      </w:r>
      <w:r>
        <w:rPr>
          <w:rFonts w:hAnsi="Arial Narrow" w:cs="Times New Roman"/>
          <w:sz w:val="22"/>
          <w:szCs w:val="24"/>
        </w:rPr>
        <w:t>, ktorá je zakladateľom alebo zriaďovateľom účtovnej jednotky, dátum založenia alebo zriadenia účtovnej jednotky</w:t>
      </w:r>
      <w:r>
        <w:rPr>
          <w:rFonts w:cs="Times New Roman"/>
          <w:sz w:val="22"/>
          <w:szCs w:val="24"/>
        </w:rPr>
        <w:t>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506846" w14:paraId="67AB7FCF" w14:textId="77777777" w:rsidTr="004F4A30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369C96" w14:textId="77777777" w:rsidR="00444FAC" w:rsidRDefault="00444FAC" w:rsidP="00444FAC">
            <w:pPr>
              <w:widowControl/>
              <w:suppressAutoHyphens w:val="0"/>
              <w:spacing w:before="0" w:after="0" w:line="240" w:lineRule="auto"/>
              <w:jc w:val="left"/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</w:pPr>
            <w:proofErr w:type="spellStart"/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Ha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ľ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ago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proofErr w:type="spellEnd"/>
          </w:p>
          <w:p w14:paraId="0012AE0B" w14:textId="7E21FEE7" w:rsidR="00506846" w:rsidRDefault="00444FAC" w:rsidP="00444FAC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ari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sk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 xml:space="preserve">á 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Trsten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 xml:space="preserve">, 082 14 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ari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š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sk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 xml:space="preserve">á </w:t>
            </w: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Trsten</w:t>
            </w:r>
            <w:r>
              <w:rPr>
                <w:rFonts w:ascii="LiberationSerif" w:eastAsiaTheme="minorHAnsi" w:hAnsi="LiberationSerif" w:cs="LiberationSerif"/>
                <w:kern w:val="0"/>
                <w:sz w:val="22"/>
                <w:szCs w:val="22"/>
                <w:lang w:val="cs-CZ" w:eastAsia="en-US" w:bidi="ar-SA"/>
              </w:rPr>
              <w:t>á</w:t>
            </w:r>
          </w:p>
        </w:tc>
      </w:tr>
    </w:tbl>
    <w:p w14:paraId="395321A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453F225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2163F0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o</w:t>
      </w:r>
      <w:r>
        <w:rPr>
          <w:rFonts w:hAnsi="Arial Narrow" w:cs="Times New Roman"/>
          <w:sz w:val="22"/>
          <w:szCs w:val="24"/>
        </w:rPr>
        <w:t>  členoch štatutárnych orgánov</w:t>
      </w:r>
      <w:r>
        <w:rPr>
          <w:rFonts w:cs="Times New Roman"/>
          <w:sz w:val="22"/>
          <w:szCs w:val="24"/>
        </w:rPr>
        <w:t>, dozorn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nov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ch </w:t>
      </w:r>
      <w:r>
        <w:rPr>
          <w:rFonts w:hAnsi="Arial Narrow" w:cs="Times New Roman"/>
          <w:sz w:val="22"/>
          <w:szCs w:val="24"/>
        </w:rPr>
        <w:t>orgánov účtovnej jednotky; uvádzajú sa mená a  priezviská členov štatutárnych orgánov, dozorných orgánov a  iných orgánov účtovnej jednotky.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2"/>
        <w:gridCol w:w="5102"/>
      </w:tblGrid>
      <w:tr w:rsidR="00506846" w14:paraId="7FB73BFF" w14:textId="77777777" w:rsidTr="004F4A30"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F817E4" w14:textId="423EA07A" w:rsidR="00506846" w:rsidRDefault="00444FAC" w:rsidP="00444FAC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 xml:space="preserve">Ján </w:t>
            </w:r>
            <w:proofErr w:type="spellStart"/>
            <w:r>
              <w:rPr>
                <w:rFonts w:ascii="ArialNarrow" w:eastAsiaTheme="minorHAnsi" w:hAnsi="ArialNarrow" w:cs="ArialNarrow"/>
                <w:kern w:val="0"/>
                <w:sz w:val="22"/>
                <w:szCs w:val="22"/>
                <w:lang w:val="cs-CZ" w:eastAsia="en-US" w:bidi="ar-SA"/>
              </w:rPr>
              <w:t>Namešpetra</w:t>
            </w:r>
            <w:proofErr w:type="spellEnd"/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7EDB7E" w14:textId="5EFEB706" w:rsidR="00506846" w:rsidRDefault="00444FAC" w:rsidP="00444FAC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predseda predstavenstva</w:t>
            </w:r>
          </w:p>
        </w:tc>
      </w:tr>
    </w:tbl>
    <w:p w14:paraId="3385B3E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B54628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F5520F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>)  Opis činnosti, na účel ktorej bola účtovná jednotka zriadená a  opis druhu podnikateľskej činnosti, ak ju účtovná jednotka vykonáva.</w:t>
      </w:r>
    </w:p>
    <w:p w14:paraId="5FDFC0C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Občianske zdr</w:t>
      </w:r>
      <w:r>
        <w:rPr>
          <w:rFonts w:cs="Times New Roman"/>
          <w:sz w:val="22"/>
          <w:szCs w:val="24"/>
        </w:rPr>
        <w:t>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enie</w:t>
      </w:r>
    </w:p>
    <w:p w14:paraId="25F4ADC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6BC5AD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(4) Priemern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prepočítaný počet zamestnancov, a z  toho počet </w:t>
      </w:r>
      <w:r>
        <w:rPr>
          <w:rFonts w:cs="Times New Roman"/>
          <w:sz w:val="22"/>
          <w:szCs w:val="24"/>
        </w:rPr>
        <w:t>ved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</w:t>
      </w:r>
      <w:r>
        <w:rPr>
          <w:rFonts w:hAnsi="Arial Narrow" w:cs="Times New Roman"/>
          <w:sz w:val="22"/>
          <w:szCs w:val="24"/>
        </w:rPr>
        <w:t xml:space="preserve"> zamestnancov účtovnej jednotky za účtovné obdobie, za ktoré sa zostavuje účtovná závierka (ďalej len „bežné účtovné obdobie“)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za bezpro</w:t>
      </w:r>
      <w:r>
        <w:rPr>
          <w:rFonts w:hAnsi="Arial Narrow" w:cs="Times New Roman"/>
          <w:sz w:val="22"/>
          <w:szCs w:val="24"/>
        </w:rPr>
        <w:t>stredne predchádzajúce účtovné obdobie. Počet dobrovoľníkov</w:t>
      </w:r>
      <w:r>
        <w:rPr>
          <w:rFonts w:cs="Times New Roman"/>
          <w:sz w:val="22"/>
          <w:szCs w:val="24"/>
        </w:rPr>
        <w:t xml:space="preserve"> vyslan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</w:t>
      </w:r>
      <w:r>
        <w:rPr>
          <w:rFonts w:hAnsi="Arial Narrow" w:cs="Times New Roman"/>
          <w:sz w:val="22"/>
          <w:szCs w:val="24"/>
        </w:rPr>
        <w:t xml:space="preserve"> účtovnou jednotkou a  počet dobrovoľníkov, ktorí vykonávali dobrovoľnícku činnosť pre účtovnú jednotku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  bezprostredne predchádzajúceho účtovné</w:t>
      </w:r>
      <w:r>
        <w:rPr>
          <w:rFonts w:cs="Times New Roman"/>
          <w:sz w:val="22"/>
          <w:szCs w:val="24"/>
        </w:rPr>
        <w:t xml:space="preserve">ho obdobia. 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506846" w14:paraId="472BDEBE" w14:textId="77777777" w:rsidTr="004F4A30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F54A2F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obdobie PPPZ: 0 , Bezprostredne predch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dzaj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ce obdobie: 0</w:t>
            </w:r>
          </w:p>
        </w:tc>
      </w:tr>
    </w:tbl>
    <w:p w14:paraId="790CE7A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F1EE5B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F5EF88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(5) </w:t>
      </w:r>
      <w:r>
        <w:rPr>
          <w:rFonts w:hAnsi="Arial Narrow" w:cs="Times New Roman"/>
          <w:sz w:val="22"/>
          <w:szCs w:val="24"/>
        </w:rPr>
        <w:t>Informácia o  organizáciách v  zriaďovateľskej pôsobnosti účtovnej jednotky.</w:t>
      </w:r>
    </w:p>
    <w:p w14:paraId="5971B15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iadne</w:t>
      </w:r>
    </w:p>
    <w:p w14:paraId="79ADC71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ABCF30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daje </w:t>
      </w:r>
      <w:r>
        <w:rPr>
          <w:rFonts w:hAnsi="Arial Narrow" w:cs="Times New Roman"/>
          <w:sz w:val="22"/>
          <w:szCs w:val="24"/>
        </w:rPr>
        <w:t xml:space="preserve">podľa </w:t>
      </w:r>
      <w:r>
        <w:rPr>
          <w:rFonts w:cs="Times New Roman"/>
          <w:sz w:val="22"/>
          <w:szCs w:val="24"/>
        </w:rPr>
        <w:t xml:space="preserve">odseku  4 a </w:t>
      </w:r>
      <w:r>
        <w:rPr>
          <w:rFonts w:hAnsi="Arial Narrow" w:cs="Times New Roman"/>
          <w:sz w:val="22"/>
          <w:szCs w:val="24"/>
        </w:rPr>
        <w:t xml:space="preserve">čl. </w:t>
      </w:r>
      <w:r>
        <w:rPr>
          <w:rFonts w:cs="Times New Roman"/>
          <w:sz w:val="22"/>
          <w:szCs w:val="24"/>
        </w:rPr>
        <w:t>III a IV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 sa</w:t>
      </w:r>
      <w:r>
        <w:rPr>
          <w:rFonts w:hAnsi="Arial Narrow" w:cs="Times New Roman"/>
          <w:sz w:val="22"/>
          <w:szCs w:val="24"/>
        </w:rPr>
        <w:t xml:space="preserve"> uvádzajú v  textovej podobe a  tabuľkovej podobe. </w:t>
      </w:r>
    </w:p>
    <w:p w14:paraId="5DC3929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2DB2576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</w:t>
      </w:r>
    </w:p>
    <w:p w14:paraId="1C38F6B6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 o  účtovných zásadách a  účtovných metódach</w:t>
      </w:r>
    </w:p>
    <w:p w14:paraId="505D6B9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</w:t>
      </w:r>
      <w:r>
        <w:rPr>
          <w:rFonts w:hAnsi="Arial Narrow" w:cs="Times New Roman"/>
          <w:sz w:val="22"/>
          <w:szCs w:val="24"/>
        </w:rPr>
        <w:t>, či je účtovná závierka zostavená za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splnenia</w:t>
      </w:r>
      <w:r>
        <w:rPr>
          <w:rFonts w:hAnsi="Arial Narrow" w:cs="Times New Roman"/>
          <w:sz w:val="22"/>
          <w:szCs w:val="24"/>
        </w:rPr>
        <w:t xml:space="preserve"> predpokladu, že účtovná jednotka bude nepretržite pokračovať vo svojej činnosti</w:t>
      </w:r>
      <w:r>
        <w:rPr>
          <w:rFonts w:cs="Times New Roman"/>
          <w:sz w:val="22"/>
          <w:szCs w:val="24"/>
        </w:rPr>
        <w:t xml:space="preserve">. 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NO</w:t>
      </w:r>
    </w:p>
    <w:p w14:paraId="2AF5B15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EA1FC0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</w:t>
      </w:r>
      <w:r>
        <w:rPr>
          <w:rFonts w:hAnsi="Arial Narrow" w:cs="Times New Roman"/>
          <w:sz w:val="22"/>
          <w:szCs w:val="24"/>
        </w:rPr>
        <w:t>) Zmeny účtovných zásad a  zmeny účtovných metód s  uvedením dôvodu týchto zmien a  vyčíslením ich vplyvu na finančnú hodnotu majetku, záväzkov, základného imania a  výsledku hospodárenia účtovnej jednotky.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Bez zmien</w:t>
      </w:r>
    </w:p>
    <w:p w14:paraId="174E57B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387995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 xml:space="preserve">) Spôsob oceňovania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majetku a  záväzkov v  členení na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iaden</w:t>
      </w:r>
    </w:p>
    <w:p w14:paraId="741174B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lastRenderedPageBreak/>
        <w:t>a)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5CB87F5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vla</w:t>
      </w:r>
      <w:r>
        <w:rPr>
          <w:rFonts w:hAnsi="Arial Narrow" w:cs="Times New Roman"/>
          <w:sz w:val="22"/>
          <w:szCs w:val="24"/>
        </w:rPr>
        <w:t>stnou činnosťou,</w:t>
      </w:r>
    </w:p>
    <w:p w14:paraId="2CF99F5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 xml:space="preserve">sobom, </w:t>
      </w:r>
    </w:p>
    <w:p w14:paraId="7F62C70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d)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0B7A9CD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dlhodobý hmotný majetok obstaraný vlastnou činnosťou,</w:t>
      </w:r>
    </w:p>
    <w:p w14:paraId="79DF54E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f)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07C8B3E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g) dlhodob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39AA6F2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h)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5A77C50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i) zásoby vytvorené vlastnou činnosťou,</w:t>
      </w:r>
    </w:p>
    <w:p w14:paraId="3FCF43F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j)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0D6E1B3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k) pohľadávky,</w:t>
      </w:r>
    </w:p>
    <w:p w14:paraId="5416DC5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l) kr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tkodob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0C0F6A1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m) časové rozlíšenie na strane aktív,</w:t>
      </w:r>
    </w:p>
    <w:p w14:paraId="4664E91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n) záväzky vrátane rezerv, dlhopisov, pôžičiek a  úverov,</w:t>
      </w:r>
    </w:p>
    <w:p w14:paraId="284DF15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o) časové roz</w:t>
      </w:r>
      <w:r>
        <w:rPr>
          <w:rFonts w:cs="Times New Roman"/>
          <w:sz w:val="22"/>
          <w:szCs w:val="24"/>
        </w:rPr>
        <w:t>l</w:t>
      </w:r>
      <w:r>
        <w:rPr>
          <w:rFonts w:cs="Times New Roman"/>
          <w:sz w:val="22"/>
          <w:szCs w:val="24"/>
        </w:rPr>
        <w:t>íš</w:t>
      </w:r>
      <w:r>
        <w:rPr>
          <w:rFonts w:cs="Times New Roman"/>
          <w:sz w:val="22"/>
          <w:szCs w:val="24"/>
        </w:rPr>
        <w:t>enie na strane pas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v,</w:t>
      </w:r>
    </w:p>
    <w:p w14:paraId="512F767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p) deriv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ty,</w:t>
      </w:r>
    </w:p>
    <w:p w14:paraId="24E1468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r) majetok a  záväzky zabezpečené derivátmi</w:t>
      </w:r>
      <w:r>
        <w:rPr>
          <w:rFonts w:cs="Times New Roman"/>
          <w:sz w:val="22"/>
          <w:szCs w:val="24"/>
        </w:rPr>
        <w:t>.</w:t>
      </w:r>
    </w:p>
    <w:p w14:paraId="715B1D2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(4)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 zostavenia odpisov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pl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nu pre jednotliv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druhy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</w:t>
      </w:r>
      <w:r>
        <w:rPr>
          <w:rFonts w:hAnsi="Arial Narrow" w:cs="Times New Roman"/>
          <w:sz w:val="22"/>
          <w:szCs w:val="24"/>
        </w:rPr>
        <w:t>, pričom sa uvádza doba odpisovania, použité sadzby odpisov a  odpisové metódy pri určení odpisov.</w:t>
      </w:r>
      <w:r>
        <w:rPr>
          <w:rFonts w:cs="Times New Roman"/>
          <w:sz w:val="22"/>
          <w:szCs w:val="24"/>
        </w:rPr>
        <w:t xml:space="preserve"> </w:t>
      </w:r>
    </w:p>
    <w:p w14:paraId="4F79596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(5) </w:t>
      </w:r>
      <w:r>
        <w:rPr>
          <w:rFonts w:hAnsi="Arial Narrow" w:cs="Times New Roman"/>
          <w:sz w:val="22"/>
          <w:szCs w:val="24"/>
        </w:rPr>
        <w:t>Zásady pre zohľadnenie zníženia hodnoty majetku. Uvádza sa, či účtovná jednotka uplatňuje opravné položky a  rezervy.</w:t>
      </w:r>
    </w:p>
    <w:p w14:paraId="7D6772C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4ABE6A9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III</w:t>
      </w:r>
    </w:p>
    <w:p w14:paraId="51BCA042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Informácie, ktoré dopĺňajú a  vysvetľujú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vahe</w:t>
      </w:r>
    </w:p>
    <w:p w14:paraId="4C5CED07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nehmotnom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hmotnom majetku za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účtovné obdobie,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to</w:t>
      </w:r>
    </w:p>
    <w:p w14:paraId="23FDF25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o</w:t>
      </w:r>
      <w:r>
        <w:rPr>
          <w:rFonts w:hAnsi="Arial Narrow" w:cs="Times New Roman"/>
          <w:sz w:val="22"/>
          <w:szCs w:val="24"/>
        </w:rPr>
        <w:t xml:space="preserve">  dlhodobom majetku podľa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 xml:space="preserve">žiek tohto majetku v  členení podľa položiek súvahy; uvádza sa stav dlhodobého majetku v  prvotnom ocenení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prírastky</w:t>
      </w:r>
      <w:r>
        <w:rPr>
          <w:rFonts w:cs="Times New Roman"/>
          <w:sz w:val="22"/>
          <w:szCs w:val="24"/>
        </w:rPr>
        <w:t xml:space="preserve">,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bytky a presuny tohto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6046FAC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prehľad oprávok a  opravných položiek k  dlhodobému majetku podľa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tohto majetku v  členení podľa položiek súvahy; uvádza sa stav oprávok a  opravných položiek k dlhodobému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</w:t>
      </w:r>
      <w:r>
        <w:rPr>
          <w:rFonts w:cs="Times New Roman"/>
          <w:sz w:val="22"/>
          <w:szCs w:val="24"/>
        </w:rPr>
        <w:t>ich pr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 xml:space="preserve">rastky a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bytky </w:t>
      </w:r>
      <w:r>
        <w:rPr>
          <w:rFonts w:hAnsi="Arial Narrow" w:cs="Times New Roman"/>
          <w:sz w:val="22"/>
          <w:szCs w:val="24"/>
        </w:rPr>
        <w:t xml:space="preserve">počas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</w:t>
      </w:r>
      <w:r>
        <w:rPr>
          <w:rFonts w:cs="Times New Roman"/>
          <w:sz w:val="22"/>
          <w:szCs w:val="24"/>
        </w:rPr>
        <w:t>,</w:t>
      </w:r>
    </w:p>
    <w:p w14:paraId="1E0F71D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o zostatkových cenách dlhodobého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 na konci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obdobia.</w:t>
      </w:r>
    </w:p>
    <w:p w14:paraId="518F453B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 na ktor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je zriaden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majetku, pri ktorom má účtovná jednotka obmedzené právo s ním nakladať.</w:t>
      </w:r>
    </w:p>
    <w:p w14:paraId="005FD981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poistenia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majetku.</w:t>
      </w:r>
    </w:p>
    <w:p w14:paraId="7827E102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Údaje o  štruktúre dlhodobého finančného majetku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 a  jeho umiestnenie v  členení podľa položiek súvahy a o  zmenách, ktoré sa uskutočnili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v  jednotlivých </w:t>
      </w:r>
      <w:r>
        <w:rPr>
          <w:rFonts w:cs="Times New Roman"/>
          <w:sz w:val="22"/>
          <w:szCs w:val="24"/>
        </w:rPr>
        <w:t>pol</w:t>
      </w:r>
      <w:r>
        <w:rPr>
          <w:rFonts w:hAnsi="Arial Narrow" w:cs="Times New Roman"/>
          <w:sz w:val="22"/>
          <w:szCs w:val="24"/>
        </w:rPr>
        <w:t>ožkách dlhodobého  finančného  majetku.</w:t>
      </w:r>
    </w:p>
    <w:p w14:paraId="2CEFFDF1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Informácia o výške tvorby, zníženia a zúčtovania opravných položiek k dlhodobému finančnému majetku a opis dôvodu ich tvorby, zníženia a zúčtovania.</w:t>
      </w:r>
    </w:p>
    <w:p w14:paraId="0DEDE44A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</w:t>
      </w:r>
      <w:r>
        <w:rPr>
          <w:rFonts w:hAnsi="Arial Narrow" w:cs="Times New Roman"/>
          <w:sz w:val="22"/>
          <w:szCs w:val="24"/>
        </w:rPr>
        <w:lastRenderedPageBreak/>
        <w:t>výsledok hospodárenia účtovnej jednotky.</w:t>
      </w:r>
    </w:p>
    <w:p w14:paraId="7A5BA746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  opravných polož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</w:t>
      </w:r>
      <w:r>
        <w:rPr>
          <w:rFonts w:hAnsi="Arial Narrow" w:cs="Times New Roman"/>
          <w:sz w:val="22"/>
          <w:szCs w:val="24"/>
        </w:rPr>
        <w:t>, pričom sa u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dza </w:t>
      </w:r>
      <w:r>
        <w:rPr>
          <w:rFonts w:hAnsi="Arial Narrow" w:cs="Times New Roman"/>
          <w:sz w:val="22"/>
          <w:szCs w:val="24"/>
        </w:rPr>
        <w:t xml:space="preserve">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m.</w:t>
      </w:r>
    </w:p>
    <w:p w14:paraId="292D11B5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významných pohľadávok v  nadväznosti na položky súvahy a  v  členení na pohľadávky za </w:t>
      </w:r>
      <w:r>
        <w:rPr>
          <w:rFonts w:cs="Times New Roman"/>
          <w:sz w:val="22"/>
          <w:szCs w:val="24"/>
        </w:rPr>
        <w:t>hlavn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 xml:space="preserve"> nezdaňovanú  činnosť,   zdaňovanú činnosť a podnikateľskú činnosť.</w:t>
      </w:r>
    </w:p>
    <w:p w14:paraId="410D082C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Prehľad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pohľadávkam</w:t>
      </w:r>
      <w:r>
        <w:rPr>
          <w:rFonts w:cs="Times New Roman"/>
          <w:sz w:val="22"/>
          <w:szCs w:val="24"/>
        </w:rPr>
        <w:t xml:space="preserve">, </w:t>
      </w:r>
      <w:r>
        <w:rPr>
          <w:rFonts w:hAnsi="Arial Narrow" w:cs="Times New Roman"/>
          <w:sz w:val="22"/>
          <w:szCs w:val="24"/>
        </w:rPr>
        <w:t xml:space="preserve">pričom sa uvádza 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 opravných položiek k  pohľadávkam.</w:t>
      </w:r>
    </w:p>
    <w:p w14:paraId="2BFF5B66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 pohľadávok do lehoty sp</w:t>
      </w:r>
      <w:r>
        <w:rPr>
          <w:rFonts w:cs="Times New Roman"/>
          <w:sz w:val="22"/>
          <w:szCs w:val="24"/>
        </w:rPr>
        <w:t>latnosti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 lehote splatnosti.</w:t>
      </w:r>
    </w:p>
    <w:p w14:paraId="7E62229B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významných polož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k časového rozlíšenia nákladov budúcich období a príjmov bud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obdob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.</w:t>
      </w:r>
    </w:p>
    <w:p w14:paraId="15D68A40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a  výška zmien vlastných zdrojov krytia neobežného majetku a  obežného majetku podľa položiek súvahy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obdobie, a to </w:t>
      </w:r>
    </w:p>
    <w:p w14:paraId="62826921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opis základného imania, nadačného imania v  nadáciách, výška vkladov zakladateľov alebo zriaďovateľov</w:t>
      </w:r>
      <w:r>
        <w:rPr>
          <w:rFonts w:cs="Times New Roman"/>
          <w:sz w:val="22"/>
          <w:szCs w:val="24"/>
        </w:rPr>
        <w:t>, prioritn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neziskov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organiz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ch poskytuj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v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eobecne prospe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prevody zdrojov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fondov </w:t>
      </w:r>
      <w:r>
        <w:rPr>
          <w:rFonts w:hAnsi="Arial Narrow" w:cs="Times New Roman"/>
          <w:sz w:val="22"/>
          <w:szCs w:val="24"/>
        </w:rPr>
        <w:t xml:space="preserve">účtovnej jednotky a  podobne; za jednotlivé položky sa uvádza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jednotlivé prírastky, úbytky, pre</w:t>
      </w:r>
      <w:r>
        <w:rPr>
          <w:rFonts w:cs="Times New Roman"/>
          <w:sz w:val="22"/>
          <w:szCs w:val="24"/>
        </w:rPr>
        <w:t>suny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4007F373" w14:textId="77777777" w:rsidR="00506846" w:rsidRDefault="00506846" w:rsidP="00506846">
      <w:pPr>
        <w:spacing w:before="0" w:line="200" w:lineRule="atLeast"/>
        <w:ind w:left="142" w:hanging="142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opis jednotlivých druhov fondov, ktoré tvorí účtovná jednotka,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obdobia, prírastky, úbytky, presuny a  zostatok na konci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  <w:r>
        <w:rPr>
          <w:rFonts w:cs="Times New Roman"/>
          <w:sz w:val="22"/>
          <w:szCs w:val="24"/>
        </w:rPr>
        <w:t xml:space="preserve"> </w:t>
      </w:r>
    </w:p>
    <w:p w14:paraId="0C13622A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rozdelen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účtovného</w:t>
      </w:r>
      <w:r>
        <w:rPr>
          <w:rFonts w:cs="Times New Roman"/>
          <w:sz w:val="22"/>
          <w:szCs w:val="24"/>
        </w:rPr>
        <w:t xml:space="preserve"> zisku alebo vysporiadan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účtovnej straty vykázanej v  minulých účtovných obdobiach.</w:t>
      </w:r>
    </w:p>
    <w:p w14:paraId="5EA9A180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Opis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ka cudz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ch zdrojov,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to</w:t>
      </w:r>
    </w:p>
    <w:p w14:paraId="2CA586D7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údaje o jednotlivých druhoch rezerv, ktoré tvorí účtovná jednotka; uvádza sa stav rezerv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ich tvorba, zníženie, použitie a</w:t>
      </w:r>
      <w:r>
        <w:rPr>
          <w:rFonts w:cs="Times New Roman"/>
          <w:sz w:val="22"/>
          <w:szCs w:val="24"/>
        </w:rPr>
        <w:t>lebo</w:t>
      </w:r>
      <w:r>
        <w:rPr>
          <w:rFonts w:hAnsi="Arial Narrow" w:cs="Times New Roman"/>
          <w:sz w:val="22"/>
          <w:szCs w:val="24"/>
        </w:rPr>
        <w:t xml:space="preserve"> zrušenie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</w:t>
      </w:r>
      <w:r>
        <w:rPr>
          <w:rFonts w:cs="Times New Roman"/>
          <w:sz w:val="22"/>
          <w:szCs w:val="24"/>
        </w:rPr>
        <w:t xml:space="preserve">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rezervy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pričom sa uvedie predpokladaný rok použitia rezervy,</w:t>
      </w:r>
    </w:p>
    <w:p w14:paraId="6532A9B0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b)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hAnsi="Arial Narrow" w:cs="Times New Roman"/>
          <w:sz w:val="22"/>
          <w:szCs w:val="24"/>
        </w:rPr>
        <w:t>  významných položkách na účtoch 325</w:t>
      </w:r>
      <w:r>
        <w:rPr>
          <w:rFonts w:cs="Times New Roman"/>
          <w:sz w:val="22"/>
          <w:szCs w:val="24"/>
        </w:rPr>
        <w:t xml:space="preserve"> -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379 </w:t>
      </w:r>
      <w:r>
        <w:rPr>
          <w:rFonts w:cs="Times New Roman"/>
          <w:sz w:val="22"/>
          <w:szCs w:val="24"/>
        </w:rPr>
        <w:t>–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</w:t>
      </w:r>
      <w:r>
        <w:rPr>
          <w:rFonts w:hAnsi="Arial Narrow" w:cs="Times New Roman"/>
          <w:sz w:val="22"/>
          <w:szCs w:val="24"/>
        </w:rPr>
        <w:t>; uvádza sa začiatočný stav, prírastky, úbytky a  konečný zostatok podľa jednotlivých druhov  záväzkov,</w:t>
      </w:r>
    </w:p>
    <w:p w14:paraId="63A4BEFE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 o výške záväzkov do lehoty splatnosti a  po lehote splatnosti,</w:t>
      </w:r>
    </w:p>
    <w:p w14:paraId="4240125B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d) prehľad o  výške záväzkov podľa zostatkovej doby splatnosti v členení podľa položiek súvahy </w:t>
      </w:r>
    </w:p>
    <w:p w14:paraId="2F0CFF1B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20A384AE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3C25C0D5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ab/>
        <w:t>3. viac ako päť rokov,</w:t>
      </w:r>
    </w:p>
    <w:p w14:paraId="0F637902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prehľad o  záväzkoch zo sociálneho fondu; uvádza sa začiatočný stav, tvorba a  čerpanie sociálneho fondu počas účtovného obdobia a  zostatok na konci účtovného obdobia,</w:t>
      </w:r>
    </w:p>
    <w:p w14:paraId="7625FC18" w14:textId="77777777" w:rsidR="00506846" w:rsidRDefault="00506846" w:rsidP="00506846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f) prehľad o bankových úveroch, pôžičkách a  návratných finančných výpomociach s uvedením meny, v  ktorej boli poskytnuté, druhu, hodnoty v  cudzej mene a  hodnoty v  eurách ku dňu, ku ktorému sa zostavuje účtovná závierka, výšky úroku, splatnosti a formy zabezpečenia,</w:t>
      </w:r>
    </w:p>
    <w:p w14:paraId="2A4511AB" w14:textId="77777777" w:rsidR="00506846" w:rsidRDefault="00506846" w:rsidP="00506846">
      <w:pPr>
        <w:spacing w:before="0" w:after="24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g) prehľad o významných položkách časového rozlíšenia výdavkov budúcich období.</w:t>
      </w:r>
    </w:p>
    <w:p w14:paraId="36C384CB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o  významných položkách výnosov budúcich období v  členení najmä na</w:t>
      </w:r>
    </w:p>
    <w:p w14:paraId="05CA3804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bezodplatne nadobudnut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</w:t>
      </w:r>
    </w:p>
    <w:p w14:paraId="39D3A3E1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cie,</w:t>
      </w:r>
    </w:p>
    <w:p w14:paraId="0742D1F2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zostatok nepou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itej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alebo grantu,</w:t>
      </w:r>
    </w:p>
    <w:p w14:paraId="297CF746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zostatok nepoužitej časti podielu zaplatenej dane,</w:t>
      </w:r>
    </w:p>
    <w:p w14:paraId="3A270169" w14:textId="77777777" w:rsidR="00506846" w:rsidRDefault="00506846" w:rsidP="00506846">
      <w:pPr>
        <w:spacing w:after="24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podielu zaplatenej dane.</w:t>
      </w:r>
    </w:p>
    <w:p w14:paraId="056DEFD7" w14:textId="77777777" w:rsidR="00506846" w:rsidRDefault="00506846" w:rsidP="00506846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lastRenderedPageBreak/>
        <w:t xml:space="preserve"> </w:t>
      </w:r>
      <w:r>
        <w:rPr>
          <w:rFonts w:hAnsi="Arial Narrow" w:cs="Times New Roman"/>
          <w:sz w:val="22"/>
          <w:szCs w:val="24"/>
        </w:rPr>
        <w:t>Údaje o  majetku prenajatom formou finančného prenájmu, a  to</w:t>
      </w:r>
    </w:p>
    <w:p w14:paraId="6596C4A6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celková suma dohodnutých platieb ku dňu, ku ktorému sa zostavuje účtovná závierka, v  členení na istinu a  finančný náklad,</w:t>
      </w:r>
    </w:p>
    <w:p w14:paraId="64030153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suma is</w:t>
      </w:r>
      <w:r>
        <w:rPr>
          <w:rFonts w:hAnsi="Arial Narrow" w:cs="Times New Roman"/>
          <w:sz w:val="22"/>
          <w:szCs w:val="24"/>
        </w:rPr>
        <w:t xml:space="preserve">tiny a  finančného nákladu podľa doby splatnosti </w:t>
      </w:r>
    </w:p>
    <w:p w14:paraId="6256B201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32F7BCEF" w14:textId="77777777" w:rsidR="00506846" w:rsidRDefault="00506846" w:rsidP="00506846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6517FE3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    </w:t>
      </w:r>
      <w:r>
        <w:rPr>
          <w:rFonts w:hAnsi="Arial Narrow" w:cs="Times New Roman"/>
          <w:sz w:val="22"/>
          <w:szCs w:val="24"/>
        </w:rPr>
        <w:t>3. viac ako päť rokov.</w:t>
      </w:r>
    </w:p>
    <w:p w14:paraId="6480FC5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435E814F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IV</w:t>
      </w:r>
    </w:p>
    <w:p w14:paraId="1B938167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Informácie, ktoré dopĺňajú a  vysvetľujú údaje vo výkaze ziskov a  strát</w:t>
      </w:r>
    </w:p>
    <w:p w14:paraId="04D80DC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(1) Prehľad </w:t>
      </w:r>
      <w:r>
        <w:rPr>
          <w:rFonts w:cs="Times New Roman"/>
          <w:sz w:val="22"/>
          <w:szCs w:val="24"/>
        </w:rPr>
        <w:t>tr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b za vlastné výkony a  tovar s  uvedením ich opisu a  vyčíslením hodnoty tržieb podľa jednotlivých hlavných druhov výrobkov,   služieb hlavnej činnosti a  podnikateľskej činnosti účtovnej jednotky.</w:t>
      </w:r>
    </w:p>
    <w:p w14:paraId="6F948DE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(2) Opis a  vyčíslenie hodnoty významných </w:t>
      </w:r>
      <w:r>
        <w:rPr>
          <w:rFonts w:cs="Times New Roman"/>
          <w:sz w:val="22"/>
          <w:szCs w:val="24"/>
        </w:rPr>
        <w:t>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prijat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darov,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nosov,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konn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poplatkov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nosov. </w:t>
      </w:r>
    </w:p>
    <w:p w14:paraId="31160E7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(3) Prehľad  dotácií a  grantov, ktoré účtovná jednotka prijala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</w:p>
    <w:p w14:paraId="363518B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(4) Opis a  suma významných položiek finančných výnosov; uvádza sa a</w:t>
      </w:r>
      <w:r>
        <w:rPr>
          <w:rFonts w:cs="Times New Roman"/>
          <w:sz w:val="22"/>
          <w:szCs w:val="24"/>
        </w:rPr>
        <w:t>j celkov</w:t>
      </w:r>
      <w:r>
        <w:rPr>
          <w:rFonts w:cs="Times New Roman"/>
          <w:sz w:val="22"/>
          <w:szCs w:val="24"/>
        </w:rPr>
        <w:t>á</w:t>
      </w:r>
      <w:r>
        <w:rPr>
          <w:rFonts w:hAnsi="Arial Narrow" w:cs="Times New Roman"/>
          <w:sz w:val="22"/>
          <w:szCs w:val="24"/>
        </w:rPr>
        <w:t xml:space="preserve"> suma kurzových ziskov, pričom  osobitne sa uvádza hodnota kurzových ziskov účtovaná ku dňu, ku ktorému sa zostavuje účtovná závierka.</w:t>
      </w:r>
    </w:p>
    <w:p w14:paraId="2E02BEA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(5) Opis a  vyčíslenie hodnoty významných položiek nákladov</w:t>
      </w:r>
      <w:r>
        <w:rPr>
          <w:rFonts w:cs="Times New Roman"/>
          <w:sz w:val="22"/>
          <w:szCs w:val="24"/>
        </w:rPr>
        <w:t>,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na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kladov. </w:t>
      </w:r>
    </w:p>
    <w:p w14:paraId="3A59357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hAnsi="Arial Narrow" w:cs="Times New Roman"/>
          <w:sz w:val="22"/>
          <w:szCs w:val="24"/>
        </w:rPr>
        <w:t>Prehľad o účel</w:t>
      </w:r>
      <w:r>
        <w:rPr>
          <w:rFonts w:cs="Times New Roman"/>
          <w:sz w:val="22"/>
          <w:szCs w:val="24"/>
        </w:rPr>
        <w:t>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 xml:space="preserve">itia podielu zaplatenej dane </w:t>
      </w:r>
      <w:r>
        <w:rPr>
          <w:rFonts w:hAnsi="Arial Narrow" w:cs="Times New Roman"/>
          <w:sz w:val="22"/>
          <w:szCs w:val="24"/>
        </w:rPr>
        <w:t>za bežné účtovné obdobie</w:t>
      </w:r>
      <w:r>
        <w:rPr>
          <w:rFonts w:cs="Times New Roman"/>
          <w:sz w:val="22"/>
          <w:szCs w:val="24"/>
        </w:rPr>
        <w:t>.</w:t>
      </w:r>
    </w:p>
    <w:p w14:paraId="0B65929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(7</w:t>
      </w:r>
      <w:r>
        <w:rPr>
          <w:rFonts w:hAnsi="Arial Narrow" w:cs="Times New Roman"/>
          <w:sz w:val="22"/>
          <w:szCs w:val="24"/>
        </w:rPr>
        <w:t>) Opis a  suma významných položiek finančných nákladov; uvádza sa aj celková suma kurzových strát, pričom</w:t>
      </w:r>
      <w:r>
        <w:rPr>
          <w:rFonts w:cs="Times New Roman"/>
          <w:sz w:val="22"/>
          <w:szCs w:val="24"/>
        </w:rPr>
        <w:t xml:space="preserve"> osobitne sa uv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dza hodnota kurzov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str</w:t>
      </w:r>
      <w:r>
        <w:rPr>
          <w:rFonts w:hAnsi="Arial Narrow" w:cs="Times New Roman"/>
          <w:sz w:val="22"/>
          <w:szCs w:val="24"/>
        </w:rPr>
        <w:t>át účtovaná ku dňu, ku ktorému sa zostavuje účtovná závierka.</w:t>
      </w:r>
    </w:p>
    <w:p w14:paraId="52B57BB4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(8) V 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>čtovn</w:t>
      </w:r>
      <w:r>
        <w:rPr>
          <w:rFonts w:cs="Times New Roman"/>
          <w:sz w:val="22"/>
          <w:szCs w:val="24"/>
        </w:rPr>
        <w:t>ej jednotke</w:t>
      </w:r>
      <w:r>
        <w:rPr>
          <w:rFonts w:hAnsi="Arial Narrow" w:cs="Times New Roman"/>
          <w:sz w:val="22"/>
          <w:szCs w:val="24"/>
        </w:rPr>
        <w:t xml:space="preserve">, ktorá má povinnosť overenia účtovnej závierky audítorom, </w:t>
      </w:r>
      <w:r>
        <w:rPr>
          <w:rFonts w:cs="Times New Roman"/>
          <w:sz w:val="22"/>
          <w:szCs w:val="24"/>
        </w:rPr>
        <w:t xml:space="preserve">sa </w:t>
      </w:r>
      <w:r>
        <w:rPr>
          <w:rFonts w:hAnsi="Arial Narrow" w:cs="Times New Roman"/>
          <w:sz w:val="22"/>
          <w:szCs w:val="24"/>
        </w:rPr>
        <w:t>uvedie vymedzenie a  suma nákladov za účtovné obdobie v  členení na náklady za</w:t>
      </w:r>
    </w:p>
    <w:p w14:paraId="175781DC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overenie účtovnej závierky,</w:t>
      </w:r>
    </w:p>
    <w:p w14:paraId="131D83C1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</w:t>
      </w:r>
      <w:r>
        <w:rPr>
          <w:rFonts w:hAnsi="Arial Narrow" w:cs="Times New Roman"/>
          <w:sz w:val="22"/>
          <w:szCs w:val="24"/>
        </w:rPr>
        <w:t xml:space="preserve">) uisťovanie audítorské služby </w:t>
      </w:r>
      <w:r>
        <w:rPr>
          <w:rFonts w:cs="Times New Roman"/>
          <w:sz w:val="22"/>
          <w:szCs w:val="24"/>
        </w:rPr>
        <w:t xml:space="preserve">okrem </w:t>
      </w:r>
      <w:r>
        <w:rPr>
          <w:rFonts w:hAnsi="Arial Narrow" w:cs="Times New Roman"/>
          <w:sz w:val="22"/>
          <w:szCs w:val="24"/>
        </w:rPr>
        <w:t xml:space="preserve"> overenia účtovnej závierky,</w:t>
      </w:r>
    </w:p>
    <w:p w14:paraId="6E544ABE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s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visiace 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</w:t>
      </w:r>
    </w:p>
    <w:p w14:paraId="32C44DBD" w14:textId="77777777" w:rsidR="00506846" w:rsidRDefault="00506846" w:rsidP="00506846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daňové poradenstvo,</w:t>
      </w:r>
    </w:p>
    <w:p w14:paraId="2FE7291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neaud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by.</w:t>
      </w:r>
    </w:p>
    <w:p w14:paraId="52206AF7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Čl. V</w:t>
      </w:r>
    </w:p>
    <w:p w14:paraId="40B45920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Opis údajov na podsúvahových účtoch</w:t>
      </w:r>
    </w:p>
    <w:p w14:paraId="61CC00D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znamn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ky prenajat</w:t>
      </w:r>
      <w:r>
        <w:rPr>
          <w:rFonts w:cs="Times New Roman"/>
          <w:sz w:val="22"/>
          <w:szCs w:val="24"/>
        </w:rPr>
        <w:t>é</w:t>
      </w:r>
      <w:r>
        <w:rPr>
          <w:rFonts w:hAnsi="Arial Narrow" w:cs="Times New Roman"/>
          <w:sz w:val="22"/>
          <w:szCs w:val="24"/>
        </w:rPr>
        <w:t>ho majetku, majetku prijatého do úschovy,  odpísané pohľadávky a  prípadné ďalšie položky.</w:t>
      </w:r>
    </w:p>
    <w:p w14:paraId="6A48CDE8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VI</w:t>
      </w:r>
    </w:p>
    <w:p w14:paraId="06103805" w14:textId="77777777" w:rsidR="00506846" w:rsidRDefault="00506846" w:rsidP="00506846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Ďalšie informácie</w:t>
      </w:r>
    </w:p>
    <w:p w14:paraId="3741B92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(1) Opis a hodnota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akt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sa rozumie mo</w:t>
      </w:r>
      <w:r>
        <w:rPr>
          <w:rFonts w:cs="Times New Roman"/>
          <w:szCs w:val="24"/>
        </w:rPr>
        <w:t>ž</w:t>
      </w:r>
      <w:r>
        <w:rPr>
          <w:rFonts w:cs="Times New Roman"/>
          <w:szCs w:val="24"/>
        </w:rPr>
        <w:t>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majetok,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vznikol v d</w:t>
      </w:r>
      <w:r>
        <w:rPr>
          <w:rFonts w:cs="Times New Roman"/>
          <w:szCs w:val="24"/>
        </w:rPr>
        <w:t>ô</w:t>
      </w:r>
      <w:r>
        <w:rPr>
          <w:rFonts w:cs="Times New Roman"/>
          <w:szCs w:val="24"/>
        </w:rPr>
        <w:t>sledku minul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udalost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 xml:space="preserve"> a ktor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>ho existencia alebo vlast</w:t>
      </w:r>
      <w:r>
        <w:rPr>
          <w:rFonts w:hAnsi="Arial Narrow" w:cs="Times New Roman"/>
          <w:szCs w:val="24"/>
        </w:rPr>
        <w:t>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</w:t>
      </w:r>
      <w:r>
        <w:rPr>
          <w:rFonts w:cs="Times New Roman"/>
          <w:szCs w:val="24"/>
        </w:rPr>
        <w:t>h zml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v, pr</w:t>
      </w:r>
      <w:r>
        <w:rPr>
          <w:rFonts w:cs="Times New Roman"/>
          <w:szCs w:val="24"/>
        </w:rPr>
        <w:t>á</w:t>
      </w:r>
      <w:r>
        <w:rPr>
          <w:rFonts w:cs="Times New Roman"/>
          <w:szCs w:val="24"/>
        </w:rPr>
        <w:t>va z investovania prostriedkov z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skan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osloboden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m od dane z pr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jmov.</w:t>
      </w:r>
    </w:p>
    <w:p w14:paraId="6F692D36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(2) Opis a hodnota iných pasív vyplývajúcich zo súdnych rozhodnutí, z poskytnutých záruk, zo všeobecne záväzných právnych predpisov, z ručenia podľa jednotlivých druhov ruč</w:t>
      </w:r>
      <w:r>
        <w:rPr>
          <w:rFonts w:cs="Times New Roman"/>
          <w:szCs w:val="24"/>
        </w:rPr>
        <w:t>enia;  tak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mito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pas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vami s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:</w:t>
      </w:r>
    </w:p>
    <w:p w14:paraId="30F8703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a)</w:t>
      </w:r>
      <w:r>
        <w:rPr>
          <w:rFonts w:hAnsi="Arial Narrow" w:cs="Times New Roman"/>
          <w:szCs w:val="24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</w:t>
      </w:r>
      <w:r>
        <w:rPr>
          <w:rFonts w:cs="Times New Roman"/>
          <w:szCs w:val="24"/>
        </w:rPr>
        <w:t>alebo</w:t>
      </w:r>
    </w:p>
    <w:p w14:paraId="45F5FB12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b)</w:t>
      </w:r>
      <w:r>
        <w:rPr>
          <w:rFonts w:hAnsi="Arial Narrow" w:cs="Times New Roman"/>
          <w:szCs w:val="24"/>
        </w:rPr>
        <w:t xml:space="preserve"> povinnosť, ktorá vznikla ako dôsledok minulej udalosti, ale ktorá sa nevykazuje v súvahe, pretože nie je pravdepodobné, že </w:t>
      </w:r>
      <w:r>
        <w:rPr>
          <w:rFonts w:hAnsi="Arial Narrow" w:cs="Times New Roman"/>
          <w:szCs w:val="24"/>
        </w:rPr>
        <w:lastRenderedPageBreak/>
        <w:t>na splnenie tejto povinnosti bude potrebný úbytok ekonomických úžitkov, alebo výška tejto povinnosti sa nedá spoľahlivo oceniť.</w:t>
      </w:r>
    </w:p>
    <w:p w14:paraId="08ADBC81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(3) Opis významných položiek ostatných finančných povinností, ktoré sa nesledujú v  účtovníctve a  neuvádzajú sa v  súvahe; pri každej položke sa uvádza jej opis, výška a  údaj, či sa týka spriaznených osôb, a  to</w:t>
      </w:r>
    </w:p>
    <w:p w14:paraId="0C2567F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a) povinnosť z  devízových termínovaných obchodov a  iných finančných derivátov,</w:t>
      </w:r>
    </w:p>
    <w:p w14:paraId="12127D66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b) povinnosť z  opčných obchodov,</w:t>
      </w:r>
    </w:p>
    <w:p w14:paraId="6A615F89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c) zákonná povinnosť alebo zmluvná povinnosť odobrať určité produkty alebo služby, napríklad z  dodávateľských alebo odberateľských zmlúv,</w:t>
      </w:r>
    </w:p>
    <w:p w14:paraId="349AEE6D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d) povinnosť z  leasingových, nájomných, servisných, poistných, koncesionárskych, licenčných zmlúv a  podobných zmlúv,</w:t>
      </w:r>
    </w:p>
    <w:p w14:paraId="36B99567" w14:textId="77777777" w:rsidR="00506846" w:rsidRDefault="00506846" w:rsidP="00506846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e) in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 xml:space="preserve"> povinnosti. </w:t>
      </w:r>
    </w:p>
    <w:p w14:paraId="08A5670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</w:t>
      </w:r>
      <w:r>
        <w:rPr>
          <w:rFonts w:hAnsi="Arial Narrow" w:cs="Times New Roman"/>
          <w:sz w:val="22"/>
          <w:szCs w:val="24"/>
        </w:rPr>
        <w:t xml:space="preserve">) Prehľad nehnuteľných kultúrnych pamiatok, ktoré sú v  správe alebo </w:t>
      </w:r>
      <w:r>
        <w:rPr>
          <w:rFonts w:cs="Times New Roman"/>
          <w:sz w:val="22"/>
          <w:szCs w:val="24"/>
        </w:rPr>
        <w:t xml:space="preserve">vo </w:t>
      </w:r>
      <w:r>
        <w:rPr>
          <w:rFonts w:hAnsi="Arial Narrow" w:cs="Times New Roman"/>
          <w:sz w:val="22"/>
          <w:szCs w:val="24"/>
        </w:rPr>
        <w:t>vlastníctve účtovnej jednotky.</w:t>
      </w:r>
    </w:p>
    <w:p w14:paraId="4C6E9D3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(5</w:t>
      </w:r>
      <w:r>
        <w:rPr>
          <w:rFonts w:hAnsi="Arial Narrow" w:cs="Times New Roman"/>
          <w:sz w:val="22"/>
          <w:szCs w:val="24"/>
        </w:rPr>
        <w:t>) Informácie o  významných skutočnostiach, ktoré nastali medzi dňom, ku ktorému sa zostavuje účtovná závierka a  dňom jej zostavenia.</w:t>
      </w:r>
    </w:p>
    <w:p w14:paraId="4A91EB6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B00662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95C6FB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A368F2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A1DC20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2AA3721" w14:textId="77777777" w:rsidR="00506846" w:rsidRDefault="00506846" w:rsidP="00506846">
      <w:pPr>
        <w:spacing w:before="0" w:line="200" w:lineRule="atLeast"/>
        <w:jc w:val="lef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ods.  4</w:t>
      </w:r>
      <w:r>
        <w:rPr>
          <w:rFonts w:hAnsi="Arial Narrow" w:cs="Times New Roman"/>
          <w:b/>
          <w:sz w:val="22"/>
          <w:szCs w:val="24"/>
        </w:rPr>
        <w:t xml:space="preserve"> o  počte zamestnancov a dobrovoľníkov</w:t>
      </w:r>
    </w:p>
    <w:tbl>
      <w:tblPr>
        <w:tblW w:w="0" w:type="auto"/>
        <w:tblInd w:w="2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2410"/>
        <w:gridCol w:w="2552"/>
      </w:tblGrid>
      <w:tr w:rsidR="00506846" w14:paraId="444E8C3F" w14:textId="77777777" w:rsidTr="004F4A30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11AEA0" w14:textId="77777777" w:rsidR="00506846" w:rsidRDefault="00506846" w:rsidP="004F4A30">
            <w:pPr>
              <w:pStyle w:val="Textopatrenia"/>
              <w:spacing w:before="0" w:after="0"/>
              <w:ind w:left="0" w:firstLine="0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650E7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 účtovné obdobie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E892A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obdobie</w:t>
            </w:r>
          </w:p>
        </w:tc>
      </w:tr>
      <w:tr w:rsidR="00506846" w14:paraId="53F9BAA2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673198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Priemerný prepočítaný poč</w:t>
            </w:r>
            <w:r>
              <w:rPr>
                <w:rFonts w:cs="Times New Roman"/>
                <w:szCs w:val="24"/>
              </w:rPr>
              <w:t>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E64C7D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11410E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506846" w14:paraId="098702B8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79BF21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A62C82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0630B2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506846" w14:paraId="1C533692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800F9B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E38115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DBB8F4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7074E72" w14:textId="77777777" w:rsidTr="004F4A30">
        <w:trPr>
          <w:trHeight w:val="391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612EEB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</w:t>
            </w:r>
            <w:r>
              <w:rPr>
                <w:rFonts w:hAnsi="Arial Narrow" w:cs="Times New Roman"/>
                <w:szCs w:val="24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E51C9D6" w14:textId="77777777" w:rsidR="00506846" w:rsidRDefault="00506846" w:rsidP="004F4A30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B8CFC3" w14:textId="77777777" w:rsidR="00506846" w:rsidRDefault="00506846" w:rsidP="004F4A30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</w:tr>
    </w:tbl>
    <w:p w14:paraId="2E5946C1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31FC1DB3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300C2FB9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5E8FA1EC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4743D325" w14:textId="77777777" w:rsidR="00506846" w:rsidRDefault="00506846" w:rsidP="00506846">
      <w:pPr>
        <w:spacing w:before="0"/>
        <w:rPr>
          <w:rFonts w:cs="Times New Roman"/>
          <w:szCs w:val="24"/>
        </w:rPr>
      </w:pPr>
    </w:p>
    <w:p w14:paraId="28BE5CCC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13758268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2DE90738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651E8467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1414EB2E" w14:textId="77777777" w:rsidR="00444FAC" w:rsidRDefault="00444FAC" w:rsidP="00506846">
      <w:pPr>
        <w:spacing w:before="0"/>
        <w:rPr>
          <w:rFonts w:cs="Times New Roman"/>
          <w:szCs w:val="24"/>
        </w:rPr>
      </w:pPr>
    </w:p>
    <w:p w14:paraId="1A5B6D34" w14:textId="77777777" w:rsidR="00506846" w:rsidRDefault="00506846" w:rsidP="00506846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 xml:space="preserve">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stave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pohybe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nehmotn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</w:p>
    <w:p w14:paraId="40791E43" w14:textId="77777777" w:rsidR="00506846" w:rsidRDefault="00506846" w:rsidP="00506846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Tabuľka č. 1</w:t>
      </w: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4"/>
        <w:gridCol w:w="1239"/>
        <w:gridCol w:w="1238"/>
        <w:gridCol w:w="1228"/>
        <w:gridCol w:w="1238"/>
        <w:gridCol w:w="1238"/>
        <w:gridCol w:w="1238"/>
        <w:gridCol w:w="1231"/>
      </w:tblGrid>
      <w:tr w:rsidR="00506846" w14:paraId="2CC40600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8AB6E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98599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Nehmotné výsledky z  vývojovej a  obdobnej činnosti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B2F31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Softv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r</w:t>
            </w: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24A5D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Oceniteľné práva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FB76A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0307E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nehmotn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532E1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1B136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506846" w14:paraId="77C038DE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26EE9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9BE05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FB0A9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D2A65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441C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1057C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045F8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D2CAE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97E90A9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529B3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18EBC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1A6C5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BBA214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9BE0C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0A5A4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35391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DD151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5140208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80688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37DC2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06032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B415E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2B85EB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163D4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3928A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1DA770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AF3182B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9ECE3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5AE9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AE713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39A6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A3B8C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F4A0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CDAC6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C5D1B7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E62747B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F2FA1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7147B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2D8AE3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9F538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5572F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2905E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9D3B5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DC2AC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5CE66BFF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1B582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11458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A52DF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6E192C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6C9D18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775EE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98106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D2392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36195EA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EC9FAA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A139B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30475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82EE75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A6E010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92A05C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2D029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5C8CCB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A5415CC" w14:textId="77777777" w:rsidTr="004F4A30">
        <w:trPr>
          <w:trHeight w:val="403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C1164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7FE38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0488E0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7E8B0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A83A2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CB9CE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4ED5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071018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6BA619E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D4FBD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CF356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F41CF9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C5E63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1CB5E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7B19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27D52D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E05F7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D4B4AAB" w14:textId="77777777" w:rsidTr="004F4A30"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3FD61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044B0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C01BB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F5490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00495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09A13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7A66F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CCDD1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EC3CC0E" w14:textId="77777777" w:rsidTr="004F4A30">
        <w:trPr>
          <w:trHeight w:val="309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7C77A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084E4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AF4A6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2C78C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5EF35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AA2A6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2860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00018C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297DC4F7" w14:textId="77777777" w:rsidTr="004F4A30">
        <w:trPr>
          <w:trHeight w:val="337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782AA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08FBF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B8295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18032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C3D6FF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BFE3D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7873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ED87C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AAA0FA4" w14:textId="77777777" w:rsidTr="004F4A30">
        <w:trPr>
          <w:trHeight w:val="337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FA071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EE71D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9139D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63C7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D89D3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D14DA5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0929D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9664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5848322" w14:textId="77777777" w:rsidTr="004F4A30">
        <w:trPr>
          <w:trHeight w:val="337"/>
        </w:trPr>
        <w:tc>
          <w:tcPr>
            <w:tcW w:w="1020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26EDF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506846" w14:paraId="72635598" w14:textId="77777777" w:rsidTr="004F4A30">
        <w:trPr>
          <w:trHeight w:val="361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A79E2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 xml:space="preserve">na začiatku bežného účtovného </w:t>
            </w:r>
            <w:r>
              <w:rPr>
                <w:rFonts w:cs="Times New Roman"/>
                <w:sz w:val="22"/>
                <w:szCs w:val="24"/>
              </w:rPr>
              <w:t>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6BCA4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3B42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7BEA5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D9960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5D213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BD1493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F2F9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2E1896E1" w14:textId="77777777" w:rsidTr="004F4A30">
        <w:trPr>
          <w:trHeight w:val="361"/>
        </w:trPr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D7A02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28D73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D4E59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77D94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D8088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FCD288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98569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3F151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0060FDD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3F6311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 w:rsidSect="00506846">
          <w:footerReference w:type="default" r:id="rId7"/>
          <w:pgSz w:w="11906" w:h="16838"/>
          <w:pgMar w:top="851" w:right="851" w:bottom="851" w:left="851" w:header="708" w:footer="709" w:gutter="0"/>
          <w:cols w:space="708"/>
          <w:formProt w:val="0"/>
          <w:noEndnote/>
        </w:sectPr>
      </w:pPr>
    </w:p>
    <w:p w14:paraId="36C603F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Tabuľka č. 2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3"/>
        <w:gridCol w:w="1226"/>
        <w:gridCol w:w="1230"/>
        <w:gridCol w:w="1210"/>
        <w:gridCol w:w="1246"/>
        <w:gridCol w:w="1243"/>
        <w:gridCol w:w="1439"/>
        <w:gridCol w:w="1226"/>
        <w:gridCol w:w="1227"/>
        <w:gridCol w:w="1249"/>
        <w:gridCol w:w="1242"/>
        <w:gridCol w:w="1203"/>
      </w:tblGrid>
      <w:tr w:rsidR="00506846" w14:paraId="1CBD61CC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93F7D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97173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Pozemky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638B3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Umeleck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diela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zbierky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E0101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Stavby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D6707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Samostatn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hnuteľné veci a  súbory hnuteľných vecí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A64A5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prostriedky</w:t>
            </w: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7EF1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F54CB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Základné stádo a  ťažné zvieratá</w:t>
            </w: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8BE3B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Drobn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ABACE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1540C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63263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506846" w14:paraId="4536ED98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5D9ED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A3356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44C36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0A14F9" w14:textId="6606AE97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D36F46" w14:textId="279B2458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8000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60899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8BA3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FFDD5B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FCDE8B" w14:textId="05D94F93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F24726" w14:textId="1703BAC8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A04FA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01D75A4" w14:textId="401A88A5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8000</w:t>
            </w:r>
          </w:p>
        </w:tc>
      </w:tr>
      <w:tr w:rsidR="00506846" w14:paraId="07267241" w14:textId="77777777" w:rsidTr="004F4A30">
        <w:trPr>
          <w:trHeight w:val="40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45B1F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7C931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6D097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10C011" w14:textId="3CF81EAB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A54209" w14:textId="176B3356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E348D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6DECF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329AF6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3AE82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E9AD17" w14:textId="6B1984D4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A1FB5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32E921" w14:textId="4791271F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</w:tr>
      <w:tr w:rsidR="00506846" w14:paraId="469494E7" w14:textId="77777777" w:rsidTr="004F4A30">
        <w:trPr>
          <w:trHeight w:val="42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F9E43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B5834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79039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8BB3C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7D107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EE8FE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12B05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03A7E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4D79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B3068E8" w14:textId="50101704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B35670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BE0361" w14:textId="56BB5DB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9699CAB" w14:textId="77777777" w:rsidTr="004F4A30">
        <w:trPr>
          <w:trHeight w:val="42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2134A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ED3F7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A7669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1733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113A0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EBEB7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B62F8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49C6A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55C2A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18D13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1FEBD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A6CF3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8180387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AC44D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2D96AD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E443D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0BA6D6" w14:textId="066C0A93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B0C32C3" w14:textId="7D8B8075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8000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04469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5141FC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15410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6DB5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E2E77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D669B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0A369A0" w14:textId="5DA1E8E1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8000</w:t>
            </w:r>
          </w:p>
        </w:tc>
      </w:tr>
      <w:tr w:rsidR="00506846" w14:paraId="31EFFA2F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4C3B2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86B46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C33D0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089075" w14:textId="070D625F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59A8F5B" w14:textId="2AE61EF0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2667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57A48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2A610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D928A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F86F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CFA32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9B36AB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118389" w14:textId="255DEEAE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2667</w:t>
            </w:r>
          </w:p>
        </w:tc>
      </w:tr>
      <w:tr w:rsidR="00506846" w14:paraId="194F5431" w14:textId="77777777" w:rsidTr="004F4A30">
        <w:trPr>
          <w:trHeight w:val="426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5DA7A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F49B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ED8AE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F6B4CD" w14:textId="7EA765AE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832A76" w14:textId="56703D22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1333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00D2C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2A3C57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DB022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FEF6F1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865B3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0652E5B" w14:textId="56A6C8F6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B044E2" w14:textId="3AFF9215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1333 </w:t>
            </w:r>
          </w:p>
        </w:tc>
      </w:tr>
      <w:tr w:rsidR="00506846" w14:paraId="1202CFAE" w14:textId="77777777" w:rsidTr="004F4A30">
        <w:trPr>
          <w:trHeight w:val="439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5D973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87F1AC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324F0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0EB57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5505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CB71D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EDA468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D1711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EBEEA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2F1C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6E4E9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CA895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50A7A11C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E6053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6352B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683B3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DB4DB43" w14:textId="2514BFCB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E4C865B" w14:textId="08E607C2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4000 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CB5C4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C9FD62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AE75F2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3A0B7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2D7E71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FCA5DE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180AE32" w14:textId="6D33052D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4000</w:t>
            </w:r>
          </w:p>
        </w:tc>
      </w:tr>
      <w:tr w:rsidR="00506846" w14:paraId="75D5155E" w14:textId="77777777" w:rsidTr="004F4A30"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DC8D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na za</w:t>
            </w:r>
            <w:r>
              <w:rPr>
                <w:rFonts w:hAnsi="Arial Narrow" w:cs="Times New Roman"/>
                <w:sz w:val="22"/>
                <w:szCs w:val="24"/>
              </w:rPr>
              <w:t>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1C42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03AAD5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182B9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4DCD1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C11DB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9E61E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1DD18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FAF06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E524D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C21C6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C850E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6813119" w14:textId="77777777" w:rsidTr="004F4A30">
        <w:trPr>
          <w:trHeight w:val="309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A1BAB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985238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3B1919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2C39A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ABD08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6B61E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97776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CC121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DDEEB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1CBD7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9DAB9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CD8C0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54678CA3" w14:textId="77777777" w:rsidTr="004F4A30">
        <w:trPr>
          <w:trHeight w:val="337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4556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0027BD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551E5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7A2E39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04C1E2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2D38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D69B8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C1A2A1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2CCB0B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A3E41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77367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14FFB4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EFAE1C6" w14:textId="77777777" w:rsidTr="004F4A30">
        <w:trPr>
          <w:trHeight w:val="337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8B2B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</w:t>
            </w:r>
            <w:r>
              <w:rPr>
                <w:rFonts w:hAnsi="Arial Narrow" w:cs="Times New Roman"/>
                <w:sz w:val="22"/>
                <w:szCs w:val="24"/>
              </w:rPr>
              <w:lastRenderedPageBreak/>
              <w:t>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1A12C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C4E642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663265" w14:textId="1758EDA8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A825EE" w14:textId="49A213CE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C4021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91E68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45BAA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A15C0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9169BC" w14:textId="69DEB481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922A2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A685112" w14:textId="2B1ACA9D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6B9AB79" w14:textId="77777777" w:rsidTr="004F4A30">
        <w:trPr>
          <w:trHeight w:val="361"/>
        </w:trPr>
        <w:tc>
          <w:tcPr>
            <w:tcW w:w="15754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B458A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506846" w14:paraId="49C8FB80" w14:textId="77777777" w:rsidTr="004F4A30">
        <w:trPr>
          <w:trHeight w:val="36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F4329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účtovného</w:t>
            </w:r>
            <w:r>
              <w:rPr>
                <w:rFonts w:cs="Times New Roman"/>
                <w:sz w:val="22"/>
                <w:szCs w:val="24"/>
              </w:rPr>
              <w:t xml:space="preserve">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246ECA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F1BC4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D0C211" w14:textId="4853FC4B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B1CA96" w14:textId="60B8A44E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5333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3B5B01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32174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B421B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7D329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0A4935" w14:textId="0DFBD4A0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A7503E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CAD5D6" w14:textId="4762063C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5333 </w:t>
            </w:r>
          </w:p>
          <w:p w14:paraId="11BE3A23" w14:textId="5B51A162" w:rsidR="00F72ACA" w:rsidRDefault="00F72ACA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170F0BB" w14:textId="77777777" w:rsidTr="004F4A30">
        <w:trPr>
          <w:trHeight w:val="361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652C7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68090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2F41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DEDAE5" w14:textId="55DE0D2A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808138" w14:textId="2FF37759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4000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EA2F4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2409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7D727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29D71D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25DFF6" w14:textId="7DB817B7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0DAE7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EA093B" w14:textId="5EC93229" w:rsidR="00506846" w:rsidRDefault="00444FAC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4000</w:t>
            </w:r>
          </w:p>
        </w:tc>
      </w:tr>
    </w:tbl>
    <w:p w14:paraId="34CFF6A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936FBE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8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3D6B8BF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4 a 5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trukt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re a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jednotliv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hAnsi="Arial Narrow" w:cs="Times New Roman"/>
          <w:b/>
          <w:sz w:val="22"/>
          <w:szCs w:val="24"/>
        </w:rPr>
        <w:t>žiek dlhodobého finančného majetku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3"/>
        <w:gridCol w:w="2127"/>
        <w:gridCol w:w="1984"/>
        <w:gridCol w:w="1701"/>
        <w:gridCol w:w="1533"/>
        <w:gridCol w:w="1303"/>
        <w:gridCol w:w="1417"/>
        <w:gridCol w:w="1302"/>
        <w:gridCol w:w="992"/>
      </w:tblGrid>
      <w:tr w:rsidR="00506846" w14:paraId="656C6431" w14:textId="77777777" w:rsidTr="004F4A30">
        <w:trPr>
          <w:trHeight w:val="1393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E5468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3D004BC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podiely v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ovl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danej </w:t>
            </w:r>
            <w:r>
              <w:rPr>
                <w:rFonts w:hAnsi="Arial Narrow" w:cs="Times New Roman"/>
                <w:b/>
                <w:sz w:val="22"/>
                <w:szCs w:val="24"/>
              </w:rPr>
              <w:t>obchodnej spoločnosti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E5269A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Podielové cenné papiere a  podiely v  obchodnej spoločnosti s  podstatným vplyvom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AABFED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dr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an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do splatnosti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35C4969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Pôžičky podnikom v  skupine a ostatné pôžičky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67909A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C750518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Obstaranie dlhodobého finančného majetku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513BF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77743A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506846" w14:paraId="38C6072D" w14:textId="77777777" w:rsidTr="004F4A30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0A4CA0E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</w:p>
        </w:tc>
      </w:tr>
      <w:tr w:rsidR="00506846" w14:paraId="2903EDBC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0E1ED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 na 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C2019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5C49FE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03373FC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9968D7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FBE9FE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F08060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1DD0AF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7FABBD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8A31CB2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6C4109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ABDAC7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8E979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E59680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6F8798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5C327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0834E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EE2549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BD2FF9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0E890B4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9082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FB82A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D048A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26806F3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838239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BA4D0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2A7C2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2E8F5B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E279E1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487D77D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0413A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727B0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E5BBF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1A67D9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D12D21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6138A1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A548E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DE9C65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C69DE7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DD38EEE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A62BDF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91E614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85E11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641A01F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4C9E77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0C1F42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BBF9AC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0A0FF9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B79E1A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6B1EDA9" w14:textId="77777777" w:rsidTr="004F4A30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581EF53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</w:tr>
      <w:tr w:rsidR="00506846" w14:paraId="48CCCE57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F74C7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43CD2B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C6D52E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39127B9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1C9D6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5CE9BA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365AD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A46D52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A6BE8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15EF784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14A91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7A8784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51B253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2D6F9E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E252C7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2821A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A0F67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B1CF0E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05393E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04B3371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34A459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5B9F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D11F45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4D6EFB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4B717F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F1F72C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83863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4C126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F3B3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C40B634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01387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</w:t>
            </w:r>
            <w:r>
              <w:rPr>
                <w:rFonts w:cs="Times New Roman"/>
                <w:sz w:val="22"/>
                <w:szCs w:val="24"/>
              </w:rPr>
              <w:t>tovn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9DEF7F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9DC23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D3BDB9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63F15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12E8D5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1F2252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88AA2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2F56C1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D3C5F00" w14:textId="77777777" w:rsidTr="004F4A30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499AA8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</w:p>
        </w:tc>
      </w:tr>
      <w:tr w:rsidR="00506846" w14:paraId="075CEB05" w14:textId="77777777" w:rsidTr="004F4A30">
        <w:trPr>
          <w:trHeight w:val="278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15511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CD42A1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25F3BD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3A87D3F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7DB864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BBBC3B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D50F0F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53A17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095A16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5FA5038" w14:textId="77777777" w:rsidTr="004F4A30">
        <w:trPr>
          <w:trHeight w:val="290"/>
          <w:jc w:val="center"/>
        </w:trPr>
        <w:tc>
          <w:tcPr>
            <w:tcW w:w="2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2B0DE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643B01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C835B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</w:tcPr>
          <w:p w14:paraId="54C29D1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91256F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F9FE3D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3F508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41A24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2FA437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EE44C1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747CD5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9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348F9125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2C015E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k  čl. III ods. 4 o  štruktúre dlhodobého finančného majetku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0"/>
        <w:gridCol w:w="2127"/>
        <w:gridCol w:w="2551"/>
        <w:gridCol w:w="1701"/>
        <w:gridCol w:w="2552"/>
        <w:gridCol w:w="2269"/>
        <w:gridCol w:w="2407"/>
      </w:tblGrid>
      <w:tr w:rsidR="00506846" w14:paraId="0E9B1047" w14:textId="77777777" w:rsidTr="004F4A30">
        <w:trPr>
          <w:trHeight w:val="399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141F9F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Názov spoločnosti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0DEA2A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 na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kladnom iman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(v %)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DCF7BF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 účtovnej jednotky na hlasovacích právach</w:t>
            </w:r>
          </w:p>
          <w:p w14:paraId="15190D7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27499A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Hodnota vlastn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imania ku koncu</w:t>
            </w:r>
          </w:p>
        </w:tc>
        <w:tc>
          <w:tcPr>
            <w:tcW w:w="46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3F9DF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Účtovná hodnota ku koncu</w:t>
            </w:r>
          </w:p>
        </w:tc>
      </w:tr>
      <w:tr w:rsidR="00506846" w14:paraId="19F2F35D" w14:textId="77777777" w:rsidTr="004F4A30">
        <w:trPr>
          <w:trHeight w:val="107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CC329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DBD603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20C89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BD167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1293A4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B6C2F5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621CA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</w:tr>
      <w:tr w:rsidR="00506846" w14:paraId="4DB1B088" w14:textId="77777777" w:rsidTr="004F4A30">
        <w:trPr>
          <w:trHeight w:val="28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6EFA7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8AC21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444AD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F8D2C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BB1BF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2CE6B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9BCA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BF641F6" w14:textId="77777777" w:rsidTr="004F4A30">
        <w:trPr>
          <w:trHeight w:val="28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CE31B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55516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C4A96F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8D3D4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744FD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28BC4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CBFEA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1AF795F" w14:textId="77777777" w:rsidTr="004F4A30">
        <w:trPr>
          <w:trHeight w:val="283"/>
        </w:trPr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4D51A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428B5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9E7BB3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A05A1B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51AC66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3AF34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92CC2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3CFECA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C65DBE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polo</w:t>
      </w:r>
      <w:r>
        <w:rPr>
          <w:rFonts w:hAnsi="Arial Narrow" w:cs="Times New Roman"/>
          <w:b/>
          <w:sz w:val="22"/>
          <w:szCs w:val="24"/>
        </w:rPr>
        <w:t>žkách krátkodobého finančného majetku</w:t>
      </w:r>
    </w:p>
    <w:p w14:paraId="2AB167B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Tabuľka č. </w:t>
      </w:r>
      <w:r>
        <w:rPr>
          <w:rFonts w:cs="Times New Roman"/>
          <w:b/>
          <w:sz w:val="22"/>
          <w:szCs w:val="24"/>
        </w:rPr>
        <w:t xml:space="preserve">1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4"/>
        <w:gridCol w:w="3395"/>
        <w:gridCol w:w="1985"/>
        <w:gridCol w:w="2269"/>
        <w:gridCol w:w="3542"/>
      </w:tblGrid>
      <w:tr w:rsidR="00506846" w14:paraId="690069AF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E384B4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66EF52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 xml:space="preserve">Stav na začiatku </w:t>
            </w: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F7CF12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CF9473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7EA803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506846" w14:paraId="26F69E46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E33C4F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8D857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F459C6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C8E703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73C26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5F7270F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22B2A1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 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2BA41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435C9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43593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C3008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0284812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A24E41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Dlhové cenné papiere so splatnosťou do jedného roka držané do splatnosti 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A0EB5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71D0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560C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17B93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F03DB76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61A805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hAnsi="Arial Narrow" w:cs="Times New Roman"/>
                <w:sz w:val="22"/>
                <w:szCs w:val="24"/>
              </w:rPr>
              <w:t xml:space="preserve"> realizovateľné cenné papiere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177744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EB38A1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C4D80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A0D47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7FF224D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06E582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Obstarávanie krátkodobého finančného majetku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9F631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A8A83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F4B325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2D7B31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C46730D" w14:textId="77777777" w:rsidTr="004F4A30"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D39161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 spolu</w:t>
            </w:r>
          </w:p>
        </w:tc>
        <w:tc>
          <w:tcPr>
            <w:tcW w:w="3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C7D12E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54BDC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44A86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FE13B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5B875F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092601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ascii="Arial" w:hAnsi="Arial" w:cs="Times New Roman"/>
          <w:b/>
          <w:szCs w:val="24"/>
        </w:rPr>
        <w:lastRenderedPageBreak/>
        <w:t>Tabuľka č. 2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9"/>
        <w:gridCol w:w="2914"/>
        <w:gridCol w:w="4252"/>
        <w:gridCol w:w="3259"/>
      </w:tblGrid>
      <w:tr w:rsidR="00506846" w14:paraId="5E6DE7BE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7C5620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00DD5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Zvýšenie/ zníženie hodnoty</w:t>
            </w:r>
          </w:p>
          <w:p w14:paraId="5F37688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(+/-)</w:t>
            </w: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11545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výsledok hospodárenia  bežného účtovného obdobia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89F44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vlastné imanie</w:t>
            </w:r>
          </w:p>
        </w:tc>
      </w:tr>
      <w:tr w:rsidR="00506846" w14:paraId="2B5E149D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603F96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7435F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147CBE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A654D9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2D62085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498973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2AE66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3D4FCC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CF1C9C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AA0E9F1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AA709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AF699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87299F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8ACB2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CF7DEED" w14:textId="77777777" w:rsidTr="004F4A30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A3B9AAA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A95CF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60A7E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61634E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C300A9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4A13B45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0FAA49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7 o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opravn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iek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sob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 xml:space="preserve">m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6"/>
        <w:gridCol w:w="2267"/>
        <w:gridCol w:w="2694"/>
      </w:tblGrid>
      <w:tr w:rsidR="00506846" w14:paraId="13071A16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88B1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07F58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63FC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E3A2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D6FE7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EC79B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55CC8DAB" w14:textId="77777777" w:rsidTr="004F4A30">
        <w:trPr>
          <w:trHeight w:val="477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8069F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Materi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l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36E673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79DF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6DDEA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0418C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36FE7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DE0ABFF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63B7A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Nedokončená vý</w:t>
            </w:r>
            <w:r>
              <w:rPr>
                <w:rFonts w:cs="Times New Roman"/>
                <w:sz w:val="22"/>
                <w:szCs w:val="24"/>
              </w:rPr>
              <w:t>roba  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polotovary vlastnej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roby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8A70E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19BD2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79A72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0F63C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273C1D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C6958D2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3353B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robky 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206E7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A3AF89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36085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8DBA61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7FD70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DD6149C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81675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Zvierat</w:t>
            </w:r>
            <w:r>
              <w:rPr>
                <w:rFonts w:cs="Times New Roman"/>
                <w:sz w:val="22"/>
                <w:szCs w:val="24"/>
              </w:rPr>
              <w:t>á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66B34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F94F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590F3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7A984C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56966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CB45D9D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E1A14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Tovar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F4FD5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A765D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FFBD42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05F81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0A643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2B01AF2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7827C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Poskytnut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preddavok na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soby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9ACBA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78438D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84474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B0103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C6BE7F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DB2281E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0692A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soby spolu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35CBB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6D60A2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C500A4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A721A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C2F80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6B9DF3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53B606E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0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0934449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9</w:t>
      </w:r>
      <w:r>
        <w:rPr>
          <w:rFonts w:hAnsi="Arial Narrow" w:cs="Times New Roman"/>
          <w:b/>
          <w:sz w:val="22"/>
          <w:szCs w:val="24"/>
        </w:rPr>
        <w:t xml:space="preserve">  o  vývoji opravných položiek k  pohľadávkam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6"/>
        <w:gridCol w:w="2267"/>
        <w:gridCol w:w="2694"/>
      </w:tblGrid>
      <w:tr w:rsidR="00506846" w14:paraId="1823A94D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38C2F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Druh pohľadávok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9CD46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8D364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67365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9CF34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2D1FA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289FBBC4" w14:textId="77777777" w:rsidTr="004F4A30"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22B6D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z  obchodného styku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CCDB4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704FAB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1373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40363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6C2A4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424E1F1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F3285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pohľadávky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55F7F2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B9DC41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77DC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57CA2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F326D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29358EF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FC8F0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voči účastní</w:t>
            </w:r>
            <w:r>
              <w:rPr>
                <w:rFonts w:cs="Times New Roman"/>
                <w:sz w:val="22"/>
                <w:szCs w:val="24"/>
              </w:rPr>
              <w:t>kom zdru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en</w:t>
            </w:r>
            <w:r>
              <w:rPr>
                <w:rFonts w:cs="Times New Roman"/>
                <w:sz w:val="22"/>
                <w:szCs w:val="24"/>
              </w:rPr>
              <w:t>í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06D2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C79BF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B68C6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34033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6BFB4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89A7E89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C7C4F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Iné pohľadávky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DCAA47" w14:textId="6308F035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F7D182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D141FA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1020C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DC5CEC8" w14:textId="7669F18E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CD4EBE2" w14:textId="77777777" w:rsidTr="004F4A30">
        <w:trPr>
          <w:trHeight w:val="499"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F52A3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61F8D0" w14:textId="68F4122B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2934C8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EBD8B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E6DAF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6B5626" w14:textId="5964D10A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F6A358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6893B888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061B205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10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pohľadáv</w:t>
      </w:r>
      <w:r>
        <w:rPr>
          <w:rFonts w:cs="Times New Roman"/>
          <w:b/>
          <w:sz w:val="22"/>
          <w:szCs w:val="24"/>
        </w:rPr>
        <w:t>kach do lehoty splatnosti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 lehote splatnosti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3"/>
        <w:gridCol w:w="3827"/>
        <w:gridCol w:w="4394"/>
      </w:tblGrid>
      <w:tr w:rsidR="00506846" w14:paraId="2DD5A751" w14:textId="77777777" w:rsidTr="004F4A30">
        <w:trPr>
          <w:trHeight w:val="397"/>
        </w:trPr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B532E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6F8F35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506846" w14:paraId="3B534810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8097B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48C6F4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05748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506846" w14:paraId="78E9C966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00676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8CA3B9" w14:textId="072CD835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71FC52" w14:textId="7197FB8B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E14B2DA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E058AC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B699D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37F73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6711B2" w14:paraId="1AFBA652" w14:textId="77777777" w:rsidTr="004F4A30">
        <w:tc>
          <w:tcPr>
            <w:tcW w:w="4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1E5146" w14:textId="77777777" w:rsidR="006711B2" w:rsidRDefault="006711B2" w:rsidP="006711B2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20F13A" w14:textId="7D60DC6D" w:rsidR="006711B2" w:rsidRDefault="006711B2" w:rsidP="006711B2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D30F37" w14:textId="57C40646" w:rsidR="006711B2" w:rsidRDefault="006711B2" w:rsidP="006711B2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3285CA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E77235E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12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vlastn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zdrojov krytia neobe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  <w:r>
        <w:rPr>
          <w:rFonts w:cs="Times New Roman"/>
          <w:sz w:val="22"/>
          <w:szCs w:val="24"/>
        </w:rPr>
        <w:t xml:space="preserve">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1"/>
        <w:gridCol w:w="2977"/>
        <w:gridCol w:w="1984"/>
        <w:gridCol w:w="1843"/>
        <w:gridCol w:w="1984"/>
        <w:gridCol w:w="2835"/>
      </w:tblGrid>
      <w:tr w:rsidR="00506846" w14:paraId="5BA2F774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94CFE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F8830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6C82AB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  <w:p w14:paraId="181A9F2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5815E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  <w:p w14:paraId="5E4DE38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(-)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1DFE3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Presuny</w:t>
            </w:r>
          </w:p>
          <w:p w14:paraId="32AD835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(+, -)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5940C2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7EE5855A" w14:textId="77777777" w:rsidTr="004F4A30">
        <w:trPr>
          <w:trHeight w:val="391"/>
        </w:trPr>
        <w:tc>
          <w:tcPr>
            <w:tcW w:w="1431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FBFB5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Imanie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fondy</w:t>
            </w:r>
          </w:p>
        </w:tc>
      </w:tr>
      <w:tr w:rsidR="00506846" w14:paraId="699A3375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39C49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kladn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imanie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38525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BB99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00B81D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80EFE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80E9E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A392795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B508F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z toho: </w:t>
            </w:r>
          </w:p>
          <w:p w14:paraId="4B25B01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nadačné imanie v  nadácii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E048D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56BF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D0C3D6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99CA5B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8EE6C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A8909A9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B0423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vklady zakladateľov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E81B1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63C0D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E97AC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18F8F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14FF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071DD1A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4468F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lastRenderedPageBreak/>
              <w:t>prioritn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7AC98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913F8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3F7DA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C363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DD5E2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819726A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3C0D9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Fondy tvorené podľa osobitné</w:t>
            </w:r>
            <w:r>
              <w:rPr>
                <w:rFonts w:cs="Times New Roman"/>
                <w:sz w:val="22"/>
                <w:szCs w:val="24"/>
              </w:rPr>
              <w:t>ho predpisu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9E2C10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B13516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F27AB6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E82C7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8FFCA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B0DFAEE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4737C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 reprodukcie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34B7D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7EBE4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456829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DC715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4F4B69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4733032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602CC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majetku a záväzkov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A3214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4100E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FCC82C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3C1AC2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F59C1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BF26013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0CCD5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kapitálových účastín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02DB6D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4CCB0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AB2A0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077C82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472F6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C80CF32" w14:textId="77777777" w:rsidTr="004F4A30">
        <w:trPr>
          <w:trHeight w:val="391"/>
        </w:trPr>
        <w:tc>
          <w:tcPr>
            <w:tcW w:w="1431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5CBB0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Fondy zo zisku</w:t>
            </w:r>
          </w:p>
        </w:tc>
      </w:tr>
      <w:tr w:rsidR="00506846" w14:paraId="594B045E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99731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Rezervn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fond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E1804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037A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80CA1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D5929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266B5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8712E6F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F367F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Fondy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zo zisku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E80BB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16C3B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5F727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B611A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CEDF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F2854D1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0F400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fondy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9180F0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04779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6DFBE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66CC5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DB9777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1931FCD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4A87D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 w:val="22"/>
                <w:szCs w:val="24"/>
              </w:rPr>
              <w:t>Nevysporiadan</w:t>
            </w:r>
            <w:r>
              <w:rPr>
                <w:rFonts w:cs="Times New Roman"/>
                <w:sz w:val="22"/>
                <w:szCs w:val="24"/>
              </w:rPr>
              <w:t>ý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sledok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B49A8CE" w14:textId="002ADF6E" w:rsidR="00506846" w:rsidRDefault="00444FAC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8736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3DDCA0C" w14:textId="7131D90D" w:rsidR="00506846" w:rsidRDefault="00444FAC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E9CCE5A" w14:textId="768BB4BF" w:rsidR="00506846" w:rsidRDefault="00444FAC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2985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0A5420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EE3507A" w14:textId="06FDD2BC" w:rsidR="00506846" w:rsidRDefault="00444FAC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5750</w:t>
            </w:r>
          </w:p>
        </w:tc>
      </w:tr>
      <w:tr w:rsidR="00506846" w14:paraId="16FD739D" w14:textId="77777777" w:rsidTr="004F4A30"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37E04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EA2DCDA" w14:textId="30F19B4E" w:rsidR="00506846" w:rsidRDefault="00EE639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-2985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FF7CB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C60A3C4" w14:textId="24728D50" w:rsidR="00506846" w:rsidRDefault="00EE639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2929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27778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756996F" w14:textId="7E2347E3" w:rsidR="00506846" w:rsidRDefault="00EE6398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-56</w:t>
            </w:r>
          </w:p>
          <w:p w14:paraId="3C655868" w14:textId="3812534C" w:rsidR="00C70813" w:rsidRDefault="00C70813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66F1559" w14:textId="77777777" w:rsidTr="004F4A30">
        <w:trPr>
          <w:trHeight w:val="391"/>
        </w:trPr>
        <w:tc>
          <w:tcPr>
            <w:tcW w:w="2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4912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260F284" w14:textId="5E44DB9E" w:rsidR="00506846" w:rsidRDefault="00EE639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5750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C449694" w14:textId="248C880E" w:rsidR="00506846" w:rsidRDefault="00EE639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51A9CC" w14:textId="36614E0C" w:rsidR="00506846" w:rsidRDefault="00EE6398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EBBEA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FE6B82" w14:textId="3F3AC98A" w:rsidR="00506846" w:rsidRDefault="00EE6398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5806</w:t>
            </w:r>
          </w:p>
        </w:tc>
      </w:tr>
    </w:tbl>
    <w:p w14:paraId="3E92B6D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D7E640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13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rozdelen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účtovného </w:t>
      </w:r>
      <w:r>
        <w:rPr>
          <w:rFonts w:cs="Times New Roman"/>
          <w:b/>
          <w:sz w:val="22"/>
          <w:szCs w:val="24"/>
        </w:rPr>
        <w:t>zisku alebo vysporiadan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účtovnej</w:t>
      </w:r>
      <w:r>
        <w:rPr>
          <w:rFonts w:cs="Times New Roman"/>
          <w:b/>
          <w:sz w:val="22"/>
          <w:szCs w:val="24"/>
        </w:rPr>
        <w:t xml:space="preserve"> straty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94"/>
        <w:gridCol w:w="4963"/>
      </w:tblGrid>
      <w:tr w:rsidR="00506846" w14:paraId="0D527D1B" w14:textId="77777777" w:rsidTr="004F4A30">
        <w:trPr>
          <w:trHeight w:val="765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D114CD" w14:textId="77777777" w:rsidR="00506846" w:rsidRDefault="00506846" w:rsidP="004F4A30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</w:t>
            </w:r>
            <w:r>
              <w:rPr>
                <w:rFonts w:cs="Times New Roman"/>
                <w:bCs w:val="0"/>
                <w:szCs w:val="24"/>
              </w:rPr>
              <w:t>á</w:t>
            </w:r>
            <w:r>
              <w:rPr>
                <w:rFonts w:cs="Times New Roman"/>
                <w:bCs w:val="0"/>
                <w:szCs w:val="24"/>
              </w:rPr>
              <w:t>zov</w:t>
            </w:r>
            <w:r>
              <w:rPr>
                <w:rFonts w:cs="Times New Roman"/>
                <w:bCs w:val="0"/>
                <w:szCs w:val="24"/>
              </w:rPr>
              <w:t> </w:t>
            </w:r>
            <w:r>
              <w:rPr>
                <w:rFonts w:cs="Times New Roman"/>
                <w:bCs w:val="0"/>
                <w:szCs w:val="24"/>
              </w:rPr>
              <w:t xml:space="preserve"> polo</w:t>
            </w:r>
            <w:r>
              <w:rPr>
                <w:rFonts w:cs="Times New Roman"/>
                <w:bCs w:val="0"/>
                <w:szCs w:val="24"/>
              </w:rPr>
              <w:t>ž</w:t>
            </w:r>
            <w:r>
              <w:rPr>
                <w:rFonts w:cs="Times New Roman"/>
                <w:bCs w:val="0"/>
                <w:szCs w:val="24"/>
              </w:rPr>
              <w:t>ky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17BA4A" w14:textId="77777777" w:rsidR="00506846" w:rsidRDefault="00506846" w:rsidP="004F4A30">
            <w:pPr>
              <w:pStyle w:val="TopHeader"/>
              <w:jc w:val="left"/>
              <w:rPr>
                <w:rFonts w:cs="Times New Roman"/>
                <w:bCs w:val="0"/>
                <w:szCs w:val="24"/>
              </w:rPr>
            </w:pPr>
            <w:r>
              <w:rPr>
                <w:rFonts w:hAnsi="Arial Narrow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06846" w14:paraId="0209D203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962E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Účtovný zisk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85BF5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7873C4B" w14:textId="77777777" w:rsidTr="004F4A30">
        <w:trPr>
          <w:trHeight w:val="330"/>
        </w:trPr>
        <w:tc>
          <w:tcPr>
            <w:tcW w:w="115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CA5E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Rozdelenie účtovného zisku</w:t>
            </w:r>
          </w:p>
        </w:tc>
      </w:tr>
      <w:tr w:rsidR="00506846" w14:paraId="61C5BC5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20E7B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66CCA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A90F69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D847A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</w:t>
            </w:r>
            <w:r>
              <w:rPr>
                <w:rFonts w:cs="Times New Roman"/>
                <w:sz w:val="22"/>
                <w:szCs w:val="24"/>
              </w:rPr>
              <w:t>ondu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r>
              <w:rPr>
                <w:rFonts w:hAnsi="Arial Narrow" w:cs="Times New Roman"/>
                <w:sz w:val="22"/>
                <w:szCs w:val="24"/>
              </w:rPr>
              <w:t xml:space="preserve"> podľa osobitného predpisu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42966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CBF1A15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51AEF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reprodukcie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B3047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D5F629F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584AB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37BD2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59C029F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573A1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5D47E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F431B0A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1D4CD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lastRenderedPageBreak/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1A2D2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4F870E1B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7141B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Ú</w:t>
            </w:r>
            <w:r>
              <w:rPr>
                <w:rFonts w:cs="Times New Roman"/>
                <w:color w:val="000000"/>
                <w:sz w:val="22"/>
                <w:szCs w:val="24"/>
              </w:rPr>
              <w:t>hrada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straty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obdob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FF3300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8FFACB3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35022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Prevod do soci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lneho fondu 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A0F5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1CB928B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91177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3EBC5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0CF9303D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C1C8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44D05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9CE86F1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BC421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Účtovná strata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405375" w14:textId="65313F57" w:rsidR="00506846" w:rsidRDefault="00EE639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2985</w:t>
            </w:r>
          </w:p>
        </w:tc>
      </w:tr>
      <w:tr w:rsidR="00506846" w14:paraId="4C3F1E77" w14:textId="77777777" w:rsidTr="004F4A30">
        <w:trPr>
          <w:trHeight w:val="330"/>
        </w:trPr>
        <w:tc>
          <w:tcPr>
            <w:tcW w:w="115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1BCAC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Vysporiadanie úč</w:t>
            </w:r>
            <w:r>
              <w:rPr>
                <w:rFonts w:cs="Times New Roman"/>
                <w:b/>
                <w:color w:val="000000"/>
                <w:sz w:val="22"/>
                <w:szCs w:val="24"/>
              </w:rPr>
              <w:t>tovnej straty</w:t>
            </w:r>
          </w:p>
        </w:tc>
      </w:tr>
      <w:tr w:rsidR="00506846" w14:paraId="23755E78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80A3D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19EB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18CCAB3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B5EC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4DFC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296E8AFE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D2156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8D07B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3C20B8A8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D707F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5A6D5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6C1517FF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58E50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nerozdelen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zisku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rokov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3569814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506846" w14:paraId="74A73B86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467E9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72F82A" w14:textId="447E1117" w:rsidR="00506846" w:rsidRDefault="00EE6398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2985</w:t>
            </w:r>
          </w:p>
        </w:tc>
      </w:tr>
      <w:tr w:rsidR="00506846" w14:paraId="3C57ABB5" w14:textId="77777777" w:rsidTr="004F4A30">
        <w:trPr>
          <w:trHeight w:val="330"/>
        </w:trPr>
        <w:tc>
          <w:tcPr>
            <w:tcW w:w="6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A36ADB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47320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0A63252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8963B2B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1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566891D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a)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 tvorbe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pou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it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 xml:space="preserve"> rezerv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3"/>
        <w:gridCol w:w="2693"/>
        <w:gridCol w:w="1984"/>
        <w:gridCol w:w="1842"/>
        <w:gridCol w:w="2126"/>
        <w:gridCol w:w="2694"/>
      </w:tblGrid>
      <w:tr w:rsidR="00506846" w14:paraId="7E7A672A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B018A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rezervy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ADE0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účtovného obdobia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95420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rezerv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12093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Pou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itie rezerv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F754B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Zru</w:t>
            </w:r>
            <w:r>
              <w:rPr>
                <w:rFonts w:cs="Times New Roman"/>
                <w:b/>
                <w:sz w:val="22"/>
                <w:szCs w:val="24"/>
              </w:rPr>
              <w:t>š</w:t>
            </w:r>
            <w:r>
              <w:rPr>
                <w:rFonts w:cs="Times New Roman"/>
                <w:b/>
                <w:sz w:val="22"/>
                <w:szCs w:val="24"/>
              </w:rPr>
              <w:t>enie alebo 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rezerv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791DD5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77E6124C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D4C0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FB0C8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E1BB61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825422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868D6E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08F68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6C3E8F9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58E07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CA86D5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77148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75B067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A13B60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3B309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A06DE51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CD634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konn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667B926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436AC6A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0812E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6E2F0F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B42501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1341CD9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8B952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9E6D1B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7072DD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975A5C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66CBD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A6E88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2B11EF1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43907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09103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4BF438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88D709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5248089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463C6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CAA4283" w14:textId="77777777" w:rsidTr="004F4A30"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FCA49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4339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FEFC24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BFCAD4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79153E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4C216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98688AB" w14:textId="77777777" w:rsidTr="004F4A30">
        <w:trPr>
          <w:trHeight w:val="489"/>
        </w:trPr>
        <w:tc>
          <w:tcPr>
            <w:tcW w:w="2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AC66A1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Rezervy 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E1C22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E280C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72282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7A66C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C5FCF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935C23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E67A2DF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2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68E03361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</w:t>
      </w:r>
      <w:r>
        <w:rPr>
          <w:rFonts w:cs="Times New Roman"/>
          <w:b/>
          <w:sz w:val="22"/>
          <w:szCs w:val="24"/>
        </w:rPr>
        <w:t>ka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c)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d) o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ä</w:t>
      </w:r>
      <w:r>
        <w:rPr>
          <w:rFonts w:cs="Times New Roman"/>
          <w:b/>
          <w:sz w:val="22"/>
          <w:szCs w:val="24"/>
        </w:rPr>
        <w:t>zkoch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8"/>
        <w:gridCol w:w="3118"/>
        <w:gridCol w:w="3544"/>
      </w:tblGrid>
      <w:tr w:rsidR="00506846" w14:paraId="164A674F" w14:textId="77777777" w:rsidTr="004F4A30">
        <w:trPr>
          <w:trHeight w:val="39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1FFF8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zkov</w:t>
            </w:r>
          </w:p>
        </w:tc>
        <w:tc>
          <w:tcPr>
            <w:tcW w:w="666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99EDF3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506846" w14:paraId="4A002093" w14:textId="77777777" w:rsidTr="004F4A30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F6A080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C3F06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EB82A7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506846" w14:paraId="6F387CB8" w14:textId="77777777" w:rsidTr="004F4A30">
        <w:trPr>
          <w:trHeight w:val="39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EE946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po lehote splatnosti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C0D81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2EB09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87EEFDF" w14:textId="77777777" w:rsidTr="004F4A30">
        <w:trPr>
          <w:trHeight w:val="39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159B1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do lehoty splatnosti so zostatkovou dobou splatnosti 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roka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EB080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A01CD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EB5A0C7" w14:textId="77777777" w:rsidTr="004F4A30">
        <w:trPr>
          <w:trHeight w:val="44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C5055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6AD7D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E60E0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F57906E" w14:textId="77777777" w:rsidTr="004F4A30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E5B18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so zostatkovou dobou splatnosti od 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do piatich  rokov 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tane 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D893E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B0166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8502D19" w14:textId="77777777" w:rsidTr="004F4A30">
        <w:trPr>
          <w:trHeight w:val="478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4CBC3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 xml:space="preserve">zky so zostatkovou dobou splatnosti viac ako </w:t>
            </w:r>
            <w:r>
              <w:rPr>
                <w:rFonts w:hAnsi="Arial Narrow" w:cs="Times New Roman"/>
                <w:sz w:val="22"/>
                <w:szCs w:val="24"/>
              </w:rPr>
              <w:t xml:space="preserve">päť </w:t>
            </w:r>
            <w:r>
              <w:rPr>
                <w:rFonts w:cs="Times New Roman"/>
                <w:sz w:val="22"/>
                <w:szCs w:val="24"/>
              </w:rPr>
              <w:t xml:space="preserve">rokov 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DCF47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9BC13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5DFAF08" w14:textId="77777777" w:rsidTr="004F4A30">
        <w:trPr>
          <w:trHeight w:val="40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DF1B4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26751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66EEA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DC37779" w14:textId="77777777" w:rsidTr="004F4A30">
        <w:trPr>
          <w:trHeight w:val="40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4A784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F4583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E9007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0ECB372D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5106123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e)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 soci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lneho fondu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1"/>
        <w:gridCol w:w="3685"/>
        <w:gridCol w:w="3544"/>
      </w:tblGrid>
      <w:tr w:rsidR="00506846" w14:paraId="4062D9E6" w14:textId="77777777" w:rsidTr="004F4A30"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6B408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Soci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lny fond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963E9A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</w:t>
            </w:r>
            <w:r>
              <w:rPr>
                <w:rFonts w:cs="Times New Roman"/>
                <w:b/>
                <w:sz w:val="22"/>
                <w:szCs w:val="24"/>
              </w:rPr>
              <w:t>e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EC5416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 obdobie</w:t>
            </w:r>
          </w:p>
        </w:tc>
      </w:tr>
      <w:tr w:rsidR="00506846" w14:paraId="6153D02E" w14:textId="77777777" w:rsidTr="004F4A30">
        <w:trPr>
          <w:trHeight w:val="610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B4E1F3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prvému dňu účtovného obdobia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0FCEC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7C8DA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5727D71" w14:textId="77777777" w:rsidTr="004F4A30">
        <w:trPr>
          <w:trHeight w:val="375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66669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Tvorba na ťarchu nákladov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E7AFF6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A4197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1B9F649" w14:textId="77777777" w:rsidTr="004F4A30">
        <w:trPr>
          <w:trHeight w:val="279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43384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Tvorba zo zisku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D21E8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E9359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20D0B92" w14:textId="77777777" w:rsidTr="004F4A30">
        <w:trPr>
          <w:trHeight w:val="411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2A483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Čerpanie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20CC2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43F4A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82C458C" w14:textId="77777777" w:rsidTr="004F4A30">
        <w:trPr>
          <w:trHeight w:val="557"/>
        </w:trPr>
        <w:tc>
          <w:tcPr>
            <w:tcW w:w="4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81D1B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poslednému dňu účtovného obdobia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56D54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4124C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574FD9A" w14:textId="77777777" w:rsidR="00506846" w:rsidRDefault="00506846" w:rsidP="00506846">
      <w:pPr>
        <w:spacing w:before="0" w:after="0" w:line="200" w:lineRule="atLeast"/>
        <w:rPr>
          <w:rFonts w:cs="Times New Roman"/>
          <w:szCs w:val="24"/>
        </w:rPr>
      </w:pPr>
    </w:p>
    <w:p w14:paraId="6431CC71" w14:textId="77777777" w:rsidR="00506846" w:rsidRDefault="00506846" w:rsidP="00506846">
      <w:pPr>
        <w:spacing w:before="0" w:after="0" w:line="200" w:lineRule="atLeast"/>
        <w:rPr>
          <w:rFonts w:cs="Times New Roman"/>
          <w:szCs w:val="24"/>
        </w:rPr>
        <w:sectPr w:rsidR="00506846">
          <w:footerReference w:type="default" r:id="rId13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657D0089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</w:t>
      </w:r>
      <w:r>
        <w:rPr>
          <w:rFonts w:hAnsi="Arial Narrow" w:cs="Times New Roman"/>
          <w:b/>
          <w:sz w:val="22"/>
          <w:szCs w:val="24"/>
        </w:rPr>
        <w:t xml:space="preserve"> písm. f) o  bankových úveroch, pôžičkách a  návratných finančných výpomociach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9"/>
        <w:gridCol w:w="1134"/>
        <w:gridCol w:w="1842"/>
        <w:gridCol w:w="1559"/>
        <w:gridCol w:w="2126"/>
        <w:gridCol w:w="2694"/>
        <w:gridCol w:w="3118"/>
      </w:tblGrid>
      <w:tr w:rsidR="00506846" w14:paraId="6FE25336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8A80C8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cudzieho zdroja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7B398B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Mena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5B6ED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 xml:space="preserve">ka 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roku v %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B95800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Splatnosť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71BC8F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Forma zabezpečenia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5B9B8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6990BC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506846" w14:paraId="48B7356A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89F33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84E3B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1FEA3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6A50E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AF461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2026A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78007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A9349FD" w14:textId="77777777" w:rsidTr="004F4A30">
        <w:trPr>
          <w:trHeight w:val="391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890F5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Pôžička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1DF1F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D8728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ADE70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83DBE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9895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BD3B2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8BBF465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8A74A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AA33B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8EAF8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EF880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418BA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97076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03680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62DA1C8" w14:textId="77777777" w:rsidTr="004F4A30"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9BA49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058C1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DC55C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D28947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E96386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9BF9B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C90E1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1918D0B" w14:textId="77777777" w:rsidTr="004F4A30">
        <w:trPr>
          <w:trHeight w:val="375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A435F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B658E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7DADD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842BF1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966D8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F5B27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CD06F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7DCD23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15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znamn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nosov bud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cich obdob</w:t>
      </w:r>
      <w:r>
        <w:rPr>
          <w:rFonts w:cs="Times New Roman"/>
          <w:b/>
          <w:sz w:val="22"/>
          <w:szCs w:val="24"/>
        </w:rPr>
        <w:t>í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40"/>
        <w:gridCol w:w="3663"/>
        <w:gridCol w:w="2127"/>
        <w:gridCol w:w="2268"/>
        <w:gridCol w:w="3259"/>
      </w:tblGrid>
      <w:tr w:rsidR="00506846" w14:paraId="5CF116E3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7A2FB8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v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>nosov bud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cich obdob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z d</w:t>
            </w:r>
            <w:r>
              <w:rPr>
                <w:rFonts w:cs="Times New Roman"/>
                <w:b/>
                <w:sz w:val="22"/>
                <w:szCs w:val="24"/>
              </w:rPr>
              <w:t>ô</w:t>
            </w:r>
            <w:r>
              <w:rPr>
                <w:rFonts w:cs="Times New Roman"/>
                <w:b/>
                <w:sz w:val="22"/>
                <w:szCs w:val="24"/>
              </w:rPr>
              <w:t>vodu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85A3A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E3F03F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846BAB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233D3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506846" w14:paraId="13A2760A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807F87B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bezodplatne nadobudnut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4D43D6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D43A30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6D1455D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5EDF1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6226DCE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A9725F0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974CE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E6DA57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F71899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1B84B0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784080D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1DB6F20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</w:t>
            </w:r>
            <w:r>
              <w:rPr>
                <w:rFonts w:hAnsi="Arial Narrow" w:cs="Times New Roman"/>
                <w:sz w:val="22"/>
                <w:szCs w:val="24"/>
              </w:rPr>
              <w:t xml:space="preserve">lhodobého majetku  obstaraného z  finančného daru 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42D8B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17FF5BC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5031BD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34EF7C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B26BC5F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359949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zo štátneho rozpočtu alebo   z prostriedkov Európskej únie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2646791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89F11BB" w14:textId="7B0241D9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0978389C" w14:textId="6364FBA8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206DF2" w14:textId="55D34553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470FCAD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157216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  rozpočtu obce alebo z rozpočtu vyššieho územného celku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9C68D3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1241494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3641F0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C8C7BA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70E4CFB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D9A6379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grantu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E6DEA3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1F81092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4A0867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D53130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0B9AB51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AC3E2E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podielu zaplatenej dane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CDA546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EE60B8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7A560945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1AE8F3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569819A" w14:textId="77777777" w:rsidTr="004F4A30"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DEE16F2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majetku 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podielu zaplatenej dane</w:t>
            </w:r>
          </w:p>
        </w:tc>
        <w:tc>
          <w:tcPr>
            <w:tcW w:w="3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11F3178F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5DB9407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3CAAA8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FD030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0B9DBFE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3DD88572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4"/>
          <w:pgSz w:w="16838" w:h="11906"/>
          <w:pgMar w:top="851" w:right="851" w:bottom="851" w:left="851" w:header="708" w:footer="851" w:gutter="0"/>
          <w:cols w:space="708"/>
          <w:formProt w:val="0"/>
          <w:noEndnote/>
        </w:sectPr>
      </w:pPr>
    </w:p>
    <w:p w14:paraId="36842F8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majetku prenajatom formou finančného prenájmu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6"/>
        <w:gridCol w:w="3120"/>
        <w:gridCol w:w="2269"/>
        <w:gridCol w:w="2693"/>
        <w:gridCol w:w="3259"/>
      </w:tblGrid>
      <w:tr w:rsidR="00506846" w14:paraId="57EA260A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20CC21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zok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43BF4A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0E67A7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Istina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AB4F8D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Finančný náklad</w:t>
            </w: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17C4EB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506846" w14:paraId="15456A45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CC23017" w14:textId="77777777" w:rsidR="00506846" w:rsidRDefault="00506846" w:rsidP="004F4A30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Celkov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 suma dohodnut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platieb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50BBAFC1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4B52714E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34D19048" w14:textId="77777777" w:rsidR="00506846" w:rsidRDefault="00506846" w:rsidP="004F4A30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</w:tcPr>
          <w:p w14:paraId="6698F6E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DAB3A53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0A84D4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966F7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3FEA4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0B4D6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EA6522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0739CF6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E961E9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od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do piatich  rokov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5E06BA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34FAB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84177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847B1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76C194F8" w14:textId="77777777" w:rsidTr="004F4A30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5987A0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viac ako </w:t>
            </w:r>
            <w:r>
              <w:rPr>
                <w:rFonts w:hAnsi="Arial Narrow" w:cs="Times New Roman"/>
                <w:sz w:val="22"/>
                <w:szCs w:val="24"/>
              </w:rPr>
              <w:t>päť</w:t>
            </w:r>
            <w:r>
              <w:rPr>
                <w:rFonts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4BB2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7C793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43401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FDCD80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B7CD677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7F3C947A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IV  ods. 6 o </w:t>
      </w:r>
      <w:r>
        <w:rPr>
          <w:rFonts w:hAnsi="Arial Narrow" w:cs="Times New Roman"/>
          <w:b/>
          <w:sz w:val="22"/>
          <w:szCs w:val="24"/>
        </w:rPr>
        <w:t xml:space="preserve">účele a  výške použitia podielu zaplatenej dane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28"/>
        <w:gridCol w:w="3968"/>
        <w:gridCol w:w="3261"/>
      </w:tblGrid>
      <w:tr w:rsidR="00506846" w14:paraId="3BD8D694" w14:textId="77777777" w:rsidTr="004F4A30"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191942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Účel použitia podielu zaplatenej dane</w:t>
            </w: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EAEC71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z  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7D815D" w14:textId="77777777" w:rsidR="00506846" w:rsidRDefault="00506846" w:rsidP="004F4A30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bežného účtovného obdobia</w:t>
            </w:r>
          </w:p>
        </w:tc>
      </w:tr>
      <w:tr w:rsidR="00506846" w14:paraId="60A573AE" w14:textId="77777777" w:rsidTr="004F4A30">
        <w:trPr>
          <w:trHeight w:val="397"/>
        </w:trPr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ACC71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5F1A64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846863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ED0BA95" w14:textId="77777777" w:rsidTr="004F4A30">
        <w:trPr>
          <w:trHeight w:val="397"/>
        </w:trPr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53D29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C3F3A2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66477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2FD98E1A" w14:textId="77777777" w:rsidTr="004F4A30">
        <w:trPr>
          <w:trHeight w:val="397"/>
        </w:trPr>
        <w:tc>
          <w:tcPr>
            <w:tcW w:w="7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92C6DD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E3D2D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1D6C8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13DF521C" w14:textId="77777777" w:rsidTr="004F4A30">
        <w:trPr>
          <w:trHeight w:val="397"/>
        </w:trPr>
        <w:tc>
          <w:tcPr>
            <w:tcW w:w="111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2D4D1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F4514B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95DC7EC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1DCB9B14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  <w:sectPr w:rsidR="00506846">
          <w:footerReference w:type="default" r:id="rId15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270908F0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IV  ods. 8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kladoch vynalo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en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vislo</w:t>
      </w:r>
      <w:r>
        <w:rPr>
          <w:rFonts w:hAnsi="Arial Narrow" w:cs="Times New Roman"/>
          <w:b/>
          <w:sz w:val="22"/>
          <w:szCs w:val="24"/>
        </w:rPr>
        <w:t>sti s  auditom účtovnej závierky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6"/>
        <w:gridCol w:w="2977"/>
      </w:tblGrid>
      <w:tr w:rsidR="00506846" w14:paraId="36EEC7C7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A89B48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Jednotliv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druhy n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kladov za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59E68E" w14:textId="77777777" w:rsidR="00506846" w:rsidRDefault="00506846" w:rsidP="004F4A30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</w:t>
            </w:r>
          </w:p>
        </w:tc>
      </w:tr>
      <w:tr w:rsidR="00506846" w14:paraId="449CA2A1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72F03E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7730EC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57DABA5E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17D81C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hAnsi="Arial Narrow" w:cs="Times New Roman"/>
                <w:sz w:val="22"/>
                <w:szCs w:val="24"/>
              </w:rPr>
              <w:t>uisťovacie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audítorské služby </w:t>
            </w:r>
            <w:r>
              <w:rPr>
                <w:rFonts w:cs="Times New Roman"/>
                <w:sz w:val="22"/>
                <w:szCs w:val="24"/>
              </w:rPr>
              <w:t>okrem</w:t>
            </w:r>
            <w:r>
              <w:rPr>
                <w:rFonts w:hAnsi="Arial Narrow" w:cs="Times New Roman"/>
                <w:sz w:val="22"/>
                <w:szCs w:val="24"/>
              </w:rPr>
              <w:t xml:space="preserve"> overenia účtovnej závierky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CA959E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054CFDF1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D2C9E88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visiace 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CAC74F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4979FBDC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B6AAAA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daňové poradenstvo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BE2AB9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379477C2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BFFC1D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neaud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37D288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506846" w14:paraId="6971A955" w14:textId="77777777" w:rsidTr="004F4A30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C32AD6" w14:textId="77777777" w:rsidR="00506846" w:rsidRDefault="00506846" w:rsidP="004F4A30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4F3A05" w14:textId="77777777" w:rsidR="00506846" w:rsidRDefault="00506846" w:rsidP="004F4A30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87A01B6" w14:textId="77777777" w:rsidR="00506846" w:rsidRDefault="00506846" w:rsidP="00506846">
      <w:pPr>
        <w:spacing w:before="0" w:line="200" w:lineRule="atLeast"/>
        <w:rPr>
          <w:rFonts w:cs="Times New Roman"/>
          <w:szCs w:val="24"/>
        </w:rPr>
      </w:pPr>
    </w:p>
    <w:p w14:paraId="29695A6C" w14:textId="77777777" w:rsidR="00B30820" w:rsidRDefault="00B30820"/>
    <w:sectPr w:rsidR="00B30820">
      <w:footerReference w:type="default" r:id="rId16"/>
      <w:pgSz w:w="16838" w:h="11906"/>
      <w:pgMar w:top="851" w:right="851" w:bottom="851" w:left="851" w:header="708" w:footer="851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986941" w14:textId="77777777" w:rsidR="00D5711C" w:rsidRDefault="00D5711C">
      <w:pPr>
        <w:spacing w:before="0" w:after="0" w:line="240" w:lineRule="auto"/>
      </w:pPr>
      <w:r>
        <w:separator/>
      </w:r>
    </w:p>
  </w:endnote>
  <w:endnote w:type="continuationSeparator" w:id="0">
    <w:p w14:paraId="4D5BECBA" w14:textId="77777777" w:rsidR="00D5711C" w:rsidRDefault="00D5711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Serif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A0892C" w14:textId="77777777" w:rsidR="00C93D78" w:rsidRDefault="00000000">
    <w:pPr>
      <w:pStyle w:val="Pe4ta"/>
      <w:tabs>
        <w:tab w:val="center" w:pos="4536"/>
        <w:tab w:val="right" w:pos="9072"/>
      </w:tabs>
      <w:spacing w:before="120" w:after="120" w:line="360" w:lineRule="auto"/>
      <w:jc w:val="right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4</w:t>
    </w:r>
    <w:r>
      <w:rPr>
        <w:rFonts w:ascii="Arial Narrow" w:hAnsi="Arial Narrow"/>
        <w:sz w:val="20"/>
      </w:rPr>
      <w:fldChar w:fldCharType="end"/>
    </w:r>
  </w:p>
  <w:p w14:paraId="28BB1F99" w14:textId="77777777" w:rsidR="00C93D78" w:rsidRDefault="00C93D78">
    <w:pPr>
      <w:pStyle w:val="Pe4ta"/>
      <w:tabs>
        <w:tab w:val="center" w:pos="4536"/>
        <w:tab w:val="right" w:pos="9072"/>
      </w:tabs>
      <w:spacing w:before="120" w:after="120" w:line="360" w:lineRule="auto"/>
      <w:ind w:right="360"/>
      <w:jc w:val="both"/>
      <w:rPr>
        <w:rFonts w:ascii="Arial Narrow" w:hAnsi="Arial Narrow"/>
        <w:sz w:val="20"/>
      </w:rPr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FC8A0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20</w:t>
    </w:r>
    <w:r>
      <w:rPr>
        <w:rFonts w:ascii="Arial Narrow" w:hAnsi="Arial Narrow"/>
        <w:sz w:val="20"/>
      </w:rPr>
      <w:fldChar w:fldCharType="end"/>
    </w:r>
  </w:p>
  <w:p w14:paraId="07D085A2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52571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8</w:t>
    </w:r>
    <w:r>
      <w:rPr>
        <w:rFonts w:ascii="Arial Narrow" w:hAnsi="Arial Narrow"/>
        <w:sz w:val="20"/>
      </w:rPr>
      <w:fldChar w:fldCharType="end"/>
    </w:r>
  </w:p>
  <w:p w14:paraId="7A2A06DC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5A56C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9</w:t>
    </w:r>
    <w:r>
      <w:rPr>
        <w:rFonts w:ascii="Arial Narrow" w:hAnsi="Arial Narrow"/>
        <w:sz w:val="20"/>
      </w:rPr>
      <w:fldChar w:fldCharType="end"/>
    </w:r>
  </w:p>
  <w:p w14:paraId="572802D7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35200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12</w:t>
    </w:r>
    <w:r>
      <w:rPr>
        <w:rFonts w:ascii="Arial Narrow" w:hAnsi="Arial Narrow"/>
        <w:sz w:val="20"/>
      </w:rPr>
      <w:fldChar w:fldCharType="end"/>
    </w:r>
  </w:p>
  <w:p w14:paraId="48DD9DB2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B00A6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15</w:t>
    </w:r>
    <w:r>
      <w:rPr>
        <w:rFonts w:ascii="Arial Narrow" w:hAnsi="Arial Narrow"/>
        <w:sz w:val="20"/>
      </w:rPr>
      <w:fldChar w:fldCharType="end"/>
    </w:r>
  </w:p>
  <w:p w14:paraId="7A44B63F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582C3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16</w:t>
    </w:r>
    <w:r>
      <w:rPr>
        <w:rFonts w:ascii="Arial Narrow" w:hAnsi="Arial Narrow"/>
        <w:sz w:val="20"/>
      </w:rPr>
      <w:fldChar w:fldCharType="end"/>
    </w:r>
  </w:p>
  <w:p w14:paraId="67F63B85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87E87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17</w:t>
    </w:r>
    <w:r>
      <w:rPr>
        <w:rFonts w:ascii="Arial Narrow" w:hAnsi="Arial Narrow"/>
        <w:sz w:val="20"/>
      </w:rPr>
      <w:fldChar w:fldCharType="end"/>
    </w:r>
  </w:p>
  <w:p w14:paraId="320AEC91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AE085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18</w:t>
    </w:r>
    <w:r>
      <w:rPr>
        <w:rFonts w:ascii="Arial Narrow" w:hAnsi="Arial Narrow"/>
        <w:sz w:val="20"/>
      </w:rPr>
      <w:fldChar w:fldCharType="end"/>
    </w:r>
  </w:p>
  <w:p w14:paraId="560401DE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83E28" w14:textId="77777777" w:rsidR="00C93D78" w:rsidRDefault="00000000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19</w:t>
    </w:r>
    <w:r>
      <w:rPr>
        <w:rFonts w:ascii="Arial Narrow" w:hAnsi="Arial Narrow"/>
        <w:sz w:val="20"/>
      </w:rPr>
      <w:fldChar w:fldCharType="end"/>
    </w:r>
  </w:p>
  <w:p w14:paraId="27452CEB" w14:textId="77777777" w:rsidR="00C93D78" w:rsidRDefault="00C93D78">
    <w:pPr>
      <w:pStyle w:val="Pe4ta"/>
      <w:rPr>
        <w:rFonts w:ascii="Arial Narrow" w:hAnsi="Arial Narrow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51A446" w14:textId="77777777" w:rsidR="00D5711C" w:rsidRDefault="00D5711C">
      <w:pPr>
        <w:spacing w:before="0" w:after="0" w:line="240" w:lineRule="auto"/>
      </w:pPr>
      <w:r>
        <w:separator/>
      </w:r>
    </w:p>
  </w:footnote>
  <w:footnote w:type="continuationSeparator" w:id="0">
    <w:p w14:paraId="794E90EF" w14:textId="77777777" w:rsidR="00D5711C" w:rsidRDefault="00D5711C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ascii="Arial Narrow" w:eastAsia="Times New Roman" w:cs="Arial Narrow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eastAsia="Times New Roman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1171212321">
    <w:abstractNumId w:val="0"/>
  </w:num>
  <w:num w:numId="2" w16cid:durableId="15574734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846"/>
    <w:rsid w:val="00087F7C"/>
    <w:rsid w:val="00444FAC"/>
    <w:rsid w:val="004D2ABD"/>
    <w:rsid w:val="00506846"/>
    <w:rsid w:val="00532C0F"/>
    <w:rsid w:val="006711B2"/>
    <w:rsid w:val="007D2996"/>
    <w:rsid w:val="0091060F"/>
    <w:rsid w:val="00A1275B"/>
    <w:rsid w:val="00B30820"/>
    <w:rsid w:val="00C70813"/>
    <w:rsid w:val="00C93D78"/>
    <w:rsid w:val="00D5711C"/>
    <w:rsid w:val="00EE6398"/>
    <w:rsid w:val="00F7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1EC67"/>
  <w15:chartTrackingRefBased/>
  <w15:docId w15:val="{E7FB911A-A6D3-4426-8303-7E3A47BB0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06846"/>
    <w:pPr>
      <w:widowControl w:val="0"/>
      <w:suppressAutoHyphens/>
      <w:autoSpaceDE w:val="0"/>
      <w:autoSpaceDN w:val="0"/>
      <w:adjustRightInd w:val="0"/>
      <w:spacing w:before="120" w:after="120" w:line="360" w:lineRule="auto"/>
      <w:jc w:val="both"/>
    </w:pPr>
    <w:rPr>
      <w:rFonts w:ascii="Arial Narrow" w:eastAsia="Times New Roman" w:hAnsi="Liberation Serif" w:cs="Arial Narrow"/>
      <w:kern w:val="1"/>
      <w:sz w:val="20"/>
      <w:szCs w:val="20"/>
      <w:lang w:eastAsia="sk-SK" w:bidi="hi-IN"/>
    </w:rPr>
  </w:style>
  <w:style w:type="paragraph" w:styleId="Nadpis1">
    <w:name w:val="heading 1"/>
    <w:basedOn w:val="Normln"/>
    <w:link w:val="Nadpis1Char"/>
    <w:uiPriority w:val="99"/>
    <w:qFormat/>
    <w:rsid w:val="00506846"/>
    <w:pPr>
      <w:keepNext/>
      <w:suppressAutoHyphens w:val="0"/>
      <w:spacing w:line="200" w:lineRule="atLeast"/>
      <w:jc w:val="center"/>
      <w:outlineLvl w:val="0"/>
    </w:pPr>
    <w:rPr>
      <w:b/>
      <w:bCs/>
      <w:kern w:val="0"/>
      <w:lang w:bidi="ar-SA"/>
    </w:rPr>
  </w:style>
  <w:style w:type="paragraph" w:styleId="Nadpis2">
    <w:name w:val="heading 2"/>
    <w:basedOn w:val="Normln"/>
    <w:link w:val="Nadpis2Char"/>
    <w:uiPriority w:val="99"/>
    <w:qFormat/>
    <w:rsid w:val="00506846"/>
    <w:pPr>
      <w:keepNext/>
      <w:suppressAutoHyphens w:val="0"/>
      <w:spacing w:before="240" w:after="60"/>
      <w:outlineLvl w:val="1"/>
    </w:pPr>
    <w:rPr>
      <w:b/>
      <w:bCs/>
      <w:i/>
      <w:iCs/>
      <w:kern w:val="0"/>
      <w:sz w:val="28"/>
      <w:szCs w:val="28"/>
      <w:lang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06846"/>
    <w:rPr>
      <w:rFonts w:ascii="Arial Narrow" w:eastAsia="Times New Roman" w:hAnsi="Liberation Serif" w:cs="Arial Narrow"/>
      <w:b/>
      <w:bCs/>
      <w:sz w:val="20"/>
      <w:szCs w:val="20"/>
      <w:lang w:eastAsia="sk-SK"/>
    </w:rPr>
  </w:style>
  <w:style w:type="character" w:customStyle="1" w:styleId="Nadpis2Char">
    <w:name w:val="Nadpis 2 Char"/>
    <w:basedOn w:val="Standardnpsmoodstavce"/>
    <w:link w:val="Nadpis2"/>
    <w:uiPriority w:val="99"/>
    <w:rsid w:val="00506846"/>
    <w:rPr>
      <w:rFonts w:ascii="Arial Narrow" w:eastAsia="Times New Roman" w:hAnsi="Liberation Serif" w:cs="Arial Narrow"/>
      <w:b/>
      <w:bCs/>
      <w:i/>
      <w:iCs/>
      <w:sz w:val="28"/>
      <w:szCs w:val="28"/>
      <w:lang w:eastAsia="sk-SK"/>
    </w:rPr>
  </w:style>
  <w:style w:type="character" w:customStyle="1" w:styleId="RTFNum21">
    <w:name w:val="RTF_Num 2 1"/>
    <w:uiPriority w:val="99"/>
    <w:rsid w:val="00506846"/>
    <w:rPr>
      <w:rFonts w:eastAsia="Times New Roman"/>
      <w:b/>
      <w:bCs/>
    </w:rPr>
  </w:style>
  <w:style w:type="character" w:customStyle="1" w:styleId="RTFNum22">
    <w:name w:val="RTF_Num 2 2"/>
    <w:uiPriority w:val="99"/>
    <w:rsid w:val="00506846"/>
    <w:rPr>
      <w:rFonts w:eastAsia="Times New Roman"/>
    </w:rPr>
  </w:style>
  <w:style w:type="character" w:customStyle="1" w:styleId="RTFNum23">
    <w:name w:val="RTF_Num 2 3"/>
    <w:uiPriority w:val="99"/>
    <w:rsid w:val="00506846"/>
    <w:rPr>
      <w:rFonts w:eastAsia="Times New Roman"/>
    </w:rPr>
  </w:style>
  <w:style w:type="character" w:customStyle="1" w:styleId="RTFNum24">
    <w:name w:val="RTF_Num 2 4"/>
    <w:uiPriority w:val="99"/>
    <w:rsid w:val="00506846"/>
    <w:rPr>
      <w:rFonts w:eastAsia="Times New Roman"/>
    </w:rPr>
  </w:style>
  <w:style w:type="character" w:customStyle="1" w:styleId="RTFNum25">
    <w:name w:val="RTF_Num 2 5"/>
    <w:uiPriority w:val="99"/>
    <w:rsid w:val="00506846"/>
    <w:rPr>
      <w:rFonts w:eastAsia="Times New Roman"/>
    </w:rPr>
  </w:style>
  <w:style w:type="character" w:customStyle="1" w:styleId="RTFNum26">
    <w:name w:val="RTF_Num 2 6"/>
    <w:uiPriority w:val="99"/>
    <w:rsid w:val="00506846"/>
    <w:rPr>
      <w:rFonts w:eastAsia="Times New Roman"/>
    </w:rPr>
  </w:style>
  <w:style w:type="character" w:customStyle="1" w:styleId="RTFNum27">
    <w:name w:val="RTF_Num 2 7"/>
    <w:uiPriority w:val="99"/>
    <w:rsid w:val="00506846"/>
    <w:rPr>
      <w:rFonts w:eastAsia="Times New Roman"/>
    </w:rPr>
  </w:style>
  <w:style w:type="character" w:customStyle="1" w:styleId="RTFNum28">
    <w:name w:val="RTF_Num 2 8"/>
    <w:uiPriority w:val="99"/>
    <w:rsid w:val="00506846"/>
    <w:rPr>
      <w:rFonts w:eastAsia="Times New Roman"/>
    </w:rPr>
  </w:style>
  <w:style w:type="character" w:customStyle="1" w:styleId="RTFNum29">
    <w:name w:val="RTF_Num 2 9"/>
    <w:uiPriority w:val="99"/>
    <w:rsid w:val="00506846"/>
    <w:rPr>
      <w:rFonts w:eastAsia="Times New Roman"/>
    </w:rPr>
  </w:style>
  <w:style w:type="character" w:customStyle="1" w:styleId="RTFNum31">
    <w:name w:val="RTF_Num 3 1"/>
    <w:uiPriority w:val="99"/>
    <w:rsid w:val="00506846"/>
    <w:rPr>
      <w:rFonts w:eastAsia="Times New Roman"/>
    </w:rPr>
  </w:style>
  <w:style w:type="character" w:customStyle="1" w:styleId="RTFNum32">
    <w:name w:val="RTF_Num 3 2"/>
    <w:uiPriority w:val="99"/>
    <w:rsid w:val="00506846"/>
    <w:rPr>
      <w:rFonts w:eastAsia="Times New Roman"/>
    </w:rPr>
  </w:style>
  <w:style w:type="character" w:customStyle="1" w:styleId="RTFNum33">
    <w:name w:val="RTF_Num 3 3"/>
    <w:uiPriority w:val="99"/>
    <w:rsid w:val="00506846"/>
    <w:rPr>
      <w:rFonts w:eastAsia="Times New Roman"/>
    </w:rPr>
  </w:style>
  <w:style w:type="character" w:customStyle="1" w:styleId="RTFNum34">
    <w:name w:val="RTF_Num 3 4"/>
    <w:uiPriority w:val="99"/>
    <w:rsid w:val="00506846"/>
    <w:rPr>
      <w:rFonts w:eastAsia="Times New Roman"/>
    </w:rPr>
  </w:style>
  <w:style w:type="character" w:customStyle="1" w:styleId="RTFNum35">
    <w:name w:val="RTF_Num 3 5"/>
    <w:uiPriority w:val="99"/>
    <w:rsid w:val="00506846"/>
    <w:rPr>
      <w:rFonts w:eastAsia="Times New Roman"/>
    </w:rPr>
  </w:style>
  <w:style w:type="character" w:customStyle="1" w:styleId="RTFNum36">
    <w:name w:val="RTF_Num 3 6"/>
    <w:uiPriority w:val="99"/>
    <w:rsid w:val="00506846"/>
    <w:rPr>
      <w:rFonts w:eastAsia="Times New Roman"/>
    </w:rPr>
  </w:style>
  <w:style w:type="character" w:customStyle="1" w:styleId="RTFNum37">
    <w:name w:val="RTF_Num 3 7"/>
    <w:uiPriority w:val="99"/>
    <w:rsid w:val="00506846"/>
    <w:rPr>
      <w:rFonts w:eastAsia="Times New Roman"/>
    </w:rPr>
  </w:style>
  <w:style w:type="character" w:customStyle="1" w:styleId="RTFNum38">
    <w:name w:val="RTF_Num 3 8"/>
    <w:uiPriority w:val="99"/>
    <w:rsid w:val="00506846"/>
    <w:rPr>
      <w:rFonts w:eastAsia="Times New Roman"/>
    </w:rPr>
  </w:style>
  <w:style w:type="character" w:customStyle="1" w:styleId="RTFNum39">
    <w:name w:val="RTF_Num 3 9"/>
    <w:uiPriority w:val="99"/>
    <w:rsid w:val="00506846"/>
    <w:rPr>
      <w:rFonts w:eastAsia="Times New Roman"/>
    </w:rPr>
  </w:style>
  <w:style w:type="character" w:customStyle="1" w:styleId="RTFNum41">
    <w:name w:val="RTF_Num 4 1"/>
    <w:uiPriority w:val="99"/>
    <w:rsid w:val="00506846"/>
    <w:rPr>
      <w:rFonts w:eastAsia="Times New Roman"/>
    </w:rPr>
  </w:style>
  <w:style w:type="character" w:customStyle="1" w:styleId="RTFNum42">
    <w:name w:val="RTF_Num 4 2"/>
    <w:uiPriority w:val="99"/>
    <w:rsid w:val="00506846"/>
    <w:rPr>
      <w:rFonts w:eastAsia="Times New Roman"/>
    </w:rPr>
  </w:style>
  <w:style w:type="character" w:customStyle="1" w:styleId="RTFNum43">
    <w:name w:val="RTF_Num 4 3"/>
    <w:uiPriority w:val="99"/>
    <w:rsid w:val="00506846"/>
    <w:rPr>
      <w:rFonts w:eastAsia="Times New Roman"/>
    </w:rPr>
  </w:style>
  <w:style w:type="character" w:customStyle="1" w:styleId="RTFNum44">
    <w:name w:val="RTF_Num 4 4"/>
    <w:uiPriority w:val="99"/>
    <w:rsid w:val="00506846"/>
    <w:rPr>
      <w:rFonts w:eastAsia="Times New Roman"/>
    </w:rPr>
  </w:style>
  <w:style w:type="character" w:customStyle="1" w:styleId="RTFNum45">
    <w:name w:val="RTF_Num 4 5"/>
    <w:uiPriority w:val="99"/>
    <w:rsid w:val="00506846"/>
    <w:rPr>
      <w:rFonts w:eastAsia="Times New Roman"/>
    </w:rPr>
  </w:style>
  <w:style w:type="character" w:customStyle="1" w:styleId="RTFNum46">
    <w:name w:val="RTF_Num 4 6"/>
    <w:uiPriority w:val="99"/>
    <w:rsid w:val="00506846"/>
    <w:rPr>
      <w:rFonts w:eastAsia="Times New Roman"/>
    </w:rPr>
  </w:style>
  <w:style w:type="character" w:customStyle="1" w:styleId="RTFNum47">
    <w:name w:val="RTF_Num 4 7"/>
    <w:uiPriority w:val="99"/>
    <w:rsid w:val="00506846"/>
    <w:rPr>
      <w:rFonts w:eastAsia="Times New Roman"/>
    </w:rPr>
  </w:style>
  <w:style w:type="character" w:customStyle="1" w:styleId="RTFNum48">
    <w:name w:val="RTF_Num 4 8"/>
    <w:uiPriority w:val="99"/>
    <w:rsid w:val="00506846"/>
    <w:rPr>
      <w:rFonts w:eastAsia="Times New Roman"/>
    </w:rPr>
  </w:style>
  <w:style w:type="character" w:customStyle="1" w:styleId="RTFNum49">
    <w:name w:val="RTF_Num 4 9"/>
    <w:uiPriority w:val="99"/>
    <w:rsid w:val="00506846"/>
    <w:rPr>
      <w:rFonts w:eastAsia="Times New Roman"/>
    </w:rPr>
  </w:style>
  <w:style w:type="character" w:customStyle="1" w:styleId="RTFNum51">
    <w:name w:val="RTF_Num 5 1"/>
    <w:uiPriority w:val="99"/>
    <w:rsid w:val="00506846"/>
    <w:rPr>
      <w:rFonts w:eastAsia="Times New Roman"/>
    </w:rPr>
  </w:style>
  <w:style w:type="character" w:customStyle="1" w:styleId="RTFNum52">
    <w:name w:val="RTF_Num 5 2"/>
    <w:uiPriority w:val="99"/>
    <w:rsid w:val="00506846"/>
    <w:rPr>
      <w:rFonts w:eastAsia="Times New Roman"/>
    </w:rPr>
  </w:style>
  <w:style w:type="character" w:customStyle="1" w:styleId="RTFNum53">
    <w:name w:val="RTF_Num 5 3"/>
    <w:uiPriority w:val="99"/>
    <w:rsid w:val="00506846"/>
    <w:rPr>
      <w:rFonts w:eastAsia="Times New Roman"/>
    </w:rPr>
  </w:style>
  <w:style w:type="character" w:customStyle="1" w:styleId="RTFNum54">
    <w:name w:val="RTF_Num 5 4"/>
    <w:uiPriority w:val="99"/>
    <w:rsid w:val="00506846"/>
    <w:rPr>
      <w:rFonts w:eastAsia="Times New Roman"/>
    </w:rPr>
  </w:style>
  <w:style w:type="character" w:customStyle="1" w:styleId="RTFNum55">
    <w:name w:val="RTF_Num 5 5"/>
    <w:uiPriority w:val="99"/>
    <w:rsid w:val="00506846"/>
    <w:rPr>
      <w:rFonts w:eastAsia="Times New Roman"/>
    </w:rPr>
  </w:style>
  <w:style w:type="character" w:customStyle="1" w:styleId="RTFNum56">
    <w:name w:val="RTF_Num 5 6"/>
    <w:uiPriority w:val="99"/>
    <w:rsid w:val="00506846"/>
    <w:rPr>
      <w:rFonts w:eastAsia="Times New Roman"/>
    </w:rPr>
  </w:style>
  <w:style w:type="character" w:customStyle="1" w:styleId="RTFNum57">
    <w:name w:val="RTF_Num 5 7"/>
    <w:uiPriority w:val="99"/>
    <w:rsid w:val="00506846"/>
    <w:rPr>
      <w:rFonts w:eastAsia="Times New Roman"/>
    </w:rPr>
  </w:style>
  <w:style w:type="character" w:customStyle="1" w:styleId="RTFNum58">
    <w:name w:val="RTF_Num 5 8"/>
    <w:uiPriority w:val="99"/>
    <w:rsid w:val="00506846"/>
    <w:rPr>
      <w:rFonts w:eastAsia="Times New Roman"/>
    </w:rPr>
  </w:style>
  <w:style w:type="character" w:customStyle="1" w:styleId="RTFNum59">
    <w:name w:val="RTF_Num 5 9"/>
    <w:uiPriority w:val="99"/>
    <w:rsid w:val="00506846"/>
    <w:rPr>
      <w:rFonts w:eastAsia="Times New Roman"/>
    </w:rPr>
  </w:style>
  <w:style w:type="character" w:customStyle="1" w:styleId="RTFNum61">
    <w:name w:val="RTF_Num 6 1"/>
    <w:uiPriority w:val="99"/>
    <w:rsid w:val="00506846"/>
    <w:rPr>
      <w:rFonts w:ascii="Arial" w:eastAsia="Times New Roman" w:cs="Arial"/>
      <w:b/>
      <w:bCs/>
    </w:rPr>
  </w:style>
  <w:style w:type="character" w:customStyle="1" w:styleId="RTFNum62">
    <w:name w:val="RTF_Num 6 2"/>
    <w:uiPriority w:val="99"/>
    <w:rsid w:val="00506846"/>
    <w:rPr>
      <w:rFonts w:eastAsia="Times New Roman"/>
    </w:rPr>
  </w:style>
  <w:style w:type="character" w:customStyle="1" w:styleId="RTFNum63">
    <w:name w:val="RTF_Num 6 3"/>
    <w:uiPriority w:val="99"/>
    <w:rsid w:val="00506846"/>
    <w:rPr>
      <w:rFonts w:eastAsia="Times New Roman"/>
    </w:rPr>
  </w:style>
  <w:style w:type="character" w:customStyle="1" w:styleId="RTFNum64">
    <w:name w:val="RTF_Num 6 4"/>
    <w:uiPriority w:val="99"/>
    <w:rsid w:val="00506846"/>
    <w:rPr>
      <w:rFonts w:eastAsia="Times New Roman"/>
    </w:rPr>
  </w:style>
  <w:style w:type="character" w:customStyle="1" w:styleId="RTFNum65">
    <w:name w:val="RTF_Num 6 5"/>
    <w:uiPriority w:val="99"/>
    <w:rsid w:val="00506846"/>
    <w:rPr>
      <w:rFonts w:eastAsia="Times New Roman"/>
    </w:rPr>
  </w:style>
  <w:style w:type="character" w:customStyle="1" w:styleId="RTFNum66">
    <w:name w:val="RTF_Num 6 6"/>
    <w:uiPriority w:val="99"/>
    <w:rsid w:val="00506846"/>
    <w:rPr>
      <w:rFonts w:eastAsia="Times New Roman"/>
    </w:rPr>
  </w:style>
  <w:style w:type="character" w:customStyle="1" w:styleId="RTFNum67">
    <w:name w:val="RTF_Num 6 7"/>
    <w:uiPriority w:val="99"/>
    <w:rsid w:val="00506846"/>
    <w:rPr>
      <w:rFonts w:eastAsia="Times New Roman"/>
    </w:rPr>
  </w:style>
  <w:style w:type="character" w:customStyle="1" w:styleId="RTFNum68">
    <w:name w:val="RTF_Num 6 8"/>
    <w:uiPriority w:val="99"/>
    <w:rsid w:val="00506846"/>
    <w:rPr>
      <w:rFonts w:eastAsia="Times New Roman"/>
    </w:rPr>
  </w:style>
  <w:style w:type="character" w:customStyle="1" w:styleId="RTFNum69">
    <w:name w:val="RTF_Num 6 9"/>
    <w:uiPriority w:val="99"/>
    <w:rsid w:val="00506846"/>
    <w:rPr>
      <w:rFonts w:eastAsia="Times New Roman"/>
    </w:rPr>
  </w:style>
  <w:style w:type="character" w:customStyle="1" w:styleId="RTFNum71">
    <w:name w:val="RTF_Num 7 1"/>
    <w:uiPriority w:val="99"/>
    <w:rsid w:val="00506846"/>
    <w:rPr>
      <w:rFonts w:eastAsia="Times New Roman"/>
    </w:rPr>
  </w:style>
  <w:style w:type="character" w:customStyle="1" w:styleId="RTFNum72">
    <w:name w:val="RTF_Num 7 2"/>
    <w:uiPriority w:val="99"/>
    <w:rsid w:val="00506846"/>
    <w:rPr>
      <w:rFonts w:eastAsia="Times New Roman"/>
    </w:rPr>
  </w:style>
  <w:style w:type="character" w:customStyle="1" w:styleId="RTFNum73">
    <w:name w:val="RTF_Num 7 3"/>
    <w:uiPriority w:val="99"/>
    <w:rsid w:val="00506846"/>
    <w:rPr>
      <w:rFonts w:eastAsia="Times New Roman"/>
    </w:rPr>
  </w:style>
  <w:style w:type="character" w:customStyle="1" w:styleId="RTFNum74">
    <w:name w:val="RTF_Num 7 4"/>
    <w:uiPriority w:val="99"/>
    <w:rsid w:val="00506846"/>
    <w:rPr>
      <w:rFonts w:eastAsia="Times New Roman"/>
    </w:rPr>
  </w:style>
  <w:style w:type="character" w:customStyle="1" w:styleId="RTFNum75">
    <w:name w:val="RTF_Num 7 5"/>
    <w:uiPriority w:val="99"/>
    <w:rsid w:val="00506846"/>
    <w:rPr>
      <w:rFonts w:eastAsia="Times New Roman"/>
    </w:rPr>
  </w:style>
  <w:style w:type="character" w:customStyle="1" w:styleId="RTFNum76">
    <w:name w:val="RTF_Num 7 6"/>
    <w:uiPriority w:val="99"/>
    <w:rsid w:val="00506846"/>
    <w:rPr>
      <w:rFonts w:eastAsia="Times New Roman"/>
    </w:rPr>
  </w:style>
  <w:style w:type="character" w:customStyle="1" w:styleId="RTFNum77">
    <w:name w:val="RTF_Num 7 7"/>
    <w:uiPriority w:val="99"/>
    <w:rsid w:val="00506846"/>
    <w:rPr>
      <w:rFonts w:eastAsia="Times New Roman"/>
    </w:rPr>
  </w:style>
  <w:style w:type="character" w:customStyle="1" w:styleId="RTFNum78">
    <w:name w:val="RTF_Num 7 8"/>
    <w:uiPriority w:val="99"/>
    <w:rsid w:val="00506846"/>
    <w:rPr>
      <w:rFonts w:eastAsia="Times New Roman"/>
    </w:rPr>
  </w:style>
  <w:style w:type="character" w:customStyle="1" w:styleId="RTFNum79">
    <w:name w:val="RTF_Num 7 9"/>
    <w:uiPriority w:val="99"/>
    <w:rsid w:val="00506846"/>
    <w:rPr>
      <w:rFonts w:eastAsia="Times New Roman"/>
    </w:rPr>
  </w:style>
  <w:style w:type="character" w:customStyle="1" w:styleId="RTFNum81">
    <w:name w:val="RTF_Num 8 1"/>
    <w:uiPriority w:val="99"/>
    <w:rsid w:val="00506846"/>
    <w:rPr>
      <w:rFonts w:ascii="Arial Narrow" w:eastAsia="Times New Roman" w:cs="Arial Narrow"/>
      <w:imprint/>
    </w:rPr>
  </w:style>
  <w:style w:type="character" w:customStyle="1" w:styleId="RTFNum82">
    <w:name w:val="RTF_Num 8 2"/>
    <w:uiPriority w:val="99"/>
    <w:rsid w:val="00506846"/>
    <w:rPr>
      <w:rFonts w:eastAsia="Times New Roman"/>
    </w:rPr>
  </w:style>
  <w:style w:type="character" w:customStyle="1" w:styleId="RTFNum83">
    <w:name w:val="RTF_Num 8 3"/>
    <w:uiPriority w:val="99"/>
    <w:rsid w:val="00506846"/>
    <w:rPr>
      <w:rFonts w:eastAsia="Times New Roman"/>
    </w:rPr>
  </w:style>
  <w:style w:type="character" w:customStyle="1" w:styleId="RTFNum84">
    <w:name w:val="RTF_Num 8 4"/>
    <w:uiPriority w:val="99"/>
    <w:rsid w:val="00506846"/>
    <w:rPr>
      <w:rFonts w:eastAsia="Times New Roman"/>
    </w:rPr>
  </w:style>
  <w:style w:type="character" w:customStyle="1" w:styleId="RTFNum85">
    <w:name w:val="RTF_Num 8 5"/>
    <w:uiPriority w:val="99"/>
    <w:rsid w:val="00506846"/>
    <w:rPr>
      <w:rFonts w:eastAsia="Times New Roman"/>
    </w:rPr>
  </w:style>
  <w:style w:type="character" w:customStyle="1" w:styleId="RTFNum86">
    <w:name w:val="RTF_Num 8 6"/>
    <w:uiPriority w:val="99"/>
    <w:rsid w:val="00506846"/>
    <w:rPr>
      <w:rFonts w:eastAsia="Times New Roman"/>
    </w:rPr>
  </w:style>
  <w:style w:type="character" w:customStyle="1" w:styleId="RTFNum87">
    <w:name w:val="RTF_Num 8 7"/>
    <w:uiPriority w:val="99"/>
    <w:rsid w:val="00506846"/>
    <w:rPr>
      <w:rFonts w:eastAsia="Times New Roman"/>
    </w:rPr>
  </w:style>
  <w:style w:type="character" w:customStyle="1" w:styleId="RTFNum88">
    <w:name w:val="RTF_Num 8 8"/>
    <w:uiPriority w:val="99"/>
    <w:rsid w:val="00506846"/>
    <w:rPr>
      <w:rFonts w:eastAsia="Times New Roman"/>
    </w:rPr>
  </w:style>
  <w:style w:type="character" w:customStyle="1" w:styleId="RTFNum89">
    <w:name w:val="RTF_Num 8 9"/>
    <w:uiPriority w:val="99"/>
    <w:rsid w:val="00506846"/>
    <w:rPr>
      <w:rFonts w:eastAsia="Times New Roman"/>
    </w:rPr>
  </w:style>
  <w:style w:type="character" w:customStyle="1" w:styleId="RTFNum91">
    <w:name w:val="RTF_Num 9 1"/>
    <w:uiPriority w:val="99"/>
    <w:rsid w:val="00506846"/>
    <w:rPr>
      <w:rFonts w:eastAsia="Times New Roman"/>
    </w:rPr>
  </w:style>
  <w:style w:type="character" w:customStyle="1" w:styleId="RTFNum92">
    <w:name w:val="RTF_Num 9 2"/>
    <w:uiPriority w:val="99"/>
    <w:rsid w:val="00506846"/>
    <w:rPr>
      <w:rFonts w:eastAsia="Times New Roman"/>
    </w:rPr>
  </w:style>
  <w:style w:type="character" w:customStyle="1" w:styleId="RTFNum93">
    <w:name w:val="RTF_Num 9 3"/>
    <w:uiPriority w:val="99"/>
    <w:rsid w:val="00506846"/>
    <w:rPr>
      <w:rFonts w:eastAsia="Times New Roman"/>
    </w:rPr>
  </w:style>
  <w:style w:type="character" w:customStyle="1" w:styleId="RTFNum94">
    <w:name w:val="RTF_Num 9 4"/>
    <w:uiPriority w:val="99"/>
    <w:rsid w:val="00506846"/>
    <w:rPr>
      <w:rFonts w:eastAsia="Times New Roman"/>
    </w:rPr>
  </w:style>
  <w:style w:type="character" w:customStyle="1" w:styleId="RTFNum95">
    <w:name w:val="RTF_Num 9 5"/>
    <w:uiPriority w:val="99"/>
    <w:rsid w:val="00506846"/>
    <w:rPr>
      <w:rFonts w:eastAsia="Times New Roman"/>
    </w:rPr>
  </w:style>
  <w:style w:type="character" w:customStyle="1" w:styleId="RTFNum96">
    <w:name w:val="RTF_Num 9 6"/>
    <w:uiPriority w:val="99"/>
    <w:rsid w:val="00506846"/>
    <w:rPr>
      <w:rFonts w:eastAsia="Times New Roman"/>
    </w:rPr>
  </w:style>
  <w:style w:type="character" w:customStyle="1" w:styleId="RTFNum97">
    <w:name w:val="RTF_Num 9 7"/>
    <w:uiPriority w:val="99"/>
    <w:rsid w:val="00506846"/>
    <w:rPr>
      <w:rFonts w:eastAsia="Times New Roman"/>
    </w:rPr>
  </w:style>
  <w:style w:type="character" w:customStyle="1" w:styleId="RTFNum98">
    <w:name w:val="RTF_Num 9 8"/>
    <w:uiPriority w:val="99"/>
    <w:rsid w:val="00506846"/>
    <w:rPr>
      <w:rFonts w:eastAsia="Times New Roman"/>
    </w:rPr>
  </w:style>
  <w:style w:type="character" w:customStyle="1" w:styleId="RTFNum99">
    <w:name w:val="RTF_Num 9 9"/>
    <w:uiPriority w:val="99"/>
    <w:rsid w:val="00506846"/>
    <w:rPr>
      <w:rFonts w:eastAsia="Times New Roman"/>
    </w:rPr>
  </w:style>
  <w:style w:type="character" w:customStyle="1" w:styleId="RTFNum101">
    <w:name w:val="RTF_Num 10 1"/>
    <w:uiPriority w:val="99"/>
    <w:rsid w:val="00506846"/>
    <w:rPr>
      <w:rFonts w:eastAsia="Times New Roman"/>
    </w:rPr>
  </w:style>
  <w:style w:type="character" w:customStyle="1" w:styleId="RTFNum102">
    <w:name w:val="RTF_Num 10 2"/>
    <w:uiPriority w:val="99"/>
    <w:rsid w:val="00506846"/>
    <w:rPr>
      <w:rFonts w:eastAsia="Times New Roman"/>
    </w:rPr>
  </w:style>
  <w:style w:type="character" w:customStyle="1" w:styleId="RTFNum103">
    <w:name w:val="RTF_Num 10 3"/>
    <w:uiPriority w:val="99"/>
    <w:rsid w:val="00506846"/>
    <w:rPr>
      <w:rFonts w:eastAsia="Times New Roman"/>
    </w:rPr>
  </w:style>
  <w:style w:type="character" w:customStyle="1" w:styleId="RTFNum104">
    <w:name w:val="RTF_Num 10 4"/>
    <w:uiPriority w:val="99"/>
    <w:rsid w:val="00506846"/>
    <w:rPr>
      <w:rFonts w:eastAsia="Times New Roman"/>
    </w:rPr>
  </w:style>
  <w:style w:type="character" w:customStyle="1" w:styleId="RTFNum105">
    <w:name w:val="RTF_Num 10 5"/>
    <w:uiPriority w:val="99"/>
    <w:rsid w:val="00506846"/>
    <w:rPr>
      <w:rFonts w:eastAsia="Times New Roman"/>
    </w:rPr>
  </w:style>
  <w:style w:type="character" w:customStyle="1" w:styleId="RTFNum106">
    <w:name w:val="RTF_Num 10 6"/>
    <w:uiPriority w:val="99"/>
    <w:rsid w:val="00506846"/>
    <w:rPr>
      <w:rFonts w:eastAsia="Times New Roman"/>
    </w:rPr>
  </w:style>
  <w:style w:type="character" w:customStyle="1" w:styleId="RTFNum107">
    <w:name w:val="RTF_Num 10 7"/>
    <w:uiPriority w:val="99"/>
    <w:rsid w:val="00506846"/>
    <w:rPr>
      <w:rFonts w:eastAsia="Times New Roman"/>
    </w:rPr>
  </w:style>
  <w:style w:type="character" w:customStyle="1" w:styleId="RTFNum108">
    <w:name w:val="RTF_Num 10 8"/>
    <w:uiPriority w:val="99"/>
    <w:rsid w:val="00506846"/>
    <w:rPr>
      <w:rFonts w:eastAsia="Times New Roman"/>
    </w:rPr>
  </w:style>
  <w:style w:type="character" w:customStyle="1" w:styleId="RTFNum109">
    <w:name w:val="RTF_Num 10 9"/>
    <w:uiPriority w:val="99"/>
    <w:rsid w:val="00506846"/>
    <w:rPr>
      <w:rFonts w:eastAsia="Times New Roman"/>
    </w:rPr>
  </w:style>
  <w:style w:type="character" w:customStyle="1" w:styleId="8atfdl8atfdla7ne1zovChar115ptAntiqueOliveNiejeTue8ne9">
    <w:name w:val="Š8atýfdl Š8atýfdl §a7 náe1zov Char + 115 pt + Antique Olive Nie je Tuče8née9"/>
    <w:basedOn w:val="Standardnpsmoodstavce"/>
    <w:uiPriority w:val="99"/>
    <w:rsid w:val="00506846"/>
    <w:rPr>
      <w:rFonts w:ascii="Arial" w:eastAsia="Times New Roman" w:cs="Arial"/>
      <w:b/>
      <w:bCs/>
      <w:sz w:val="20"/>
      <w:szCs w:val="20"/>
    </w:rPr>
  </w:style>
  <w:style w:type="character" w:customStyle="1" w:styleId="Pe4taChar">
    <w:name w:val="Päe4ta Char"/>
    <w:basedOn w:val="Standardnpsmoodstavce"/>
    <w:uiPriority w:val="99"/>
    <w:rsid w:val="00506846"/>
    <w:rPr>
      <w:rFonts w:ascii="Arial" w:eastAsia="Times New Roman" w:cs="Arial"/>
      <w:lang w:eastAsia="cs-CZ"/>
    </w:rPr>
  </w:style>
  <w:style w:type="character" w:styleId="slostrnky">
    <w:name w:val="page number"/>
    <w:basedOn w:val="Standardnpsmoodstavce"/>
    <w:uiPriority w:val="99"/>
    <w:rsid w:val="00506846"/>
    <w:rPr>
      <w:rFonts w:eastAsia="Times New Roman"/>
    </w:rPr>
  </w:style>
  <w:style w:type="character" w:customStyle="1" w:styleId="Silne9zvfdraznenie">
    <w:name w:val="Silnée9 zvýfdraznenie"/>
    <w:basedOn w:val="Standardnpsmoodstavce"/>
    <w:uiPriority w:val="99"/>
    <w:rsid w:val="00506846"/>
    <w:rPr>
      <w:rFonts w:eastAsia="Times New Roman"/>
      <w:b/>
      <w:bCs/>
    </w:rPr>
  </w:style>
  <w:style w:type="character" w:customStyle="1" w:styleId="TextbublinyChar">
    <w:name w:val="Text bubliny Char"/>
    <w:basedOn w:val="Standardnpsmoodstavce"/>
    <w:uiPriority w:val="99"/>
    <w:rsid w:val="00506846"/>
    <w:rPr>
      <w:rFonts w:ascii="Tahoma" w:eastAsia="Times New Roman" w:cs="Tahoma"/>
      <w:sz w:val="16"/>
      <w:szCs w:val="16"/>
      <w:lang w:eastAsia="cs-CZ"/>
    </w:rPr>
  </w:style>
  <w:style w:type="character" w:customStyle="1" w:styleId="Hlavi3fkaChar">
    <w:name w:val="Hlaviè3fka Char"/>
    <w:basedOn w:val="Standardnpsmoodstavce"/>
    <w:uiPriority w:val="99"/>
    <w:rsid w:val="00506846"/>
    <w:rPr>
      <w:rFonts w:ascii="Arial Narrow" w:eastAsia="Times New Roman" w:cs="Arial Narrow"/>
      <w:lang w:eastAsia="cs-CZ"/>
    </w:rPr>
  </w:style>
  <w:style w:type="character" w:customStyle="1" w:styleId="ListLabel1">
    <w:name w:val="ListLabel 1"/>
    <w:uiPriority w:val="99"/>
    <w:rsid w:val="00506846"/>
    <w:rPr>
      <w:rFonts w:ascii="Arial Narrow" w:eastAsia="Times New Roman" w:cs="Arial Narrow"/>
      <w:sz w:val="22"/>
      <w:szCs w:val="22"/>
    </w:rPr>
  </w:style>
  <w:style w:type="character" w:customStyle="1" w:styleId="ListLabel2">
    <w:name w:val="ListLabel 2"/>
    <w:uiPriority w:val="99"/>
    <w:rsid w:val="00506846"/>
    <w:rPr>
      <w:rFonts w:eastAsia="Times New Roman"/>
    </w:rPr>
  </w:style>
  <w:style w:type="character" w:customStyle="1" w:styleId="ListLabel3">
    <w:name w:val="ListLabel 3"/>
    <w:uiPriority w:val="99"/>
    <w:rsid w:val="00506846"/>
    <w:rPr>
      <w:rFonts w:eastAsia="Times New Roman"/>
    </w:rPr>
  </w:style>
  <w:style w:type="character" w:customStyle="1" w:styleId="ListLabel4">
    <w:name w:val="ListLabel 4"/>
    <w:uiPriority w:val="99"/>
    <w:rsid w:val="00506846"/>
    <w:rPr>
      <w:rFonts w:eastAsia="Times New Roman"/>
    </w:rPr>
  </w:style>
  <w:style w:type="character" w:customStyle="1" w:styleId="ListLabel5">
    <w:name w:val="ListLabel 5"/>
    <w:uiPriority w:val="99"/>
    <w:rsid w:val="00506846"/>
    <w:rPr>
      <w:rFonts w:eastAsia="Times New Roman"/>
    </w:rPr>
  </w:style>
  <w:style w:type="character" w:customStyle="1" w:styleId="ListLabel6">
    <w:name w:val="ListLabel 6"/>
    <w:uiPriority w:val="99"/>
    <w:rsid w:val="00506846"/>
    <w:rPr>
      <w:rFonts w:eastAsia="Times New Roman"/>
    </w:rPr>
  </w:style>
  <w:style w:type="character" w:customStyle="1" w:styleId="ListLabel7">
    <w:name w:val="ListLabel 7"/>
    <w:uiPriority w:val="99"/>
    <w:rsid w:val="00506846"/>
    <w:rPr>
      <w:rFonts w:eastAsia="Times New Roman"/>
    </w:rPr>
  </w:style>
  <w:style w:type="character" w:customStyle="1" w:styleId="ListLabel8">
    <w:name w:val="ListLabel 8"/>
    <w:uiPriority w:val="99"/>
    <w:rsid w:val="00506846"/>
    <w:rPr>
      <w:rFonts w:eastAsia="Times New Roman"/>
    </w:rPr>
  </w:style>
  <w:style w:type="character" w:customStyle="1" w:styleId="ListLabel9">
    <w:name w:val="ListLabel 9"/>
    <w:uiPriority w:val="99"/>
    <w:rsid w:val="00506846"/>
    <w:rPr>
      <w:rFonts w:eastAsia="Times New Roman"/>
    </w:rPr>
  </w:style>
  <w:style w:type="paragraph" w:customStyle="1" w:styleId="Nadpis">
    <w:name w:val="Nadpis"/>
    <w:basedOn w:val="Vfdchodzie"/>
    <w:next w:val="Telotextu"/>
    <w:uiPriority w:val="99"/>
    <w:rsid w:val="00506846"/>
    <w:pPr>
      <w:keepNext/>
      <w:suppressAutoHyphens w:val="0"/>
      <w:spacing w:before="240" w:after="120"/>
    </w:pPr>
    <w:rPr>
      <w:rFonts w:ascii="Arial" w:eastAsia="Microsoft YaHei" w:cs="Arial"/>
      <w:kern w:val="0"/>
      <w:sz w:val="28"/>
      <w:szCs w:val="28"/>
      <w:lang w:bidi="ar-SA"/>
    </w:rPr>
  </w:style>
  <w:style w:type="paragraph" w:customStyle="1" w:styleId="Telotextu">
    <w:name w:val="Telo textu"/>
    <w:basedOn w:val="Vfdchodzie"/>
    <w:uiPriority w:val="99"/>
    <w:rsid w:val="00506846"/>
    <w:pPr>
      <w:suppressAutoHyphens w:val="0"/>
      <w:spacing w:after="120"/>
    </w:pPr>
    <w:rPr>
      <w:kern w:val="0"/>
      <w:lang w:bidi="ar-SA"/>
    </w:rPr>
  </w:style>
  <w:style w:type="paragraph" w:customStyle="1" w:styleId="Zoznam">
    <w:name w:val="Zoznam"/>
    <w:basedOn w:val="Telotextu"/>
    <w:uiPriority w:val="99"/>
    <w:rsid w:val="00506846"/>
  </w:style>
  <w:style w:type="paragraph" w:customStyle="1" w:styleId="Popis">
    <w:name w:val="Popis"/>
    <w:basedOn w:val="Normln"/>
    <w:uiPriority w:val="99"/>
    <w:rsid w:val="00506846"/>
    <w:pPr>
      <w:suppressLineNumbers/>
      <w:suppressAutoHyphens w:val="0"/>
    </w:pPr>
    <w:rPr>
      <w:i/>
      <w:iCs/>
      <w:kern w:val="0"/>
      <w:sz w:val="24"/>
      <w:szCs w:val="24"/>
      <w:lang w:bidi="ar-SA"/>
    </w:rPr>
  </w:style>
  <w:style w:type="paragraph" w:customStyle="1" w:styleId="Index">
    <w:name w:val="Index"/>
    <w:basedOn w:val="Vfdchodzie"/>
    <w:uiPriority w:val="99"/>
    <w:rsid w:val="00506846"/>
    <w:pPr>
      <w:suppressAutoHyphens w:val="0"/>
    </w:pPr>
    <w:rPr>
      <w:kern w:val="0"/>
      <w:lang w:bidi="ar-SA"/>
    </w:rPr>
  </w:style>
  <w:style w:type="paragraph" w:customStyle="1" w:styleId="Vfdchodzie">
    <w:name w:val="Výfdchodzie"/>
    <w:uiPriority w:val="99"/>
    <w:rsid w:val="00506846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 w:cs="Times New Roman"/>
      <w:kern w:val="1"/>
      <w:sz w:val="24"/>
      <w:szCs w:val="24"/>
      <w:lang w:eastAsia="sk-SK" w:bidi="hi-IN"/>
    </w:rPr>
  </w:style>
  <w:style w:type="paragraph" w:customStyle="1" w:styleId="Popisok">
    <w:name w:val="Popisok"/>
    <w:basedOn w:val="Vfdchodzie"/>
    <w:uiPriority w:val="99"/>
    <w:rsid w:val="00506846"/>
    <w:pPr>
      <w:suppressAutoHyphens w:val="0"/>
      <w:spacing w:before="120" w:after="120"/>
    </w:pPr>
    <w:rPr>
      <w:i/>
      <w:iCs/>
      <w:kern w:val="0"/>
      <w:lang w:bidi="ar-SA"/>
    </w:rPr>
  </w:style>
  <w:style w:type="paragraph" w:customStyle="1" w:styleId="8atfdl11ptTue8ne9c8iernaPodbeaokrajaVbeavo019cmRiadkova">
    <w:name w:val="Š8atýfdl 11 pt Tuče8née9 Čc8ierna Podľbea okraja Vľbeavo:  019 cm Riadkova..."/>
    <w:uiPriority w:val="99"/>
    <w:rsid w:val="00506846"/>
    <w:pPr>
      <w:widowControl w:val="0"/>
      <w:suppressAutoHyphens/>
      <w:autoSpaceDE w:val="0"/>
      <w:autoSpaceDN w:val="0"/>
      <w:adjustRightInd w:val="0"/>
      <w:spacing w:after="0" w:line="360" w:lineRule="auto"/>
      <w:jc w:val="both"/>
    </w:pPr>
    <w:rPr>
      <w:rFonts w:ascii="Arial" w:eastAsia="Times New Roman" w:hAnsi="Liberation Serif" w:cs="Arial"/>
      <w:color w:val="000000"/>
      <w:kern w:val="1"/>
      <w:sz w:val="24"/>
      <w:szCs w:val="24"/>
      <w:lang w:eastAsia="sk-SK" w:bidi="hi-IN"/>
    </w:rPr>
  </w:style>
  <w:style w:type="paragraph" w:customStyle="1" w:styleId="8atfdlPod3faokrajaV3favo019cmRiadkovanie15riadka">
    <w:name w:val="Š8atýfdl Pod¾3fa okraja V¾3favo:  019 cm Riadkovanie:  15 riadka"/>
    <w:basedOn w:val="Normln"/>
    <w:uiPriority w:val="99"/>
    <w:rsid w:val="00506846"/>
    <w:pPr>
      <w:suppressAutoHyphens w:val="0"/>
      <w:ind w:left="108"/>
    </w:pPr>
    <w:rPr>
      <w:kern w:val="0"/>
      <w:lang w:bidi="ar-SA"/>
    </w:rPr>
  </w:style>
  <w:style w:type="paragraph" w:customStyle="1" w:styleId="Bododf4vodnenie">
    <w:name w:val="Bod odôf4vodnenie"/>
    <w:uiPriority w:val="99"/>
    <w:rsid w:val="00506846"/>
    <w:pPr>
      <w:widowControl w:val="0"/>
      <w:tabs>
        <w:tab w:val="left" w:pos="0"/>
      </w:tabs>
      <w:suppressAutoHyphens/>
      <w:autoSpaceDE w:val="0"/>
      <w:autoSpaceDN w:val="0"/>
      <w:adjustRightInd w:val="0"/>
      <w:spacing w:before="120" w:after="120" w:line="240" w:lineRule="auto"/>
    </w:pPr>
    <w:rPr>
      <w:rFonts w:ascii="Arial" w:eastAsia="Times New Roman" w:hAnsi="Liberation Serif" w:cs="Arial"/>
      <w:b/>
      <w:bCs/>
      <w:kern w:val="1"/>
      <w:sz w:val="24"/>
      <w:szCs w:val="24"/>
      <w:lang w:eastAsia="sk-SK" w:bidi="hi-IN"/>
    </w:rPr>
  </w:style>
  <w:style w:type="paragraph" w:customStyle="1" w:styleId="8atfdlArialPodbeaokraja">
    <w:name w:val="Š8atýfdl Arial Podľbea okraja"/>
    <w:uiPriority w:val="99"/>
    <w:rsid w:val="00506846"/>
    <w:pPr>
      <w:widowControl w:val="0"/>
      <w:suppressAutoHyphens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Liberation Serif" w:cs="Arial"/>
      <w:kern w:val="1"/>
      <w:sz w:val="16"/>
      <w:szCs w:val="16"/>
      <w:lang w:eastAsia="sk-SK" w:bidi="hi-IN"/>
    </w:rPr>
  </w:style>
  <w:style w:type="paragraph" w:customStyle="1" w:styleId="Textpozne1mky">
    <w:name w:val="Text poznáe1mky"/>
    <w:basedOn w:val="Normln"/>
    <w:uiPriority w:val="99"/>
    <w:rsid w:val="00506846"/>
    <w:pPr>
      <w:tabs>
        <w:tab w:val="left" w:pos="0"/>
      </w:tabs>
      <w:suppressAutoHyphens w:val="0"/>
      <w:spacing w:line="200" w:lineRule="atLeast"/>
    </w:pPr>
    <w:rPr>
      <w:kern w:val="0"/>
      <w:lang w:bidi="ar-SA"/>
    </w:rPr>
  </w:style>
  <w:style w:type="paragraph" w:customStyle="1" w:styleId="Pe4ta">
    <w:name w:val="Päe4ta"/>
    <w:basedOn w:val="Vfdchodzie"/>
    <w:uiPriority w:val="99"/>
    <w:rsid w:val="00506846"/>
    <w:pPr>
      <w:tabs>
        <w:tab w:val="center" w:pos="5102"/>
        <w:tab w:val="right" w:pos="10204"/>
      </w:tabs>
      <w:suppressAutoHyphens w:val="0"/>
    </w:pPr>
    <w:rPr>
      <w:kern w:val="0"/>
      <w:lang w:bidi="ar-SA"/>
    </w:rPr>
  </w:style>
  <w:style w:type="paragraph" w:customStyle="1" w:styleId="Norme1lny1">
    <w:name w:val="Normáe1lny1"/>
    <w:uiPriority w:val="99"/>
    <w:rsid w:val="00506846"/>
    <w:pPr>
      <w:widowControl w:val="0"/>
      <w:suppressAutoHyphens/>
      <w:autoSpaceDE w:val="0"/>
      <w:autoSpaceDN w:val="0"/>
      <w:adjustRightInd w:val="0"/>
      <w:spacing w:before="120" w:after="120" w:line="360" w:lineRule="auto"/>
      <w:ind w:firstLine="709"/>
      <w:jc w:val="both"/>
    </w:pPr>
    <w:rPr>
      <w:rFonts w:ascii="Arial" w:eastAsia="Times New Roman" w:hAnsi="Liberation Serif" w:cs="Arial"/>
      <w:kern w:val="1"/>
      <w:sz w:val="24"/>
      <w:szCs w:val="24"/>
      <w:lang w:eastAsia="sk-SK" w:bidi="hi-IN"/>
    </w:rPr>
  </w:style>
  <w:style w:type="paragraph" w:customStyle="1" w:styleId="Textopatrenia">
    <w:name w:val="Text opatrenia"/>
    <w:uiPriority w:val="99"/>
    <w:rsid w:val="00506846"/>
    <w:pPr>
      <w:widowControl w:val="0"/>
      <w:tabs>
        <w:tab w:val="left" w:pos="2880"/>
      </w:tabs>
      <w:suppressAutoHyphens/>
      <w:autoSpaceDE w:val="0"/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eastAsia="Times New Roman" w:hAnsi="Liberation Serif" w:cs="Arial Narrow"/>
      <w:kern w:val="1"/>
      <w:lang w:eastAsia="sk-SK" w:bidi="hi-IN"/>
    </w:rPr>
  </w:style>
  <w:style w:type="paragraph" w:customStyle="1" w:styleId="TopHeader">
    <w:name w:val="Top Header"/>
    <w:basedOn w:val="Normln"/>
    <w:uiPriority w:val="99"/>
    <w:rsid w:val="00506846"/>
    <w:pPr>
      <w:suppressAutoHyphens w:val="0"/>
      <w:spacing w:before="0" w:after="0" w:line="200" w:lineRule="atLeast"/>
      <w:jc w:val="center"/>
    </w:pPr>
    <w:rPr>
      <w:b/>
      <w:bCs/>
      <w:kern w:val="0"/>
      <w:sz w:val="22"/>
      <w:szCs w:val="22"/>
      <w:lang w:bidi="ar-SA"/>
    </w:rPr>
  </w:style>
  <w:style w:type="paragraph" w:styleId="Textbubliny">
    <w:name w:val="Balloon Text"/>
    <w:basedOn w:val="Normln"/>
    <w:link w:val="TextbublinyChar1"/>
    <w:uiPriority w:val="99"/>
    <w:rsid w:val="00506846"/>
    <w:pPr>
      <w:suppressAutoHyphens w:val="0"/>
      <w:spacing w:before="0" w:after="0" w:line="200" w:lineRule="atLeast"/>
    </w:pPr>
    <w:rPr>
      <w:rFonts w:ascii="Tahoma" w:cs="Tahoma"/>
      <w:kern w:val="0"/>
      <w:sz w:val="16"/>
      <w:szCs w:val="16"/>
      <w:lang w:bidi="ar-SA"/>
    </w:rPr>
  </w:style>
  <w:style w:type="character" w:customStyle="1" w:styleId="TextbublinyChar1">
    <w:name w:val="Text bubliny Char1"/>
    <w:basedOn w:val="Standardnpsmoodstavce"/>
    <w:link w:val="Textbubliny"/>
    <w:uiPriority w:val="99"/>
    <w:rsid w:val="00506846"/>
    <w:rPr>
      <w:rFonts w:ascii="Tahoma" w:eastAsia="Times New Roman" w:hAnsi="Liberation Serif" w:cs="Tahoma"/>
      <w:sz w:val="16"/>
      <w:szCs w:val="16"/>
      <w:lang w:eastAsia="sk-SK"/>
    </w:rPr>
  </w:style>
  <w:style w:type="paragraph" w:customStyle="1" w:styleId="Hlavie8ka">
    <w:name w:val="Hlaviče8ka"/>
    <w:basedOn w:val="Normln"/>
    <w:uiPriority w:val="99"/>
    <w:rsid w:val="00506846"/>
    <w:pPr>
      <w:tabs>
        <w:tab w:val="center" w:pos="4536"/>
        <w:tab w:val="right" w:pos="9072"/>
      </w:tabs>
      <w:suppressAutoHyphens w:val="0"/>
    </w:pPr>
    <w:rPr>
      <w:kern w:val="0"/>
      <w:lang w:bidi="ar-SA"/>
    </w:rPr>
  </w:style>
  <w:style w:type="paragraph" w:customStyle="1" w:styleId="Hlavika">
    <w:name w:val="Hlavi?ka"/>
    <w:basedOn w:val="Vfdchodzie"/>
    <w:uiPriority w:val="99"/>
    <w:rsid w:val="00506846"/>
    <w:pPr>
      <w:tabs>
        <w:tab w:val="center" w:pos="5102"/>
        <w:tab w:val="right" w:pos="10204"/>
      </w:tabs>
      <w:suppressAutoHyphens w:val="0"/>
    </w:pPr>
    <w:rPr>
      <w:kern w:val="0"/>
      <w:lang w:bidi="ar-SA"/>
    </w:rPr>
  </w:style>
  <w:style w:type="paragraph" w:customStyle="1" w:styleId="Obsahtabuky">
    <w:name w:val="Obsah tabu?ky"/>
    <w:basedOn w:val="Vfdchodzie"/>
    <w:uiPriority w:val="99"/>
    <w:rsid w:val="00506846"/>
    <w:pPr>
      <w:suppressAutoHyphens w:val="0"/>
    </w:pPr>
    <w:rPr>
      <w:kern w:val="0"/>
      <w:lang w:bidi="ar-SA"/>
    </w:rPr>
  </w:style>
  <w:style w:type="paragraph" w:customStyle="1" w:styleId="Nadpistabuky">
    <w:name w:val="Nadpis tabu?ky"/>
    <w:basedOn w:val="Obsahtabuky"/>
    <w:uiPriority w:val="99"/>
    <w:rsid w:val="00506846"/>
    <w:pPr>
      <w:jc w:val="center"/>
    </w:pPr>
    <w:rPr>
      <w:b/>
      <w:bCs/>
    </w:rPr>
  </w:style>
  <w:style w:type="paragraph" w:customStyle="1" w:styleId="Obsahtabubeky">
    <w:name w:val="Obsah tabuľbeky"/>
    <w:basedOn w:val="Normln"/>
    <w:uiPriority w:val="99"/>
    <w:rsid w:val="00506846"/>
    <w:pPr>
      <w:suppressLineNumbers/>
      <w:suppressAutoHyphens w:val="0"/>
    </w:pPr>
    <w:rPr>
      <w:kern w:val="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7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0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footer" Target="footer9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19</Pages>
  <Words>3372</Words>
  <Characters>19898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Jana Mariňaková</dc:creator>
  <cp:keywords/>
  <dc:description/>
  <cp:lastModifiedBy>Ing. Lucia Gergelyova</cp:lastModifiedBy>
  <cp:revision>5</cp:revision>
  <dcterms:created xsi:type="dcterms:W3CDTF">2024-03-31T15:24:00Z</dcterms:created>
  <dcterms:modified xsi:type="dcterms:W3CDTF">2024-03-31T21:26:00Z</dcterms:modified>
</cp:coreProperties>
</file>