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F2092E" w14:textId="4ADE8B95" w:rsidR="00295E93" w:rsidRDefault="00295E93" w:rsidP="00DA6ED3">
      <w:pPr>
        <w:pStyle w:val="Nadpis2"/>
        <w:ind w:left="142"/>
        <w:rPr>
          <w:rFonts w:ascii="Arial Narrow" w:hAnsi="Arial Narrow"/>
        </w:rPr>
      </w:pPr>
      <w:r w:rsidRPr="005861D0">
        <w:rPr>
          <w:rFonts w:ascii="Arial Narrow" w:hAnsi="Arial Narrow"/>
        </w:rPr>
        <w:t>P</w:t>
      </w:r>
      <w:r w:rsidR="008271F6" w:rsidRPr="005861D0">
        <w:rPr>
          <w:rFonts w:ascii="Arial Narrow" w:hAnsi="Arial Narrow"/>
        </w:rPr>
        <w:t xml:space="preserve">OZNÁMKY K ÚČTOVNEJ ZÁVIERKE </w:t>
      </w:r>
      <w:r w:rsidRPr="005861D0">
        <w:rPr>
          <w:rFonts w:ascii="Arial Narrow" w:hAnsi="Arial Narrow"/>
        </w:rPr>
        <w:t>20</w:t>
      </w:r>
      <w:r w:rsidR="00FF3E88">
        <w:rPr>
          <w:rFonts w:ascii="Arial Narrow" w:hAnsi="Arial Narrow"/>
        </w:rPr>
        <w:t>2</w:t>
      </w:r>
      <w:r w:rsidR="00EE756D">
        <w:rPr>
          <w:rFonts w:ascii="Arial Narrow" w:hAnsi="Arial Narrow"/>
        </w:rPr>
        <w:t>3</w:t>
      </w:r>
    </w:p>
    <w:p w14:paraId="7C461DA3" w14:textId="77777777" w:rsidR="00EE756D" w:rsidRPr="00EE756D" w:rsidRDefault="00EE756D" w:rsidP="00EE756D"/>
    <w:p w14:paraId="0F5735FB" w14:textId="77777777" w:rsidR="00D33238" w:rsidRPr="005861D0"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5861D0">
        <w:rPr>
          <w:rFonts w:ascii="Arial Narrow" w:hAnsi="Arial Narrow"/>
          <w:sz w:val="22"/>
          <w:szCs w:val="22"/>
        </w:rPr>
        <w:t xml:space="preserve">zostavené podľa Opatrenia </w:t>
      </w:r>
      <w:proofErr w:type="spellStart"/>
      <w:r w:rsidRPr="005861D0">
        <w:rPr>
          <w:rFonts w:ascii="Arial Narrow" w:hAnsi="Arial Narrow"/>
          <w:sz w:val="22"/>
          <w:szCs w:val="22"/>
        </w:rPr>
        <w:t>č.</w:t>
      </w:r>
      <w:r w:rsidR="00D33238" w:rsidRPr="005861D0">
        <w:rPr>
          <w:rFonts w:ascii="Arial Narrow" w:hAnsi="Arial Narrow"/>
          <w:sz w:val="22"/>
          <w:szCs w:val="22"/>
        </w:rPr>
        <w:t>MF</w:t>
      </w:r>
      <w:proofErr w:type="spellEnd"/>
      <w:r w:rsidR="00D33238" w:rsidRPr="005861D0">
        <w:rPr>
          <w:rFonts w:ascii="Arial Narrow" w:hAnsi="Arial Narrow"/>
          <w:sz w:val="22"/>
          <w:szCs w:val="22"/>
        </w:rPr>
        <w:t>/2337</w:t>
      </w:r>
      <w:r w:rsidR="00B727B9" w:rsidRPr="005861D0">
        <w:rPr>
          <w:rFonts w:ascii="Arial Narrow" w:hAnsi="Arial Narrow"/>
          <w:sz w:val="22"/>
          <w:szCs w:val="22"/>
        </w:rPr>
        <w:t>8</w:t>
      </w:r>
      <w:r w:rsidRPr="005861D0">
        <w:rPr>
          <w:rFonts w:ascii="Arial Narrow" w:hAnsi="Arial Narrow"/>
          <w:sz w:val="22"/>
          <w:szCs w:val="22"/>
        </w:rPr>
        <w:t>/20</w:t>
      </w:r>
      <w:r w:rsidR="00D33238" w:rsidRPr="005861D0">
        <w:rPr>
          <w:rFonts w:ascii="Arial Narrow" w:hAnsi="Arial Narrow"/>
          <w:sz w:val="22"/>
          <w:szCs w:val="22"/>
        </w:rPr>
        <w:t>14</w:t>
      </w:r>
      <w:r w:rsidRPr="005861D0">
        <w:rPr>
          <w:rFonts w:ascii="Arial Narrow" w:hAnsi="Arial Narrow"/>
          <w:sz w:val="22"/>
          <w:szCs w:val="22"/>
        </w:rPr>
        <w:t>-</w:t>
      </w:r>
      <w:r w:rsidR="00D33238" w:rsidRPr="005861D0">
        <w:rPr>
          <w:rFonts w:ascii="Arial Narrow" w:hAnsi="Arial Narrow"/>
          <w:sz w:val="22"/>
          <w:szCs w:val="22"/>
        </w:rPr>
        <w:t xml:space="preserve">74 (FS č.12/2014), </w:t>
      </w:r>
      <w:r w:rsidRPr="005861D0">
        <w:rPr>
          <w:rFonts w:ascii="Arial Narrow" w:hAnsi="Arial Narrow"/>
          <w:sz w:val="22"/>
          <w:szCs w:val="22"/>
        </w:rPr>
        <w:t>ktorým sa ustanovujú podrobnosti o individuálnej účtovnej závierk</w:t>
      </w:r>
      <w:r w:rsidR="00D33238" w:rsidRPr="005861D0">
        <w:rPr>
          <w:rFonts w:ascii="Arial Narrow" w:hAnsi="Arial Narrow"/>
          <w:sz w:val="22"/>
          <w:szCs w:val="22"/>
        </w:rPr>
        <w:t xml:space="preserve">e </w:t>
      </w:r>
      <w:r w:rsidRPr="005861D0">
        <w:rPr>
          <w:rFonts w:ascii="Arial Narrow" w:hAnsi="Arial Narrow"/>
          <w:sz w:val="22"/>
          <w:szCs w:val="22"/>
        </w:rPr>
        <w:t xml:space="preserve">a rozsahu údajov určených z individuálnej účtovnej závierky na zverejnenie </w:t>
      </w:r>
    </w:p>
    <w:p w14:paraId="1FBE92DC" w14:textId="77777777" w:rsidR="00295E93" w:rsidRPr="005861D0"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5861D0">
        <w:rPr>
          <w:rFonts w:ascii="Arial Narrow" w:hAnsi="Arial Narrow"/>
          <w:b/>
          <w:sz w:val="22"/>
          <w:szCs w:val="22"/>
        </w:rPr>
        <w:t xml:space="preserve">pre </w:t>
      </w:r>
      <w:r w:rsidR="00B727B9" w:rsidRPr="005861D0">
        <w:rPr>
          <w:rFonts w:ascii="Arial Narrow" w:hAnsi="Arial Narrow"/>
          <w:b/>
          <w:sz w:val="22"/>
          <w:szCs w:val="22"/>
        </w:rPr>
        <w:t xml:space="preserve">malé </w:t>
      </w:r>
      <w:r w:rsidR="00D33238" w:rsidRPr="005861D0">
        <w:rPr>
          <w:rFonts w:ascii="Arial Narrow" w:hAnsi="Arial Narrow"/>
          <w:b/>
          <w:sz w:val="22"/>
          <w:szCs w:val="22"/>
        </w:rPr>
        <w:t>účtovné jednotky</w:t>
      </w:r>
      <w:r w:rsidR="00D33238" w:rsidRPr="005861D0">
        <w:rPr>
          <w:rFonts w:ascii="Arial Narrow" w:hAnsi="Arial Narrow"/>
          <w:sz w:val="22"/>
          <w:szCs w:val="22"/>
        </w:rPr>
        <w:t xml:space="preserve"> </w:t>
      </w:r>
    </w:p>
    <w:p w14:paraId="6D14CFFF" w14:textId="77777777" w:rsidR="00295E93" w:rsidRPr="005861D0" w:rsidRDefault="00295E93">
      <w:pPr>
        <w:rPr>
          <w:rFonts w:ascii="Arial Narrow" w:hAnsi="Arial Narrow"/>
          <w:sz w:val="22"/>
          <w:szCs w:val="22"/>
        </w:rPr>
      </w:pPr>
    </w:p>
    <w:p w14:paraId="527C4DD1" w14:textId="77777777" w:rsidR="00332E9A" w:rsidRPr="005861D0" w:rsidRDefault="00332E9A" w:rsidP="00332E9A">
      <w:pPr>
        <w:jc w:val="center"/>
        <w:rPr>
          <w:rFonts w:ascii="Arial Narrow" w:hAnsi="Arial Narrow" w:cs="Arial Narrow"/>
          <w:b/>
          <w:sz w:val="22"/>
          <w:szCs w:val="22"/>
          <w:u w:val="single"/>
        </w:rPr>
      </w:pPr>
      <w:r w:rsidRPr="005861D0">
        <w:rPr>
          <w:rFonts w:ascii="Arial Narrow" w:hAnsi="Arial Narrow" w:cs="Arial Narrow"/>
          <w:b/>
          <w:sz w:val="22"/>
          <w:szCs w:val="22"/>
          <w:u w:val="single"/>
        </w:rPr>
        <w:t>Článok I – V</w:t>
      </w:r>
      <w:r w:rsidR="008271F6" w:rsidRPr="005861D0">
        <w:rPr>
          <w:rFonts w:ascii="Arial Narrow" w:hAnsi="Arial Narrow" w:cs="Arial Narrow"/>
          <w:b/>
          <w:sz w:val="22"/>
          <w:szCs w:val="22"/>
          <w:u w:val="single"/>
        </w:rPr>
        <w:t>ŠEOBECNÉ INFORMÁCIE</w:t>
      </w:r>
    </w:p>
    <w:p w14:paraId="05C21F39" w14:textId="77777777" w:rsidR="00332E9A" w:rsidRPr="005861D0" w:rsidRDefault="00332E9A">
      <w:pPr>
        <w:rPr>
          <w:rFonts w:ascii="Arial Narrow" w:hAnsi="Arial Narrow"/>
          <w:sz w:val="22"/>
          <w:szCs w:val="22"/>
        </w:rPr>
      </w:pPr>
    </w:p>
    <w:p w14:paraId="03348E73" w14:textId="77777777" w:rsidR="00332E9A" w:rsidRPr="005861D0" w:rsidRDefault="00332E9A">
      <w:pPr>
        <w:rPr>
          <w:rFonts w:ascii="Arial Narrow" w:hAnsi="Arial Narrow"/>
          <w:sz w:val="22"/>
          <w:szCs w:val="22"/>
        </w:rPr>
      </w:pPr>
      <w:r w:rsidRPr="005861D0">
        <w:rPr>
          <w:rFonts w:ascii="Arial Narrow" w:hAnsi="Arial Narrow" w:cs="Arial Narrow"/>
          <w:sz w:val="22"/>
          <w:szCs w:val="22"/>
        </w:rPr>
        <w:t xml:space="preserve">1) </w:t>
      </w:r>
      <w:r w:rsidRPr="005861D0">
        <w:rPr>
          <w:rFonts w:ascii="Arial Narrow" w:hAnsi="Arial Narrow" w:cs="Arial Narrow"/>
          <w:sz w:val="22"/>
          <w:szCs w:val="22"/>
          <w:u w:val="single"/>
        </w:rPr>
        <w:t>Základné informácie o účtovnej jednotke</w:t>
      </w:r>
      <w:r w:rsidRPr="005861D0">
        <w:rPr>
          <w:rFonts w:ascii="Arial Narrow" w:hAnsi="Arial Narrow" w:cs="Arial Narrow"/>
          <w:sz w:val="22"/>
          <w:szCs w:val="22"/>
        </w:rPr>
        <w:t>:</w:t>
      </w:r>
    </w:p>
    <w:p w14:paraId="124982DC" w14:textId="77777777" w:rsidR="00332E9A" w:rsidRPr="005861D0" w:rsidRDefault="00332E9A">
      <w:pPr>
        <w:rPr>
          <w:rFonts w:ascii="Arial Narrow" w:hAnsi="Arial Narrow"/>
          <w:sz w:val="22"/>
          <w:szCs w:val="22"/>
        </w:rPr>
      </w:pPr>
    </w:p>
    <w:tbl>
      <w:tblPr>
        <w:tblW w:w="4944" w:type="pct"/>
        <w:tblLayout w:type="fixed"/>
        <w:tblLook w:val="00A0" w:firstRow="1" w:lastRow="0" w:firstColumn="1" w:lastColumn="0" w:noHBand="0" w:noVBand="0"/>
      </w:tblPr>
      <w:tblGrid>
        <w:gridCol w:w="2574"/>
        <w:gridCol w:w="6808"/>
      </w:tblGrid>
      <w:tr w:rsidR="001F718C" w:rsidRPr="005861D0" w14:paraId="1C330FAE" w14:textId="77777777" w:rsidTr="00935334">
        <w:trPr>
          <w:trHeight w:val="231"/>
        </w:trPr>
        <w:tc>
          <w:tcPr>
            <w:tcW w:w="1372" w:type="pct"/>
            <w:tcBorders>
              <w:top w:val="single" w:sz="4" w:space="0" w:color="auto"/>
              <w:left w:val="single" w:sz="4" w:space="0" w:color="auto"/>
              <w:bottom w:val="single" w:sz="4" w:space="0" w:color="auto"/>
              <w:right w:val="single" w:sz="4" w:space="0" w:color="auto"/>
            </w:tcBorders>
            <w:vAlign w:val="bottom"/>
          </w:tcPr>
          <w:p w14:paraId="292DE46D"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14:paraId="60A10469" w14:textId="55D7882D" w:rsidR="00601E1B" w:rsidRPr="00EB5732" w:rsidRDefault="000957B9" w:rsidP="00A35EEC">
            <w:pPr>
              <w:jc w:val="both"/>
              <w:rPr>
                <w:rFonts w:ascii="Arial Narrow" w:hAnsi="Arial Narrow" w:cs="Arial Narrow"/>
                <w:bCs/>
                <w:strike/>
                <w:sz w:val="22"/>
                <w:szCs w:val="22"/>
              </w:rPr>
            </w:pPr>
            <w:r w:rsidRPr="005861D0">
              <w:rPr>
                <w:rFonts w:ascii="Arial Narrow" w:hAnsi="Arial Narrow" w:cs="Arial Narrow"/>
                <w:b/>
                <w:sz w:val="22"/>
                <w:szCs w:val="22"/>
              </w:rPr>
              <w:t>Regotrans, spol. s r.o</w:t>
            </w:r>
            <w:r w:rsidR="005E4226" w:rsidRPr="005861D0">
              <w:rPr>
                <w:rFonts w:ascii="Arial Narrow" w:hAnsi="Arial Narrow" w:cs="Arial Narrow"/>
                <w:b/>
                <w:sz w:val="22"/>
                <w:szCs w:val="22"/>
              </w:rPr>
              <w:t>.</w:t>
            </w:r>
            <w:r w:rsidR="00601E1B" w:rsidRPr="005861D0">
              <w:rPr>
                <w:rFonts w:ascii="Arial Narrow" w:hAnsi="Arial Narrow" w:cs="Arial Narrow"/>
                <w:b/>
                <w:sz w:val="22"/>
                <w:szCs w:val="22"/>
              </w:rPr>
              <w:t xml:space="preserve"> </w:t>
            </w:r>
          </w:p>
        </w:tc>
      </w:tr>
      <w:tr w:rsidR="001F718C" w:rsidRPr="005861D0" w14:paraId="48551D02" w14:textId="77777777" w:rsidTr="00935334">
        <w:trPr>
          <w:trHeight w:val="249"/>
        </w:trPr>
        <w:tc>
          <w:tcPr>
            <w:tcW w:w="1372" w:type="pct"/>
            <w:tcBorders>
              <w:top w:val="single" w:sz="4" w:space="0" w:color="auto"/>
              <w:left w:val="single" w:sz="4" w:space="0" w:color="auto"/>
              <w:bottom w:val="single" w:sz="4" w:space="0" w:color="auto"/>
              <w:right w:val="single" w:sz="4" w:space="0" w:color="auto"/>
            </w:tcBorders>
            <w:vAlign w:val="bottom"/>
          </w:tcPr>
          <w:p w14:paraId="6DED5063"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Sídlo:</w:t>
            </w:r>
          </w:p>
        </w:tc>
        <w:tc>
          <w:tcPr>
            <w:tcW w:w="3628" w:type="pct"/>
            <w:tcBorders>
              <w:top w:val="single" w:sz="4" w:space="0" w:color="auto"/>
              <w:left w:val="single" w:sz="4" w:space="0" w:color="auto"/>
              <w:bottom w:val="single" w:sz="4" w:space="0" w:color="auto"/>
              <w:right w:val="single" w:sz="4" w:space="0" w:color="auto"/>
            </w:tcBorders>
            <w:vAlign w:val="bottom"/>
          </w:tcPr>
          <w:p w14:paraId="4431DF6C" w14:textId="77777777" w:rsidR="000E0FA5" w:rsidRPr="005861D0" w:rsidRDefault="007135CA" w:rsidP="00A62782">
            <w:pPr>
              <w:jc w:val="both"/>
              <w:rPr>
                <w:rFonts w:ascii="Arial Narrow" w:hAnsi="Arial Narrow" w:cs="Arial Narrow"/>
                <w:sz w:val="22"/>
                <w:szCs w:val="22"/>
              </w:rPr>
            </w:pPr>
            <w:r w:rsidRPr="005861D0">
              <w:rPr>
                <w:rFonts w:ascii="Arial Narrow" w:hAnsi="Arial Narrow" w:cs="Arial Narrow"/>
                <w:sz w:val="22"/>
                <w:szCs w:val="22"/>
              </w:rPr>
              <w:t xml:space="preserve"> </w:t>
            </w:r>
            <w:r w:rsidR="000957B9" w:rsidRPr="005861D0">
              <w:rPr>
                <w:rFonts w:ascii="Arial Narrow" w:hAnsi="Arial Narrow" w:cs="Arial Narrow"/>
                <w:sz w:val="22"/>
                <w:szCs w:val="22"/>
              </w:rPr>
              <w:t>Pluhová 2, 831 03 Bratislava</w:t>
            </w:r>
          </w:p>
        </w:tc>
      </w:tr>
      <w:tr w:rsidR="001F718C" w:rsidRPr="005861D0" w14:paraId="724D1DCB" w14:textId="77777777" w:rsidTr="00935334">
        <w:trPr>
          <w:trHeight w:val="125"/>
        </w:trPr>
        <w:tc>
          <w:tcPr>
            <w:tcW w:w="1372" w:type="pct"/>
            <w:tcBorders>
              <w:top w:val="single" w:sz="4" w:space="0" w:color="auto"/>
              <w:left w:val="single" w:sz="4" w:space="0" w:color="auto"/>
              <w:bottom w:val="single" w:sz="4" w:space="0" w:color="auto"/>
              <w:right w:val="single" w:sz="4" w:space="0" w:color="auto"/>
            </w:tcBorders>
            <w:vAlign w:val="bottom"/>
          </w:tcPr>
          <w:p w14:paraId="0446A95A" w14:textId="77777777" w:rsidR="000E0FA5" w:rsidRPr="005861D0" w:rsidRDefault="001F718C" w:rsidP="001F718C">
            <w:pPr>
              <w:jc w:val="both"/>
              <w:rPr>
                <w:rFonts w:ascii="Arial Narrow" w:hAnsi="Arial Narrow" w:cs="Arial Narrow"/>
                <w:sz w:val="22"/>
                <w:szCs w:val="22"/>
              </w:rPr>
            </w:pPr>
            <w:r w:rsidRPr="005861D0">
              <w:rPr>
                <w:rFonts w:ascii="Arial Narrow" w:hAnsi="Arial Narrow" w:cs="Arial Narrow"/>
                <w:sz w:val="22"/>
                <w:szCs w:val="22"/>
              </w:rPr>
              <w:t>Právna forma</w:t>
            </w:r>
            <w:r w:rsidR="000E0FA5" w:rsidRPr="005861D0">
              <w:rPr>
                <w:rFonts w:ascii="Arial Narrow" w:hAnsi="Arial Narrow" w:cs="Arial Narrow"/>
                <w:sz w:val="22"/>
                <w:szCs w:val="22"/>
              </w:rPr>
              <w:t>:</w:t>
            </w:r>
          </w:p>
        </w:tc>
        <w:tc>
          <w:tcPr>
            <w:tcW w:w="3628" w:type="pct"/>
            <w:tcBorders>
              <w:top w:val="single" w:sz="4" w:space="0" w:color="auto"/>
              <w:left w:val="single" w:sz="4" w:space="0" w:color="auto"/>
              <w:bottom w:val="single" w:sz="4" w:space="0" w:color="auto"/>
              <w:right w:val="single" w:sz="4" w:space="0" w:color="auto"/>
            </w:tcBorders>
            <w:vAlign w:val="bottom"/>
          </w:tcPr>
          <w:p w14:paraId="25DB8A15" w14:textId="77777777" w:rsidR="000E0FA5" w:rsidRPr="005861D0" w:rsidRDefault="008B0093" w:rsidP="00B23F82">
            <w:pPr>
              <w:jc w:val="both"/>
              <w:rPr>
                <w:rFonts w:ascii="Arial Narrow" w:hAnsi="Arial Narrow" w:cs="Arial Narrow"/>
                <w:sz w:val="22"/>
                <w:szCs w:val="22"/>
              </w:rPr>
            </w:pPr>
            <w:r w:rsidRPr="005861D0">
              <w:rPr>
                <w:rFonts w:ascii="Arial Narrow" w:hAnsi="Arial Narrow" w:cs="Arial Narrow"/>
                <w:sz w:val="22"/>
                <w:szCs w:val="22"/>
              </w:rPr>
              <w:t xml:space="preserve">Spoločnosť s ručením </w:t>
            </w:r>
            <w:r w:rsidR="003061CE" w:rsidRPr="005861D0">
              <w:rPr>
                <w:rFonts w:ascii="Arial Narrow" w:hAnsi="Arial Narrow" w:cs="Arial Narrow"/>
                <w:sz w:val="22"/>
                <w:szCs w:val="22"/>
              </w:rPr>
              <w:t>obmedzeným</w:t>
            </w:r>
          </w:p>
        </w:tc>
      </w:tr>
      <w:tr w:rsidR="001F718C" w:rsidRPr="005861D0" w14:paraId="682428E0" w14:textId="77777777" w:rsidTr="00935334">
        <w:trPr>
          <w:trHeight w:val="143"/>
        </w:trPr>
        <w:tc>
          <w:tcPr>
            <w:tcW w:w="1372" w:type="pct"/>
            <w:tcBorders>
              <w:top w:val="single" w:sz="4" w:space="0" w:color="auto"/>
              <w:left w:val="single" w:sz="8" w:space="0" w:color="auto"/>
              <w:bottom w:val="single" w:sz="4" w:space="0" w:color="auto"/>
              <w:right w:val="single" w:sz="8" w:space="0" w:color="auto"/>
            </w:tcBorders>
            <w:vAlign w:val="bottom"/>
          </w:tcPr>
          <w:p w14:paraId="137CF09B"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Dátum vzniku:</w:t>
            </w:r>
          </w:p>
        </w:tc>
        <w:tc>
          <w:tcPr>
            <w:tcW w:w="3628" w:type="pct"/>
            <w:tcBorders>
              <w:top w:val="single" w:sz="4" w:space="0" w:color="auto"/>
              <w:left w:val="nil"/>
              <w:bottom w:val="single" w:sz="4" w:space="0" w:color="auto"/>
              <w:right w:val="single" w:sz="8" w:space="0" w:color="auto"/>
            </w:tcBorders>
            <w:vAlign w:val="bottom"/>
          </w:tcPr>
          <w:p w14:paraId="3B272787" w14:textId="77777777" w:rsidR="000E0FA5" w:rsidRPr="005861D0" w:rsidRDefault="008B0093" w:rsidP="000957B9">
            <w:pPr>
              <w:jc w:val="both"/>
              <w:rPr>
                <w:rFonts w:ascii="Arial Narrow" w:hAnsi="Arial Narrow" w:cs="Arial Narrow"/>
                <w:sz w:val="22"/>
                <w:szCs w:val="22"/>
              </w:rPr>
            </w:pPr>
            <w:r w:rsidRPr="005861D0">
              <w:rPr>
                <w:rFonts w:ascii="Arial Narrow" w:hAnsi="Arial Narrow" w:cs="Arial Narrow"/>
                <w:sz w:val="22"/>
                <w:szCs w:val="22"/>
              </w:rPr>
              <w:t xml:space="preserve">Zápis do obchodného registra: </w:t>
            </w:r>
            <w:r w:rsidR="000957B9" w:rsidRPr="005861D0">
              <w:rPr>
                <w:rFonts w:ascii="Arial Narrow" w:hAnsi="Arial Narrow" w:cs="Arial Narrow"/>
                <w:sz w:val="22"/>
                <w:szCs w:val="22"/>
              </w:rPr>
              <w:t>21.11.1990</w:t>
            </w:r>
          </w:p>
        </w:tc>
      </w:tr>
      <w:tr w:rsidR="001F718C" w:rsidRPr="005861D0" w14:paraId="7B8CDCC3" w14:textId="77777777" w:rsidTr="00B51AE7">
        <w:trPr>
          <w:trHeight w:val="175"/>
        </w:trPr>
        <w:tc>
          <w:tcPr>
            <w:tcW w:w="1372" w:type="pct"/>
            <w:tcBorders>
              <w:top w:val="single" w:sz="4" w:space="0" w:color="auto"/>
              <w:left w:val="single" w:sz="8" w:space="0" w:color="auto"/>
              <w:bottom w:val="single" w:sz="4" w:space="0" w:color="auto"/>
              <w:right w:val="single" w:sz="8" w:space="0" w:color="auto"/>
            </w:tcBorders>
            <w:vAlign w:val="center"/>
          </w:tcPr>
          <w:p w14:paraId="4E411A7A" w14:textId="77777777" w:rsidR="001F718C" w:rsidRPr="005861D0" w:rsidRDefault="001F718C" w:rsidP="00B51AE7">
            <w:pPr>
              <w:rPr>
                <w:rFonts w:ascii="Arial Narrow" w:hAnsi="Arial Narrow" w:cs="Arial Narrow"/>
                <w:sz w:val="22"/>
                <w:szCs w:val="22"/>
              </w:rPr>
            </w:pPr>
            <w:r w:rsidRPr="005861D0">
              <w:rPr>
                <w:rFonts w:ascii="Arial Narrow" w:hAnsi="Arial Narrow" w:cs="Arial Narrow"/>
                <w:sz w:val="22"/>
                <w:szCs w:val="22"/>
              </w:rPr>
              <w:t>Hlavný predmet podnikania:</w:t>
            </w:r>
          </w:p>
        </w:tc>
        <w:tc>
          <w:tcPr>
            <w:tcW w:w="3628" w:type="pct"/>
            <w:tcBorders>
              <w:top w:val="single" w:sz="4" w:space="0" w:color="auto"/>
              <w:left w:val="nil"/>
              <w:bottom w:val="single" w:sz="4" w:space="0" w:color="auto"/>
              <w:right w:val="single" w:sz="8" w:space="0" w:color="auto"/>
            </w:tcBorders>
            <w:vAlign w:val="bottom"/>
          </w:tcPr>
          <w:p w14:paraId="32A192E3" w14:textId="77777777" w:rsidR="001F718C" w:rsidRPr="005861D0" w:rsidRDefault="000957B9" w:rsidP="000957B9">
            <w:pPr>
              <w:jc w:val="both"/>
              <w:rPr>
                <w:rFonts w:ascii="Arial Narrow" w:hAnsi="Arial Narrow" w:cs="Arial Narrow"/>
                <w:sz w:val="22"/>
                <w:szCs w:val="22"/>
              </w:rPr>
            </w:pPr>
            <w:r w:rsidRPr="005861D0">
              <w:rPr>
                <w:rFonts w:ascii="Arial Narrow" w:hAnsi="Arial Narrow" w:cs="Arial"/>
                <w:bCs/>
                <w:sz w:val="20"/>
                <w:szCs w:val="20"/>
                <w:shd w:val="clear" w:color="auto" w:fill="FFFFFF"/>
              </w:rPr>
              <w:t>Montáž, opravy, servis meracej, regulačnej, výpočtovej techniky a zariadení NN, uskutočňovanie inžinierskych stavieb a ich zmien, stavebných úprav a udržiavacích prác</w:t>
            </w:r>
          </w:p>
        </w:tc>
      </w:tr>
      <w:tr w:rsidR="008B0093" w:rsidRPr="005861D0" w14:paraId="79CC75E5" w14:textId="77777777" w:rsidTr="00935334">
        <w:trPr>
          <w:trHeight w:val="194"/>
        </w:trPr>
        <w:tc>
          <w:tcPr>
            <w:tcW w:w="1372" w:type="pct"/>
            <w:tcBorders>
              <w:top w:val="single" w:sz="4" w:space="0" w:color="auto"/>
              <w:left w:val="single" w:sz="8" w:space="0" w:color="auto"/>
              <w:bottom w:val="single" w:sz="4" w:space="0" w:color="auto"/>
              <w:right w:val="single" w:sz="8" w:space="0" w:color="auto"/>
            </w:tcBorders>
            <w:vAlign w:val="bottom"/>
          </w:tcPr>
          <w:p w14:paraId="65FE1DEC" w14:textId="77777777" w:rsidR="008B0093" w:rsidRPr="005861D0" w:rsidRDefault="008B0093" w:rsidP="001F718C">
            <w:pPr>
              <w:jc w:val="both"/>
              <w:rPr>
                <w:rFonts w:ascii="Arial Narrow" w:hAnsi="Arial Narrow" w:cs="Arial Narrow"/>
                <w:sz w:val="22"/>
                <w:szCs w:val="22"/>
              </w:rPr>
            </w:pPr>
            <w:r w:rsidRPr="005861D0">
              <w:rPr>
                <w:rFonts w:ascii="Arial Narrow" w:hAnsi="Arial Narrow" w:cs="Arial Narrow"/>
                <w:sz w:val="22"/>
                <w:szCs w:val="22"/>
              </w:rPr>
              <w:t>Subjekt verejného záujmu:</w:t>
            </w:r>
          </w:p>
        </w:tc>
        <w:tc>
          <w:tcPr>
            <w:tcW w:w="3628" w:type="pct"/>
            <w:tcBorders>
              <w:top w:val="single" w:sz="4" w:space="0" w:color="auto"/>
              <w:left w:val="nil"/>
              <w:bottom w:val="single" w:sz="4" w:space="0" w:color="auto"/>
              <w:right w:val="single" w:sz="8" w:space="0" w:color="auto"/>
            </w:tcBorders>
            <w:vAlign w:val="bottom"/>
          </w:tcPr>
          <w:p w14:paraId="60CED4F4" w14:textId="041B7E93" w:rsidR="008B0093" w:rsidRPr="005861D0" w:rsidRDefault="007135CA" w:rsidP="00F67E89">
            <w:pPr>
              <w:jc w:val="both"/>
              <w:rPr>
                <w:rFonts w:ascii="Arial Narrow" w:hAnsi="Arial Narrow" w:cs="Arial Narrow"/>
                <w:sz w:val="22"/>
                <w:szCs w:val="22"/>
              </w:rPr>
            </w:pPr>
            <w:r w:rsidRPr="005861D0">
              <w:rPr>
                <w:rFonts w:ascii="Arial Narrow" w:hAnsi="Arial Narrow" w:cs="Arial Narrow"/>
                <w:sz w:val="22"/>
                <w:szCs w:val="22"/>
              </w:rPr>
              <w:t xml:space="preserve"> </w:t>
            </w:r>
            <w:r w:rsidR="000957B9" w:rsidRPr="005861D0">
              <w:rPr>
                <w:rFonts w:ascii="Arial Narrow" w:hAnsi="Arial Narrow" w:cs="Arial Narrow"/>
                <w:b/>
                <w:sz w:val="22"/>
                <w:szCs w:val="22"/>
              </w:rPr>
              <w:t>Regotrans, spol. s r.o. nie je subjektom verejného záujmu</w:t>
            </w:r>
          </w:p>
        </w:tc>
      </w:tr>
      <w:tr w:rsidR="004D2FC9" w:rsidRPr="005861D0" w14:paraId="07625FF3" w14:textId="77777777" w:rsidTr="00935334">
        <w:trPr>
          <w:trHeight w:val="194"/>
        </w:trPr>
        <w:tc>
          <w:tcPr>
            <w:tcW w:w="1372" w:type="pct"/>
            <w:tcBorders>
              <w:top w:val="single" w:sz="4" w:space="0" w:color="auto"/>
              <w:left w:val="single" w:sz="8" w:space="0" w:color="auto"/>
              <w:bottom w:val="single" w:sz="8" w:space="0" w:color="auto"/>
              <w:right w:val="single" w:sz="8" w:space="0" w:color="auto"/>
            </w:tcBorders>
            <w:vAlign w:val="bottom"/>
          </w:tcPr>
          <w:p w14:paraId="33D3C98E" w14:textId="77777777" w:rsidR="004D2FC9" w:rsidRPr="005861D0" w:rsidRDefault="004D2FC9" w:rsidP="001F718C">
            <w:pPr>
              <w:jc w:val="both"/>
              <w:rPr>
                <w:rFonts w:ascii="Arial Narrow" w:hAnsi="Arial Narrow" w:cs="Arial Narrow"/>
                <w:sz w:val="22"/>
                <w:szCs w:val="22"/>
              </w:rPr>
            </w:pPr>
            <w:r w:rsidRPr="005861D0">
              <w:rPr>
                <w:rFonts w:ascii="Arial Narrow" w:hAnsi="Arial Narrow" w:cs="Arial Narrow"/>
                <w:sz w:val="22"/>
                <w:szCs w:val="22"/>
              </w:rPr>
              <w:t>Účtovné obdobie:</w:t>
            </w:r>
          </w:p>
        </w:tc>
        <w:tc>
          <w:tcPr>
            <w:tcW w:w="3628" w:type="pct"/>
            <w:tcBorders>
              <w:top w:val="single" w:sz="4" w:space="0" w:color="auto"/>
              <w:left w:val="nil"/>
              <w:bottom w:val="single" w:sz="8" w:space="0" w:color="auto"/>
              <w:right w:val="single" w:sz="8" w:space="0" w:color="auto"/>
            </w:tcBorders>
            <w:vAlign w:val="bottom"/>
          </w:tcPr>
          <w:p w14:paraId="5EE80DB2" w14:textId="6CC157F0" w:rsidR="004D2FC9" w:rsidRPr="005861D0" w:rsidRDefault="00D556E8" w:rsidP="004D2FC9">
            <w:pPr>
              <w:jc w:val="both"/>
              <w:rPr>
                <w:rFonts w:ascii="Arial Narrow" w:hAnsi="Arial Narrow" w:cs="Arial Narrow"/>
                <w:sz w:val="22"/>
                <w:szCs w:val="22"/>
              </w:rPr>
            </w:pPr>
            <w:r w:rsidRPr="005861D0">
              <w:rPr>
                <w:rFonts w:ascii="Arial Narrow" w:hAnsi="Arial Narrow" w:cs="Arial Narrow"/>
                <w:sz w:val="22"/>
                <w:szCs w:val="22"/>
              </w:rPr>
              <w:t>Kalendárny rok 20</w:t>
            </w:r>
            <w:r w:rsidR="00FF3E88">
              <w:rPr>
                <w:rFonts w:ascii="Arial Narrow" w:hAnsi="Arial Narrow" w:cs="Arial Narrow"/>
                <w:sz w:val="22"/>
                <w:szCs w:val="22"/>
              </w:rPr>
              <w:t>2</w:t>
            </w:r>
            <w:r w:rsidR="008A0F22">
              <w:rPr>
                <w:rFonts w:ascii="Arial Narrow" w:hAnsi="Arial Narrow" w:cs="Arial Narrow"/>
                <w:sz w:val="22"/>
                <w:szCs w:val="22"/>
              </w:rPr>
              <w:t>3</w:t>
            </w:r>
          </w:p>
        </w:tc>
      </w:tr>
    </w:tbl>
    <w:p w14:paraId="6407B189" w14:textId="77777777" w:rsidR="000E0FA5" w:rsidRPr="005861D0" w:rsidRDefault="000E0FA5" w:rsidP="0075484E">
      <w:pPr>
        <w:jc w:val="both"/>
        <w:rPr>
          <w:rFonts w:ascii="Arial Narrow" w:hAnsi="Arial Narrow" w:cs="Arial Narrow"/>
          <w:b/>
          <w:bCs/>
          <w:sz w:val="22"/>
          <w:szCs w:val="22"/>
        </w:rPr>
      </w:pPr>
    </w:p>
    <w:p w14:paraId="1632C0D2" w14:textId="77777777" w:rsidR="00D42468" w:rsidRPr="005861D0" w:rsidRDefault="00D42468" w:rsidP="008271F6">
      <w:pPr>
        <w:ind w:right="-425"/>
        <w:jc w:val="both"/>
        <w:rPr>
          <w:rFonts w:ascii="Arial Narrow" w:hAnsi="Arial Narrow" w:cs="Arial Narrow"/>
          <w:bCs/>
          <w:sz w:val="22"/>
          <w:szCs w:val="22"/>
          <w:u w:val="single"/>
        </w:rPr>
      </w:pPr>
      <w:r w:rsidRPr="005861D0">
        <w:rPr>
          <w:rFonts w:ascii="Arial Narrow" w:hAnsi="Arial Narrow" w:cs="Arial Narrow"/>
          <w:bCs/>
          <w:sz w:val="22"/>
          <w:szCs w:val="22"/>
          <w:u w:val="single"/>
        </w:rPr>
        <w:t xml:space="preserve">Test veľkostnej skupiny účtovnej jednotky (2 </w:t>
      </w:r>
      <w:proofErr w:type="spellStart"/>
      <w:r w:rsidRPr="005861D0">
        <w:rPr>
          <w:rFonts w:ascii="Arial Narrow" w:hAnsi="Arial Narrow" w:cs="Arial Narrow"/>
          <w:bCs/>
          <w:sz w:val="22"/>
          <w:szCs w:val="22"/>
          <w:u w:val="single"/>
        </w:rPr>
        <w:t>ZoU</w:t>
      </w:r>
      <w:proofErr w:type="spellEnd"/>
      <w:r w:rsidRPr="005861D0">
        <w:rPr>
          <w:rFonts w:ascii="Arial Narrow" w:hAnsi="Arial Narrow" w:cs="Arial Narrow"/>
          <w:bCs/>
          <w:sz w:val="22"/>
          <w:szCs w:val="22"/>
          <w:u w:val="single"/>
        </w:rPr>
        <w:t>)</w:t>
      </w:r>
    </w:p>
    <w:p w14:paraId="341BE8EB" w14:textId="77777777" w:rsidR="003061CE" w:rsidRPr="005861D0" w:rsidRDefault="003061CE" w:rsidP="00935334">
      <w:pPr>
        <w:jc w:val="both"/>
        <w:rPr>
          <w:rFonts w:ascii="Arial Narrow" w:hAnsi="Arial Narrow" w:cs="Arial Narrow"/>
          <w:bCs/>
          <w:sz w:val="22"/>
          <w:szCs w:val="22"/>
        </w:rPr>
      </w:pPr>
      <w:r w:rsidRPr="005861D0">
        <w:rPr>
          <w:rFonts w:ascii="Arial Narrow" w:hAnsi="Arial Narrow" w:cs="Arial Narrow"/>
          <w:bCs/>
          <w:sz w:val="22"/>
          <w:szCs w:val="22"/>
        </w:rPr>
        <w:t xml:space="preserve">(Do veľkostnej skupiny </w:t>
      </w:r>
      <w:r w:rsidR="00E76CF5" w:rsidRPr="005861D0">
        <w:rPr>
          <w:rFonts w:ascii="Arial Narrow" w:hAnsi="Arial Narrow" w:cs="Arial Narrow"/>
          <w:bCs/>
          <w:sz w:val="22"/>
          <w:szCs w:val="22"/>
        </w:rPr>
        <w:t xml:space="preserve">mala </w:t>
      </w:r>
      <w:r w:rsidRPr="005861D0">
        <w:rPr>
          <w:rFonts w:ascii="Arial Narrow" w:hAnsi="Arial Narrow" w:cs="Arial Narrow"/>
          <w:bCs/>
          <w:sz w:val="22"/>
          <w:szCs w:val="22"/>
        </w:rPr>
        <w:t xml:space="preserve">účtovná jednotka patrí taká, ktorá za dve po sebe idúce účtovné obdobia spĺňa aspoň dve z troch podmienok – </w:t>
      </w:r>
      <w:r w:rsidR="000764C2" w:rsidRPr="005861D0">
        <w:rPr>
          <w:rFonts w:ascii="Arial Narrow" w:hAnsi="Arial Narrow" w:cs="Arial Narrow"/>
          <w:bCs/>
          <w:sz w:val="22"/>
          <w:szCs w:val="22"/>
        </w:rPr>
        <w:t xml:space="preserve">suma </w:t>
      </w:r>
      <w:r w:rsidRPr="005861D0">
        <w:rPr>
          <w:rFonts w:ascii="Arial Narrow" w:hAnsi="Arial Narrow" w:cs="Arial Narrow"/>
          <w:bCs/>
          <w:sz w:val="22"/>
          <w:szCs w:val="22"/>
        </w:rPr>
        <w:t>netto</w:t>
      </w:r>
      <w:r w:rsidR="000764C2" w:rsidRPr="005861D0">
        <w:rPr>
          <w:rFonts w:ascii="Arial Narrow" w:hAnsi="Arial Narrow" w:cs="Arial Narrow"/>
          <w:bCs/>
          <w:sz w:val="22"/>
          <w:szCs w:val="22"/>
        </w:rPr>
        <w:t xml:space="preserve"> </w:t>
      </w:r>
      <w:r w:rsidRPr="005861D0">
        <w:rPr>
          <w:rFonts w:ascii="Arial Narrow" w:hAnsi="Arial Narrow" w:cs="Arial Narrow"/>
          <w:bCs/>
          <w:sz w:val="22"/>
          <w:szCs w:val="22"/>
        </w:rPr>
        <w:t>aktív presiahl</w:t>
      </w:r>
      <w:r w:rsidR="00396C6C" w:rsidRPr="005861D0">
        <w:rPr>
          <w:rFonts w:ascii="Arial Narrow" w:hAnsi="Arial Narrow" w:cs="Arial Narrow"/>
          <w:bCs/>
          <w:sz w:val="22"/>
          <w:szCs w:val="22"/>
        </w:rPr>
        <w:t>a</w:t>
      </w:r>
      <w:r w:rsidRPr="005861D0">
        <w:rPr>
          <w:rFonts w:ascii="Arial Narrow" w:hAnsi="Arial Narrow" w:cs="Arial Narrow"/>
          <w:bCs/>
          <w:sz w:val="22"/>
          <w:szCs w:val="22"/>
        </w:rPr>
        <w:t xml:space="preserve"> </w:t>
      </w:r>
      <w:r w:rsidR="00E76CF5" w:rsidRPr="005861D0">
        <w:rPr>
          <w:rFonts w:ascii="Arial Narrow" w:hAnsi="Arial Narrow" w:cs="Arial Narrow"/>
          <w:bCs/>
          <w:sz w:val="22"/>
          <w:szCs w:val="22"/>
        </w:rPr>
        <w:t xml:space="preserve">350 000 eura, ale nepresiahla </w:t>
      </w:r>
      <w:r w:rsidRPr="005861D0">
        <w:rPr>
          <w:rFonts w:ascii="Arial Narrow" w:hAnsi="Arial Narrow" w:cs="Arial Narrow"/>
          <w:bCs/>
          <w:sz w:val="22"/>
          <w:szCs w:val="22"/>
        </w:rPr>
        <w:t xml:space="preserve">4 000 000 eur, čistý obrat presiahol </w:t>
      </w:r>
      <w:r w:rsidR="00E76CF5" w:rsidRPr="005861D0">
        <w:rPr>
          <w:rFonts w:ascii="Arial Narrow" w:hAnsi="Arial Narrow" w:cs="Arial Narrow"/>
          <w:bCs/>
          <w:sz w:val="22"/>
          <w:szCs w:val="22"/>
        </w:rPr>
        <w:t xml:space="preserve">700 000 eur, ale nepresiahol </w:t>
      </w:r>
      <w:r w:rsidRPr="005861D0">
        <w:rPr>
          <w:rFonts w:ascii="Arial Narrow" w:hAnsi="Arial Narrow" w:cs="Arial Narrow"/>
          <w:bCs/>
          <w:sz w:val="22"/>
          <w:szCs w:val="22"/>
        </w:rPr>
        <w:t xml:space="preserve">8 000 000 eur a priemerný prepočítaný počet zamestnancov počas účtovného obdobia presiahol </w:t>
      </w:r>
      <w:r w:rsidR="00E76CF5" w:rsidRPr="005861D0">
        <w:rPr>
          <w:rFonts w:ascii="Arial Narrow" w:hAnsi="Arial Narrow" w:cs="Arial Narrow"/>
          <w:bCs/>
          <w:sz w:val="22"/>
          <w:szCs w:val="22"/>
        </w:rPr>
        <w:t>1</w:t>
      </w:r>
      <w:r w:rsidRPr="005861D0">
        <w:rPr>
          <w:rFonts w:ascii="Arial Narrow" w:hAnsi="Arial Narrow" w:cs="Arial Narrow"/>
          <w:bCs/>
          <w:sz w:val="22"/>
          <w:szCs w:val="22"/>
        </w:rPr>
        <w:t>0</w:t>
      </w:r>
      <w:r w:rsidR="00E76CF5" w:rsidRPr="005861D0">
        <w:rPr>
          <w:rFonts w:ascii="Arial Narrow" w:hAnsi="Arial Narrow" w:cs="Arial Narrow"/>
          <w:bCs/>
          <w:sz w:val="22"/>
          <w:szCs w:val="22"/>
        </w:rPr>
        <w:t>, ale nepresiahol 50</w:t>
      </w:r>
      <w:r w:rsidRPr="005861D0">
        <w:rPr>
          <w:rFonts w:ascii="Arial Narrow" w:hAnsi="Arial Narrow" w:cs="Arial Narrow"/>
          <w:bCs/>
          <w:sz w:val="22"/>
          <w:szCs w:val="22"/>
        </w:rPr>
        <w:t xml:space="preserve">).  </w:t>
      </w:r>
    </w:p>
    <w:p w14:paraId="2DC354CA" w14:textId="77777777" w:rsidR="00D42468" w:rsidRPr="005861D0" w:rsidRDefault="00D42468" w:rsidP="0075484E">
      <w:pPr>
        <w:jc w:val="both"/>
        <w:rPr>
          <w:rFonts w:ascii="Arial Narrow" w:hAnsi="Arial Narrow" w:cs="Arial Narrow"/>
          <w:b/>
          <w:bCs/>
          <w:sz w:val="22"/>
          <w:szCs w:val="22"/>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2835"/>
        <w:gridCol w:w="3260"/>
        <w:gridCol w:w="1276"/>
      </w:tblGrid>
      <w:tr w:rsidR="004F26BF" w:rsidRPr="005861D0" w14:paraId="59DBC884" w14:textId="77777777" w:rsidTr="000764C2">
        <w:tc>
          <w:tcPr>
            <w:tcW w:w="2197" w:type="dxa"/>
            <w:shd w:val="clear" w:color="auto" w:fill="auto"/>
          </w:tcPr>
          <w:p w14:paraId="3998A5EC"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N</w:t>
            </w:r>
            <w:r w:rsidR="00D42468" w:rsidRPr="005861D0">
              <w:rPr>
                <w:rFonts w:ascii="Arial Narrow" w:hAnsi="Arial Narrow" w:cs="Arial Narrow"/>
                <w:b/>
                <w:bCs/>
                <w:sz w:val="22"/>
                <w:szCs w:val="22"/>
              </w:rPr>
              <w:t>ázov položky</w:t>
            </w:r>
          </w:p>
        </w:tc>
        <w:tc>
          <w:tcPr>
            <w:tcW w:w="2835" w:type="dxa"/>
            <w:shd w:val="clear" w:color="auto" w:fill="auto"/>
          </w:tcPr>
          <w:p w14:paraId="30220EB9"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Bežné účtovné obdobie</w:t>
            </w:r>
          </w:p>
        </w:tc>
        <w:tc>
          <w:tcPr>
            <w:tcW w:w="3260" w:type="dxa"/>
            <w:shd w:val="clear" w:color="auto" w:fill="auto"/>
          </w:tcPr>
          <w:p w14:paraId="259BADB2"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Bezprostredne predchádzajúce účtovné obdobie</w:t>
            </w:r>
          </w:p>
        </w:tc>
        <w:tc>
          <w:tcPr>
            <w:tcW w:w="1276" w:type="dxa"/>
            <w:shd w:val="clear" w:color="auto" w:fill="auto"/>
          </w:tcPr>
          <w:p w14:paraId="60633B03" w14:textId="77777777" w:rsidR="00D42468" w:rsidRPr="005861D0" w:rsidRDefault="00A2195C" w:rsidP="00A2195C">
            <w:pPr>
              <w:jc w:val="center"/>
              <w:rPr>
                <w:rFonts w:ascii="Arial Narrow" w:hAnsi="Arial Narrow" w:cs="Arial Narrow"/>
                <w:b/>
                <w:bCs/>
                <w:sz w:val="22"/>
                <w:szCs w:val="22"/>
              </w:rPr>
            </w:pPr>
            <w:r w:rsidRPr="005861D0">
              <w:rPr>
                <w:rFonts w:ascii="Arial Narrow" w:hAnsi="Arial Narrow" w:cs="Arial Narrow"/>
                <w:b/>
                <w:bCs/>
                <w:sz w:val="22"/>
                <w:szCs w:val="22"/>
              </w:rPr>
              <w:t>Á</w:t>
            </w:r>
            <w:r w:rsidR="00D42468" w:rsidRPr="005861D0">
              <w:rPr>
                <w:rFonts w:ascii="Arial Narrow" w:hAnsi="Arial Narrow" w:cs="Arial Narrow"/>
                <w:b/>
                <w:bCs/>
                <w:sz w:val="22"/>
                <w:szCs w:val="22"/>
              </w:rPr>
              <w:t>no</w:t>
            </w:r>
            <w:r w:rsidRPr="005861D0">
              <w:rPr>
                <w:rFonts w:ascii="Arial Narrow" w:hAnsi="Arial Narrow" w:cs="Arial Narrow"/>
                <w:b/>
                <w:bCs/>
                <w:sz w:val="22"/>
                <w:szCs w:val="22"/>
              </w:rPr>
              <w:t>/N</w:t>
            </w:r>
            <w:r w:rsidR="00D42468" w:rsidRPr="005861D0">
              <w:rPr>
                <w:rFonts w:ascii="Arial Narrow" w:hAnsi="Arial Narrow" w:cs="Arial Narrow"/>
                <w:b/>
                <w:bCs/>
                <w:sz w:val="22"/>
                <w:szCs w:val="22"/>
              </w:rPr>
              <w:t>ie</w:t>
            </w:r>
          </w:p>
        </w:tc>
      </w:tr>
      <w:tr w:rsidR="002A26D6" w:rsidRPr="005861D0" w14:paraId="18ABA0B3" w14:textId="77777777" w:rsidTr="000764C2">
        <w:tc>
          <w:tcPr>
            <w:tcW w:w="2197" w:type="dxa"/>
            <w:shd w:val="clear" w:color="auto" w:fill="auto"/>
          </w:tcPr>
          <w:p w14:paraId="5FA85568" w14:textId="77777777" w:rsidR="002A26D6" w:rsidRPr="005861D0" w:rsidRDefault="002A26D6" w:rsidP="0087132B">
            <w:pPr>
              <w:jc w:val="both"/>
              <w:rPr>
                <w:rFonts w:ascii="Arial Narrow" w:hAnsi="Arial Narrow" w:cs="Arial Narrow"/>
                <w:bCs/>
                <w:sz w:val="22"/>
                <w:szCs w:val="22"/>
              </w:rPr>
            </w:pPr>
            <w:r w:rsidRPr="005861D0">
              <w:rPr>
                <w:rFonts w:ascii="Arial Narrow" w:hAnsi="Arial Narrow" w:cs="Arial Narrow"/>
                <w:bCs/>
                <w:sz w:val="22"/>
                <w:szCs w:val="22"/>
              </w:rPr>
              <w:t>Netto aktíva celkom</w:t>
            </w:r>
          </w:p>
        </w:tc>
        <w:tc>
          <w:tcPr>
            <w:tcW w:w="2835" w:type="dxa"/>
            <w:shd w:val="clear" w:color="auto" w:fill="auto"/>
          </w:tcPr>
          <w:p w14:paraId="57E14E5F" w14:textId="6B1AA211" w:rsidR="002A26D6" w:rsidRPr="00A25CAD" w:rsidRDefault="003F6372" w:rsidP="002A26D6">
            <w:pPr>
              <w:jc w:val="center"/>
              <w:rPr>
                <w:rFonts w:ascii="Arial Narrow" w:hAnsi="Arial Narrow" w:cs="Arial Narrow"/>
                <w:b/>
                <w:bCs/>
                <w:sz w:val="22"/>
                <w:szCs w:val="22"/>
              </w:rPr>
            </w:pPr>
            <w:r>
              <w:rPr>
                <w:rFonts w:ascii="Arial Narrow" w:hAnsi="Arial Narrow" w:cs="Arial Narrow"/>
                <w:b/>
                <w:bCs/>
                <w:sz w:val="22"/>
                <w:szCs w:val="22"/>
              </w:rPr>
              <w:t>2 118 0</w:t>
            </w:r>
            <w:r w:rsidR="00F10B7C">
              <w:rPr>
                <w:rFonts w:ascii="Arial Narrow" w:hAnsi="Arial Narrow" w:cs="Arial Narrow"/>
                <w:b/>
                <w:bCs/>
                <w:sz w:val="22"/>
                <w:szCs w:val="22"/>
              </w:rPr>
              <w:t>99</w:t>
            </w:r>
          </w:p>
        </w:tc>
        <w:tc>
          <w:tcPr>
            <w:tcW w:w="3260" w:type="dxa"/>
            <w:shd w:val="clear" w:color="auto" w:fill="auto"/>
          </w:tcPr>
          <w:p w14:paraId="7988794F" w14:textId="7A34DB04" w:rsidR="002A26D6" w:rsidRPr="00A44F19" w:rsidRDefault="008A0F22" w:rsidP="005E4226">
            <w:pPr>
              <w:jc w:val="center"/>
              <w:rPr>
                <w:rFonts w:ascii="Arial Narrow" w:hAnsi="Arial Narrow" w:cs="Arial Narrow"/>
                <w:b/>
                <w:bCs/>
                <w:sz w:val="22"/>
                <w:szCs w:val="22"/>
              </w:rPr>
            </w:pPr>
            <w:r>
              <w:rPr>
                <w:rFonts w:ascii="Arial Narrow" w:hAnsi="Arial Narrow" w:cs="Arial Narrow"/>
                <w:b/>
                <w:bCs/>
                <w:sz w:val="22"/>
                <w:szCs w:val="22"/>
              </w:rPr>
              <w:t>2 688 884</w:t>
            </w:r>
          </w:p>
        </w:tc>
        <w:tc>
          <w:tcPr>
            <w:tcW w:w="1276" w:type="dxa"/>
            <w:shd w:val="clear" w:color="auto" w:fill="auto"/>
          </w:tcPr>
          <w:p w14:paraId="03A2D3FF" w14:textId="77777777" w:rsidR="002A26D6" w:rsidRPr="005861D0" w:rsidRDefault="002A26D6" w:rsidP="0087132B">
            <w:pPr>
              <w:jc w:val="both"/>
              <w:rPr>
                <w:rFonts w:ascii="Arial Narrow" w:hAnsi="Arial Narrow" w:cs="Arial Narrow"/>
                <w:b/>
                <w:bCs/>
                <w:sz w:val="22"/>
                <w:szCs w:val="22"/>
              </w:rPr>
            </w:pPr>
          </w:p>
        </w:tc>
      </w:tr>
      <w:tr w:rsidR="008A0F22" w:rsidRPr="005861D0" w14:paraId="048EF579" w14:textId="77777777" w:rsidTr="000764C2">
        <w:tc>
          <w:tcPr>
            <w:tcW w:w="2197" w:type="dxa"/>
            <w:shd w:val="clear" w:color="auto" w:fill="auto"/>
          </w:tcPr>
          <w:p w14:paraId="0B40BC50" w14:textId="77777777" w:rsidR="008A0F22" w:rsidRPr="005861D0" w:rsidRDefault="008A0F22" w:rsidP="008A0F22">
            <w:pPr>
              <w:jc w:val="both"/>
              <w:rPr>
                <w:rFonts w:ascii="Arial Narrow" w:hAnsi="Arial Narrow" w:cs="Arial Narrow"/>
                <w:bCs/>
                <w:sz w:val="22"/>
                <w:szCs w:val="22"/>
              </w:rPr>
            </w:pPr>
            <w:r w:rsidRPr="005861D0">
              <w:rPr>
                <w:rFonts w:ascii="Arial Narrow" w:hAnsi="Arial Narrow" w:cs="Arial Narrow"/>
                <w:bCs/>
                <w:sz w:val="22"/>
                <w:szCs w:val="22"/>
              </w:rPr>
              <w:t>Čistý obrat celkom</w:t>
            </w:r>
          </w:p>
        </w:tc>
        <w:tc>
          <w:tcPr>
            <w:tcW w:w="2835" w:type="dxa"/>
            <w:shd w:val="clear" w:color="auto" w:fill="auto"/>
          </w:tcPr>
          <w:p w14:paraId="4D84EEE7" w14:textId="4850DE0F" w:rsidR="008A0F22" w:rsidRPr="0096567B" w:rsidRDefault="003F6372" w:rsidP="008A0F22">
            <w:pPr>
              <w:jc w:val="center"/>
              <w:rPr>
                <w:rFonts w:ascii="Arial Narrow" w:hAnsi="Arial Narrow" w:cs="Arial Narrow"/>
                <w:b/>
                <w:bCs/>
                <w:sz w:val="22"/>
                <w:szCs w:val="22"/>
              </w:rPr>
            </w:pPr>
            <w:r>
              <w:rPr>
                <w:rFonts w:ascii="Arial Narrow" w:hAnsi="Arial Narrow" w:cs="Arial Narrow"/>
                <w:b/>
                <w:bCs/>
                <w:sz w:val="22"/>
                <w:szCs w:val="22"/>
              </w:rPr>
              <w:t>3</w:t>
            </w:r>
            <w:r w:rsidR="00325A5B">
              <w:rPr>
                <w:rFonts w:ascii="Arial Narrow" w:hAnsi="Arial Narrow" w:cs="Arial Narrow"/>
                <w:b/>
                <w:bCs/>
                <w:sz w:val="22"/>
                <w:szCs w:val="22"/>
              </w:rPr>
              <w:t> </w:t>
            </w:r>
            <w:r>
              <w:rPr>
                <w:rFonts w:ascii="Arial Narrow" w:hAnsi="Arial Narrow" w:cs="Arial Narrow"/>
                <w:b/>
                <w:bCs/>
                <w:sz w:val="22"/>
                <w:szCs w:val="22"/>
              </w:rPr>
              <w:t>2</w:t>
            </w:r>
            <w:r w:rsidR="00325A5B">
              <w:rPr>
                <w:rFonts w:ascii="Arial Narrow" w:hAnsi="Arial Narrow" w:cs="Arial Narrow"/>
                <w:b/>
                <w:bCs/>
                <w:sz w:val="22"/>
                <w:szCs w:val="22"/>
              </w:rPr>
              <w:t>89 753</w:t>
            </w:r>
          </w:p>
        </w:tc>
        <w:tc>
          <w:tcPr>
            <w:tcW w:w="3260" w:type="dxa"/>
            <w:shd w:val="clear" w:color="auto" w:fill="auto"/>
          </w:tcPr>
          <w:p w14:paraId="7FCDE357" w14:textId="303A402F" w:rsidR="008A0F22" w:rsidRPr="00A44F19" w:rsidRDefault="008A0F22" w:rsidP="008A0F22">
            <w:pPr>
              <w:jc w:val="center"/>
              <w:rPr>
                <w:rFonts w:ascii="Arial Narrow" w:hAnsi="Arial Narrow" w:cs="Arial Narrow"/>
                <w:b/>
                <w:bCs/>
                <w:sz w:val="22"/>
                <w:szCs w:val="22"/>
              </w:rPr>
            </w:pPr>
            <w:r w:rsidRPr="00816FDE">
              <w:rPr>
                <w:rFonts w:ascii="Arial Narrow" w:hAnsi="Arial Narrow" w:cs="Arial Narrow"/>
                <w:b/>
                <w:bCs/>
                <w:sz w:val="22"/>
                <w:szCs w:val="22"/>
              </w:rPr>
              <w:t>2 802 944</w:t>
            </w:r>
          </w:p>
        </w:tc>
        <w:tc>
          <w:tcPr>
            <w:tcW w:w="1276" w:type="dxa"/>
            <w:shd w:val="clear" w:color="auto" w:fill="auto"/>
          </w:tcPr>
          <w:p w14:paraId="18976F21" w14:textId="77777777" w:rsidR="008A0F22" w:rsidRPr="005861D0" w:rsidRDefault="008A0F22" w:rsidP="008A0F22">
            <w:pPr>
              <w:jc w:val="both"/>
              <w:rPr>
                <w:rFonts w:ascii="Arial Narrow" w:hAnsi="Arial Narrow" w:cs="Arial Narrow"/>
                <w:b/>
                <w:bCs/>
                <w:sz w:val="22"/>
                <w:szCs w:val="22"/>
              </w:rPr>
            </w:pPr>
          </w:p>
        </w:tc>
      </w:tr>
      <w:tr w:rsidR="008A0F22" w:rsidRPr="005861D0" w14:paraId="4A6034C0" w14:textId="77777777" w:rsidTr="000764C2">
        <w:tc>
          <w:tcPr>
            <w:tcW w:w="2197" w:type="dxa"/>
            <w:shd w:val="clear" w:color="auto" w:fill="auto"/>
          </w:tcPr>
          <w:p w14:paraId="7B6BC412" w14:textId="77777777" w:rsidR="008A0F22" w:rsidRPr="005861D0" w:rsidRDefault="008A0F22" w:rsidP="008A0F22">
            <w:pPr>
              <w:jc w:val="both"/>
              <w:rPr>
                <w:rFonts w:ascii="Arial Narrow" w:hAnsi="Arial Narrow" w:cs="Arial Narrow"/>
                <w:bCs/>
                <w:sz w:val="22"/>
                <w:szCs w:val="22"/>
              </w:rPr>
            </w:pPr>
            <w:r w:rsidRPr="005861D0">
              <w:rPr>
                <w:rFonts w:ascii="Arial Narrow" w:hAnsi="Arial Narrow" w:cs="Arial Narrow"/>
                <w:bCs/>
                <w:sz w:val="22"/>
                <w:szCs w:val="22"/>
              </w:rPr>
              <w:t>Počet zamestnancov</w:t>
            </w:r>
          </w:p>
        </w:tc>
        <w:tc>
          <w:tcPr>
            <w:tcW w:w="2835" w:type="dxa"/>
            <w:shd w:val="clear" w:color="auto" w:fill="auto"/>
          </w:tcPr>
          <w:p w14:paraId="704DF1AE" w14:textId="6C75EF26" w:rsidR="008A0F22" w:rsidRPr="00A25CAD" w:rsidRDefault="008A0F22" w:rsidP="008A0F22">
            <w:pPr>
              <w:jc w:val="center"/>
              <w:rPr>
                <w:rFonts w:ascii="Arial Narrow" w:hAnsi="Arial Narrow" w:cs="Arial Narrow"/>
                <w:b/>
                <w:bCs/>
                <w:sz w:val="22"/>
                <w:szCs w:val="22"/>
              </w:rPr>
            </w:pPr>
            <w:r w:rsidRPr="000022F6">
              <w:rPr>
                <w:rFonts w:ascii="Arial Narrow" w:hAnsi="Arial Narrow" w:cs="Arial Narrow"/>
                <w:b/>
                <w:bCs/>
                <w:sz w:val="22"/>
                <w:szCs w:val="22"/>
              </w:rPr>
              <w:t>1</w:t>
            </w:r>
            <w:r w:rsidR="00B86708">
              <w:rPr>
                <w:rFonts w:ascii="Arial Narrow" w:hAnsi="Arial Narrow" w:cs="Arial Narrow"/>
                <w:b/>
                <w:bCs/>
                <w:sz w:val="22"/>
                <w:szCs w:val="22"/>
              </w:rPr>
              <w:t>8</w:t>
            </w:r>
          </w:p>
        </w:tc>
        <w:tc>
          <w:tcPr>
            <w:tcW w:w="3260" w:type="dxa"/>
            <w:shd w:val="clear" w:color="auto" w:fill="auto"/>
          </w:tcPr>
          <w:p w14:paraId="48E22479" w14:textId="77777777" w:rsidR="008A0F22" w:rsidRDefault="008A0F22" w:rsidP="008A0F22">
            <w:pPr>
              <w:jc w:val="center"/>
              <w:rPr>
                <w:rFonts w:ascii="Arial Narrow" w:hAnsi="Arial Narrow" w:cs="Arial Narrow"/>
                <w:b/>
                <w:bCs/>
                <w:sz w:val="22"/>
                <w:szCs w:val="22"/>
              </w:rPr>
            </w:pPr>
            <w:r>
              <w:rPr>
                <w:rFonts w:ascii="Arial Narrow" w:hAnsi="Arial Narrow" w:cs="Arial Narrow"/>
                <w:b/>
                <w:bCs/>
                <w:sz w:val="22"/>
                <w:szCs w:val="22"/>
              </w:rPr>
              <w:t>17</w:t>
            </w:r>
          </w:p>
          <w:p w14:paraId="1A3DE65C" w14:textId="77777777" w:rsidR="00667836" w:rsidRDefault="00667836" w:rsidP="008A0F22">
            <w:pPr>
              <w:jc w:val="center"/>
              <w:rPr>
                <w:rFonts w:ascii="Arial Narrow" w:hAnsi="Arial Narrow" w:cs="Arial Narrow"/>
                <w:b/>
                <w:bCs/>
                <w:sz w:val="22"/>
                <w:szCs w:val="22"/>
              </w:rPr>
            </w:pPr>
          </w:p>
          <w:p w14:paraId="793D85E3" w14:textId="31C81070" w:rsidR="00667836" w:rsidRPr="00A44F19" w:rsidRDefault="00667836" w:rsidP="008A0F22">
            <w:pPr>
              <w:jc w:val="center"/>
              <w:rPr>
                <w:rFonts w:ascii="Arial Narrow" w:hAnsi="Arial Narrow" w:cs="Arial Narrow"/>
                <w:b/>
                <w:bCs/>
                <w:sz w:val="22"/>
                <w:szCs w:val="22"/>
              </w:rPr>
            </w:pPr>
          </w:p>
        </w:tc>
        <w:tc>
          <w:tcPr>
            <w:tcW w:w="1276" w:type="dxa"/>
            <w:shd w:val="clear" w:color="auto" w:fill="auto"/>
          </w:tcPr>
          <w:p w14:paraId="48464209" w14:textId="77777777" w:rsidR="008A0F22" w:rsidRPr="005861D0" w:rsidRDefault="008A0F22" w:rsidP="008A0F22">
            <w:pPr>
              <w:jc w:val="both"/>
              <w:rPr>
                <w:rFonts w:ascii="Arial Narrow" w:hAnsi="Arial Narrow" w:cs="Arial Narrow"/>
                <w:b/>
                <w:bCs/>
                <w:sz w:val="22"/>
                <w:szCs w:val="22"/>
              </w:rPr>
            </w:pPr>
          </w:p>
        </w:tc>
      </w:tr>
    </w:tbl>
    <w:p w14:paraId="67D48FA6" w14:textId="77777777" w:rsidR="00D42468" w:rsidRPr="005861D0" w:rsidRDefault="00D42468" w:rsidP="0075484E">
      <w:pPr>
        <w:jc w:val="both"/>
        <w:rPr>
          <w:rFonts w:ascii="Arial Narrow" w:hAnsi="Arial Narrow" w:cs="Arial Narrow"/>
          <w:b/>
          <w:bCs/>
          <w:sz w:val="22"/>
          <w:szCs w:val="22"/>
        </w:rPr>
      </w:pPr>
    </w:p>
    <w:p w14:paraId="7D0E3E45" w14:textId="77777777" w:rsidR="002A26D6" w:rsidRPr="005861D0" w:rsidRDefault="002A26D6" w:rsidP="0075484E">
      <w:pPr>
        <w:jc w:val="both"/>
        <w:rPr>
          <w:rFonts w:ascii="Arial Narrow" w:hAnsi="Arial Narrow" w:cs="Arial Narrow"/>
          <w:b/>
          <w:bCs/>
          <w:sz w:val="22"/>
          <w:szCs w:val="22"/>
        </w:rPr>
      </w:pPr>
    </w:p>
    <w:p w14:paraId="6097D4B4" w14:textId="77777777" w:rsidR="00D42468" w:rsidRPr="005861D0" w:rsidRDefault="003061CE" w:rsidP="00935334">
      <w:pPr>
        <w:jc w:val="both"/>
        <w:rPr>
          <w:rFonts w:ascii="Arial Narrow" w:hAnsi="Arial Narrow" w:cs="Arial Narrow"/>
          <w:sz w:val="22"/>
          <w:szCs w:val="22"/>
        </w:rPr>
      </w:pPr>
      <w:r w:rsidRPr="005861D0">
        <w:rPr>
          <w:rFonts w:ascii="Arial Narrow" w:hAnsi="Arial Narrow" w:cs="Arial Narrow"/>
          <w:sz w:val="22"/>
          <w:szCs w:val="22"/>
          <w:u w:val="single"/>
        </w:rPr>
        <w:t>Komentár:</w:t>
      </w:r>
      <w:r w:rsidR="00D42468" w:rsidRPr="005861D0">
        <w:rPr>
          <w:rFonts w:ascii="Arial Narrow" w:hAnsi="Arial Narrow" w:cs="Arial Narrow"/>
          <w:sz w:val="22"/>
          <w:szCs w:val="22"/>
        </w:rPr>
        <w:t xml:space="preserve"> UJ spĺňa veľkostné </w:t>
      </w:r>
      <w:r w:rsidRPr="005861D0">
        <w:rPr>
          <w:rFonts w:ascii="Arial Narrow" w:hAnsi="Arial Narrow" w:cs="Arial Narrow"/>
          <w:sz w:val="22"/>
          <w:szCs w:val="22"/>
        </w:rPr>
        <w:t xml:space="preserve">podmienky </w:t>
      </w:r>
      <w:r w:rsidR="00D42468" w:rsidRPr="005861D0">
        <w:rPr>
          <w:rFonts w:ascii="Arial Narrow" w:hAnsi="Arial Narrow" w:cs="Arial Narrow"/>
          <w:sz w:val="22"/>
          <w:szCs w:val="22"/>
        </w:rPr>
        <w:t xml:space="preserve">na zatriedenie do veľkostnej skupiny – </w:t>
      </w:r>
      <w:r w:rsidR="00E76CF5" w:rsidRPr="005861D0">
        <w:rPr>
          <w:rFonts w:ascii="Arial Narrow" w:hAnsi="Arial Narrow" w:cs="Arial Narrow"/>
          <w:b/>
          <w:sz w:val="22"/>
          <w:szCs w:val="22"/>
        </w:rPr>
        <w:t>mal</w:t>
      </w:r>
      <w:r w:rsidR="00D42468" w:rsidRPr="005861D0">
        <w:rPr>
          <w:rFonts w:ascii="Arial Narrow" w:hAnsi="Arial Narrow" w:cs="Arial Narrow"/>
          <w:b/>
          <w:sz w:val="22"/>
          <w:szCs w:val="22"/>
        </w:rPr>
        <w:t>á účtovná jednotka</w:t>
      </w:r>
      <w:r w:rsidRPr="005861D0">
        <w:rPr>
          <w:rFonts w:ascii="Arial Narrow" w:hAnsi="Arial Narrow" w:cs="Arial Narrow"/>
          <w:b/>
          <w:sz w:val="22"/>
          <w:szCs w:val="22"/>
        </w:rPr>
        <w:t xml:space="preserve">, </w:t>
      </w:r>
      <w:r w:rsidRPr="005861D0">
        <w:rPr>
          <w:rFonts w:ascii="Arial Narrow" w:hAnsi="Arial Narrow" w:cs="Arial Narrow"/>
          <w:sz w:val="22"/>
          <w:szCs w:val="22"/>
        </w:rPr>
        <w:t>preto</w:t>
      </w:r>
      <w:r w:rsidR="003672E8" w:rsidRPr="005861D0">
        <w:rPr>
          <w:rFonts w:ascii="Arial Narrow" w:hAnsi="Arial Narrow" w:cs="Arial Narrow"/>
          <w:sz w:val="22"/>
          <w:szCs w:val="22"/>
        </w:rPr>
        <w:t xml:space="preserve"> </w:t>
      </w:r>
      <w:r w:rsidRPr="005861D0">
        <w:rPr>
          <w:rFonts w:ascii="Arial Narrow" w:hAnsi="Arial Narrow" w:cs="Arial Narrow"/>
          <w:sz w:val="22"/>
          <w:szCs w:val="22"/>
        </w:rPr>
        <w:t>zostavuje účtovnú závierku podľa metodiky pre túto veľkostnú skupinu</w:t>
      </w:r>
      <w:r w:rsidR="00396C6C" w:rsidRPr="005861D0">
        <w:rPr>
          <w:rFonts w:ascii="Arial Narrow" w:hAnsi="Arial Narrow" w:cs="Arial Narrow"/>
          <w:sz w:val="22"/>
          <w:szCs w:val="22"/>
        </w:rPr>
        <w:t xml:space="preserve"> (</w:t>
      </w:r>
      <w:r w:rsidR="00396C6C" w:rsidRPr="005861D0">
        <w:rPr>
          <w:rFonts w:ascii="Arial Narrow" w:hAnsi="Arial Narrow"/>
          <w:sz w:val="22"/>
          <w:szCs w:val="22"/>
        </w:rPr>
        <w:t>Opatreni</w:t>
      </w:r>
      <w:r w:rsidR="00C84F78" w:rsidRPr="005861D0">
        <w:rPr>
          <w:rFonts w:ascii="Arial Narrow" w:hAnsi="Arial Narrow"/>
          <w:sz w:val="22"/>
          <w:szCs w:val="22"/>
        </w:rPr>
        <w:t>e</w:t>
      </w:r>
      <w:r w:rsidR="00396C6C" w:rsidRPr="005861D0">
        <w:rPr>
          <w:rFonts w:ascii="Arial Narrow" w:hAnsi="Arial Narrow"/>
          <w:sz w:val="22"/>
          <w:szCs w:val="22"/>
        </w:rPr>
        <w:t xml:space="preserve"> </w:t>
      </w:r>
      <w:proofErr w:type="spellStart"/>
      <w:r w:rsidR="00396C6C" w:rsidRPr="005861D0">
        <w:rPr>
          <w:rFonts w:ascii="Arial Narrow" w:hAnsi="Arial Narrow"/>
          <w:sz w:val="22"/>
          <w:szCs w:val="22"/>
        </w:rPr>
        <w:t>č.MF</w:t>
      </w:r>
      <w:proofErr w:type="spellEnd"/>
      <w:r w:rsidR="00396C6C" w:rsidRPr="005861D0">
        <w:rPr>
          <w:rFonts w:ascii="Arial Narrow" w:hAnsi="Arial Narrow"/>
          <w:sz w:val="22"/>
          <w:szCs w:val="22"/>
        </w:rPr>
        <w:t>/2337</w:t>
      </w:r>
      <w:r w:rsidR="00E76CF5" w:rsidRPr="005861D0">
        <w:rPr>
          <w:rFonts w:ascii="Arial Narrow" w:hAnsi="Arial Narrow"/>
          <w:sz w:val="22"/>
          <w:szCs w:val="22"/>
        </w:rPr>
        <w:t>8</w:t>
      </w:r>
      <w:r w:rsidR="00396C6C" w:rsidRPr="005861D0">
        <w:rPr>
          <w:rFonts w:ascii="Arial Narrow" w:hAnsi="Arial Narrow"/>
          <w:sz w:val="22"/>
          <w:szCs w:val="22"/>
        </w:rPr>
        <w:t>/2014-74)</w:t>
      </w:r>
      <w:r w:rsidRPr="005861D0">
        <w:rPr>
          <w:rFonts w:ascii="Arial Narrow" w:hAnsi="Arial Narrow" w:cs="Arial Narrow"/>
          <w:sz w:val="22"/>
          <w:szCs w:val="22"/>
        </w:rPr>
        <w:t>.</w:t>
      </w:r>
    </w:p>
    <w:p w14:paraId="3BC7F1D4" w14:textId="77777777" w:rsidR="001F718C" w:rsidRPr="005861D0" w:rsidRDefault="001F718C" w:rsidP="003672E8">
      <w:pPr>
        <w:rPr>
          <w:rFonts w:ascii="Arial Narrow" w:hAnsi="Arial Narrow" w:cs="Arial Narrow"/>
          <w:b/>
          <w:bCs/>
          <w:sz w:val="22"/>
          <w:szCs w:val="22"/>
        </w:rPr>
      </w:pPr>
    </w:p>
    <w:p w14:paraId="00953633" w14:textId="7F37C8E9" w:rsidR="001F718C" w:rsidRPr="005861D0" w:rsidRDefault="00E76CF5" w:rsidP="005C2F69">
      <w:pPr>
        <w:jc w:val="both"/>
        <w:rPr>
          <w:rFonts w:ascii="Arial Narrow" w:hAnsi="Arial Narrow" w:cs="Arial Narrow"/>
          <w:sz w:val="22"/>
          <w:szCs w:val="22"/>
        </w:rPr>
      </w:pPr>
      <w:r w:rsidRPr="005861D0">
        <w:rPr>
          <w:rFonts w:ascii="Arial Narrow" w:hAnsi="Arial Narrow" w:cs="Arial Narrow"/>
          <w:sz w:val="22"/>
          <w:szCs w:val="22"/>
        </w:rPr>
        <w:t>2</w:t>
      </w:r>
      <w:r w:rsidR="001F718C" w:rsidRPr="005861D0">
        <w:rPr>
          <w:rFonts w:ascii="Arial Narrow" w:hAnsi="Arial Narrow" w:cs="Arial Narrow"/>
          <w:sz w:val="22"/>
          <w:szCs w:val="22"/>
        </w:rPr>
        <w:t xml:space="preserve">) </w:t>
      </w:r>
      <w:r w:rsidR="001F718C" w:rsidRPr="005861D0">
        <w:rPr>
          <w:rFonts w:ascii="Arial Narrow" w:hAnsi="Arial Narrow" w:cs="Arial Narrow"/>
          <w:b/>
          <w:sz w:val="22"/>
          <w:szCs w:val="22"/>
        </w:rPr>
        <w:t xml:space="preserve">Dátum </w:t>
      </w:r>
      <w:r w:rsidR="001F718C" w:rsidRPr="00E177C2">
        <w:rPr>
          <w:rFonts w:ascii="Arial Narrow" w:hAnsi="Arial Narrow" w:cs="Arial Narrow"/>
          <w:b/>
          <w:sz w:val="22"/>
          <w:szCs w:val="22"/>
        </w:rPr>
        <w:t>schválenia účtovnej závierky</w:t>
      </w:r>
      <w:r w:rsidR="001F718C" w:rsidRPr="00E177C2">
        <w:rPr>
          <w:rFonts w:ascii="Arial Narrow" w:hAnsi="Arial Narrow" w:cs="Arial Narrow"/>
          <w:sz w:val="22"/>
          <w:szCs w:val="22"/>
        </w:rPr>
        <w:t xml:space="preserve"> za bezprostredne predchádzajúce účtovné obdobie príslušným orgánom účtovnej jednotky:</w:t>
      </w:r>
      <w:r w:rsidR="00CD48CD" w:rsidRPr="00E177C2">
        <w:rPr>
          <w:rFonts w:ascii="Arial Narrow" w:hAnsi="Arial Narrow" w:cs="Arial Narrow"/>
          <w:sz w:val="22"/>
          <w:szCs w:val="22"/>
        </w:rPr>
        <w:t xml:space="preserve"> </w:t>
      </w:r>
      <w:r w:rsidR="00EB65F6" w:rsidRPr="00E177C2">
        <w:rPr>
          <w:rFonts w:ascii="Arial Narrow" w:hAnsi="Arial Narrow" w:cs="Arial Narrow"/>
          <w:sz w:val="22"/>
          <w:szCs w:val="22"/>
        </w:rPr>
        <w:t xml:space="preserve"> </w:t>
      </w:r>
      <w:r w:rsidR="000022F6" w:rsidRPr="00E177C2">
        <w:rPr>
          <w:rFonts w:ascii="Arial Narrow" w:hAnsi="Arial Narrow" w:cs="Arial Narrow"/>
          <w:sz w:val="22"/>
          <w:szCs w:val="22"/>
        </w:rPr>
        <w:t>28</w:t>
      </w:r>
      <w:r w:rsidR="00EB65F6" w:rsidRPr="00E177C2">
        <w:rPr>
          <w:rFonts w:ascii="Arial Narrow" w:hAnsi="Arial Narrow" w:cs="Arial Narrow"/>
          <w:sz w:val="22"/>
          <w:szCs w:val="22"/>
        </w:rPr>
        <w:t>.0</w:t>
      </w:r>
      <w:r w:rsidR="000022F6" w:rsidRPr="00E177C2">
        <w:rPr>
          <w:rFonts w:ascii="Arial Narrow" w:hAnsi="Arial Narrow" w:cs="Arial Narrow"/>
          <w:sz w:val="22"/>
          <w:szCs w:val="22"/>
        </w:rPr>
        <w:t>3</w:t>
      </w:r>
      <w:r w:rsidR="00EB65F6" w:rsidRPr="00E177C2">
        <w:rPr>
          <w:rFonts w:ascii="Arial Narrow" w:hAnsi="Arial Narrow" w:cs="Arial Narrow"/>
          <w:sz w:val="22"/>
          <w:szCs w:val="22"/>
        </w:rPr>
        <w:t>.20</w:t>
      </w:r>
      <w:r w:rsidR="00FF3E88" w:rsidRPr="00E177C2">
        <w:rPr>
          <w:rFonts w:ascii="Arial Narrow" w:hAnsi="Arial Narrow" w:cs="Arial Narrow"/>
          <w:sz w:val="22"/>
          <w:szCs w:val="22"/>
        </w:rPr>
        <w:t>2</w:t>
      </w:r>
      <w:r w:rsidR="00EE756D">
        <w:rPr>
          <w:rFonts w:ascii="Arial Narrow" w:hAnsi="Arial Narrow" w:cs="Arial Narrow"/>
          <w:sz w:val="22"/>
          <w:szCs w:val="22"/>
        </w:rPr>
        <w:t>4</w:t>
      </w:r>
    </w:p>
    <w:p w14:paraId="774CF061" w14:textId="77777777" w:rsidR="001F613C" w:rsidRPr="005861D0" w:rsidRDefault="001F613C" w:rsidP="005C2F69">
      <w:pPr>
        <w:jc w:val="both"/>
        <w:rPr>
          <w:rFonts w:ascii="Arial Narrow" w:hAnsi="Arial Narrow" w:cs="Arial Narrow"/>
          <w:sz w:val="22"/>
          <w:szCs w:val="22"/>
        </w:rPr>
      </w:pPr>
    </w:p>
    <w:p w14:paraId="13FE767A" w14:textId="0A2062FD" w:rsidR="001F718C" w:rsidRPr="006A421C" w:rsidRDefault="00E76CF5" w:rsidP="00FC147F">
      <w:pPr>
        <w:jc w:val="both"/>
        <w:rPr>
          <w:rFonts w:ascii="Arial Narrow" w:hAnsi="Arial Narrow"/>
          <w:iCs/>
          <w:sz w:val="22"/>
          <w:szCs w:val="22"/>
        </w:rPr>
      </w:pPr>
      <w:r w:rsidRPr="005861D0">
        <w:rPr>
          <w:rFonts w:ascii="Arial Narrow" w:hAnsi="Arial Narrow" w:cs="Arial Narrow"/>
          <w:sz w:val="22"/>
          <w:szCs w:val="22"/>
        </w:rPr>
        <w:t>3</w:t>
      </w:r>
      <w:r w:rsidR="001F718C" w:rsidRPr="005861D0">
        <w:rPr>
          <w:rFonts w:ascii="Arial Narrow" w:hAnsi="Arial Narrow" w:cs="Arial Narrow"/>
          <w:sz w:val="22"/>
          <w:szCs w:val="22"/>
        </w:rPr>
        <w:t xml:space="preserve">) </w:t>
      </w:r>
      <w:r w:rsidR="001F718C" w:rsidRPr="005861D0">
        <w:rPr>
          <w:rFonts w:ascii="Arial Narrow" w:hAnsi="Arial Narrow" w:cs="Arial Narrow"/>
          <w:b/>
          <w:sz w:val="22"/>
          <w:szCs w:val="22"/>
        </w:rPr>
        <w:t>Právny dôvod</w:t>
      </w:r>
      <w:r w:rsidR="001F718C" w:rsidRPr="005861D0">
        <w:rPr>
          <w:rFonts w:ascii="Arial Narrow" w:hAnsi="Arial Narrow" w:cs="Arial Narrow"/>
          <w:sz w:val="22"/>
          <w:szCs w:val="22"/>
        </w:rPr>
        <w:t xml:space="preserve"> na zostavenie účtovnej závierky:</w:t>
      </w:r>
      <w:r w:rsidR="00CD48CD" w:rsidRPr="005861D0">
        <w:rPr>
          <w:rFonts w:ascii="Arial Narrow" w:hAnsi="Arial Narrow" w:cs="Arial Narrow"/>
          <w:sz w:val="22"/>
          <w:szCs w:val="22"/>
        </w:rPr>
        <w:t xml:space="preserve"> riadna účtovná </w:t>
      </w:r>
      <w:r w:rsidR="00CD48CD" w:rsidRPr="00CA53A6">
        <w:rPr>
          <w:rFonts w:ascii="Arial Narrow" w:hAnsi="Arial Narrow" w:cs="Arial Narrow"/>
          <w:sz w:val="22"/>
          <w:szCs w:val="22"/>
        </w:rPr>
        <w:t>závierka</w:t>
      </w:r>
      <w:r w:rsidR="00AD2421" w:rsidRPr="00CA53A6">
        <w:rPr>
          <w:rFonts w:ascii="Arial Narrow" w:hAnsi="Arial Narrow" w:cs="Arial Narrow"/>
          <w:sz w:val="22"/>
          <w:szCs w:val="22"/>
        </w:rPr>
        <w:t xml:space="preserve">  </w:t>
      </w:r>
      <w:r w:rsidR="00AD2421" w:rsidRPr="006A421C">
        <w:rPr>
          <w:rFonts w:ascii="Arial Narrow" w:hAnsi="Arial Narrow"/>
          <w:sz w:val="22"/>
          <w:szCs w:val="22"/>
        </w:rPr>
        <w:t>podľa § 17 ods. 6 zákona č. 431/2002</w:t>
      </w:r>
      <w:r w:rsidR="00AD2421" w:rsidRPr="006A421C">
        <w:rPr>
          <w:rFonts w:ascii="Arial Narrow" w:hAnsi="Arial Narrow"/>
        </w:rPr>
        <w:t xml:space="preserve"> </w:t>
      </w:r>
      <w:r w:rsidR="00AD2421" w:rsidRPr="006A421C">
        <w:rPr>
          <w:rFonts w:ascii="Arial Narrow" w:hAnsi="Arial Narrow"/>
          <w:sz w:val="22"/>
          <w:szCs w:val="22"/>
        </w:rPr>
        <w:t>Z. z. o účtovníctve v platnom znení, za účtovné obdobie od 01.01.202</w:t>
      </w:r>
      <w:r w:rsidR="00EE756D">
        <w:rPr>
          <w:rFonts w:ascii="Arial Narrow" w:hAnsi="Arial Narrow"/>
          <w:sz w:val="22"/>
          <w:szCs w:val="22"/>
        </w:rPr>
        <w:t>3</w:t>
      </w:r>
      <w:r w:rsidR="00AD2421" w:rsidRPr="006A421C">
        <w:rPr>
          <w:rFonts w:ascii="Arial Narrow" w:hAnsi="Arial Narrow"/>
          <w:sz w:val="22"/>
          <w:szCs w:val="22"/>
        </w:rPr>
        <w:t xml:space="preserve"> do 31.12.202</w:t>
      </w:r>
      <w:r w:rsidR="00EE756D">
        <w:rPr>
          <w:rFonts w:ascii="Arial Narrow" w:hAnsi="Arial Narrow"/>
          <w:sz w:val="22"/>
          <w:szCs w:val="22"/>
        </w:rPr>
        <w:t>3</w:t>
      </w:r>
      <w:r w:rsidR="00AD2421" w:rsidRPr="006A421C">
        <w:rPr>
          <w:rFonts w:ascii="Arial Narrow" w:hAnsi="Arial Narrow"/>
          <w:sz w:val="22"/>
          <w:szCs w:val="22"/>
        </w:rPr>
        <w:t xml:space="preserve"> a</w:t>
      </w:r>
      <w:r w:rsidR="00AD2421" w:rsidRPr="006A421C">
        <w:rPr>
          <w:rFonts w:ascii="Arial Narrow" w:hAnsi="Arial Narrow" w:cs="Arial Narrow"/>
          <w:sz w:val="22"/>
          <w:szCs w:val="22"/>
        </w:rPr>
        <w:t xml:space="preserve"> zostavená v zmysle vyššie uvedeného opatrenia MF SR</w:t>
      </w:r>
      <w:r w:rsidR="00042EEB" w:rsidRPr="006A421C">
        <w:rPr>
          <w:rFonts w:ascii="Arial Narrow" w:hAnsi="Arial Narrow" w:cs="Arial Narrow"/>
          <w:sz w:val="22"/>
          <w:szCs w:val="22"/>
        </w:rPr>
        <w:t xml:space="preserve"> v platnom znení</w:t>
      </w:r>
      <w:r w:rsidR="00AD2421" w:rsidRPr="006A421C">
        <w:rPr>
          <w:rFonts w:ascii="Arial Narrow" w:hAnsi="Arial Narrow" w:cs="Arial Narrow"/>
          <w:sz w:val="22"/>
          <w:szCs w:val="22"/>
        </w:rPr>
        <w:t xml:space="preserve">. </w:t>
      </w:r>
      <w:r w:rsidR="0062782F" w:rsidRPr="006A421C">
        <w:rPr>
          <w:rFonts w:ascii="Arial Narrow" w:hAnsi="Arial Narrow" w:cs="Arial Narrow"/>
          <w:sz w:val="22"/>
          <w:szCs w:val="22"/>
        </w:rPr>
        <w:t xml:space="preserve"> </w:t>
      </w:r>
      <w:r w:rsidR="00AD2421" w:rsidRPr="006A421C">
        <w:rPr>
          <w:rFonts w:ascii="Arial Narrow" w:hAnsi="Arial Narrow"/>
          <w:iCs/>
          <w:sz w:val="22"/>
          <w:szCs w:val="22"/>
        </w:rPr>
        <w:t>Spoločnosť využila možnosť vykazovania údajov vo výkazoch v zmysle §6 vyššie uvedeného  opatrenia MF</w:t>
      </w:r>
      <w:r w:rsidR="00042EEB" w:rsidRPr="006A421C">
        <w:rPr>
          <w:rFonts w:ascii="Arial Narrow" w:hAnsi="Arial Narrow"/>
          <w:iCs/>
          <w:sz w:val="22"/>
          <w:szCs w:val="22"/>
        </w:rPr>
        <w:t xml:space="preserve"> </w:t>
      </w:r>
      <w:r w:rsidR="002B69AE">
        <w:rPr>
          <w:rFonts w:ascii="Arial Narrow" w:hAnsi="Arial Narrow"/>
          <w:iCs/>
          <w:sz w:val="22"/>
          <w:szCs w:val="22"/>
        </w:rPr>
        <w:t>SR okrem odseku 2,</w:t>
      </w:r>
      <w:r w:rsidR="00AD2421" w:rsidRPr="006A421C">
        <w:rPr>
          <w:rFonts w:ascii="Arial Narrow" w:hAnsi="Arial Narrow"/>
          <w:iCs/>
          <w:sz w:val="22"/>
          <w:szCs w:val="22"/>
        </w:rPr>
        <w:t xml:space="preserve"> </w:t>
      </w:r>
      <w:r w:rsidR="00AD2421" w:rsidRPr="002B69AE">
        <w:rPr>
          <w:rFonts w:ascii="Arial Narrow" w:hAnsi="Arial Narrow"/>
          <w:iCs/>
          <w:sz w:val="22"/>
          <w:szCs w:val="22"/>
        </w:rPr>
        <w:t>ktorý sa týka vykazovania položiek vo Výkazu ziskov a strát</w:t>
      </w:r>
      <w:r w:rsidR="00AD2421" w:rsidRPr="006A421C">
        <w:rPr>
          <w:rFonts w:ascii="Arial Narrow" w:hAnsi="Arial Narrow"/>
          <w:iCs/>
          <w:sz w:val="22"/>
          <w:szCs w:val="22"/>
        </w:rPr>
        <w:t>.</w:t>
      </w:r>
    </w:p>
    <w:p w14:paraId="0D7BEC65" w14:textId="77777777" w:rsidR="00AD2421" w:rsidRDefault="00AD2421" w:rsidP="00AD2421">
      <w:pPr>
        <w:ind w:right="-468"/>
        <w:jc w:val="both"/>
        <w:rPr>
          <w:rFonts w:ascii="Arial Narrow" w:hAnsi="Arial Narrow" w:cs="Arial Narrow"/>
          <w:sz w:val="22"/>
          <w:szCs w:val="22"/>
        </w:rPr>
      </w:pPr>
    </w:p>
    <w:p w14:paraId="2413DE5E" w14:textId="77777777" w:rsidR="00C87B89" w:rsidRPr="005861D0" w:rsidRDefault="00E76CF5" w:rsidP="00935334">
      <w:pPr>
        <w:jc w:val="both"/>
        <w:rPr>
          <w:rFonts w:ascii="Arial Narrow" w:hAnsi="Arial Narrow" w:cs="Arial Narrow"/>
          <w:bCs/>
          <w:sz w:val="22"/>
          <w:szCs w:val="22"/>
        </w:rPr>
      </w:pPr>
      <w:r w:rsidRPr="005861D0">
        <w:rPr>
          <w:rFonts w:ascii="Arial Narrow" w:hAnsi="Arial Narrow" w:cs="Arial Narrow"/>
          <w:bCs/>
          <w:sz w:val="22"/>
          <w:szCs w:val="22"/>
        </w:rPr>
        <w:t>4</w:t>
      </w:r>
      <w:r w:rsidR="00C87B89" w:rsidRPr="005861D0">
        <w:rPr>
          <w:rFonts w:ascii="Arial Narrow" w:hAnsi="Arial Narrow" w:cs="Arial Narrow"/>
          <w:bCs/>
          <w:sz w:val="22"/>
          <w:szCs w:val="22"/>
        </w:rPr>
        <w:t xml:space="preserve">) </w:t>
      </w:r>
      <w:r w:rsidR="00C87B89" w:rsidRPr="005861D0">
        <w:rPr>
          <w:rFonts w:ascii="Arial Narrow" w:hAnsi="Arial Narrow" w:cs="Arial Narrow"/>
          <w:bCs/>
          <w:sz w:val="22"/>
          <w:szCs w:val="22"/>
          <w:u w:val="single"/>
        </w:rPr>
        <w:t>Údaje o</w:t>
      </w:r>
      <w:r w:rsidR="00EA33CE" w:rsidRPr="005861D0">
        <w:rPr>
          <w:rFonts w:ascii="Arial Narrow" w:hAnsi="Arial Narrow" w:cs="Arial Narrow"/>
          <w:bCs/>
          <w:sz w:val="22"/>
          <w:szCs w:val="22"/>
          <w:u w:val="single"/>
        </w:rPr>
        <w:t> </w:t>
      </w:r>
      <w:r w:rsidR="00C87B89" w:rsidRPr="005861D0">
        <w:rPr>
          <w:rFonts w:ascii="Arial Narrow" w:hAnsi="Arial Narrow" w:cs="Arial Narrow"/>
          <w:bCs/>
          <w:sz w:val="22"/>
          <w:szCs w:val="22"/>
          <w:u w:val="single"/>
        </w:rPr>
        <w:t>skupine</w:t>
      </w:r>
      <w:r w:rsidR="00EA33CE" w:rsidRPr="005861D0">
        <w:rPr>
          <w:rFonts w:ascii="Arial Narrow" w:hAnsi="Arial Narrow" w:cs="Arial Narrow"/>
          <w:bCs/>
          <w:sz w:val="22"/>
          <w:szCs w:val="22"/>
        </w:rPr>
        <w:t xml:space="preserve"> </w:t>
      </w:r>
      <w:r w:rsidR="000764C2" w:rsidRPr="005861D0">
        <w:rPr>
          <w:rFonts w:ascii="Arial Narrow" w:hAnsi="Arial Narrow" w:cs="Arial Narrow"/>
          <w:bCs/>
          <w:sz w:val="22"/>
          <w:szCs w:val="22"/>
        </w:rPr>
        <w:t xml:space="preserve">účtovných jednotiek </w:t>
      </w:r>
      <w:r w:rsidR="00EA33CE" w:rsidRPr="005861D0">
        <w:rPr>
          <w:rFonts w:ascii="Arial Narrow" w:hAnsi="Arial Narrow" w:cs="Arial Narrow"/>
          <w:bCs/>
          <w:sz w:val="22"/>
          <w:szCs w:val="22"/>
        </w:rPr>
        <w:t xml:space="preserve">v súvislosti </w:t>
      </w:r>
      <w:r w:rsidR="00EA33CE" w:rsidRPr="005861D0">
        <w:rPr>
          <w:rFonts w:ascii="Arial Narrow" w:hAnsi="Arial Narrow" w:cs="Arial Narrow"/>
          <w:b/>
          <w:bCs/>
          <w:sz w:val="22"/>
          <w:szCs w:val="22"/>
        </w:rPr>
        <w:t>s konsolidáciou</w:t>
      </w:r>
      <w:r w:rsidR="00C87B89" w:rsidRPr="005861D0">
        <w:rPr>
          <w:rFonts w:ascii="Arial Narrow" w:hAnsi="Arial Narrow" w:cs="Arial Narrow"/>
          <w:bCs/>
          <w:sz w:val="22"/>
          <w:szCs w:val="22"/>
        </w:rPr>
        <w:t>:</w:t>
      </w:r>
    </w:p>
    <w:p w14:paraId="294690E5" w14:textId="77777777" w:rsidR="00C87B89" w:rsidRPr="005861D0" w:rsidRDefault="00C87B89" w:rsidP="00935334">
      <w:pPr>
        <w:ind w:left="360"/>
        <w:jc w:val="both"/>
        <w:rPr>
          <w:rFonts w:ascii="Arial Narrow" w:hAnsi="Arial Narrow" w:cs="Arial Narrow"/>
          <w:sz w:val="22"/>
          <w:szCs w:val="22"/>
        </w:rPr>
      </w:pPr>
    </w:p>
    <w:p w14:paraId="13316561"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a) Obchodné meno a sídlo účtovnej jednotky, ktorá zostavuje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za</w:t>
      </w:r>
      <w:r w:rsidR="00EA33CE" w:rsidRPr="005861D0">
        <w:rPr>
          <w:rFonts w:ascii="Arial Narrow" w:hAnsi="Arial Narrow" w:cs="Arial Narrow"/>
          <w:sz w:val="22"/>
          <w:szCs w:val="22"/>
        </w:rPr>
        <w:t xml:space="preserve"> </w:t>
      </w:r>
      <w:r w:rsidR="00EA33CE" w:rsidRPr="005861D0">
        <w:rPr>
          <w:rFonts w:ascii="Arial Narrow" w:hAnsi="Arial Narrow" w:cs="Arial Narrow"/>
          <w:sz w:val="22"/>
          <w:szCs w:val="22"/>
          <w:u w:val="single"/>
        </w:rPr>
        <w:t>najväčšiu skupinu</w:t>
      </w:r>
      <w:r w:rsidR="00EA33CE" w:rsidRPr="005861D0">
        <w:rPr>
          <w:rFonts w:ascii="Arial Narrow" w:hAnsi="Arial Narrow" w:cs="Arial Narrow"/>
          <w:sz w:val="22"/>
          <w:szCs w:val="22"/>
        </w:rPr>
        <w:t>, ktorej súčasťou je účtovná jednotka ako dcérska účtovná jednotka (najvyšší stupeň</w:t>
      </w:r>
      <w:r w:rsidR="00396C6C" w:rsidRPr="005861D0">
        <w:rPr>
          <w:rFonts w:ascii="Arial Narrow" w:hAnsi="Arial Narrow" w:cs="Arial Narrow"/>
          <w:sz w:val="22"/>
          <w:szCs w:val="22"/>
        </w:rPr>
        <w:t xml:space="preserve"> konsolidácie</w:t>
      </w:r>
      <w:r w:rsidR="00EA33CE" w:rsidRPr="005861D0">
        <w:rPr>
          <w:rFonts w:ascii="Arial Narrow" w:hAnsi="Arial Narrow" w:cs="Arial Narrow"/>
          <w:sz w:val="22"/>
          <w:szCs w:val="22"/>
        </w:rPr>
        <w:t>)</w:t>
      </w:r>
      <w:r w:rsidRPr="005861D0">
        <w:rPr>
          <w:rFonts w:ascii="Arial Narrow" w:hAnsi="Arial Narrow" w:cs="Arial Narrow"/>
          <w:sz w:val="22"/>
          <w:szCs w:val="22"/>
        </w:rPr>
        <w:t>:</w:t>
      </w:r>
    </w:p>
    <w:p w14:paraId="690AF8F3" w14:textId="77777777" w:rsidR="00C87B89" w:rsidRPr="005861D0" w:rsidRDefault="00C87B89" w:rsidP="00935334">
      <w:pPr>
        <w:jc w:val="both"/>
        <w:rPr>
          <w:rFonts w:ascii="Arial Narrow" w:hAnsi="Arial Narrow" w:cs="Arial Narrow"/>
          <w:sz w:val="22"/>
          <w:szCs w:val="22"/>
        </w:rPr>
      </w:pPr>
    </w:p>
    <w:p w14:paraId="64FD83C0"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b) Obchodné meno a sídlo </w:t>
      </w:r>
      <w:r w:rsidR="00EA33CE" w:rsidRPr="005861D0">
        <w:rPr>
          <w:rFonts w:ascii="Arial Narrow" w:hAnsi="Arial Narrow" w:cs="Arial Narrow"/>
          <w:sz w:val="22"/>
          <w:szCs w:val="22"/>
        </w:rPr>
        <w:t>účt</w:t>
      </w:r>
      <w:r w:rsidRPr="005861D0">
        <w:rPr>
          <w:rFonts w:ascii="Arial Narrow" w:hAnsi="Arial Narrow" w:cs="Arial Narrow"/>
          <w:sz w:val="22"/>
          <w:szCs w:val="22"/>
        </w:rPr>
        <w:t xml:space="preserve">ovnej jednotky, ktorá zostavuje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za</w:t>
      </w:r>
      <w:r w:rsidR="00EA33CE" w:rsidRPr="005861D0">
        <w:rPr>
          <w:rFonts w:ascii="Arial Narrow" w:hAnsi="Arial Narrow" w:cs="Arial Narrow"/>
          <w:sz w:val="22"/>
          <w:szCs w:val="22"/>
        </w:rPr>
        <w:t xml:space="preserve"> </w:t>
      </w:r>
      <w:r w:rsidR="00EA33CE" w:rsidRPr="005861D0">
        <w:rPr>
          <w:rFonts w:ascii="Arial Narrow" w:hAnsi="Arial Narrow" w:cs="Arial Narrow"/>
          <w:sz w:val="22"/>
          <w:szCs w:val="22"/>
          <w:u w:val="single"/>
        </w:rPr>
        <w:t>najmenšiu skupinu</w:t>
      </w:r>
      <w:r w:rsidR="00EA33CE" w:rsidRPr="005861D0">
        <w:rPr>
          <w:rFonts w:ascii="Arial Narrow" w:hAnsi="Arial Narrow" w:cs="Arial Narrow"/>
          <w:sz w:val="22"/>
          <w:szCs w:val="22"/>
        </w:rPr>
        <w:t>, ktorej súčasťou je účtovná jednotka ako dcérska účtovná jednotka</w:t>
      </w:r>
      <w:r w:rsidR="0067616D" w:rsidRPr="005861D0">
        <w:rPr>
          <w:rFonts w:ascii="Arial Narrow" w:hAnsi="Arial Narrow" w:cs="Arial Narrow"/>
          <w:sz w:val="22"/>
          <w:szCs w:val="22"/>
        </w:rPr>
        <w:t xml:space="preserve"> (bezprostredne vyšší stupeň</w:t>
      </w:r>
      <w:r w:rsidR="00396C6C" w:rsidRPr="005861D0">
        <w:rPr>
          <w:rFonts w:ascii="Arial Narrow" w:hAnsi="Arial Narrow" w:cs="Arial Narrow"/>
          <w:sz w:val="22"/>
          <w:szCs w:val="22"/>
        </w:rPr>
        <w:t xml:space="preserve"> konsolidácie</w:t>
      </w:r>
      <w:r w:rsidR="0067616D" w:rsidRPr="005861D0">
        <w:rPr>
          <w:rFonts w:ascii="Arial Narrow" w:hAnsi="Arial Narrow" w:cs="Arial Narrow"/>
          <w:sz w:val="22"/>
          <w:szCs w:val="22"/>
        </w:rPr>
        <w:t>)</w:t>
      </w:r>
      <w:r w:rsidR="00EA33CE" w:rsidRPr="005861D0">
        <w:rPr>
          <w:rFonts w:ascii="Arial Narrow" w:hAnsi="Arial Narrow" w:cs="Arial Narrow"/>
          <w:sz w:val="22"/>
          <w:szCs w:val="22"/>
        </w:rPr>
        <w:t xml:space="preserve">, a ktorá je tiež začlenená do skupiny účtovných jednotiek </w:t>
      </w:r>
      <w:r w:rsidR="00396C6C" w:rsidRPr="005861D0">
        <w:rPr>
          <w:rFonts w:ascii="Arial Narrow" w:hAnsi="Arial Narrow" w:cs="Arial Narrow"/>
          <w:sz w:val="22"/>
          <w:szCs w:val="22"/>
        </w:rPr>
        <w:t>na najvyššom stupni konsolidácie</w:t>
      </w:r>
      <w:r w:rsidR="00EA33CE" w:rsidRPr="005861D0">
        <w:rPr>
          <w:rFonts w:ascii="Arial Narrow" w:hAnsi="Arial Narrow" w:cs="Arial Narrow"/>
          <w:sz w:val="22"/>
          <w:szCs w:val="22"/>
        </w:rPr>
        <w:t>:</w:t>
      </w:r>
    </w:p>
    <w:p w14:paraId="6CB45828" w14:textId="77777777" w:rsidR="00C87B89" w:rsidRPr="005861D0" w:rsidRDefault="00C87B89" w:rsidP="00935334">
      <w:pPr>
        <w:jc w:val="both"/>
        <w:rPr>
          <w:rFonts w:ascii="Arial Narrow" w:hAnsi="Arial Narrow" w:cs="Arial Narrow"/>
          <w:sz w:val="22"/>
          <w:szCs w:val="22"/>
        </w:rPr>
      </w:pPr>
    </w:p>
    <w:p w14:paraId="5DA6D696"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lastRenderedPageBreak/>
        <w:t xml:space="preserve">c) </w:t>
      </w:r>
      <w:r w:rsidR="0067616D" w:rsidRPr="005861D0">
        <w:rPr>
          <w:rFonts w:ascii="Arial Narrow" w:hAnsi="Arial Narrow" w:cs="Arial Narrow"/>
          <w:sz w:val="22"/>
          <w:szCs w:val="22"/>
        </w:rPr>
        <w:t xml:space="preserve">Adresa, kde sa môže vyžiadať kópia vyššie uvedených </w:t>
      </w:r>
      <w:r w:rsidR="0067616D" w:rsidRPr="005861D0">
        <w:rPr>
          <w:rFonts w:ascii="Arial Narrow" w:hAnsi="Arial Narrow" w:cs="Arial Narrow"/>
          <w:b/>
          <w:sz w:val="22"/>
          <w:szCs w:val="22"/>
        </w:rPr>
        <w:t>konsolidovaných účtovných závierok</w:t>
      </w:r>
      <w:r w:rsidR="0067616D" w:rsidRPr="005861D0">
        <w:rPr>
          <w:rFonts w:ascii="Arial Narrow" w:hAnsi="Arial Narrow" w:cs="Arial Narrow"/>
          <w:sz w:val="22"/>
          <w:szCs w:val="22"/>
        </w:rPr>
        <w:t>:</w:t>
      </w:r>
    </w:p>
    <w:p w14:paraId="64833399" w14:textId="77777777" w:rsidR="00C87B89" w:rsidRPr="005861D0" w:rsidRDefault="00C87B89" w:rsidP="00935334">
      <w:pPr>
        <w:spacing w:after="120"/>
        <w:jc w:val="both"/>
        <w:rPr>
          <w:rFonts w:ascii="Arial Narrow" w:hAnsi="Arial Narrow" w:cs="Arial Narrow"/>
          <w:sz w:val="22"/>
          <w:szCs w:val="22"/>
        </w:rPr>
      </w:pPr>
    </w:p>
    <w:p w14:paraId="185F5F22" w14:textId="77777777" w:rsidR="00C87B89" w:rsidRPr="005861D0" w:rsidRDefault="00C87B89" w:rsidP="00935334">
      <w:pPr>
        <w:spacing w:after="120"/>
        <w:jc w:val="both"/>
        <w:rPr>
          <w:rFonts w:ascii="Arial Narrow" w:hAnsi="Arial Narrow" w:cs="Arial Narrow"/>
          <w:sz w:val="22"/>
          <w:szCs w:val="22"/>
        </w:rPr>
      </w:pPr>
      <w:r w:rsidRPr="005861D0">
        <w:rPr>
          <w:rFonts w:ascii="Arial Narrow" w:hAnsi="Arial Narrow" w:cs="Arial Narrow"/>
          <w:sz w:val="22"/>
          <w:szCs w:val="22"/>
        </w:rPr>
        <w:t xml:space="preserve">d) Údaj, či </w:t>
      </w:r>
      <w:r w:rsidR="0067616D" w:rsidRPr="005861D0">
        <w:rPr>
          <w:rFonts w:ascii="Arial Narrow" w:hAnsi="Arial Narrow" w:cs="Arial Narrow"/>
          <w:sz w:val="22"/>
          <w:szCs w:val="22"/>
        </w:rPr>
        <w:t>účtovná jednotka j</w:t>
      </w:r>
      <w:r w:rsidRPr="005861D0">
        <w:rPr>
          <w:rFonts w:ascii="Arial Narrow" w:hAnsi="Arial Narrow" w:cs="Arial Narrow"/>
          <w:sz w:val="22"/>
          <w:szCs w:val="22"/>
        </w:rPr>
        <w:t>e matersk</w:t>
      </w:r>
      <w:r w:rsidR="0067616D" w:rsidRPr="005861D0">
        <w:rPr>
          <w:rFonts w:ascii="Arial Narrow" w:hAnsi="Arial Narrow" w:cs="Arial Narrow"/>
          <w:sz w:val="22"/>
          <w:szCs w:val="22"/>
        </w:rPr>
        <w:t xml:space="preserve">ou </w:t>
      </w:r>
      <w:r w:rsidRPr="005861D0">
        <w:rPr>
          <w:rFonts w:ascii="Arial Narrow" w:hAnsi="Arial Narrow" w:cs="Arial Narrow"/>
          <w:sz w:val="22"/>
          <w:szCs w:val="22"/>
        </w:rPr>
        <w:t>účtovn</w:t>
      </w:r>
      <w:r w:rsidR="0067616D" w:rsidRPr="005861D0">
        <w:rPr>
          <w:rFonts w:ascii="Arial Narrow" w:hAnsi="Arial Narrow" w:cs="Arial Narrow"/>
          <w:sz w:val="22"/>
          <w:szCs w:val="22"/>
        </w:rPr>
        <w:t xml:space="preserve">ou </w:t>
      </w:r>
      <w:r w:rsidRPr="005861D0">
        <w:rPr>
          <w:rFonts w:ascii="Arial Narrow" w:hAnsi="Arial Narrow" w:cs="Arial Narrow"/>
          <w:sz w:val="22"/>
          <w:szCs w:val="22"/>
        </w:rPr>
        <w:t>jednotk</w:t>
      </w:r>
      <w:r w:rsidR="0067616D" w:rsidRPr="005861D0">
        <w:rPr>
          <w:rFonts w:ascii="Arial Narrow" w:hAnsi="Arial Narrow" w:cs="Arial Narrow"/>
          <w:sz w:val="22"/>
          <w:szCs w:val="22"/>
        </w:rPr>
        <w:t xml:space="preserve">ou a údaj, či je oslobodená od povinnosti zostaviť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a konsolidovanú výročnú správu podľa § 22 zákona</w:t>
      </w:r>
      <w:r w:rsidR="00396C6C" w:rsidRPr="005861D0">
        <w:rPr>
          <w:rFonts w:ascii="Arial Narrow" w:hAnsi="Arial Narrow" w:cs="Arial Narrow"/>
          <w:sz w:val="22"/>
          <w:szCs w:val="22"/>
        </w:rPr>
        <w:t xml:space="preserve"> o účtovníctve</w:t>
      </w:r>
      <w:r w:rsidRPr="005861D0">
        <w:rPr>
          <w:rFonts w:ascii="Arial Narrow" w:hAnsi="Arial Narrow" w:cs="Arial Narrow"/>
          <w:sz w:val="22"/>
          <w:szCs w:val="22"/>
        </w:rPr>
        <w:t>, pričom sa uvádza</w:t>
      </w:r>
      <w:r w:rsidR="0067616D" w:rsidRPr="005861D0">
        <w:rPr>
          <w:rFonts w:ascii="Arial Narrow" w:hAnsi="Arial Narrow" w:cs="Arial Narrow"/>
          <w:sz w:val="22"/>
          <w:szCs w:val="22"/>
        </w:rPr>
        <w:t>jú</w:t>
      </w:r>
      <w:r w:rsidRPr="005861D0">
        <w:rPr>
          <w:rFonts w:ascii="Arial Narrow" w:hAnsi="Arial Narrow" w:cs="Arial Narrow"/>
          <w:sz w:val="22"/>
          <w:szCs w:val="22"/>
        </w:rPr>
        <w:t>:</w:t>
      </w:r>
    </w:p>
    <w:p w14:paraId="1DD15A12"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1. </w:t>
      </w:r>
      <w:r w:rsidR="0067616D" w:rsidRPr="005861D0">
        <w:rPr>
          <w:rFonts w:ascii="Arial Narrow" w:hAnsi="Arial Narrow" w:cs="Arial Narrow"/>
          <w:sz w:val="22"/>
          <w:szCs w:val="22"/>
        </w:rPr>
        <w:t>p</w:t>
      </w:r>
      <w:r w:rsidRPr="005861D0">
        <w:rPr>
          <w:rFonts w:ascii="Arial Narrow" w:hAnsi="Arial Narrow" w:cs="Arial Narrow"/>
          <w:sz w:val="22"/>
          <w:szCs w:val="22"/>
        </w:rPr>
        <w:t xml:space="preserve">ri oslobodení podľa § 22 ods. 8 zákona </w:t>
      </w:r>
      <w:r w:rsidR="00396C6C" w:rsidRPr="005861D0">
        <w:rPr>
          <w:rFonts w:ascii="Arial Narrow" w:hAnsi="Arial Narrow" w:cs="Arial Narrow"/>
          <w:sz w:val="22"/>
          <w:szCs w:val="22"/>
        </w:rPr>
        <w:t xml:space="preserve">o účtovníctve </w:t>
      </w:r>
      <w:r w:rsidRPr="005861D0">
        <w:rPr>
          <w:rFonts w:ascii="Arial Narrow" w:hAnsi="Arial Narrow" w:cs="Arial Narrow"/>
          <w:sz w:val="22"/>
          <w:szCs w:val="22"/>
        </w:rPr>
        <w:t xml:space="preserve">obchodné meno a sídlo materskej účtovnej jednotky zostavujúcej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podľa</w:t>
      </w:r>
      <w:r w:rsidR="0067616D" w:rsidRPr="005861D0">
        <w:rPr>
          <w:rFonts w:ascii="Arial Narrow" w:hAnsi="Arial Narrow" w:cs="Arial Narrow"/>
          <w:sz w:val="22"/>
          <w:szCs w:val="22"/>
        </w:rPr>
        <w:t xml:space="preserve"> osobitných predpisov (</w:t>
      </w:r>
      <w:r w:rsidRPr="005861D0">
        <w:rPr>
          <w:rFonts w:ascii="Arial Narrow" w:hAnsi="Arial Narrow" w:cs="Arial Narrow"/>
          <w:sz w:val="22"/>
          <w:szCs w:val="22"/>
        </w:rPr>
        <w:t>IFRS</w:t>
      </w:r>
      <w:r w:rsidR="0067616D" w:rsidRPr="005861D0">
        <w:rPr>
          <w:rFonts w:ascii="Arial Narrow" w:hAnsi="Arial Narrow" w:cs="Arial Narrow"/>
          <w:sz w:val="22"/>
          <w:szCs w:val="22"/>
        </w:rPr>
        <w:t>/EÚ):</w:t>
      </w:r>
    </w:p>
    <w:p w14:paraId="0379194B" w14:textId="77777777" w:rsidR="00C87B89" w:rsidRPr="005861D0" w:rsidRDefault="00C87B89" w:rsidP="00935334">
      <w:pPr>
        <w:jc w:val="both"/>
        <w:rPr>
          <w:rFonts w:ascii="Arial Narrow" w:hAnsi="Arial Narrow" w:cs="Arial Narrow"/>
          <w:sz w:val="22"/>
          <w:szCs w:val="22"/>
        </w:rPr>
      </w:pPr>
    </w:p>
    <w:p w14:paraId="57CC00ED"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2. </w:t>
      </w:r>
      <w:r w:rsidR="0067616D" w:rsidRPr="005861D0">
        <w:rPr>
          <w:rFonts w:ascii="Arial Narrow" w:hAnsi="Arial Narrow" w:cs="Arial Narrow"/>
          <w:sz w:val="22"/>
          <w:szCs w:val="22"/>
        </w:rPr>
        <w:t>p</w:t>
      </w:r>
      <w:r w:rsidRPr="005861D0">
        <w:rPr>
          <w:rFonts w:ascii="Arial Narrow" w:hAnsi="Arial Narrow" w:cs="Arial Narrow"/>
          <w:sz w:val="22"/>
          <w:szCs w:val="22"/>
        </w:rPr>
        <w:t>ri oslobodení podľa § 22 ods. 1</w:t>
      </w:r>
      <w:r w:rsidR="0067616D" w:rsidRPr="005861D0">
        <w:rPr>
          <w:rFonts w:ascii="Arial Narrow" w:hAnsi="Arial Narrow" w:cs="Arial Narrow"/>
          <w:sz w:val="22"/>
          <w:szCs w:val="22"/>
        </w:rPr>
        <w:t>0 a 1</w:t>
      </w:r>
      <w:r w:rsidRPr="005861D0">
        <w:rPr>
          <w:rFonts w:ascii="Arial Narrow" w:hAnsi="Arial Narrow" w:cs="Arial Narrow"/>
          <w:sz w:val="22"/>
          <w:szCs w:val="22"/>
        </w:rPr>
        <w:t xml:space="preserve">2 zákona </w:t>
      </w:r>
      <w:r w:rsidR="00396C6C" w:rsidRPr="005861D0">
        <w:rPr>
          <w:rFonts w:ascii="Arial Narrow" w:hAnsi="Arial Narrow" w:cs="Arial Narrow"/>
          <w:sz w:val="22"/>
          <w:szCs w:val="22"/>
        </w:rPr>
        <w:t xml:space="preserve">o účtovníctve </w:t>
      </w:r>
      <w:r w:rsidRPr="005861D0">
        <w:rPr>
          <w:rFonts w:ascii="Arial Narrow" w:hAnsi="Arial Narrow" w:cs="Arial Narrow"/>
          <w:sz w:val="22"/>
          <w:szCs w:val="22"/>
        </w:rPr>
        <w:t xml:space="preserve">obchodné meno a sídlo dcérskych účtovných jednotiek:  </w:t>
      </w:r>
    </w:p>
    <w:p w14:paraId="484C6428" w14:textId="0849308E" w:rsidR="00C87B89" w:rsidRPr="005861D0" w:rsidRDefault="0090742D" w:rsidP="00920269">
      <w:pPr>
        <w:spacing w:before="120" w:after="240"/>
        <w:jc w:val="both"/>
        <w:rPr>
          <w:rFonts w:ascii="Arial Narrow" w:hAnsi="Arial Narrow"/>
          <w:sz w:val="22"/>
          <w:szCs w:val="22"/>
          <w:lang w:eastAsia="en-US"/>
        </w:rPr>
      </w:pPr>
      <w:r w:rsidRPr="005861D0">
        <w:rPr>
          <w:rFonts w:ascii="Arial Narrow" w:hAnsi="Arial Narrow"/>
          <w:sz w:val="22"/>
          <w:szCs w:val="22"/>
          <w:lang w:eastAsia="en-US"/>
        </w:rPr>
        <w:t>Spoločnosť je materskou účtovnou jednotkou podľa § 22 ods.3 zákona o účtovníctve</w:t>
      </w:r>
      <w:r w:rsidR="00113872" w:rsidRPr="005861D0">
        <w:rPr>
          <w:rFonts w:ascii="Arial Narrow" w:hAnsi="Arial Narrow"/>
          <w:sz w:val="22"/>
          <w:szCs w:val="22"/>
          <w:lang w:eastAsia="en-US"/>
        </w:rPr>
        <w:t xml:space="preserve"> pre </w:t>
      </w:r>
      <w:r w:rsidR="00113872" w:rsidRPr="007B7347">
        <w:rPr>
          <w:rFonts w:ascii="Arial Narrow" w:hAnsi="Arial Narrow"/>
          <w:sz w:val="22"/>
          <w:szCs w:val="22"/>
          <w:lang w:eastAsia="en-US"/>
        </w:rPr>
        <w:t xml:space="preserve">spoločnosti </w:t>
      </w:r>
      <w:r w:rsidR="007B7347" w:rsidRPr="009402D6">
        <w:rPr>
          <w:rFonts w:ascii="Arial Narrow" w:hAnsi="Arial Narrow"/>
          <w:sz w:val="22"/>
          <w:szCs w:val="22"/>
        </w:rPr>
        <w:t>Regotrans CZ</w:t>
      </w:r>
      <w:r w:rsidRPr="009402D6">
        <w:rPr>
          <w:rFonts w:ascii="Arial Narrow" w:hAnsi="Arial Narrow"/>
          <w:sz w:val="22"/>
          <w:szCs w:val="22"/>
          <w:lang w:eastAsia="en-US"/>
        </w:rPr>
        <w:t xml:space="preserve">, </w:t>
      </w:r>
      <w:r w:rsidRPr="005861D0">
        <w:rPr>
          <w:rFonts w:ascii="Arial Narrow" w:hAnsi="Arial Narrow"/>
          <w:sz w:val="22"/>
          <w:szCs w:val="22"/>
          <w:lang w:eastAsia="en-US"/>
        </w:rPr>
        <w:t xml:space="preserve">spol. s r.o., Horní 729/32, </w:t>
      </w:r>
      <w:proofErr w:type="spellStart"/>
      <w:r w:rsidR="00C17D9F" w:rsidRPr="005861D0">
        <w:rPr>
          <w:rFonts w:ascii="Arial Narrow" w:hAnsi="Arial Narrow" w:cs="LiberationSans"/>
          <w:sz w:val="22"/>
          <w:szCs w:val="22"/>
        </w:rPr>
        <w:t>Štýřice</w:t>
      </w:r>
      <w:proofErr w:type="spellEnd"/>
      <w:r w:rsidR="00C17D9F" w:rsidRPr="005861D0">
        <w:rPr>
          <w:rFonts w:ascii="Arial Narrow" w:hAnsi="Arial Narrow" w:cs="LiberationSans"/>
          <w:sz w:val="22"/>
          <w:szCs w:val="22"/>
        </w:rPr>
        <w:t>,</w:t>
      </w:r>
      <w:r w:rsidR="00C17D9F" w:rsidRPr="005861D0">
        <w:rPr>
          <w:rFonts w:ascii="Arial Narrow" w:hAnsi="Arial Narrow"/>
          <w:sz w:val="22"/>
          <w:szCs w:val="22"/>
          <w:lang w:eastAsia="en-US"/>
        </w:rPr>
        <w:t xml:space="preserve"> </w:t>
      </w:r>
      <w:r w:rsidRPr="005861D0">
        <w:rPr>
          <w:rFonts w:ascii="Arial Narrow" w:hAnsi="Arial Narrow"/>
          <w:sz w:val="22"/>
          <w:szCs w:val="22"/>
          <w:lang w:eastAsia="en-US"/>
        </w:rPr>
        <w:t>639</w:t>
      </w:r>
      <w:r w:rsidR="00C17D9F" w:rsidRPr="005861D0">
        <w:rPr>
          <w:rFonts w:ascii="Arial Narrow" w:hAnsi="Arial Narrow"/>
          <w:sz w:val="22"/>
          <w:szCs w:val="22"/>
          <w:lang w:eastAsia="en-US"/>
        </w:rPr>
        <w:t xml:space="preserve"> </w:t>
      </w:r>
      <w:r w:rsidRPr="005861D0">
        <w:rPr>
          <w:rFonts w:ascii="Arial Narrow" w:hAnsi="Arial Narrow"/>
          <w:sz w:val="22"/>
          <w:szCs w:val="22"/>
          <w:lang w:eastAsia="en-US"/>
        </w:rPr>
        <w:t>00 Brno</w:t>
      </w:r>
      <w:r w:rsidR="00113872" w:rsidRPr="005861D0">
        <w:rPr>
          <w:rFonts w:ascii="Arial Narrow" w:hAnsi="Arial Narrow"/>
          <w:sz w:val="22"/>
          <w:szCs w:val="22"/>
          <w:lang w:eastAsia="en-US"/>
        </w:rPr>
        <w:t xml:space="preserve"> a</w:t>
      </w:r>
      <w:r w:rsidR="000616E8" w:rsidRPr="005861D0">
        <w:rPr>
          <w:rFonts w:ascii="Arial Narrow" w:hAnsi="Arial Narrow"/>
          <w:sz w:val="22"/>
          <w:szCs w:val="22"/>
          <w:lang w:eastAsia="en-US"/>
        </w:rPr>
        <w:t xml:space="preserve"> </w:t>
      </w:r>
      <w:r w:rsidR="00113872" w:rsidRPr="005861D0">
        <w:rPr>
          <w:rFonts w:ascii="Arial Narrow" w:hAnsi="Arial Narrow"/>
          <w:sz w:val="22"/>
          <w:szCs w:val="22"/>
          <w:lang w:eastAsia="en-US"/>
        </w:rPr>
        <w:t> </w:t>
      </w:r>
      <w:r w:rsidR="00113872" w:rsidRPr="005861D0">
        <w:rPr>
          <w:rStyle w:val="ra"/>
          <w:rFonts w:ascii="Arial Narrow" w:hAnsi="Arial Narrow"/>
          <w:sz w:val="22"/>
          <w:szCs w:val="22"/>
        </w:rPr>
        <w:t>RR proces, spol. s r.o.</w:t>
      </w:r>
      <w:r w:rsidR="00113872" w:rsidRPr="005861D0">
        <w:rPr>
          <w:rFonts w:ascii="Arial Narrow" w:hAnsi="Arial Narrow"/>
          <w:sz w:val="22"/>
          <w:szCs w:val="22"/>
          <w:lang w:eastAsia="en-US"/>
        </w:rPr>
        <w:t xml:space="preserve">, Pluhová 2, </w:t>
      </w:r>
      <w:r w:rsidR="0055736A" w:rsidRPr="005861D0">
        <w:rPr>
          <w:rFonts w:ascii="Arial Narrow" w:hAnsi="Arial Narrow"/>
          <w:sz w:val="22"/>
          <w:szCs w:val="22"/>
          <w:lang w:eastAsia="en-US"/>
        </w:rPr>
        <w:t xml:space="preserve">831 03 </w:t>
      </w:r>
      <w:r w:rsidR="00113872" w:rsidRPr="005861D0">
        <w:rPr>
          <w:rStyle w:val="ra"/>
          <w:rFonts w:ascii="Arial Narrow" w:hAnsi="Arial Narrow"/>
          <w:sz w:val="22"/>
          <w:szCs w:val="22"/>
        </w:rPr>
        <w:t>Bratislava - mestská časť Nové Mesto</w:t>
      </w:r>
      <w:r w:rsidR="00FF3E88">
        <w:rPr>
          <w:rStyle w:val="ra"/>
          <w:rFonts w:ascii="Arial Narrow" w:hAnsi="Arial Narrow"/>
          <w:sz w:val="22"/>
          <w:szCs w:val="22"/>
        </w:rPr>
        <w:t>. N</w:t>
      </w:r>
      <w:r w:rsidRPr="005861D0">
        <w:rPr>
          <w:rFonts w:ascii="Arial Narrow" w:hAnsi="Arial Narrow"/>
          <w:sz w:val="22"/>
          <w:szCs w:val="22"/>
          <w:lang w:eastAsia="en-US"/>
        </w:rPr>
        <w:t>emá však povinnosť zostaviť konsolidovanú účtovnú závierku z dôvodu neprekročenia veľkostných kritérií uvedených v § 22 ods.10 zákona o účtovníctve.</w:t>
      </w:r>
    </w:p>
    <w:p w14:paraId="35AB2720" w14:textId="77777777" w:rsidR="00614845" w:rsidRPr="005861D0" w:rsidRDefault="00E76CF5" w:rsidP="00920269">
      <w:pPr>
        <w:spacing w:before="120" w:after="120"/>
        <w:jc w:val="both"/>
        <w:rPr>
          <w:rFonts w:ascii="Arial Narrow" w:hAnsi="Arial Narrow" w:cs="Arial Narrow"/>
          <w:sz w:val="22"/>
          <w:szCs w:val="22"/>
        </w:rPr>
      </w:pPr>
      <w:r w:rsidRPr="005861D0">
        <w:rPr>
          <w:rFonts w:ascii="Arial Narrow" w:hAnsi="Arial Narrow" w:cs="Arial Narrow"/>
          <w:sz w:val="22"/>
          <w:szCs w:val="22"/>
        </w:rPr>
        <w:t>5</w:t>
      </w:r>
      <w:r w:rsidR="00614845" w:rsidRPr="005861D0">
        <w:rPr>
          <w:rFonts w:ascii="Arial Narrow" w:hAnsi="Arial Narrow" w:cs="Arial Narrow"/>
          <w:sz w:val="22"/>
          <w:szCs w:val="22"/>
        </w:rPr>
        <w:t xml:space="preserve">) </w:t>
      </w:r>
      <w:r w:rsidR="009D3DB8" w:rsidRPr="005861D0">
        <w:rPr>
          <w:rFonts w:ascii="Arial Narrow" w:hAnsi="Arial Narrow" w:cs="Arial Narrow"/>
          <w:sz w:val="22"/>
          <w:szCs w:val="22"/>
          <w:u w:val="single"/>
        </w:rPr>
        <w:t>Priemerný prepočítaný počet zamestnancov</w:t>
      </w:r>
      <w:r w:rsidR="00216A06" w:rsidRPr="005861D0">
        <w:rPr>
          <w:rFonts w:ascii="Arial Narrow" w:hAnsi="Arial Narrow" w:cs="Arial Narrow"/>
          <w:sz w:val="22"/>
          <w:szCs w:val="22"/>
          <w:u w:val="single"/>
        </w:rPr>
        <w:t xml:space="preserve"> účtovnej jednotky</w:t>
      </w:r>
      <w:r w:rsidR="009D3DB8" w:rsidRPr="005861D0">
        <w:rPr>
          <w:rFonts w:ascii="Arial Narrow" w:hAnsi="Arial Narrow" w:cs="Arial Narrow"/>
          <w:sz w:val="22"/>
          <w:szCs w:val="22"/>
        </w:rPr>
        <w:t>:</w:t>
      </w: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745"/>
        <w:gridCol w:w="2464"/>
        <w:gridCol w:w="2311"/>
      </w:tblGrid>
      <w:tr w:rsidR="004F26BF" w:rsidRPr="005861D0" w14:paraId="2352F46F" w14:textId="77777777" w:rsidTr="00E76CF5">
        <w:trPr>
          <w:trHeight w:val="537"/>
        </w:trPr>
        <w:tc>
          <w:tcPr>
            <w:tcW w:w="2492" w:type="pct"/>
            <w:vAlign w:val="center"/>
          </w:tcPr>
          <w:p w14:paraId="0208D33E" w14:textId="77777777" w:rsidR="00A84C9F" w:rsidRPr="005861D0" w:rsidRDefault="00A84C9F" w:rsidP="0075132C">
            <w:pPr>
              <w:ind w:right="459"/>
              <w:jc w:val="center"/>
              <w:rPr>
                <w:rFonts w:ascii="Arial Narrow" w:hAnsi="Arial Narrow" w:cs="Arial Narrow"/>
                <w:b/>
                <w:bCs/>
                <w:sz w:val="22"/>
                <w:szCs w:val="22"/>
              </w:rPr>
            </w:pPr>
            <w:r w:rsidRPr="005861D0">
              <w:rPr>
                <w:rFonts w:ascii="Arial Narrow" w:hAnsi="Arial Narrow" w:cs="Arial Narrow"/>
                <w:b/>
                <w:bCs/>
                <w:sz w:val="22"/>
                <w:szCs w:val="22"/>
              </w:rPr>
              <w:t>Názov položky</w:t>
            </w:r>
          </w:p>
        </w:tc>
        <w:tc>
          <w:tcPr>
            <w:tcW w:w="1294" w:type="pct"/>
            <w:vAlign w:val="center"/>
          </w:tcPr>
          <w:p w14:paraId="279C921E" w14:textId="77777777" w:rsidR="00A84C9F" w:rsidRPr="005861D0" w:rsidRDefault="00A84C9F" w:rsidP="0075132C">
            <w:pPr>
              <w:jc w:val="center"/>
              <w:rPr>
                <w:rFonts w:ascii="Arial Narrow" w:hAnsi="Arial Narrow" w:cs="Arial Narrow"/>
                <w:b/>
                <w:bCs/>
                <w:sz w:val="22"/>
                <w:szCs w:val="22"/>
              </w:rPr>
            </w:pPr>
            <w:r w:rsidRPr="005861D0">
              <w:rPr>
                <w:rFonts w:ascii="Arial Narrow" w:hAnsi="Arial Narrow" w:cs="Arial Narrow"/>
                <w:b/>
                <w:bCs/>
                <w:sz w:val="22"/>
                <w:szCs w:val="22"/>
              </w:rPr>
              <w:t>Bežné účtovné obdobie</w:t>
            </w:r>
          </w:p>
        </w:tc>
        <w:tc>
          <w:tcPr>
            <w:tcW w:w="1214" w:type="pct"/>
            <w:vAlign w:val="center"/>
          </w:tcPr>
          <w:p w14:paraId="3C9E6344" w14:textId="77777777" w:rsidR="00A84C9F" w:rsidRPr="005861D0" w:rsidRDefault="00A84C9F" w:rsidP="0075132C">
            <w:pPr>
              <w:jc w:val="center"/>
              <w:rPr>
                <w:rFonts w:ascii="Arial Narrow" w:hAnsi="Arial Narrow" w:cs="Arial Narrow"/>
                <w:b/>
                <w:bCs/>
                <w:sz w:val="22"/>
                <w:szCs w:val="22"/>
              </w:rPr>
            </w:pPr>
            <w:r w:rsidRPr="005861D0">
              <w:rPr>
                <w:rFonts w:ascii="Arial Narrow" w:hAnsi="Arial Narrow" w:cs="Arial Narrow"/>
                <w:b/>
                <w:bCs/>
                <w:sz w:val="22"/>
                <w:szCs w:val="22"/>
              </w:rPr>
              <w:t>Bez</w:t>
            </w:r>
            <w:r w:rsidR="004233E2" w:rsidRPr="005861D0">
              <w:rPr>
                <w:rFonts w:ascii="Arial Narrow" w:hAnsi="Arial Narrow" w:cs="Arial Narrow"/>
                <w:b/>
                <w:bCs/>
                <w:sz w:val="22"/>
                <w:szCs w:val="22"/>
              </w:rPr>
              <w:t>p</w:t>
            </w:r>
            <w:r w:rsidRPr="005861D0">
              <w:rPr>
                <w:rFonts w:ascii="Arial Narrow" w:hAnsi="Arial Narrow" w:cs="Arial Narrow"/>
                <w:b/>
                <w:bCs/>
                <w:sz w:val="22"/>
                <w:szCs w:val="22"/>
              </w:rPr>
              <w:t>rostredne predchádzajúce účtovné obdobie</w:t>
            </w:r>
          </w:p>
        </w:tc>
      </w:tr>
      <w:tr w:rsidR="00E76CF5" w:rsidRPr="005861D0" w14:paraId="53A4449A" w14:textId="77777777" w:rsidTr="00E76CF5">
        <w:trPr>
          <w:trHeight w:val="163"/>
        </w:trPr>
        <w:tc>
          <w:tcPr>
            <w:tcW w:w="2492" w:type="pct"/>
            <w:vAlign w:val="bottom"/>
          </w:tcPr>
          <w:p w14:paraId="4077F9CD" w14:textId="77777777" w:rsidR="00A84C9F" w:rsidRPr="005861D0" w:rsidRDefault="00A84C9F" w:rsidP="00396C6C">
            <w:pPr>
              <w:jc w:val="both"/>
              <w:rPr>
                <w:rFonts w:ascii="Arial Narrow" w:hAnsi="Arial Narrow" w:cs="Arial Narrow"/>
                <w:sz w:val="22"/>
                <w:szCs w:val="22"/>
              </w:rPr>
            </w:pPr>
            <w:r w:rsidRPr="005861D0">
              <w:rPr>
                <w:rFonts w:ascii="Arial Narrow" w:hAnsi="Arial Narrow" w:cs="Arial Narrow"/>
                <w:sz w:val="22"/>
                <w:szCs w:val="22"/>
              </w:rPr>
              <w:t xml:space="preserve">Priemerný prepočítaný počet </w:t>
            </w:r>
            <w:r w:rsidR="00396C6C" w:rsidRPr="005861D0">
              <w:rPr>
                <w:rFonts w:ascii="Arial Narrow" w:hAnsi="Arial Narrow" w:cs="Arial Narrow"/>
                <w:sz w:val="22"/>
                <w:szCs w:val="22"/>
              </w:rPr>
              <w:t>počas účtovného obdobia</w:t>
            </w:r>
          </w:p>
        </w:tc>
        <w:tc>
          <w:tcPr>
            <w:tcW w:w="1294" w:type="pct"/>
            <w:vAlign w:val="bottom"/>
          </w:tcPr>
          <w:p w14:paraId="55B6FF25" w14:textId="37E5944E" w:rsidR="00A84C9F" w:rsidRPr="00F96D8A" w:rsidRDefault="004223B4" w:rsidP="006A7D5F">
            <w:pPr>
              <w:jc w:val="center"/>
              <w:rPr>
                <w:rFonts w:ascii="Arial Narrow" w:hAnsi="Arial Narrow" w:cs="Arial Narrow"/>
                <w:sz w:val="22"/>
                <w:szCs w:val="22"/>
              </w:rPr>
            </w:pPr>
            <w:r w:rsidRPr="00F96D8A">
              <w:rPr>
                <w:rFonts w:ascii="Arial Narrow" w:hAnsi="Arial Narrow" w:cs="Arial Narrow"/>
                <w:sz w:val="22"/>
                <w:szCs w:val="22"/>
              </w:rPr>
              <w:t>17</w:t>
            </w:r>
          </w:p>
        </w:tc>
        <w:tc>
          <w:tcPr>
            <w:tcW w:w="1214" w:type="pct"/>
            <w:vAlign w:val="bottom"/>
          </w:tcPr>
          <w:p w14:paraId="686707D4" w14:textId="12C22A6A" w:rsidR="00A84C9F" w:rsidRPr="00F96D8A" w:rsidRDefault="00FF3E88" w:rsidP="006A7D5F">
            <w:pPr>
              <w:jc w:val="center"/>
              <w:rPr>
                <w:rFonts w:ascii="Arial Narrow" w:hAnsi="Arial Narrow" w:cs="Arial Narrow"/>
                <w:sz w:val="22"/>
                <w:szCs w:val="22"/>
              </w:rPr>
            </w:pPr>
            <w:r w:rsidRPr="00F96D8A">
              <w:rPr>
                <w:rFonts w:ascii="Arial Narrow" w:hAnsi="Arial Narrow" w:cs="Arial Narrow"/>
                <w:sz w:val="22"/>
                <w:szCs w:val="22"/>
              </w:rPr>
              <w:t>1</w:t>
            </w:r>
            <w:r w:rsidR="00A25CAD" w:rsidRPr="00F96D8A">
              <w:rPr>
                <w:rFonts w:ascii="Arial Narrow" w:hAnsi="Arial Narrow" w:cs="Arial Narrow"/>
                <w:sz w:val="22"/>
                <w:szCs w:val="22"/>
              </w:rPr>
              <w:t>7</w:t>
            </w:r>
          </w:p>
        </w:tc>
      </w:tr>
    </w:tbl>
    <w:p w14:paraId="5FE8BA0F" w14:textId="77777777" w:rsidR="00A84C9F" w:rsidRPr="005861D0" w:rsidRDefault="00A84C9F" w:rsidP="0075484E">
      <w:pPr>
        <w:ind w:left="928" w:right="-468"/>
        <w:jc w:val="both"/>
        <w:rPr>
          <w:rFonts w:ascii="Arial Narrow" w:hAnsi="Arial Narrow" w:cs="Arial Narrow"/>
          <w:sz w:val="22"/>
          <w:szCs w:val="22"/>
        </w:rPr>
      </w:pPr>
    </w:p>
    <w:p w14:paraId="7E36C3C9" w14:textId="77777777" w:rsidR="001550FB" w:rsidRPr="005861D0" w:rsidRDefault="001550FB" w:rsidP="0075484E">
      <w:pPr>
        <w:ind w:right="-468"/>
        <w:jc w:val="both"/>
        <w:rPr>
          <w:rFonts w:ascii="Arial Narrow" w:hAnsi="Arial Narrow" w:cs="Arial Narrow"/>
          <w:sz w:val="22"/>
          <w:szCs w:val="22"/>
        </w:rPr>
      </w:pPr>
    </w:p>
    <w:p w14:paraId="1601FD45" w14:textId="77777777" w:rsidR="00F0347E" w:rsidRPr="005861D0" w:rsidRDefault="00F0347E" w:rsidP="00F0347E">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II – INFORMÁCIE O ORGÁNOCH SPOLOČNOSTI</w:t>
      </w:r>
    </w:p>
    <w:p w14:paraId="655DEE4C" w14:textId="77777777" w:rsidR="00F0347E" w:rsidRPr="005861D0" w:rsidRDefault="00F0347E" w:rsidP="00F0347E">
      <w:pPr>
        <w:ind w:right="-468"/>
        <w:jc w:val="both"/>
        <w:rPr>
          <w:rFonts w:ascii="Arial Narrow" w:hAnsi="Arial Narrow" w:cs="Arial Narrow"/>
          <w:bCs/>
          <w:sz w:val="22"/>
          <w:szCs w:val="22"/>
        </w:rPr>
      </w:pPr>
    </w:p>
    <w:p w14:paraId="5F8BB638" w14:textId="77777777" w:rsidR="00F0347E" w:rsidRPr="005861D0" w:rsidRDefault="00FD495C" w:rsidP="00F0347E">
      <w:pPr>
        <w:spacing w:after="120"/>
        <w:jc w:val="both"/>
        <w:rPr>
          <w:rFonts w:ascii="Arial Narrow" w:hAnsi="Arial Narrow" w:cs="Arial Narrow"/>
          <w:bCs/>
          <w:sz w:val="22"/>
          <w:szCs w:val="22"/>
        </w:rPr>
      </w:pPr>
      <w:r w:rsidRPr="005861D0">
        <w:rPr>
          <w:rFonts w:ascii="Arial Narrow" w:hAnsi="Arial Narrow" w:cs="Arial Narrow"/>
          <w:b/>
          <w:bCs/>
          <w:sz w:val="22"/>
          <w:szCs w:val="22"/>
          <w:u w:val="single"/>
        </w:rPr>
        <w:t>Informácie o orgánoch účtovnej jednotky</w:t>
      </w:r>
      <w:r w:rsidR="00F0347E" w:rsidRPr="005861D0">
        <w:rPr>
          <w:rFonts w:ascii="Arial Narrow" w:hAnsi="Arial Narrow" w:cs="Arial Narrow"/>
          <w:bCs/>
          <w:sz w:val="22"/>
          <w:szCs w:val="22"/>
        </w:rPr>
        <w:t xml:space="preserve"> – štatutárneho orgánu, dozorného orgánu a iného orgánu účtovnej jednotky, pričom sa uvádzajú najmä informácie </w:t>
      </w:r>
      <w:r w:rsidR="00216A06" w:rsidRPr="005861D0">
        <w:rPr>
          <w:rFonts w:ascii="Arial Narrow" w:hAnsi="Arial Narrow" w:cs="Arial Narrow"/>
          <w:bCs/>
          <w:sz w:val="22"/>
          <w:szCs w:val="22"/>
        </w:rPr>
        <w:t xml:space="preserve">– o </w:t>
      </w:r>
      <w:r w:rsidRPr="005861D0">
        <w:rPr>
          <w:rFonts w:ascii="Arial Narrow" w:hAnsi="Arial Narrow" w:cs="Arial Narrow"/>
          <w:bCs/>
          <w:sz w:val="22"/>
          <w:szCs w:val="22"/>
        </w:rPr>
        <w:t>podmienk</w:t>
      </w:r>
      <w:r w:rsidR="001A05C3" w:rsidRPr="005861D0">
        <w:rPr>
          <w:rFonts w:ascii="Arial Narrow" w:hAnsi="Arial Narrow" w:cs="Arial Narrow"/>
          <w:bCs/>
          <w:sz w:val="22"/>
          <w:szCs w:val="22"/>
        </w:rPr>
        <w:t xml:space="preserve">ach </w:t>
      </w:r>
      <w:r w:rsidRPr="005861D0">
        <w:rPr>
          <w:rFonts w:ascii="Arial Narrow" w:hAnsi="Arial Narrow" w:cs="Arial Narrow"/>
          <w:bCs/>
          <w:sz w:val="22"/>
          <w:szCs w:val="22"/>
        </w:rPr>
        <w:t>a výšk</w:t>
      </w:r>
      <w:r w:rsidR="001A05C3" w:rsidRPr="005861D0">
        <w:rPr>
          <w:rFonts w:ascii="Arial Narrow" w:hAnsi="Arial Narrow" w:cs="Arial Narrow"/>
          <w:bCs/>
          <w:sz w:val="22"/>
          <w:szCs w:val="22"/>
        </w:rPr>
        <w:t>e</w:t>
      </w:r>
      <w:r w:rsidRPr="005861D0">
        <w:rPr>
          <w:rFonts w:ascii="Arial Narrow" w:hAnsi="Arial Narrow" w:cs="Arial Narrow"/>
          <w:bCs/>
          <w:sz w:val="22"/>
          <w:szCs w:val="22"/>
        </w:rPr>
        <w:t xml:space="preserve"> jednotlivých druhov záruk alebo iných zabezpečení, </w:t>
      </w:r>
      <w:r w:rsidR="00216A06" w:rsidRPr="005861D0">
        <w:rPr>
          <w:rFonts w:ascii="Arial Narrow" w:hAnsi="Arial Narrow" w:cs="Arial Narrow"/>
          <w:bCs/>
          <w:sz w:val="22"/>
          <w:szCs w:val="22"/>
        </w:rPr>
        <w:t xml:space="preserve">o </w:t>
      </w:r>
      <w:r w:rsidRPr="005861D0">
        <w:rPr>
          <w:rFonts w:ascii="Arial Narrow" w:hAnsi="Arial Narrow" w:cs="Arial Narrow"/>
          <w:bCs/>
          <w:sz w:val="22"/>
          <w:szCs w:val="22"/>
        </w:rPr>
        <w:t xml:space="preserve">pôžičkách a ich podmienkach </w:t>
      </w:r>
      <w:r w:rsidR="00F0347E" w:rsidRPr="005861D0">
        <w:rPr>
          <w:rFonts w:ascii="Arial Narrow" w:hAnsi="Arial Narrow" w:cs="Arial Narrow"/>
          <w:bCs/>
          <w:sz w:val="22"/>
          <w:szCs w:val="22"/>
        </w:rPr>
        <w:t>(</w:t>
      </w:r>
      <w:r w:rsidR="001A05C3" w:rsidRPr="005861D0">
        <w:rPr>
          <w:rFonts w:ascii="Arial Narrow" w:hAnsi="Arial Narrow" w:cs="Arial Narrow"/>
          <w:bCs/>
          <w:sz w:val="22"/>
          <w:szCs w:val="22"/>
        </w:rPr>
        <w:t xml:space="preserve">výška úrokov, </w:t>
      </w:r>
      <w:r w:rsidRPr="005861D0">
        <w:rPr>
          <w:rFonts w:ascii="Arial Narrow" w:hAnsi="Arial Narrow" w:cs="Arial Narrow"/>
          <w:bCs/>
          <w:sz w:val="22"/>
          <w:szCs w:val="22"/>
        </w:rPr>
        <w:t>celková suma pôžičky, suma splatenej pôžičky, suma odpustenej pôžičky</w:t>
      </w:r>
      <w:r w:rsidR="00F0347E" w:rsidRPr="005861D0">
        <w:rPr>
          <w:rFonts w:ascii="Arial Narrow" w:hAnsi="Arial Narrow" w:cs="Arial Narrow"/>
          <w:bCs/>
          <w:sz w:val="22"/>
          <w:szCs w:val="22"/>
        </w:rPr>
        <w:t xml:space="preserve">), </w:t>
      </w:r>
      <w:r w:rsidR="00216A06" w:rsidRPr="005861D0">
        <w:rPr>
          <w:rFonts w:ascii="Arial Narrow" w:hAnsi="Arial Narrow" w:cs="Arial Narrow"/>
          <w:bCs/>
          <w:sz w:val="22"/>
          <w:szCs w:val="22"/>
        </w:rPr>
        <w:t>o </w:t>
      </w:r>
      <w:r w:rsidR="00F0347E" w:rsidRPr="005861D0">
        <w:rPr>
          <w:rFonts w:ascii="Arial Narrow" w:hAnsi="Arial Narrow" w:cs="Arial Narrow"/>
          <w:bCs/>
          <w:sz w:val="22"/>
          <w:szCs w:val="22"/>
        </w:rPr>
        <w:t>použit</w:t>
      </w:r>
      <w:r w:rsidR="00216A06" w:rsidRPr="005861D0">
        <w:rPr>
          <w:rFonts w:ascii="Arial Narrow" w:hAnsi="Arial Narrow" w:cs="Arial Narrow"/>
          <w:bCs/>
          <w:sz w:val="22"/>
          <w:szCs w:val="22"/>
        </w:rPr>
        <w:t xml:space="preserve">í </w:t>
      </w:r>
      <w:r w:rsidR="00F0347E" w:rsidRPr="005861D0">
        <w:rPr>
          <w:rFonts w:ascii="Arial Narrow" w:hAnsi="Arial Narrow" w:cs="Arial Narrow"/>
          <w:bCs/>
          <w:sz w:val="22"/>
          <w:szCs w:val="22"/>
        </w:rPr>
        <w:t xml:space="preserve">majetku účtovnej jednotky na súkromné účely; v členení na jednotlivé orgány (informácie sa neuvádzajú vtedy, ak by umožnili identifikáciu finančnej situácie konkrétnej </w:t>
      </w:r>
      <w:r w:rsidR="00216A06" w:rsidRPr="005861D0">
        <w:rPr>
          <w:rFonts w:ascii="Arial Narrow" w:hAnsi="Arial Narrow" w:cs="Arial Narrow"/>
          <w:bCs/>
          <w:sz w:val="22"/>
          <w:szCs w:val="22"/>
        </w:rPr>
        <w:t xml:space="preserve">fyzickej </w:t>
      </w:r>
      <w:r w:rsidR="00F0347E" w:rsidRPr="005861D0">
        <w:rPr>
          <w:rFonts w:ascii="Arial Narrow" w:hAnsi="Arial Narrow" w:cs="Arial Narrow"/>
          <w:bCs/>
          <w:sz w:val="22"/>
          <w:szCs w:val="22"/>
        </w:rPr>
        <w:t>osoby):</w:t>
      </w:r>
    </w:p>
    <w:tbl>
      <w:tblPr>
        <w:tblW w:w="497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8"/>
        <w:gridCol w:w="2530"/>
        <w:gridCol w:w="2070"/>
      </w:tblGrid>
      <w:tr w:rsidR="004F26BF" w:rsidRPr="005861D0" w14:paraId="3BB4353D" w14:textId="77777777" w:rsidTr="0055736A">
        <w:trPr>
          <w:trHeight w:val="780"/>
          <w:jc w:val="center"/>
        </w:trPr>
        <w:tc>
          <w:tcPr>
            <w:tcW w:w="2378" w:type="pct"/>
            <w:noWrap/>
            <w:vAlign w:val="center"/>
            <w:hideMark/>
          </w:tcPr>
          <w:p w14:paraId="0DDA6FAB" w14:textId="77777777" w:rsidR="00F0347E" w:rsidRPr="005861D0" w:rsidRDefault="00F0347E" w:rsidP="00EF4F08">
            <w:pPr>
              <w:pStyle w:val="TopHeader"/>
            </w:pPr>
            <w:r w:rsidRPr="005861D0">
              <w:t>Orgány účtovnej jednotky</w:t>
            </w:r>
          </w:p>
        </w:tc>
        <w:tc>
          <w:tcPr>
            <w:tcW w:w="1433" w:type="pct"/>
            <w:noWrap/>
            <w:vAlign w:val="center"/>
            <w:hideMark/>
          </w:tcPr>
          <w:p w14:paraId="0FFAA720" w14:textId="77777777" w:rsidR="00F0347E" w:rsidRPr="005861D0" w:rsidRDefault="00F0347E" w:rsidP="00EF4F08">
            <w:pPr>
              <w:pStyle w:val="TopHeader"/>
            </w:pPr>
            <w:r w:rsidRPr="005861D0">
              <w:t>Bežné účtovné obdobie</w:t>
            </w:r>
          </w:p>
        </w:tc>
        <w:tc>
          <w:tcPr>
            <w:tcW w:w="1189" w:type="pct"/>
            <w:vAlign w:val="center"/>
            <w:hideMark/>
          </w:tcPr>
          <w:p w14:paraId="1DEA2C5A" w14:textId="77777777" w:rsidR="00F0347E" w:rsidRPr="005861D0" w:rsidRDefault="00F0347E" w:rsidP="00EF4F08">
            <w:pPr>
              <w:pStyle w:val="TopHeader"/>
            </w:pPr>
            <w:r w:rsidRPr="005861D0">
              <w:t>Bezprostredne predchádzajúce účtovné obdobie</w:t>
            </w:r>
          </w:p>
        </w:tc>
      </w:tr>
      <w:tr w:rsidR="004F26BF" w:rsidRPr="005861D0" w14:paraId="39B7DE45" w14:textId="77777777" w:rsidTr="0055736A">
        <w:trPr>
          <w:trHeight w:val="267"/>
          <w:jc w:val="center"/>
        </w:trPr>
        <w:tc>
          <w:tcPr>
            <w:tcW w:w="2378" w:type="pct"/>
            <w:noWrap/>
            <w:vAlign w:val="center"/>
            <w:hideMark/>
          </w:tcPr>
          <w:p w14:paraId="0B6B3603"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Štatutárny orgán</w:t>
            </w:r>
          </w:p>
        </w:tc>
        <w:tc>
          <w:tcPr>
            <w:tcW w:w="1433" w:type="pct"/>
            <w:noWrap/>
            <w:vAlign w:val="center"/>
          </w:tcPr>
          <w:p w14:paraId="2B03C431" w14:textId="77777777" w:rsidR="00F0347E" w:rsidRPr="005861D0" w:rsidRDefault="00F0347E" w:rsidP="009C28E6">
            <w:pPr>
              <w:rPr>
                <w:rFonts w:ascii="Arial Narrow" w:hAnsi="Arial Narrow"/>
                <w:sz w:val="22"/>
                <w:szCs w:val="22"/>
              </w:rPr>
            </w:pPr>
          </w:p>
        </w:tc>
        <w:tc>
          <w:tcPr>
            <w:tcW w:w="1189" w:type="pct"/>
            <w:noWrap/>
            <w:vAlign w:val="center"/>
          </w:tcPr>
          <w:p w14:paraId="4A8A60FE" w14:textId="77777777" w:rsidR="00F0347E" w:rsidRPr="005861D0" w:rsidRDefault="00F0347E" w:rsidP="000C0CD9">
            <w:pPr>
              <w:rPr>
                <w:rFonts w:ascii="Arial Narrow" w:hAnsi="Arial Narrow"/>
                <w:sz w:val="22"/>
                <w:szCs w:val="22"/>
              </w:rPr>
            </w:pPr>
          </w:p>
        </w:tc>
      </w:tr>
      <w:tr w:rsidR="003927CB" w:rsidRPr="005861D0" w14:paraId="32D449A2" w14:textId="77777777" w:rsidTr="0055736A">
        <w:trPr>
          <w:trHeight w:val="144"/>
          <w:jc w:val="center"/>
        </w:trPr>
        <w:tc>
          <w:tcPr>
            <w:tcW w:w="2378" w:type="pct"/>
            <w:noWrap/>
            <w:vAlign w:val="center"/>
            <w:hideMark/>
          </w:tcPr>
          <w:p w14:paraId="5DD6C96B" w14:textId="77777777" w:rsidR="00F0347E" w:rsidRPr="005861D0" w:rsidRDefault="00F0347E" w:rsidP="006D570D">
            <w:pPr>
              <w:numPr>
                <w:ilvl w:val="0"/>
                <w:numId w:val="6"/>
              </w:numPr>
              <w:rPr>
                <w:rFonts w:ascii="Arial Narrow" w:hAnsi="Arial Narrow"/>
                <w:sz w:val="22"/>
                <w:szCs w:val="22"/>
              </w:rPr>
            </w:pPr>
            <w:r w:rsidRPr="005861D0">
              <w:rPr>
                <w:rFonts w:ascii="Arial Narrow" w:hAnsi="Arial Narrow"/>
                <w:sz w:val="22"/>
                <w:szCs w:val="22"/>
              </w:rPr>
              <w:t>druh príjmu (</w:t>
            </w:r>
            <w:r w:rsidR="006D570D" w:rsidRPr="005861D0">
              <w:rPr>
                <w:rFonts w:ascii="Arial Narrow" w:hAnsi="Arial Narrow"/>
                <w:sz w:val="22"/>
                <w:szCs w:val="22"/>
              </w:rPr>
              <w:t>nevyúčtované finančné prostriedky)</w:t>
            </w:r>
            <w:r w:rsidRPr="005861D0">
              <w:rPr>
                <w:rFonts w:ascii="Arial Narrow" w:hAnsi="Arial Narrow"/>
                <w:sz w:val="22"/>
                <w:szCs w:val="22"/>
              </w:rPr>
              <w:t>:</w:t>
            </w:r>
          </w:p>
        </w:tc>
        <w:tc>
          <w:tcPr>
            <w:tcW w:w="1433" w:type="pct"/>
            <w:noWrap/>
            <w:vAlign w:val="center"/>
            <w:hideMark/>
          </w:tcPr>
          <w:p w14:paraId="13F9EB3C" w14:textId="77777777" w:rsidR="00F0347E" w:rsidRPr="005861D0" w:rsidRDefault="00EE3D4E"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hideMark/>
          </w:tcPr>
          <w:p w14:paraId="75C21CB5" w14:textId="77777777" w:rsidR="00F0347E" w:rsidRPr="005861D0" w:rsidRDefault="005E3591"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DDBD048" w14:textId="77777777" w:rsidTr="0055736A">
        <w:trPr>
          <w:trHeight w:val="161"/>
          <w:jc w:val="center"/>
        </w:trPr>
        <w:tc>
          <w:tcPr>
            <w:tcW w:w="2378" w:type="pct"/>
            <w:noWrap/>
            <w:vAlign w:val="center"/>
            <w:hideMark/>
          </w:tcPr>
          <w:p w14:paraId="1519ABB0"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Dozorný orgán</w:t>
            </w:r>
          </w:p>
        </w:tc>
        <w:tc>
          <w:tcPr>
            <w:tcW w:w="1433" w:type="pct"/>
            <w:noWrap/>
            <w:vAlign w:val="center"/>
            <w:hideMark/>
          </w:tcPr>
          <w:p w14:paraId="14DC3EA1"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hideMark/>
          </w:tcPr>
          <w:p w14:paraId="605B6919"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5926DDA" w14:textId="77777777" w:rsidTr="0055736A">
        <w:trPr>
          <w:trHeight w:val="161"/>
          <w:jc w:val="center"/>
        </w:trPr>
        <w:tc>
          <w:tcPr>
            <w:tcW w:w="2378" w:type="pct"/>
            <w:noWrap/>
            <w:vAlign w:val="center"/>
          </w:tcPr>
          <w:p w14:paraId="64D218B8" w14:textId="77777777" w:rsidR="00F0347E" w:rsidRPr="005861D0" w:rsidRDefault="00F0347E" w:rsidP="00EF4F08">
            <w:pPr>
              <w:numPr>
                <w:ilvl w:val="0"/>
                <w:numId w:val="6"/>
              </w:numPr>
              <w:rPr>
                <w:rFonts w:ascii="Arial Narrow" w:hAnsi="Arial Narrow"/>
                <w:sz w:val="22"/>
                <w:szCs w:val="22"/>
              </w:rPr>
            </w:pPr>
            <w:r w:rsidRPr="005861D0">
              <w:rPr>
                <w:rFonts w:ascii="Arial Narrow" w:hAnsi="Arial Narrow"/>
                <w:sz w:val="22"/>
                <w:szCs w:val="22"/>
              </w:rPr>
              <w:t>druh príjmu (výhody):</w:t>
            </w:r>
          </w:p>
        </w:tc>
        <w:tc>
          <w:tcPr>
            <w:tcW w:w="1433" w:type="pct"/>
            <w:noWrap/>
            <w:vAlign w:val="center"/>
          </w:tcPr>
          <w:p w14:paraId="6B0B3E62"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296512E4"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013F98E" w14:textId="77777777" w:rsidTr="0055736A">
        <w:trPr>
          <w:trHeight w:val="161"/>
          <w:jc w:val="center"/>
        </w:trPr>
        <w:tc>
          <w:tcPr>
            <w:tcW w:w="2378" w:type="pct"/>
            <w:noWrap/>
            <w:vAlign w:val="center"/>
          </w:tcPr>
          <w:p w14:paraId="7D8D006F"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Iný orgán účtovnej jednotky</w:t>
            </w:r>
          </w:p>
        </w:tc>
        <w:tc>
          <w:tcPr>
            <w:tcW w:w="1433" w:type="pct"/>
            <w:noWrap/>
            <w:vAlign w:val="center"/>
          </w:tcPr>
          <w:p w14:paraId="2556A407"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07DF6435"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F0347E" w:rsidRPr="005861D0" w14:paraId="1F7EDD6D" w14:textId="77777777" w:rsidTr="0055736A">
        <w:trPr>
          <w:trHeight w:val="161"/>
          <w:jc w:val="center"/>
        </w:trPr>
        <w:tc>
          <w:tcPr>
            <w:tcW w:w="2378" w:type="pct"/>
            <w:noWrap/>
            <w:vAlign w:val="center"/>
          </w:tcPr>
          <w:p w14:paraId="39598E2F" w14:textId="77777777" w:rsidR="00F0347E" w:rsidRPr="005861D0" w:rsidRDefault="00F0347E" w:rsidP="00EF4F08">
            <w:pPr>
              <w:numPr>
                <w:ilvl w:val="0"/>
                <w:numId w:val="6"/>
              </w:numPr>
              <w:rPr>
                <w:rFonts w:ascii="Arial Narrow" w:hAnsi="Arial Narrow"/>
                <w:sz w:val="22"/>
                <w:szCs w:val="22"/>
              </w:rPr>
            </w:pPr>
            <w:r w:rsidRPr="005861D0">
              <w:rPr>
                <w:rFonts w:ascii="Arial Narrow" w:hAnsi="Arial Narrow"/>
                <w:sz w:val="22"/>
                <w:szCs w:val="22"/>
              </w:rPr>
              <w:t>druh príjmu (výhody):</w:t>
            </w:r>
          </w:p>
        </w:tc>
        <w:tc>
          <w:tcPr>
            <w:tcW w:w="1433" w:type="pct"/>
            <w:noWrap/>
            <w:vAlign w:val="center"/>
          </w:tcPr>
          <w:p w14:paraId="3BB0737F"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7B4BA17B"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bl>
    <w:p w14:paraId="61016E3F" w14:textId="77777777" w:rsidR="00F0347E" w:rsidRPr="005861D0" w:rsidRDefault="00F0347E" w:rsidP="00F0347E">
      <w:pPr>
        <w:ind w:right="-468"/>
        <w:jc w:val="both"/>
        <w:rPr>
          <w:rFonts w:ascii="Arial Narrow" w:hAnsi="Arial Narrow" w:cs="Arial Narrow"/>
          <w:bCs/>
          <w:sz w:val="22"/>
          <w:szCs w:val="22"/>
        </w:rPr>
      </w:pPr>
    </w:p>
    <w:p w14:paraId="0EEF43F3" w14:textId="77777777" w:rsidR="00F0347E" w:rsidRPr="005861D0" w:rsidRDefault="00F0347E" w:rsidP="0075484E">
      <w:pPr>
        <w:ind w:right="-468"/>
        <w:jc w:val="both"/>
        <w:rPr>
          <w:rFonts w:ascii="Arial Narrow" w:hAnsi="Arial Narrow" w:cs="Arial Narrow"/>
          <w:sz w:val="22"/>
          <w:szCs w:val="22"/>
        </w:rPr>
      </w:pPr>
    </w:p>
    <w:p w14:paraId="0C0E8BAF" w14:textId="77777777" w:rsidR="00235630" w:rsidRPr="005861D0" w:rsidRDefault="0067616D" w:rsidP="00935334">
      <w:pPr>
        <w:ind w:right="-141"/>
        <w:jc w:val="center"/>
        <w:rPr>
          <w:rFonts w:ascii="Arial Narrow" w:hAnsi="Arial Narrow" w:cs="Arial Narrow"/>
          <w:b/>
          <w:bCs/>
          <w:sz w:val="22"/>
          <w:szCs w:val="22"/>
          <w:u w:val="single"/>
        </w:rPr>
      </w:pPr>
      <w:r w:rsidRPr="005861D0">
        <w:rPr>
          <w:rFonts w:ascii="Arial Narrow" w:hAnsi="Arial Narrow" w:cs="Arial Narrow"/>
          <w:b/>
          <w:bCs/>
          <w:sz w:val="22"/>
          <w:szCs w:val="22"/>
          <w:u w:val="single"/>
        </w:rPr>
        <w:t>Článok I</w:t>
      </w:r>
      <w:r w:rsidR="005D22A2" w:rsidRPr="005861D0">
        <w:rPr>
          <w:rFonts w:ascii="Arial Narrow" w:hAnsi="Arial Narrow" w:cs="Arial Narrow"/>
          <w:b/>
          <w:bCs/>
          <w:sz w:val="22"/>
          <w:szCs w:val="22"/>
          <w:u w:val="single"/>
        </w:rPr>
        <w:t>I</w:t>
      </w:r>
      <w:r w:rsidRPr="005861D0">
        <w:rPr>
          <w:rFonts w:ascii="Arial Narrow" w:hAnsi="Arial Narrow" w:cs="Arial Narrow"/>
          <w:b/>
          <w:bCs/>
          <w:sz w:val="22"/>
          <w:szCs w:val="22"/>
          <w:u w:val="single"/>
        </w:rPr>
        <w:t>I – I</w:t>
      </w:r>
      <w:r w:rsidR="008271F6" w:rsidRPr="005861D0">
        <w:rPr>
          <w:rFonts w:ascii="Arial Narrow" w:hAnsi="Arial Narrow" w:cs="Arial Narrow"/>
          <w:b/>
          <w:bCs/>
          <w:sz w:val="22"/>
          <w:szCs w:val="22"/>
          <w:u w:val="single"/>
        </w:rPr>
        <w:t>NFORMÁCIE O PRIJATÝCH POSTUPOCH</w:t>
      </w:r>
    </w:p>
    <w:p w14:paraId="25117A37" w14:textId="77777777" w:rsidR="0067616D" w:rsidRPr="005861D0" w:rsidRDefault="0067616D" w:rsidP="00935334">
      <w:pPr>
        <w:ind w:right="-141"/>
        <w:jc w:val="both"/>
        <w:rPr>
          <w:rFonts w:ascii="Arial Narrow" w:hAnsi="Arial Narrow" w:cs="Arial Narrow"/>
          <w:b/>
          <w:bCs/>
          <w:sz w:val="22"/>
          <w:szCs w:val="22"/>
        </w:rPr>
      </w:pPr>
    </w:p>
    <w:p w14:paraId="1A5CE07B" w14:textId="77777777" w:rsidR="00825938" w:rsidRPr="005861D0" w:rsidRDefault="00E25D82" w:rsidP="00935334">
      <w:pPr>
        <w:ind w:right="-141"/>
        <w:jc w:val="both"/>
        <w:rPr>
          <w:rFonts w:ascii="Arial Narrow" w:hAnsi="Arial Narrow" w:cs="Arial Narrow"/>
          <w:sz w:val="22"/>
          <w:szCs w:val="22"/>
        </w:rPr>
      </w:pPr>
      <w:r w:rsidRPr="005861D0">
        <w:rPr>
          <w:rFonts w:ascii="Arial Narrow" w:hAnsi="Arial Narrow" w:cs="Arial Narrow"/>
          <w:sz w:val="22"/>
          <w:szCs w:val="22"/>
        </w:rPr>
        <w:t>1</w:t>
      </w:r>
      <w:r w:rsidR="004A1C62" w:rsidRPr="005861D0">
        <w:rPr>
          <w:rFonts w:ascii="Arial Narrow" w:hAnsi="Arial Narrow" w:cs="Arial Narrow"/>
          <w:sz w:val="22"/>
          <w:szCs w:val="22"/>
        </w:rPr>
        <w:t xml:space="preserve">) </w:t>
      </w:r>
      <w:r w:rsidRPr="005861D0">
        <w:rPr>
          <w:rFonts w:ascii="Arial Narrow" w:hAnsi="Arial Narrow" w:cs="Arial Narrow"/>
          <w:sz w:val="22"/>
          <w:szCs w:val="22"/>
        </w:rPr>
        <w:t>Informácia, či je účtovná závierka zostavená za s</w:t>
      </w:r>
      <w:r w:rsidR="00235630" w:rsidRPr="005861D0">
        <w:rPr>
          <w:rFonts w:ascii="Arial Narrow" w:hAnsi="Arial Narrow" w:cs="Arial Narrow"/>
          <w:sz w:val="22"/>
          <w:szCs w:val="22"/>
        </w:rPr>
        <w:t>plnen</w:t>
      </w:r>
      <w:r w:rsidR="00755E77" w:rsidRPr="005861D0">
        <w:rPr>
          <w:rFonts w:ascii="Arial Narrow" w:hAnsi="Arial Narrow" w:cs="Arial Narrow"/>
          <w:sz w:val="22"/>
          <w:szCs w:val="22"/>
        </w:rPr>
        <w:t>i</w:t>
      </w:r>
      <w:r w:rsidRPr="005861D0">
        <w:rPr>
          <w:rFonts w:ascii="Arial Narrow" w:hAnsi="Arial Narrow" w:cs="Arial Narrow"/>
          <w:sz w:val="22"/>
          <w:szCs w:val="22"/>
        </w:rPr>
        <w:t xml:space="preserve">a </w:t>
      </w:r>
      <w:r w:rsidR="00235630" w:rsidRPr="005861D0">
        <w:rPr>
          <w:rFonts w:ascii="Arial Narrow" w:hAnsi="Arial Narrow" w:cs="Arial Narrow"/>
          <w:sz w:val="22"/>
          <w:szCs w:val="22"/>
        </w:rPr>
        <w:t xml:space="preserve">predpokladu, že účtovná jednotka bude </w:t>
      </w:r>
      <w:r w:rsidR="00235630" w:rsidRPr="005861D0">
        <w:rPr>
          <w:rFonts w:ascii="Arial Narrow" w:hAnsi="Arial Narrow" w:cs="Arial Narrow"/>
          <w:b/>
          <w:sz w:val="22"/>
          <w:szCs w:val="22"/>
        </w:rPr>
        <w:t>nepretržite pokračovať</w:t>
      </w:r>
      <w:r w:rsidR="00235630" w:rsidRPr="005861D0">
        <w:rPr>
          <w:rFonts w:ascii="Arial Narrow" w:hAnsi="Arial Narrow" w:cs="Arial Narrow"/>
          <w:sz w:val="22"/>
          <w:szCs w:val="22"/>
        </w:rPr>
        <w:t xml:space="preserve"> vo svojej činnosti</w:t>
      </w:r>
      <w:r w:rsidRPr="005861D0">
        <w:rPr>
          <w:rFonts w:ascii="Arial Narrow" w:hAnsi="Arial Narrow" w:cs="Arial Narrow"/>
          <w:sz w:val="22"/>
          <w:szCs w:val="22"/>
        </w:rPr>
        <w:t xml:space="preserve"> </w:t>
      </w:r>
      <w:r w:rsidR="00C84F78" w:rsidRPr="005861D0">
        <w:rPr>
          <w:rFonts w:ascii="Arial Narrow" w:hAnsi="Arial Narrow" w:cs="Arial Narrow"/>
          <w:sz w:val="22"/>
          <w:szCs w:val="22"/>
        </w:rPr>
        <w:t xml:space="preserve">minimálne </w:t>
      </w:r>
      <w:r w:rsidRPr="005861D0">
        <w:rPr>
          <w:rFonts w:ascii="Arial Narrow" w:hAnsi="Arial Narrow" w:cs="Arial Narrow"/>
          <w:sz w:val="22"/>
          <w:szCs w:val="22"/>
        </w:rPr>
        <w:t xml:space="preserve">12 mesiacov </w:t>
      </w:r>
      <w:r w:rsidR="00C84F78" w:rsidRPr="005861D0">
        <w:rPr>
          <w:rFonts w:ascii="Arial Narrow" w:hAnsi="Arial Narrow" w:cs="Arial Narrow"/>
          <w:sz w:val="22"/>
          <w:szCs w:val="22"/>
        </w:rPr>
        <w:t xml:space="preserve">po </w:t>
      </w:r>
      <w:proofErr w:type="spellStart"/>
      <w:r w:rsidR="00C84F78" w:rsidRPr="005861D0">
        <w:rPr>
          <w:rFonts w:ascii="Arial Narrow" w:hAnsi="Arial Narrow" w:cs="Arial Narrow"/>
          <w:sz w:val="22"/>
          <w:szCs w:val="22"/>
        </w:rPr>
        <w:t>závierkovom</w:t>
      </w:r>
      <w:proofErr w:type="spellEnd"/>
      <w:r w:rsidR="00C84F78" w:rsidRPr="005861D0">
        <w:rPr>
          <w:rFonts w:ascii="Arial Narrow" w:hAnsi="Arial Narrow" w:cs="Arial Narrow"/>
          <w:sz w:val="22"/>
          <w:szCs w:val="22"/>
        </w:rPr>
        <w:t xml:space="preserve"> dni v zmysle </w:t>
      </w:r>
      <w:r w:rsidRPr="005861D0">
        <w:rPr>
          <w:rFonts w:ascii="Arial Narrow" w:hAnsi="Arial Narrow" w:cs="Arial Narrow"/>
          <w:sz w:val="22"/>
          <w:szCs w:val="22"/>
        </w:rPr>
        <w:t xml:space="preserve">§ 7 ods. 4 zákona o účtovníctve. Ak by tento predpoklad nebol splnený, uvedie sa aj dopad </w:t>
      </w:r>
      <w:r w:rsidR="00396C6C" w:rsidRPr="005861D0">
        <w:rPr>
          <w:rFonts w:ascii="Arial Narrow" w:hAnsi="Arial Narrow" w:cs="Arial Narrow"/>
          <w:sz w:val="22"/>
          <w:szCs w:val="22"/>
        </w:rPr>
        <w:t>d</w:t>
      </w:r>
      <w:r w:rsidRPr="005861D0">
        <w:rPr>
          <w:rFonts w:ascii="Arial Narrow" w:hAnsi="Arial Narrow" w:cs="Arial Narrow"/>
          <w:sz w:val="22"/>
          <w:szCs w:val="22"/>
        </w:rPr>
        <w:t xml:space="preserve">o účtovnej závierky (napr. zrušenie </w:t>
      </w:r>
      <w:r w:rsidR="00182CD7" w:rsidRPr="005861D0">
        <w:rPr>
          <w:rFonts w:ascii="Arial Narrow" w:hAnsi="Arial Narrow" w:cs="Arial Narrow"/>
          <w:sz w:val="22"/>
          <w:szCs w:val="22"/>
        </w:rPr>
        <w:t xml:space="preserve">dlhodobých </w:t>
      </w:r>
      <w:r w:rsidRPr="005861D0">
        <w:rPr>
          <w:rFonts w:ascii="Arial Narrow" w:hAnsi="Arial Narrow" w:cs="Arial Narrow"/>
          <w:sz w:val="22"/>
          <w:szCs w:val="22"/>
        </w:rPr>
        <w:t>rezerv):</w:t>
      </w:r>
      <w:r w:rsidR="00755E77" w:rsidRPr="005861D0">
        <w:rPr>
          <w:rFonts w:ascii="Arial Narrow" w:hAnsi="Arial Narrow" w:cs="Arial Narrow"/>
          <w:sz w:val="22"/>
          <w:szCs w:val="22"/>
        </w:rPr>
        <w:t xml:space="preserve"> </w:t>
      </w:r>
    </w:p>
    <w:p w14:paraId="37ECBBEA" w14:textId="77777777" w:rsidR="00825938" w:rsidRPr="005861D0" w:rsidRDefault="00825938" w:rsidP="00935334">
      <w:pPr>
        <w:ind w:right="-141"/>
        <w:jc w:val="both"/>
        <w:rPr>
          <w:rFonts w:ascii="Arial Narrow" w:hAnsi="Arial Narrow" w:cs="Arial Narrow"/>
          <w:sz w:val="22"/>
          <w:szCs w:val="22"/>
        </w:rPr>
      </w:pPr>
    </w:p>
    <w:p w14:paraId="2A8A47F4" w14:textId="563E3538" w:rsidR="00755E77" w:rsidRPr="00677C6E" w:rsidRDefault="00792F85" w:rsidP="00812A04">
      <w:pPr>
        <w:autoSpaceDE w:val="0"/>
        <w:autoSpaceDN w:val="0"/>
        <w:adjustRightInd w:val="0"/>
        <w:jc w:val="both"/>
        <w:rPr>
          <w:rFonts w:ascii="Arial Narrow" w:hAnsi="Arial Narrow" w:cs="TimesNewRomanPSMT"/>
          <w:sz w:val="22"/>
          <w:szCs w:val="22"/>
        </w:rPr>
      </w:pPr>
      <w:r w:rsidRPr="002F3A65">
        <w:rPr>
          <w:rFonts w:ascii="Arial Narrow" w:hAnsi="Arial Narrow" w:cs="TimesNewRomanPSMT"/>
          <w:sz w:val="22"/>
          <w:szCs w:val="22"/>
        </w:rPr>
        <w:t>Spoločnosť z</w:t>
      </w:r>
      <w:r w:rsidR="00812A04" w:rsidRPr="002F3A65">
        <w:rPr>
          <w:rFonts w:ascii="Arial Narrow" w:hAnsi="Arial Narrow" w:cs="TimesNewRomanPSMT"/>
          <w:sz w:val="22"/>
          <w:szCs w:val="22"/>
        </w:rPr>
        <w:t>vážil</w:t>
      </w:r>
      <w:r w:rsidRPr="002F3A65">
        <w:rPr>
          <w:rFonts w:ascii="Arial Narrow" w:hAnsi="Arial Narrow" w:cs="TimesNewRomanPSMT"/>
          <w:sz w:val="22"/>
          <w:szCs w:val="22"/>
        </w:rPr>
        <w:t xml:space="preserve">a </w:t>
      </w:r>
      <w:r w:rsidR="00A958C8" w:rsidRPr="002F3A65">
        <w:rPr>
          <w:rFonts w:ascii="Arial Narrow" w:hAnsi="Arial Narrow" w:cs="TimesNewRomanPSMT"/>
          <w:sz w:val="22"/>
          <w:szCs w:val="22"/>
        </w:rPr>
        <w:t xml:space="preserve">všetky potenciálne dopady </w:t>
      </w:r>
      <w:r w:rsidR="008A0F22">
        <w:rPr>
          <w:rFonts w:ascii="Arial Narrow" w:hAnsi="Arial Narrow" w:cs="TimesNewRomanPSMT"/>
          <w:sz w:val="22"/>
          <w:szCs w:val="22"/>
        </w:rPr>
        <w:t xml:space="preserve">inflácie </w:t>
      </w:r>
      <w:r w:rsidR="002F3A65" w:rsidRPr="001C7FFE">
        <w:rPr>
          <w:rFonts w:ascii="Arial Narrow" w:hAnsi="Arial Narrow" w:cs="TimesNewRomanPSMT"/>
          <w:sz w:val="22"/>
          <w:szCs w:val="22"/>
        </w:rPr>
        <w:t xml:space="preserve">a konfliktu na Ukrajine </w:t>
      </w:r>
      <w:r w:rsidRPr="001C7FFE">
        <w:rPr>
          <w:rFonts w:ascii="Arial Narrow" w:hAnsi="Arial Narrow" w:cs="TimesNewRomanPSMT"/>
          <w:sz w:val="22"/>
          <w:szCs w:val="22"/>
        </w:rPr>
        <w:t>na svoje</w:t>
      </w:r>
      <w:r w:rsidR="00812A04" w:rsidRPr="001C7FFE">
        <w:rPr>
          <w:rFonts w:ascii="Arial Narrow" w:hAnsi="Arial Narrow" w:cs="TimesNewRomanPSMT"/>
          <w:sz w:val="22"/>
          <w:szCs w:val="22"/>
        </w:rPr>
        <w:t xml:space="preserve"> podnikateľské aktivity a </w:t>
      </w:r>
      <w:r w:rsidRPr="001C7FFE">
        <w:rPr>
          <w:rFonts w:ascii="Arial Narrow" w:hAnsi="Arial Narrow" w:cs="TimesNewRomanPSMT"/>
          <w:sz w:val="22"/>
          <w:szCs w:val="22"/>
        </w:rPr>
        <w:t>dospela</w:t>
      </w:r>
      <w:r w:rsidR="00812A04" w:rsidRPr="001C7FFE">
        <w:rPr>
          <w:rFonts w:ascii="Arial Narrow" w:hAnsi="Arial Narrow" w:cs="TimesNewRomanPSMT"/>
          <w:sz w:val="22"/>
          <w:szCs w:val="22"/>
        </w:rPr>
        <w:t xml:space="preserve"> k záveru, že nemajú významný vplyv na </w:t>
      </w:r>
      <w:r w:rsidRPr="001C7FFE">
        <w:rPr>
          <w:rFonts w:ascii="Arial Narrow" w:hAnsi="Arial Narrow" w:cs="TimesNewRomanPSMT"/>
          <w:sz w:val="22"/>
          <w:szCs w:val="22"/>
        </w:rPr>
        <w:t>jej</w:t>
      </w:r>
      <w:r w:rsidR="00812A04" w:rsidRPr="001C7FFE">
        <w:rPr>
          <w:rFonts w:ascii="Arial Narrow" w:hAnsi="Arial Narrow" w:cs="TimesNewRomanPSMT"/>
          <w:sz w:val="22"/>
          <w:szCs w:val="22"/>
        </w:rPr>
        <w:t xml:space="preserve"> schopnosť pokračovať nepretržite </w:t>
      </w:r>
      <w:r w:rsidR="00812A04" w:rsidRPr="002F3A65">
        <w:rPr>
          <w:rFonts w:ascii="Arial Narrow" w:hAnsi="Arial Narrow" w:cs="TimesNewRomanPSMT"/>
          <w:sz w:val="22"/>
          <w:szCs w:val="22"/>
        </w:rPr>
        <w:t>v činnosti a fungovať ako zdravý subjekt nasledujúcich 12 mesiacov.</w:t>
      </w:r>
    </w:p>
    <w:p w14:paraId="45FCB62D" w14:textId="0FF1E264" w:rsidR="00E90529" w:rsidRPr="005861D0" w:rsidRDefault="00235630" w:rsidP="00935334">
      <w:pPr>
        <w:ind w:right="-141"/>
        <w:jc w:val="both"/>
        <w:rPr>
          <w:rFonts w:ascii="Arial Narrow" w:hAnsi="Arial Narrow" w:cs="Arial Narrow"/>
          <w:sz w:val="22"/>
          <w:szCs w:val="22"/>
        </w:rPr>
      </w:pPr>
      <w:r w:rsidRPr="005861D0">
        <w:rPr>
          <w:rFonts w:ascii="Arial Narrow" w:hAnsi="Arial Narrow" w:cs="Arial Narrow"/>
          <w:sz w:val="22"/>
          <w:szCs w:val="22"/>
        </w:rPr>
        <w:t xml:space="preserve"> </w:t>
      </w:r>
    </w:p>
    <w:p w14:paraId="0AE5C10E" w14:textId="77777777" w:rsidR="00182CD7" w:rsidRPr="005861D0" w:rsidRDefault="00182CD7" w:rsidP="00935334">
      <w:pPr>
        <w:ind w:right="-141"/>
        <w:jc w:val="both"/>
        <w:rPr>
          <w:rFonts w:ascii="Arial Narrow" w:hAnsi="Arial Narrow" w:cs="Arial Narrow"/>
          <w:sz w:val="22"/>
          <w:szCs w:val="22"/>
        </w:rPr>
      </w:pPr>
      <w:r w:rsidRPr="005861D0">
        <w:rPr>
          <w:rFonts w:ascii="Arial Narrow" w:hAnsi="Arial Narrow" w:cs="Arial Narrow"/>
          <w:sz w:val="22"/>
          <w:szCs w:val="22"/>
        </w:rPr>
        <w:t>2</w:t>
      </w:r>
      <w:r w:rsidR="004A1C62" w:rsidRPr="005861D0">
        <w:rPr>
          <w:rFonts w:ascii="Arial Narrow" w:hAnsi="Arial Narrow" w:cs="Arial Narrow"/>
          <w:sz w:val="22"/>
          <w:szCs w:val="22"/>
        </w:rPr>
        <w:t>)</w:t>
      </w:r>
      <w:r w:rsidRPr="005861D0">
        <w:rPr>
          <w:rFonts w:ascii="Arial Narrow" w:hAnsi="Arial Narrow" w:cs="Arial Narrow"/>
          <w:sz w:val="22"/>
          <w:szCs w:val="22"/>
        </w:rPr>
        <w:t xml:space="preserve"> Informácia o aplikácii </w:t>
      </w:r>
      <w:r w:rsidR="00755E77" w:rsidRPr="005861D0">
        <w:rPr>
          <w:rFonts w:ascii="Arial Narrow" w:hAnsi="Arial Narrow" w:cs="Arial Narrow"/>
          <w:sz w:val="22"/>
          <w:szCs w:val="22"/>
        </w:rPr>
        <w:t>účtovných zásad a </w:t>
      </w:r>
      <w:r w:rsidR="00235630" w:rsidRPr="005861D0">
        <w:rPr>
          <w:rFonts w:ascii="Arial Narrow" w:hAnsi="Arial Narrow" w:cs="Arial Narrow"/>
          <w:sz w:val="22"/>
          <w:szCs w:val="22"/>
        </w:rPr>
        <w:t>účtovných metód</w:t>
      </w:r>
      <w:r w:rsidRPr="005861D0">
        <w:rPr>
          <w:rFonts w:ascii="Arial Narrow" w:hAnsi="Arial Narrow" w:cs="Arial Narrow"/>
          <w:sz w:val="22"/>
          <w:szCs w:val="22"/>
        </w:rPr>
        <w:t>, ktoré sú dôležité na posúdenie majetku, záväzkov, finančnej situácie a výsledku hospodárenia</w:t>
      </w:r>
      <w:r w:rsidR="00E43AEB" w:rsidRPr="005861D0">
        <w:rPr>
          <w:rFonts w:ascii="Arial Narrow" w:hAnsi="Arial Narrow" w:cs="Arial Narrow"/>
          <w:sz w:val="22"/>
          <w:szCs w:val="22"/>
        </w:rPr>
        <w:t xml:space="preserve">. </w:t>
      </w:r>
      <w:r w:rsidRPr="005861D0">
        <w:rPr>
          <w:rFonts w:ascii="Arial Narrow" w:hAnsi="Arial Narrow" w:cs="Arial Narrow"/>
          <w:sz w:val="22"/>
          <w:szCs w:val="22"/>
        </w:rPr>
        <w:t xml:space="preserve">Informácia </w:t>
      </w:r>
      <w:r w:rsidRPr="005861D0">
        <w:rPr>
          <w:rFonts w:ascii="Arial Narrow" w:hAnsi="Arial Narrow" w:cs="Arial Narrow"/>
          <w:b/>
          <w:sz w:val="22"/>
          <w:szCs w:val="22"/>
        </w:rPr>
        <w:t>o zmenách účtovných zásad a zmenách účtovných metód</w:t>
      </w:r>
      <w:r w:rsidRPr="005861D0">
        <w:rPr>
          <w:rFonts w:ascii="Arial Narrow" w:hAnsi="Arial Narrow" w:cs="Arial Narrow"/>
          <w:sz w:val="22"/>
          <w:szCs w:val="22"/>
        </w:rPr>
        <w:t xml:space="preserve">, a to s uvedením </w:t>
      </w:r>
      <w:r w:rsidRPr="005861D0">
        <w:rPr>
          <w:rFonts w:ascii="Arial Narrow" w:hAnsi="Arial Narrow" w:cs="Arial Narrow"/>
          <w:sz w:val="22"/>
          <w:szCs w:val="22"/>
          <w:u w:val="single"/>
        </w:rPr>
        <w:t>dôvodu</w:t>
      </w:r>
      <w:r w:rsidRPr="005861D0">
        <w:rPr>
          <w:rFonts w:ascii="Arial Narrow" w:hAnsi="Arial Narrow" w:cs="Arial Narrow"/>
          <w:sz w:val="22"/>
          <w:szCs w:val="22"/>
        </w:rPr>
        <w:t xml:space="preserve"> ich uplatnenia a ich </w:t>
      </w:r>
      <w:r w:rsidRPr="005861D0">
        <w:rPr>
          <w:rFonts w:ascii="Arial Narrow" w:hAnsi="Arial Narrow" w:cs="Arial Narrow"/>
          <w:sz w:val="22"/>
          <w:szCs w:val="22"/>
          <w:u w:val="single"/>
        </w:rPr>
        <w:t>vplyvu na hodnotu</w:t>
      </w:r>
      <w:r w:rsidRPr="005861D0">
        <w:rPr>
          <w:rFonts w:ascii="Arial Narrow" w:hAnsi="Arial Narrow" w:cs="Arial Narrow"/>
          <w:sz w:val="22"/>
          <w:szCs w:val="22"/>
        </w:rPr>
        <w:t xml:space="preserve"> majetku, záväzkov, vlastného imania a výsledku hospodárenia</w:t>
      </w:r>
      <w:r w:rsidR="00C84F78" w:rsidRPr="005861D0">
        <w:rPr>
          <w:rFonts w:ascii="Arial Narrow" w:hAnsi="Arial Narrow" w:cs="Arial Narrow"/>
          <w:sz w:val="22"/>
          <w:szCs w:val="22"/>
        </w:rPr>
        <w:t>.</w:t>
      </w:r>
      <w:r w:rsidRPr="005861D0">
        <w:rPr>
          <w:rFonts w:ascii="Arial Narrow" w:hAnsi="Arial Narrow" w:cs="Arial Narrow"/>
          <w:sz w:val="22"/>
          <w:szCs w:val="22"/>
        </w:rPr>
        <w:t xml:space="preserve"> </w:t>
      </w:r>
      <w:r w:rsidRPr="005861D0">
        <w:rPr>
          <w:rFonts w:ascii="Arial Narrow" w:hAnsi="Arial Narrow" w:cs="Arial Narrow"/>
          <w:sz w:val="22"/>
          <w:szCs w:val="22"/>
        </w:rPr>
        <w:lastRenderedPageBreak/>
        <w:t>Ak v dôsledku zmeny účtovných zásad a účtovných metód nie sú hodnoty za bezprostredne predchádzajúce účtovné obdobie v jednotlivých súčastiach účtovnej závierky porovnateľné, uvádza sa vysvetlenie v neporovnateľných hodnotách:</w:t>
      </w:r>
    </w:p>
    <w:p w14:paraId="2B2BEE5C" w14:textId="77777777" w:rsidR="00B27BC8" w:rsidRPr="005861D0" w:rsidRDefault="00B27BC8" w:rsidP="00935334">
      <w:pPr>
        <w:ind w:right="-141"/>
        <w:jc w:val="both"/>
        <w:rPr>
          <w:rFonts w:ascii="Arial Narrow" w:hAnsi="Arial Narrow" w:cs="Arial Narrow"/>
          <w:sz w:val="22"/>
          <w:szCs w:val="22"/>
        </w:rPr>
      </w:pPr>
    </w:p>
    <w:p w14:paraId="4AC8B7F0" w14:textId="77777777" w:rsidR="00755E77" w:rsidRPr="005861D0" w:rsidRDefault="00755E77" w:rsidP="00935334">
      <w:pPr>
        <w:ind w:right="-141"/>
        <w:jc w:val="both"/>
        <w:rPr>
          <w:rFonts w:ascii="Arial Narrow" w:hAnsi="Arial Narrow" w:cs="Arial Narrow"/>
          <w:sz w:val="22"/>
          <w:szCs w:val="22"/>
        </w:rPr>
      </w:pPr>
    </w:p>
    <w:p w14:paraId="11455865" w14:textId="77777777" w:rsidR="00E43AEB" w:rsidRPr="005861D0" w:rsidRDefault="00E43AEB" w:rsidP="00935334">
      <w:pPr>
        <w:ind w:right="-141"/>
        <w:jc w:val="both"/>
        <w:rPr>
          <w:rFonts w:ascii="Arial Narrow" w:hAnsi="Arial Narrow" w:cs="Arial Narrow"/>
          <w:sz w:val="22"/>
          <w:szCs w:val="22"/>
        </w:rPr>
      </w:pPr>
      <w:r w:rsidRPr="005861D0">
        <w:rPr>
          <w:rFonts w:ascii="Arial Narrow" w:hAnsi="Arial Narrow" w:cs="Arial Narrow"/>
          <w:sz w:val="22"/>
          <w:szCs w:val="22"/>
        </w:rPr>
        <w:t xml:space="preserve">3) Informácie o charaktere a účele </w:t>
      </w:r>
      <w:r w:rsidRPr="005861D0">
        <w:rPr>
          <w:rFonts w:ascii="Arial Narrow" w:hAnsi="Arial Narrow" w:cs="Arial Narrow"/>
          <w:b/>
          <w:sz w:val="22"/>
          <w:szCs w:val="22"/>
        </w:rPr>
        <w:t>transakcií, ktoré sa neuvádzajú v súvahe</w:t>
      </w:r>
      <w:r w:rsidRPr="005861D0">
        <w:rPr>
          <w:rFonts w:ascii="Arial Narrow" w:hAnsi="Arial Narrow" w:cs="Arial Narrow"/>
          <w:sz w:val="22"/>
          <w:szCs w:val="22"/>
        </w:rPr>
        <w:t xml:space="preserve">, pričom sa uvádza finančný vplyv týchto transakcií na účtovnú jednotku, ak sú </w:t>
      </w:r>
      <w:r w:rsidRPr="005861D0">
        <w:rPr>
          <w:rFonts w:ascii="Arial Narrow" w:hAnsi="Arial Narrow" w:cs="Arial Narrow"/>
          <w:sz w:val="22"/>
          <w:szCs w:val="22"/>
          <w:u w:val="single"/>
        </w:rPr>
        <w:t>riziká alebo prínosy</w:t>
      </w:r>
      <w:r w:rsidRPr="005861D0">
        <w:rPr>
          <w:rFonts w:ascii="Arial Narrow" w:hAnsi="Arial Narrow" w:cs="Arial Narrow"/>
          <w:sz w:val="22"/>
          <w:szCs w:val="22"/>
        </w:rPr>
        <w:t xml:space="preserve"> vyplývajúce z týchto transakcií významné a ak uvedenie týchto rizík alebo prínosov je potrebné na účely posúdenia finančnej situácie účtovnej jednotky (napr. súdne spory, zmluvy, </w:t>
      </w:r>
      <w:r w:rsidR="00C84F78" w:rsidRPr="005861D0">
        <w:rPr>
          <w:rFonts w:ascii="Arial Narrow" w:hAnsi="Arial Narrow" w:cs="Arial Narrow"/>
          <w:sz w:val="22"/>
          <w:szCs w:val="22"/>
        </w:rPr>
        <w:t xml:space="preserve">časovo limitované </w:t>
      </w:r>
      <w:r w:rsidRPr="005861D0">
        <w:rPr>
          <w:rFonts w:ascii="Arial Narrow" w:hAnsi="Arial Narrow" w:cs="Arial Narrow"/>
          <w:sz w:val="22"/>
          <w:szCs w:val="22"/>
        </w:rPr>
        <w:t>licencie</w:t>
      </w:r>
      <w:r w:rsidR="00F246E3" w:rsidRPr="005861D0">
        <w:rPr>
          <w:rFonts w:ascii="Arial Narrow" w:hAnsi="Arial Narrow" w:cs="Arial Narrow"/>
          <w:sz w:val="22"/>
          <w:szCs w:val="22"/>
        </w:rPr>
        <w:t xml:space="preserve"> a oprávnenia</w:t>
      </w:r>
      <w:r w:rsidRPr="005861D0">
        <w:rPr>
          <w:rFonts w:ascii="Arial Narrow" w:hAnsi="Arial Narrow" w:cs="Arial Narrow"/>
          <w:sz w:val="22"/>
          <w:szCs w:val="22"/>
        </w:rPr>
        <w:t xml:space="preserve">, podnikové kombinácie, záväzky investovať, </w:t>
      </w:r>
      <w:r w:rsidR="00444759" w:rsidRPr="005861D0">
        <w:rPr>
          <w:rFonts w:ascii="Arial Narrow" w:hAnsi="Arial Narrow" w:cs="Arial Narrow"/>
          <w:sz w:val="22"/>
          <w:szCs w:val="22"/>
        </w:rPr>
        <w:t xml:space="preserve">dopad legislatívy, celkový </w:t>
      </w:r>
      <w:r w:rsidRPr="005861D0">
        <w:rPr>
          <w:rFonts w:ascii="Arial Narrow" w:hAnsi="Arial Narrow" w:cs="Arial Narrow"/>
          <w:sz w:val="22"/>
          <w:szCs w:val="22"/>
        </w:rPr>
        <w:t>pokles v</w:t>
      </w:r>
      <w:r w:rsidR="00444759" w:rsidRPr="005861D0">
        <w:rPr>
          <w:rFonts w:ascii="Arial Narrow" w:hAnsi="Arial Narrow" w:cs="Arial Narrow"/>
          <w:sz w:val="22"/>
          <w:szCs w:val="22"/>
        </w:rPr>
        <w:t xml:space="preserve"> hospodárskom </w:t>
      </w:r>
      <w:r w:rsidRPr="005861D0">
        <w:rPr>
          <w:rFonts w:ascii="Arial Narrow" w:hAnsi="Arial Narrow" w:cs="Arial Narrow"/>
          <w:sz w:val="22"/>
          <w:szCs w:val="22"/>
        </w:rPr>
        <w:t xml:space="preserve">segmente):    </w:t>
      </w:r>
    </w:p>
    <w:p w14:paraId="2C5CC4E1" w14:textId="762A1F61" w:rsidR="00B27BC8" w:rsidRDefault="00B27BC8" w:rsidP="00B27BC8">
      <w:pPr>
        <w:ind w:left="709"/>
        <w:jc w:val="both"/>
        <w:rPr>
          <w:rFonts w:ascii="Arial Narrow" w:hAnsi="Arial Narrow"/>
        </w:rPr>
      </w:pPr>
    </w:p>
    <w:p w14:paraId="4902CF70" w14:textId="769BD021" w:rsidR="00277C75" w:rsidRPr="00277C75" w:rsidRDefault="00277C75" w:rsidP="00277C75">
      <w:pPr>
        <w:jc w:val="both"/>
        <w:rPr>
          <w:rFonts w:ascii="Arial Narrow" w:hAnsi="Arial Narrow"/>
          <w:i/>
          <w:iCs/>
          <w:sz w:val="22"/>
          <w:szCs w:val="22"/>
          <w:u w:val="single"/>
        </w:rPr>
      </w:pPr>
      <w:r>
        <w:rPr>
          <w:rFonts w:ascii="Arial Narrow" w:hAnsi="Arial Narrow"/>
          <w:i/>
          <w:iCs/>
          <w:sz w:val="22"/>
          <w:szCs w:val="22"/>
          <w:u w:val="single"/>
        </w:rPr>
        <w:t xml:space="preserve">Za </w:t>
      </w:r>
      <w:r w:rsidRPr="00277C75">
        <w:rPr>
          <w:rFonts w:ascii="Arial Narrow" w:hAnsi="Arial Narrow"/>
          <w:i/>
          <w:iCs/>
          <w:sz w:val="22"/>
          <w:szCs w:val="22"/>
          <w:u w:val="single"/>
        </w:rPr>
        <w:t>predchádzajúce</w:t>
      </w:r>
      <w:r>
        <w:rPr>
          <w:rFonts w:ascii="Arial Narrow" w:hAnsi="Arial Narrow"/>
          <w:i/>
          <w:iCs/>
          <w:sz w:val="22"/>
          <w:szCs w:val="22"/>
          <w:u w:val="single"/>
        </w:rPr>
        <w:t xml:space="preserve"> </w:t>
      </w:r>
      <w:r w:rsidRPr="00277C75">
        <w:rPr>
          <w:rFonts w:ascii="Arial Narrow" w:hAnsi="Arial Narrow"/>
          <w:i/>
          <w:iCs/>
          <w:sz w:val="22"/>
          <w:szCs w:val="22"/>
          <w:u w:val="single"/>
        </w:rPr>
        <w:t>účtovné obdobi</w:t>
      </w:r>
      <w:r>
        <w:rPr>
          <w:rFonts w:ascii="Arial Narrow" w:hAnsi="Arial Narrow"/>
          <w:i/>
          <w:iCs/>
          <w:sz w:val="22"/>
          <w:szCs w:val="22"/>
          <w:u w:val="single"/>
        </w:rPr>
        <w:t>e</w:t>
      </w:r>
    </w:p>
    <w:p w14:paraId="55ADEF8D" w14:textId="0FD58AB4" w:rsidR="007B61C2" w:rsidRPr="002A16F3" w:rsidRDefault="007B61C2" w:rsidP="007B61C2">
      <w:pPr>
        <w:spacing w:after="120"/>
        <w:jc w:val="both"/>
        <w:rPr>
          <w:rFonts w:ascii="Arial Narrow" w:hAnsi="Arial Narrow" w:cs="Arial Narrow"/>
          <w:color w:val="00B0F0"/>
          <w:sz w:val="22"/>
          <w:szCs w:val="22"/>
        </w:rPr>
      </w:pPr>
      <w:r w:rsidRPr="009402D6">
        <w:rPr>
          <w:rFonts w:ascii="Arial Narrow" w:hAnsi="Arial Narrow" w:cs="Arial Narrow"/>
          <w:sz w:val="22"/>
          <w:szCs w:val="22"/>
        </w:rPr>
        <w:t>Dodatok č</w:t>
      </w:r>
      <w:r w:rsidR="0039794B" w:rsidRPr="009402D6">
        <w:rPr>
          <w:rFonts w:ascii="Arial Narrow" w:hAnsi="Arial Narrow" w:cs="Arial Narrow"/>
          <w:sz w:val="22"/>
          <w:szCs w:val="22"/>
        </w:rPr>
        <w:t xml:space="preserve"> </w:t>
      </w:r>
      <w:r w:rsidR="00625B7E">
        <w:rPr>
          <w:rFonts w:ascii="Arial Narrow" w:hAnsi="Arial Narrow" w:cs="Arial Narrow"/>
          <w:sz w:val="22"/>
          <w:szCs w:val="22"/>
        </w:rPr>
        <w:t>10</w:t>
      </w:r>
      <w:r w:rsidRPr="009402D6">
        <w:rPr>
          <w:rFonts w:ascii="Arial Narrow" w:hAnsi="Arial Narrow" w:cs="Arial Narrow"/>
          <w:sz w:val="22"/>
          <w:szCs w:val="22"/>
        </w:rPr>
        <w:t xml:space="preserve"> k zmluve o </w:t>
      </w:r>
      <w:proofErr w:type="spellStart"/>
      <w:r w:rsidRPr="009402D6">
        <w:rPr>
          <w:rFonts w:ascii="Arial Narrow" w:hAnsi="Arial Narrow" w:cs="Arial Narrow"/>
          <w:sz w:val="22"/>
          <w:szCs w:val="22"/>
        </w:rPr>
        <w:t>štrukturovanom</w:t>
      </w:r>
      <w:proofErr w:type="spellEnd"/>
      <w:r w:rsidRPr="009402D6">
        <w:rPr>
          <w:rFonts w:ascii="Arial Narrow" w:hAnsi="Arial Narrow" w:cs="Arial Narrow"/>
          <w:sz w:val="22"/>
          <w:szCs w:val="22"/>
        </w:rPr>
        <w:t xml:space="preserve">  kontokorentnom úvere č. 100.1242 zo dňa 09.07.2012 uzatvorený </w:t>
      </w:r>
      <w:r w:rsidR="0039794B" w:rsidRPr="009402D6">
        <w:rPr>
          <w:rFonts w:ascii="Arial Narrow" w:hAnsi="Arial Narrow" w:cs="Arial Narrow"/>
          <w:sz w:val="22"/>
          <w:szCs w:val="22"/>
        </w:rPr>
        <w:t xml:space="preserve"> </w:t>
      </w:r>
      <w:r w:rsidR="00F10278" w:rsidRPr="00F10278">
        <w:rPr>
          <w:rFonts w:ascii="Arial Narrow" w:hAnsi="Arial Narrow" w:cs="Arial Narrow"/>
          <w:sz w:val="22"/>
          <w:szCs w:val="22"/>
        </w:rPr>
        <w:t>17</w:t>
      </w:r>
      <w:r w:rsidRPr="00F10278">
        <w:rPr>
          <w:rFonts w:ascii="Arial Narrow" w:hAnsi="Arial Narrow" w:cs="Arial Narrow"/>
          <w:sz w:val="22"/>
          <w:szCs w:val="22"/>
        </w:rPr>
        <w:t>.0</w:t>
      </w:r>
      <w:r w:rsidR="00F10278" w:rsidRPr="00F10278">
        <w:rPr>
          <w:rFonts w:ascii="Arial Narrow" w:hAnsi="Arial Narrow" w:cs="Arial Narrow"/>
          <w:sz w:val="22"/>
          <w:szCs w:val="22"/>
        </w:rPr>
        <w:t>6</w:t>
      </w:r>
      <w:r w:rsidRPr="00F10278">
        <w:rPr>
          <w:rFonts w:ascii="Arial Narrow" w:hAnsi="Arial Narrow" w:cs="Arial Narrow"/>
          <w:sz w:val="22"/>
          <w:szCs w:val="22"/>
        </w:rPr>
        <w:t>.20</w:t>
      </w:r>
      <w:r w:rsidR="0064529C" w:rsidRPr="00F10278">
        <w:rPr>
          <w:rFonts w:ascii="Arial Narrow" w:hAnsi="Arial Narrow" w:cs="Arial Narrow"/>
          <w:sz w:val="22"/>
          <w:szCs w:val="22"/>
        </w:rPr>
        <w:t>20</w:t>
      </w:r>
      <w:r w:rsidRPr="009402D6">
        <w:rPr>
          <w:rFonts w:ascii="Arial Narrow" w:hAnsi="Arial Narrow" w:cs="Arial Narrow"/>
          <w:sz w:val="22"/>
          <w:szCs w:val="22"/>
        </w:rPr>
        <w:t xml:space="preserve"> s Tatra </w:t>
      </w:r>
      <w:r w:rsidRPr="001C7FFE">
        <w:rPr>
          <w:rFonts w:ascii="Arial Narrow" w:hAnsi="Arial Narrow" w:cs="Arial Narrow"/>
          <w:sz w:val="22"/>
          <w:szCs w:val="22"/>
        </w:rPr>
        <w:t>bankou na úverový rámec vo výške 580 000 Eur</w:t>
      </w:r>
      <w:r w:rsidR="002A16F3" w:rsidRPr="001C7FFE">
        <w:rPr>
          <w:rFonts w:ascii="Arial Narrow" w:hAnsi="Arial Narrow" w:cs="Arial Narrow"/>
          <w:sz w:val="22"/>
          <w:szCs w:val="22"/>
        </w:rPr>
        <w:t xml:space="preserve"> s úrokovou sadzbou 2,5% </w:t>
      </w:r>
      <w:proofErr w:type="spellStart"/>
      <w:r w:rsidR="002A16F3" w:rsidRPr="001C7FFE">
        <w:rPr>
          <w:rFonts w:ascii="Arial Narrow" w:hAnsi="Arial Narrow" w:cs="Arial Narrow"/>
          <w:sz w:val="22"/>
          <w:szCs w:val="22"/>
        </w:rPr>
        <w:t>p.a</w:t>
      </w:r>
      <w:proofErr w:type="spellEnd"/>
      <w:r w:rsidR="002A16F3" w:rsidRPr="001C7FFE">
        <w:rPr>
          <w:rFonts w:ascii="Arial Narrow" w:hAnsi="Arial Narrow" w:cs="Arial Narrow"/>
          <w:sz w:val="22"/>
          <w:szCs w:val="22"/>
        </w:rPr>
        <w:t>.</w:t>
      </w:r>
      <w:r w:rsidRPr="001C7FFE">
        <w:rPr>
          <w:rFonts w:ascii="Arial Narrow" w:hAnsi="Arial Narrow" w:cs="Arial Narrow"/>
          <w:sz w:val="22"/>
          <w:szCs w:val="22"/>
        </w:rPr>
        <w:t xml:space="preserve"> a splatnosťou  31.7</w:t>
      </w:r>
      <w:r w:rsidR="0039794B" w:rsidRPr="001C7FFE">
        <w:rPr>
          <w:rFonts w:ascii="Arial Narrow" w:hAnsi="Arial Narrow" w:cs="Arial Narrow"/>
          <w:sz w:val="22"/>
          <w:szCs w:val="22"/>
        </w:rPr>
        <w:t>.202</w:t>
      </w:r>
      <w:r w:rsidR="0064529C" w:rsidRPr="001C7FFE">
        <w:rPr>
          <w:rFonts w:ascii="Arial Narrow" w:hAnsi="Arial Narrow" w:cs="Arial Narrow"/>
          <w:sz w:val="22"/>
          <w:szCs w:val="22"/>
        </w:rPr>
        <w:t>1</w:t>
      </w:r>
      <w:r w:rsidR="00F96D8A" w:rsidRPr="001C7FFE">
        <w:rPr>
          <w:rFonts w:ascii="Arial Narrow" w:hAnsi="Arial Narrow" w:cs="Arial Narrow"/>
          <w:sz w:val="22"/>
          <w:szCs w:val="22"/>
        </w:rPr>
        <w:t>.</w:t>
      </w:r>
      <w:r w:rsidR="008F3A69" w:rsidRPr="001C7FFE">
        <w:rPr>
          <w:rFonts w:ascii="Arial Narrow" w:hAnsi="Arial Narrow" w:cs="Arial Narrow"/>
          <w:sz w:val="22"/>
          <w:szCs w:val="22"/>
        </w:rPr>
        <w:t xml:space="preserve"> /</w:t>
      </w:r>
      <w:r w:rsidR="00B07425" w:rsidRPr="001C7FFE">
        <w:rPr>
          <w:rFonts w:ascii="Arial Narrow" w:hAnsi="Arial Narrow" w:cs="Arial Narrow"/>
          <w:sz w:val="22"/>
          <w:szCs w:val="22"/>
        </w:rPr>
        <w:t>Následne už nebola</w:t>
      </w:r>
      <w:r w:rsidR="002F3A65" w:rsidRPr="001C7FFE">
        <w:rPr>
          <w:rFonts w:ascii="Arial Narrow" w:hAnsi="Arial Narrow" w:cs="Arial Narrow"/>
          <w:sz w:val="22"/>
          <w:szCs w:val="22"/>
        </w:rPr>
        <w:t xml:space="preserve"> zmluva</w:t>
      </w:r>
      <w:r w:rsidR="00B07425" w:rsidRPr="001C7FFE">
        <w:rPr>
          <w:rFonts w:ascii="Arial Narrow" w:hAnsi="Arial Narrow" w:cs="Arial Narrow"/>
          <w:sz w:val="22"/>
          <w:szCs w:val="22"/>
        </w:rPr>
        <w:t xml:space="preserve"> obnov</w:t>
      </w:r>
      <w:r w:rsidR="002F3A65" w:rsidRPr="001C7FFE">
        <w:rPr>
          <w:rFonts w:ascii="Arial Narrow" w:hAnsi="Arial Narrow" w:cs="Arial Narrow"/>
          <w:sz w:val="22"/>
          <w:szCs w:val="22"/>
        </w:rPr>
        <w:t>ená</w:t>
      </w:r>
      <w:r w:rsidR="00B07425" w:rsidRPr="001C7FFE">
        <w:rPr>
          <w:rFonts w:ascii="Arial Narrow" w:hAnsi="Arial Narrow" w:cs="Arial Narrow"/>
          <w:sz w:val="22"/>
          <w:szCs w:val="22"/>
        </w:rPr>
        <w:t>/</w:t>
      </w:r>
      <w:r w:rsidR="002A674C">
        <w:rPr>
          <w:rFonts w:ascii="Arial Narrow" w:hAnsi="Arial Narrow" w:cs="Arial Narrow"/>
          <w:sz w:val="22"/>
          <w:szCs w:val="22"/>
        </w:rPr>
        <w:t xml:space="preserve"> </w:t>
      </w:r>
    </w:p>
    <w:p w14:paraId="35E35FE9" w14:textId="4E30371E" w:rsidR="00801B6C" w:rsidRPr="00873A99" w:rsidRDefault="00801B6C" w:rsidP="00801B6C">
      <w:pPr>
        <w:jc w:val="both"/>
        <w:rPr>
          <w:rFonts w:ascii="Arial Narrow" w:hAnsi="Arial Narrow" w:cs="Arial Narrow"/>
          <w:sz w:val="20"/>
          <w:szCs w:val="20"/>
        </w:rPr>
      </w:pPr>
      <w:r w:rsidRPr="00873A99">
        <w:rPr>
          <w:rFonts w:ascii="Arial Narrow" w:hAnsi="Arial Narrow" w:cs="Arial Narrow"/>
          <w:sz w:val="22"/>
          <w:szCs w:val="22"/>
        </w:rPr>
        <w:t>Zabezpečenie kontokorentného úveru</w:t>
      </w:r>
      <w:r w:rsidRPr="00873A99">
        <w:rPr>
          <w:rFonts w:ascii="Arial Narrow" w:hAnsi="Arial Narrow"/>
          <w:sz w:val="20"/>
          <w:szCs w:val="20"/>
        </w:rPr>
        <w:t xml:space="preserve"> </w:t>
      </w:r>
      <w:r w:rsidRPr="00873A99">
        <w:rPr>
          <w:rFonts w:ascii="Arial Narrow" w:hAnsi="Arial Narrow" w:cs="Arial Narrow"/>
          <w:sz w:val="20"/>
          <w:szCs w:val="20"/>
        </w:rPr>
        <w:t>:</w:t>
      </w:r>
    </w:p>
    <w:p w14:paraId="6EE32FE1" w14:textId="77777777" w:rsidR="00801B6C" w:rsidRPr="002A16F3" w:rsidRDefault="00801B6C" w:rsidP="00801B6C">
      <w:pPr>
        <w:pStyle w:val="Odsekzoznamu"/>
        <w:numPr>
          <w:ilvl w:val="0"/>
          <w:numId w:val="6"/>
        </w:numPr>
        <w:ind w:left="426"/>
        <w:jc w:val="both"/>
        <w:rPr>
          <w:rFonts w:ascii="Arial Narrow" w:hAnsi="Arial Narrow"/>
          <w:b/>
          <w:sz w:val="22"/>
          <w:szCs w:val="22"/>
        </w:rPr>
      </w:pPr>
      <w:proofErr w:type="spellStart"/>
      <w:r w:rsidRPr="002A16F3">
        <w:rPr>
          <w:rFonts w:ascii="Arial Narrow" w:hAnsi="Arial Narrow"/>
          <w:sz w:val="22"/>
          <w:szCs w:val="22"/>
        </w:rPr>
        <w:t>Zmluva</w:t>
      </w:r>
      <w:proofErr w:type="spellEnd"/>
      <w:r w:rsidRPr="002A16F3">
        <w:rPr>
          <w:rFonts w:ascii="Arial Narrow" w:hAnsi="Arial Narrow"/>
          <w:sz w:val="22"/>
          <w:szCs w:val="22"/>
        </w:rPr>
        <w:t xml:space="preserve"> o </w:t>
      </w:r>
      <w:proofErr w:type="spellStart"/>
      <w:r w:rsidRPr="002A16F3">
        <w:rPr>
          <w:rFonts w:ascii="Arial Narrow" w:hAnsi="Arial Narrow"/>
          <w:sz w:val="22"/>
          <w:szCs w:val="22"/>
        </w:rPr>
        <w:t>zriadení</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záložného</w:t>
      </w:r>
      <w:proofErr w:type="spellEnd"/>
      <w:r w:rsidRPr="002A16F3">
        <w:rPr>
          <w:rFonts w:ascii="Arial Narrow" w:hAnsi="Arial Narrow"/>
          <w:sz w:val="22"/>
          <w:szCs w:val="22"/>
        </w:rPr>
        <w:t xml:space="preserve"> práva k </w:t>
      </w:r>
      <w:proofErr w:type="spellStart"/>
      <w:r w:rsidRPr="002A16F3">
        <w:rPr>
          <w:rFonts w:ascii="Arial Narrow" w:hAnsi="Arial Narrow"/>
          <w:sz w:val="22"/>
          <w:szCs w:val="22"/>
        </w:rPr>
        <w:t>pohľadávkam</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uzatvorená</w:t>
      </w:r>
      <w:proofErr w:type="spellEnd"/>
      <w:r w:rsidRPr="002A16F3">
        <w:rPr>
          <w:rFonts w:ascii="Arial Narrow" w:hAnsi="Arial Narrow"/>
          <w:sz w:val="22"/>
          <w:szCs w:val="22"/>
        </w:rPr>
        <w:t xml:space="preserve"> so </w:t>
      </w:r>
      <w:proofErr w:type="spellStart"/>
      <w:r w:rsidRPr="002A16F3">
        <w:rPr>
          <w:rFonts w:ascii="Arial Narrow" w:hAnsi="Arial Narrow"/>
          <w:sz w:val="22"/>
          <w:szCs w:val="22"/>
        </w:rPr>
        <w:t>záložným</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veriteľom</w:t>
      </w:r>
      <w:proofErr w:type="spellEnd"/>
      <w:r w:rsidRPr="002A16F3">
        <w:rPr>
          <w:rFonts w:ascii="Arial Narrow" w:hAnsi="Arial Narrow"/>
          <w:sz w:val="22"/>
          <w:szCs w:val="22"/>
        </w:rPr>
        <w:t xml:space="preserve"> T</w:t>
      </w:r>
      <w:r w:rsidRPr="002A16F3">
        <w:rPr>
          <w:rFonts w:ascii="Arial Narrow" w:hAnsi="Arial Narrow"/>
          <w:caps/>
          <w:sz w:val="22"/>
          <w:szCs w:val="22"/>
        </w:rPr>
        <w:t>atra Banka</w:t>
      </w:r>
      <w:r w:rsidRPr="002A16F3">
        <w:rPr>
          <w:rFonts w:ascii="Arial Narrow" w:hAnsi="Arial Narrow"/>
          <w:sz w:val="22"/>
          <w:szCs w:val="22"/>
        </w:rPr>
        <w:t xml:space="preserve">, a.s. za </w:t>
      </w:r>
      <w:proofErr w:type="spellStart"/>
      <w:r w:rsidRPr="002A16F3">
        <w:rPr>
          <w:rFonts w:ascii="Arial Narrow" w:hAnsi="Arial Narrow"/>
          <w:sz w:val="22"/>
          <w:szCs w:val="22"/>
        </w:rPr>
        <w:t>účelom</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zabezpečenia</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riadneho</w:t>
      </w:r>
      <w:proofErr w:type="spellEnd"/>
      <w:r w:rsidRPr="002A16F3">
        <w:rPr>
          <w:rFonts w:ascii="Arial Narrow" w:hAnsi="Arial Narrow"/>
          <w:sz w:val="22"/>
          <w:szCs w:val="22"/>
        </w:rPr>
        <w:t xml:space="preserve">, úplného a včasného </w:t>
      </w:r>
      <w:proofErr w:type="spellStart"/>
      <w:r w:rsidRPr="002A16F3">
        <w:rPr>
          <w:rFonts w:ascii="Arial Narrow" w:hAnsi="Arial Narrow"/>
          <w:sz w:val="22"/>
          <w:szCs w:val="22"/>
        </w:rPr>
        <w:t>splatenia</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Zabezpečenej</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pohľadávky</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Najvyššia</w:t>
      </w:r>
      <w:proofErr w:type="spellEnd"/>
      <w:r w:rsidRPr="002A16F3">
        <w:rPr>
          <w:rFonts w:ascii="Arial Narrow" w:hAnsi="Arial Narrow"/>
          <w:sz w:val="22"/>
          <w:szCs w:val="22"/>
        </w:rPr>
        <w:t xml:space="preserve"> hodnota </w:t>
      </w:r>
      <w:proofErr w:type="spellStart"/>
      <w:r w:rsidRPr="002A16F3">
        <w:rPr>
          <w:rFonts w:ascii="Arial Narrow" w:hAnsi="Arial Narrow"/>
          <w:sz w:val="22"/>
          <w:szCs w:val="22"/>
        </w:rPr>
        <w:t>istiny</w:t>
      </w:r>
      <w:proofErr w:type="spellEnd"/>
      <w:r w:rsidRPr="002A16F3">
        <w:rPr>
          <w:rFonts w:ascii="Arial Narrow" w:hAnsi="Arial Narrow"/>
          <w:sz w:val="22"/>
          <w:szCs w:val="22"/>
        </w:rPr>
        <w:t xml:space="preserve"> je 1 000 000 EUR. </w:t>
      </w:r>
    </w:p>
    <w:p w14:paraId="1CB0BA75" w14:textId="77777777" w:rsidR="00801B6C" w:rsidRPr="00873A99" w:rsidRDefault="00801B6C" w:rsidP="00801B6C">
      <w:pPr>
        <w:pStyle w:val="Odsekzoznamu"/>
        <w:numPr>
          <w:ilvl w:val="0"/>
          <w:numId w:val="6"/>
        </w:numPr>
        <w:ind w:left="426" w:right="142"/>
        <w:jc w:val="both"/>
        <w:rPr>
          <w:rFonts w:ascii="Arial Narrow" w:hAnsi="Arial Narrow" w:cs="Arial Narrow"/>
          <w:sz w:val="22"/>
          <w:szCs w:val="22"/>
        </w:rPr>
      </w:pPr>
      <w:proofErr w:type="spellStart"/>
      <w:r w:rsidRPr="00873A99">
        <w:rPr>
          <w:rFonts w:ascii="Arial Narrow" w:hAnsi="Arial Narrow" w:cs="Arial Narrow"/>
          <w:sz w:val="22"/>
          <w:szCs w:val="22"/>
        </w:rPr>
        <w:t>Notárska</w:t>
      </w:r>
      <w:proofErr w:type="spellEnd"/>
      <w:r w:rsidRPr="00873A99">
        <w:rPr>
          <w:rFonts w:ascii="Arial Narrow" w:hAnsi="Arial Narrow" w:cs="Arial Narrow"/>
          <w:sz w:val="22"/>
          <w:szCs w:val="22"/>
        </w:rPr>
        <w:t xml:space="preserve"> </w:t>
      </w:r>
      <w:proofErr w:type="spellStart"/>
      <w:r w:rsidRPr="00873A99">
        <w:rPr>
          <w:rFonts w:ascii="Arial Narrow" w:hAnsi="Arial Narrow" w:cs="Arial Narrow"/>
          <w:sz w:val="22"/>
          <w:szCs w:val="22"/>
        </w:rPr>
        <w:t>zápisnica</w:t>
      </w:r>
      <w:proofErr w:type="spellEnd"/>
      <w:r w:rsidRPr="00873A99">
        <w:rPr>
          <w:rFonts w:ascii="Arial Narrow" w:hAnsi="Arial Narrow" w:cs="Arial Narrow"/>
          <w:sz w:val="22"/>
          <w:szCs w:val="22"/>
        </w:rPr>
        <w:t xml:space="preserve"> o </w:t>
      </w:r>
      <w:proofErr w:type="spellStart"/>
      <w:r w:rsidRPr="00873A99">
        <w:rPr>
          <w:rFonts w:ascii="Arial Narrow" w:hAnsi="Arial Narrow" w:cs="Arial Narrow"/>
          <w:sz w:val="22"/>
          <w:szCs w:val="22"/>
        </w:rPr>
        <w:t>právnom</w:t>
      </w:r>
      <w:proofErr w:type="spellEnd"/>
      <w:r w:rsidRPr="00873A99">
        <w:rPr>
          <w:rFonts w:ascii="Arial Narrow" w:hAnsi="Arial Narrow" w:cs="Arial Narrow"/>
          <w:sz w:val="22"/>
          <w:szCs w:val="22"/>
        </w:rPr>
        <w:t xml:space="preserve"> </w:t>
      </w:r>
      <w:proofErr w:type="spellStart"/>
      <w:r w:rsidRPr="00873A99">
        <w:rPr>
          <w:rFonts w:ascii="Arial Narrow" w:hAnsi="Arial Narrow" w:cs="Arial Narrow"/>
          <w:sz w:val="22"/>
          <w:szCs w:val="22"/>
        </w:rPr>
        <w:t>záväzku</w:t>
      </w:r>
      <w:proofErr w:type="spellEnd"/>
      <w:r w:rsidRPr="00873A99">
        <w:rPr>
          <w:rFonts w:ascii="Arial Narrow" w:hAnsi="Arial Narrow" w:cs="Arial Narrow"/>
          <w:sz w:val="22"/>
          <w:szCs w:val="22"/>
        </w:rPr>
        <w:t>.</w:t>
      </w:r>
    </w:p>
    <w:p w14:paraId="66AD5FEC" w14:textId="67B18AEB" w:rsidR="00825938" w:rsidRPr="005861D0" w:rsidRDefault="00825938" w:rsidP="00B27BC8">
      <w:pPr>
        <w:jc w:val="both"/>
        <w:rPr>
          <w:rFonts w:ascii="Arial Narrow" w:hAnsi="Arial Narrow"/>
        </w:rPr>
      </w:pPr>
    </w:p>
    <w:p w14:paraId="0D890160" w14:textId="77777777" w:rsidR="00C252C9" w:rsidRPr="005861D0" w:rsidRDefault="00C252C9" w:rsidP="00935334">
      <w:pPr>
        <w:spacing w:after="120"/>
        <w:ind w:right="-141"/>
        <w:jc w:val="both"/>
        <w:rPr>
          <w:rFonts w:ascii="Arial Narrow" w:hAnsi="Arial Narrow" w:cs="Arial Narrow"/>
          <w:sz w:val="22"/>
          <w:szCs w:val="22"/>
        </w:rPr>
      </w:pPr>
      <w:r w:rsidRPr="005861D0">
        <w:rPr>
          <w:rFonts w:ascii="Arial Narrow" w:hAnsi="Arial Narrow" w:cs="Arial Narrow"/>
          <w:sz w:val="22"/>
          <w:szCs w:val="22"/>
        </w:rPr>
        <w:t>4</w:t>
      </w:r>
      <w:r w:rsidR="004A1C62" w:rsidRPr="005861D0">
        <w:rPr>
          <w:rFonts w:ascii="Arial Narrow" w:hAnsi="Arial Narrow" w:cs="Arial Narrow"/>
          <w:sz w:val="22"/>
          <w:szCs w:val="22"/>
        </w:rPr>
        <w:t xml:space="preserve">) </w:t>
      </w:r>
      <w:r w:rsidR="00755E77" w:rsidRPr="005861D0">
        <w:rPr>
          <w:rFonts w:ascii="Arial Narrow" w:hAnsi="Arial Narrow" w:cs="Arial Narrow"/>
          <w:b/>
          <w:sz w:val="22"/>
          <w:szCs w:val="22"/>
        </w:rPr>
        <w:t>S</w:t>
      </w:r>
      <w:r w:rsidR="00235630" w:rsidRPr="005861D0">
        <w:rPr>
          <w:rFonts w:ascii="Arial Narrow" w:hAnsi="Arial Narrow" w:cs="Arial Narrow"/>
          <w:b/>
          <w:sz w:val="22"/>
          <w:szCs w:val="22"/>
        </w:rPr>
        <w:t xml:space="preserve">pôsob </w:t>
      </w:r>
      <w:r w:rsidRPr="005861D0">
        <w:rPr>
          <w:rFonts w:ascii="Arial Narrow" w:hAnsi="Arial Narrow" w:cs="Arial Narrow"/>
          <w:b/>
          <w:sz w:val="22"/>
          <w:szCs w:val="22"/>
        </w:rPr>
        <w:t xml:space="preserve">a určenie </w:t>
      </w:r>
      <w:r w:rsidR="00235630" w:rsidRPr="005861D0">
        <w:rPr>
          <w:rFonts w:ascii="Arial Narrow" w:hAnsi="Arial Narrow" w:cs="Arial Narrow"/>
          <w:b/>
          <w:sz w:val="22"/>
          <w:szCs w:val="22"/>
        </w:rPr>
        <w:t>o</w:t>
      </w:r>
      <w:r w:rsidR="0070649A" w:rsidRPr="005861D0">
        <w:rPr>
          <w:rFonts w:ascii="Arial Narrow" w:hAnsi="Arial Narrow" w:cs="Arial Narrow"/>
          <w:b/>
          <w:sz w:val="22"/>
          <w:szCs w:val="22"/>
        </w:rPr>
        <w:t>ceňovania</w:t>
      </w:r>
      <w:r w:rsidR="0070649A" w:rsidRPr="005861D0">
        <w:rPr>
          <w:rFonts w:ascii="Arial Narrow" w:hAnsi="Arial Narrow" w:cs="Arial Narrow"/>
          <w:sz w:val="22"/>
          <w:szCs w:val="22"/>
        </w:rPr>
        <w:t xml:space="preserve"> </w:t>
      </w:r>
      <w:r w:rsidR="00235630" w:rsidRPr="005861D0">
        <w:rPr>
          <w:rFonts w:ascii="Arial Narrow" w:hAnsi="Arial Narrow" w:cs="Arial Narrow"/>
          <w:sz w:val="22"/>
          <w:szCs w:val="22"/>
        </w:rPr>
        <w:t>majetku a</w:t>
      </w:r>
      <w:r w:rsidR="00137CDE" w:rsidRPr="005861D0">
        <w:rPr>
          <w:rFonts w:ascii="Arial Narrow" w:hAnsi="Arial Narrow" w:cs="Arial Narrow"/>
          <w:sz w:val="22"/>
          <w:szCs w:val="22"/>
        </w:rPr>
        <w:t> </w:t>
      </w:r>
      <w:r w:rsidR="00235630" w:rsidRPr="005861D0">
        <w:rPr>
          <w:rFonts w:ascii="Arial Narrow" w:hAnsi="Arial Narrow" w:cs="Arial Narrow"/>
          <w:sz w:val="22"/>
          <w:szCs w:val="22"/>
        </w:rPr>
        <w:t>záväzkov</w:t>
      </w:r>
      <w:r w:rsidR="00137CDE" w:rsidRPr="005861D0">
        <w:rPr>
          <w:rFonts w:ascii="Arial Narrow" w:hAnsi="Arial Narrow" w:cs="Arial Narrow"/>
          <w:sz w:val="22"/>
          <w:szCs w:val="22"/>
        </w:rPr>
        <w:t xml:space="preserve"> (vrátane rozhodujúcich odhadov)</w:t>
      </w:r>
      <w:r w:rsidR="00755E77" w:rsidRPr="005861D0">
        <w:rPr>
          <w:rFonts w:ascii="Arial Narrow" w:hAnsi="Arial Narrow" w:cs="Arial Narrow"/>
          <w:sz w:val="22"/>
          <w:szCs w:val="22"/>
        </w:rPr>
        <w:t>:</w:t>
      </w:r>
    </w:p>
    <w:p w14:paraId="5C067AFE" w14:textId="77777777" w:rsidR="00C252C9" w:rsidRPr="005861D0" w:rsidRDefault="00C252C9" w:rsidP="00935334">
      <w:pPr>
        <w:ind w:right="-141"/>
        <w:jc w:val="both"/>
        <w:rPr>
          <w:rFonts w:ascii="Arial Narrow" w:hAnsi="Arial Narrow" w:cs="Arial Narrow"/>
          <w:sz w:val="22"/>
          <w:szCs w:val="22"/>
        </w:rPr>
      </w:pPr>
      <w:r w:rsidRPr="005861D0">
        <w:rPr>
          <w:rFonts w:ascii="Arial Narrow" w:hAnsi="Arial Narrow" w:cs="Arial Narrow"/>
          <w:sz w:val="22"/>
          <w:szCs w:val="22"/>
        </w:rPr>
        <w:t>a) Spôsob oce</w:t>
      </w:r>
      <w:r w:rsidR="00C84F78" w:rsidRPr="005861D0">
        <w:rPr>
          <w:rFonts w:ascii="Arial Narrow" w:hAnsi="Arial Narrow" w:cs="Arial Narrow"/>
          <w:sz w:val="22"/>
          <w:szCs w:val="22"/>
        </w:rPr>
        <w:t xml:space="preserve">ňovania </w:t>
      </w:r>
      <w:r w:rsidR="00391830" w:rsidRPr="005861D0">
        <w:rPr>
          <w:rFonts w:ascii="Arial Narrow" w:hAnsi="Arial Narrow" w:cs="Arial Narrow"/>
          <w:sz w:val="22"/>
          <w:szCs w:val="22"/>
        </w:rPr>
        <w:t xml:space="preserve">majetku a záväzkov </w:t>
      </w:r>
      <w:r w:rsidRPr="005861D0">
        <w:rPr>
          <w:rFonts w:ascii="Arial Narrow" w:hAnsi="Arial Narrow" w:cs="Arial Narrow"/>
          <w:sz w:val="22"/>
          <w:szCs w:val="22"/>
        </w:rPr>
        <w:t xml:space="preserve">(§ 25 </w:t>
      </w:r>
      <w:proofErr w:type="spellStart"/>
      <w:r w:rsidRPr="005861D0">
        <w:rPr>
          <w:rFonts w:ascii="Arial Narrow" w:hAnsi="Arial Narrow" w:cs="Arial Narrow"/>
          <w:sz w:val="22"/>
          <w:szCs w:val="22"/>
        </w:rPr>
        <w:t>ZoU</w:t>
      </w:r>
      <w:proofErr w:type="spellEnd"/>
      <w:r w:rsidRPr="005861D0">
        <w:rPr>
          <w:rFonts w:ascii="Arial Narrow" w:hAnsi="Arial Narrow" w:cs="Arial Narrow"/>
          <w:sz w:val="22"/>
          <w:szCs w:val="22"/>
        </w:rPr>
        <w:t>):</w:t>
      </w:r>
    </w:p>
    <w:p w14:paraId="7FA9482C" w14:textId="77777777" w:rsidR="00BA43D8" w:rsidRPr="005861D0" w:rsidRDefault="00BA43D8" w:rsidP="00BA43D8">
      <w:pPr>
        <w:pStyle w:val="Zkladntext0"/>
        <w:tabs>
          <w:tab w:val="left" w:pos="808"/>
        </w:tabs>
        <w:ind w:left="0" w:firstLine="0"/>
        <w:jc w:val="both"/>
        <w:rPr>
          <w:rFonts w:ascii="Arial Narrow" w:hAnsi="Arial Narrow" w:cs="Arial"/>
          <w:sz w:val="22"/>
          <w:szCs w:val="2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600"/>
      </w:tblGrid>
      <w:tr w:rsidR="004F26BF" w:rsidRPr="005861D0" w14:paraId="543BE9AC"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C42C163" w14:textId="77777777" w:rsidR="00BA43D8" w:rsidRPr="005861D0" w:rsidRDefault="00BA43D8" w:rsidP="00C71790">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801C11D" w14:textId="77777777" w:rsidR="00BA43D8" w:rsidRPr="005861D0" w:rsidRDefault="00BA43D8" w:rsidP="00C71790">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Názov položky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065A60B0" w14:textId="77777777" w:rsidR="00BA43D8" w:rsidRPr="005861D0" w:rsidRDefault="00BA43D8" w:rsidP="00C252C9">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Spôsob oceňovania</w:t>
            </w:r>
          </w:p>
        </w:tc>
      </w:tr>
      <w:tr w:rsidR="004F26BF" w:rsidRPr="005861D0" w14:paraId="38C85045"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9804BFF"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69F02750"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Dlhodobý n</w:t>
            </w:r>
            <w:r w:rsidRPr="005861D0">
              <w:rPr>
                <w:rFonts w:ascii="Arial Narrow" w:hAnsi="Arial Narrow" w:cs="Arial"/>
                <w:spacing w:val="-1"/>
                <w:sz w:val="22"/>
                <w:szCs w:val="22"/>
                <w:lang w:val="sk-SK"/>
              </w:rPr>
              <w:t>e</w:t>
            </w:r>
            <w:r w:rsidRPr="005861D0">
              <w:rPr>
                <w:rFonts w:ascii="Arial Narrow" w:hAnsi="Arial Narrow" w:cs="Arial"/>
                <w:sz w:val="22"/>
                <w:szCs w:val="22"/>
                <w:lang w:val="sk-SK"/>
              </w:rPr>
              <w:t>hmotný maj</w:t>
            </w:r>
            <w:r w:rsidRPr="005861D0">
              <w:rPr>
                <w:rFonts w:ascii="Arial Narrow" w:hAnsi="Arial Narrow" w:cs="Arial"/>
                <w:spacing w:val="-1"/>
                <w:sz w:val="22"/>
                <w:szCs w:val="22"/>
                <w:lang w:val="sk-SK"/>
              </w:rPr>
              <w:t>e</w:t>
            </w:r>
            <w:r w:rsidRPr="005861D0">
              <w:rPr>
                <w:rFonts w:ascii="Arial Narrow" w:hAnsi="Arial Narrow" w:cs="Arial"/>
                <w:sz w:val="22"/>
                <w:szCs w:val="22"/>
                <w:lang w:val="sk-SK"/>
              </w:rPr>
              <w:t>tok externe kúpený:</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D211250"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Obstarávacia cena</w:t>
            </w:r>
          </w:p>
        </w:tc>
      </w:tr>
      <w:tr w:rsidR="004F26BF" w:rsidRPr="005861D0" w14:paraId="13D0783F"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77BC2C4C" w14:textId="77777777" w:rsidR="00BA43D8"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2</w:t>
            </w:r>
            <w:r w:rsidR="00BA43D8"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08FC5985" w14:textId="77777777" w:rsidR="00BA43D8" w:rsidRPr="005861D0" w:rsidRDefault="00BA43D8" w:rsidP="00C71790">
            <w:pPr>
              <w:jc w:val="both"/>
              <w:rPr>
                <w:rFonts w:ascii="Arial Narrow" w:hAnsi="Arial Narrow" w:cs="Arial"/>
                <w:sz w:val="22"/>
                <w:szCs w:val="22"/>
              </w:rPr>
            </w:pPr>
            <w:r w:rsidRPr="005861D0">
              <w:rPr>
                <w:rFonts w:ascii="Arial Narrow" w:hAnsi="Arial Narrow" w:cs="Arial"/>
                <w:sz w:val="22"/>
                <w:szCs w:val="22"/>
              </w:rPr>
              <w:t xml:space="preserve">Dlhodobý hmotný majetok externe kúpený: </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54030B2C"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Obstarávacia cena</w:t>
            </w:r>
          </w:p>
        </w:tc>
      </w:tr>
      <w:tr w:rsidR="004F26BF" w:rsidRPr="005861D0" w14:paraId="06F8997E"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3FA1B385" w14:textId="77777777" w:rsidR="008B6B57"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3</w:t>
            </w:r>
            <w:r w:rsidR="008B6B57"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3970DCB8" w14:textId="77777777" w:rsidR="008B6B57" w:rsidRPr="005861D0" w:rsidRDefault="008B6B57" w:rsidP="00C71790">
            <w:pPr>
              <w:jc w:val="both"/>
              <w:rPr>
                <w:rFonts w:ascii="Arial Narrow" w:hAnsi="Arial Narrow" w:cs="Arial"/>
                <w:sz w:val="22"/>
                <w:szCs w:val="22"/>
              </w:rPr>
            </w:pPr>
            <w:r w:rsidRPr="005861D0">
              <w:rPr>
                <w:rFonts w:ascii="Arial Narrow" w:hAnsi="Arial Narrow" w:cs="Arial"/>
                <w:sz w:val="22"/>
                <w:szCs w:val="22"/>
              </w:rPr>
              <w:t xml:space="preserve">Dlhodobý finančný majetok: </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6CF8B614" w14:textId="77777777" w:rsidR="008B6B57" w:rsidRDefault="00DA5E90" w:rsidP="0098643D">
            <w:pPr>
              <w:pStyle w:val="Zkladntext0"/>
              <w:tabs>
                <w:tab w:val="left" w:pos="808"/>
              </w:tabs>
              <w:ind w:left="0" w:firstLine="0"/>
              <w:jc w:val="both"/>
              <w:rPr>
                <w:rFonts w:ascii="Arial Narrow" w:hAnsi="Arial Narrow" w:cs="Arial"/>
                <w:sz w:val="22"/>
                <w:szCs w:val="22"/>
                <w:lang w:val="sk-SK"/>
              </w:rPr>
            </w:pPr>
            <w:r w:rsidRPr="009402D6">
              <w:rPr>
                <w:rFonts w:ascii="Arial Narrow" w:hAnsi="Arial Narrow" w:cs="Arial"/>
                <w:sz w:val="22"/>
                <w:szCs w:val="22"/>
                <w:lang w:val="sk-SK"/>
              </w:rPr>
              <w:t>Podiely v dcérskych spoločnostiach o</w:t>
            </w:r>
            <w:r w:rsidR="008B6B57" w:rsidRPr="009402D6">
              <w:rPr>
                <w:rFonts w:ascii="Arial Narrow" w:hAnsi="Arial Narrow" w:cs="Arial"/>
                <w:sz w:val="22"/>
                <w:szCs w:val="22"/>
                <w:lang w:val="sk-SK"/>
              </w:rPr>
              <w:t>bstarávacia cena</w:t>
            </w:r>
            <w:r w:rsidRPr="009402D6">
              <w:rPr>
                <w:rFonts w:ascii="Arial Narrow" w:hAnsi="Arial Narrow" w:cs="Arial"/>
                <w:sz w:val="22"/>
                <w:szCs w:val="22"/>
                <w:lang w:val="sk-SK"/>
              </w:rPr>
              <w:t xml:space="preserve">; realizovateľné </w:t>
            </w:r>
            <w:r w:rsidR="007E3B7F" w:rsidRPr="009402D6">
              <w:rPr>
                <w:rFonts w:ascii="Arial Narrow" w:hAnsi="Arial Narrow" w:cs="Arial"/>
                <w:sz w:val="22"/>
                <w:szCs w:val="22"/>
                <w:lang w:val="sk-SK"/>
              </w:rPr>
              <w:t>cenné papiere</w:t>
            </w:r>
            <w:r w:rsidR="00E476DA" w:rsidRPr="009402D6">
              <w:rPr>
                <w:rFonts w:ascii="Arial Narrow" w:hAnsi="Arial Narrow" w:cs="Arial"/>
                <w:sz w:val="22"/>
                <w:szCs w:val="22"/>
                <w:lang w:val="sk-SK"/>
              </w:rPr>
              <w:t xml:space="preserve"> </w:t>
            </w:r>
            <w:r w:rsidR="0098643D" w:rsidRPr="009402D6">
              <w:rPr>
                <w:rFonts w:ascii="Arial Narrow" w:hAnsi="Arial Narrow" w:cs="Arial"/>
                <w:sz w:val="22"/>
                <w:szCs w:val="22"/>
                <w:lang w:val="sk-SK"/>
              </w:rPr>
              <w:t xml:space="preserve">sa neprepočítavajú </w:t>
            </w:r>
            <w:r w:rsidR="007E3B7F" w:rsidRPr="009402D6">
              <w:rPr>
                <w:rFonts w:ascii="Arial Narrow" w:hAnsi="Arial Narrow" w:cs="Arial"/>
                <w:sz w:val="22"/>
                <w:szCs w:val="22"/>
                <w:lang w:val="sk-SK"/>
              </w:rPr>
              <w:t>na reá</w:t>
            </w:r>
            <w:r w:rsidRPr="009402D6">
              <w:rPr>
                <w:rFonts w:ascii="Arial Narrow" w:hAnsi="Arial Narrow" w:cs="Arial"/>
                <w:sz w:val="22"/>
                <w:szCs w:val="22"/>
                <w:lang w:val="sk-SK"/>
              </w:rPr>
              <w:t>lnu hodnotu</w:t>
            </w:r>
            <w:r w:rsidR="007E3B7F" w:rsidRPr="009402D6">
              <w:rPr>
                <w:rFonts w:ascii="Arial Narrow" w:hAnsi="Arial Narrow" w:cs="Arial"/>
                <w:sz w:val="22"/>
                <w:szCs w:val="22"/>
                <w:lang w:val="sk-SK"/>
              </w:rPr>
              <w:t xml:space="preserve">, </w:t>
            </w:r>
            <w:r w:rsidR="0098643D" w:rsidRPr="009402D6">
              <w:rPr>
                <w:rFonts w:ascii="Arial Narrow" w:hAnsi="Arial Narrow" w:cs="Arial"/>
                <w:sz w:val="22"/>
                <w:szCs w:val="22"/>
                <w:lang w:val="sk-SK"/>
              </w:rPr>
              <w:t xml:space="preserve">oceňovanie </w:t>
            </w:r>
            <w:r w:rsidR="007E3B7F" w:rsidRPr="009402D6">
              <w:rPr>
                <w:rFonts w:ascii="Arial Narrow" w:hAnsi="Arial Narrow" w:cs="Arial"/>
                <w:sz w:val="22"/>
                <w:szCs w:val="22"/>
                <w:lang w:val="sk-SK"/>
              </w:rPr>
              <w:t>obstarávacou cenou</w:t>
            </w:r>
            <w:r w:rsidR="00612D79">
              <w:rPr>
                <w:rFonts w:ascii="Arial Narrow" w:hAnsi="Arial Narrow" w:cs="Arial"/>
                <w:sz w:val="22"/>
                <w:szCs w:val="22"/>
                <w:lang w:val="sk-SK"/>
              </w:rPr>
              <w:t>.</w:t>
            </w:r>
          </w:p>
          <w:p w14:paraId="74A824FA" w14:textId="719F81F4" w:rsidR="00612D79" w:rsidRPr="00017374" w:rsidRDefault="00612D79" w:rsidP="00612D79">
            <w:pPr>
              <w:jc w:val="both"/>
            </w:pPr>
            <w:r w:rsidRPr="00017374">
              <w:t xml:space="preserve">Splatený príspevok do </w:t>
            </w:r>
            <w:proofErr w:type="spellStart"/>
            <w:r w:rsidRPr="00017374">
              <w:t>kapitálo</w:t>
            </w:r>
            <w:proofErr w:type="spellEnd"/>
            <w:r w:rsidRPr="00017374">
              <w:t>-</w:t>
            </w:r>
          </w:p>
          <w:p w14:paraId="39D04BCC" w14:textId="01544192" w:rsidR="00612D79" w:rsidRPr="00F634FB" w:rsidRDefault="00612D79" w:rsidP="00F634FB">
            <w:pPr>
              <w:jc w:val="both"/>
              <w:rPr>
                <w:color w:val="00B0F0"/>
              </w:rPr>
            </w:pPr>
            <w:proofErr w:type="spellStart"/>
            <w:r w:rsidRPr="00017374">
              <w:t>vého</w:t>
            </w:r>
            <w:proofErr w:type="spellEnd"/>
            <w:r w:rsidRPr="00017374">
              <w:t xml:space="preserve"> fondu z príspevkov sa účtuje v uznanej hodnote dohodnutej v príslušnej zmluve na vecne príslušnom účte finančnej investície, a to dňom splatenia (§ 27b PÚ).</w:t>
            </w:r>
          </w:p>
        </w:tc>
      </w:tr>
      <w:tr w:rsidR="004F26BF" w:rsidRPr="005861D0" w14:paraId="759B9F1B"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0A253C16" w14:textId="4CA5A8EB" w:rsidR="008B6B57"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4</w:t>
            </w:r>
            <w:r w:rsidR="008B6B57"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17ECC24" w14:textId="77777777" w:rsidR="008B6B57" w:rsidRPr="005861D0" w:rsidRDefault="008B6B57"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Zásoby obst</w:t>
            </w:r>
            <w:r w:rsidRPr="005861D0">
              <w:rPr>
                <w:rFonts w:ascii="Arial Narrow" w:hAnsi="Arial Narrow" w:cs="Arial"/>
                <w:spacing w:val="-1"/>
                <w:sz w:val="22"/>
                <w:szCs w:val="22"/>
                <w:lang w:val="sk-SK"/>
              </w:rPr>
              <w:t>a</w:t>
            </w:r>
            <w:r w:rsidRPr="005861D0">
              <w:rPr>
                <w:rFonts w:ascii="Arial Narrow" w:hAnsi="Arial Narrow" w:cs="Arial"/>
                <w:sz w:val="22"/>
                <w:szCs w:val="22"/>
                <w:lang w:val="sk-SK"/>
              </w:rPr>
              <w:t>r</w:t>
            </w:r>
            <w:r w:rsidRPr="005861D0">
              <w:rPr>
                <w:rFonts w:ascii="Arial Narrow" w:hAnsi="Arial Narrow" w:cs="Arial"/>
                <w:spacing w:val="-2"/>
                <w:sz w:val="22"/>
                <w:szCs w:val="22"/>
                <w:lang w:val="sk-SK"/>
              </w:rPr>
              <w:t>a</w:t>
            </w:r>
            <w:r w:rsidRPr="005861D0">
              <w:rPr>
                <w:rFonts w:ascii="Arial Narrow" w:hAnsi="Arial Narrow" w:cs="Arial"/>
                <w:spacing w:val="4"/>
                <w:sz w:val="22"/>
                <w:szCs w:val="22"/>
                <w:lang w:val="sk-SK"/>
              </w:rPr>
              <w:t xml:space="preserve">né </w:t>
            </w:r>
            <w:r w:rsidRPr="005861D0">
              <w:rPr>
                <w:rFonts w:ascii="Arial Narrow" w:hAnsi="Arial Narrow" w:cs="Arial"/>
                <w:sz w:val="22"/>
                <w:szCs w:val="22"/>
                <w:lang w:val="sk-SK"/>
              </w:rPr>
              <w:t>kúpo</w:t>
            </w:r>
            <w:r w:rsidRPr="005861D0">
              <w:rPr>
                <w:rFonts w:ascii="Arial Narrow" w:hAnsi="Arial Narrow" w:cs="Arial"/>
                <w:spacing w:val="2"/>
                <w:sz w:val="22"/>
                <w:szCs w:val="22"/>
                <w:lang w:val="sk-SK"/>
              </w:rPr>
              <w:t>u:</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086A6B1B" w14:textId="77777777" w:rsidR="008B6B57" w:rsidRPr="009402D6" w:rsidRDefault="008B6B57" w:rsidP="00C71790">
            <w:pPr>
              <w:pStyle w:val="Zkladntext0"/>
              <w:tabs>
                <w:tab w:val="left" w:pos="808"/>
              </w:tabs>
              <w:ind w:left="0" w:firstLine="0"/>
              <w:jc w:val="both"/>
              <w:rPr>
                <w:rFonts w:ascii="Arial Narrow" w:hAnsi="Arial Narrow" w:cs="Arial"/>
                <w:sz w:val="22"/>
                <w:szCs w:val="22"/>
                <w:lang w:val="sk-SK"/>
              </w:rPr>
            </w:pPr>
            <w:r w:rsidRPr="009402D6">
              <w:rPr>
                <w:rFonts w:ascii="Arial Narrow" w:hAnsi="Arial Narrow" w:cs="Arial"/>
                <w:sz w:val="22"/>
                <w:szCs w:val="22"/>
                <w:lang w:val="sk-SK"/>
              </w:rPr>
              <w:t>Obstarávacia cena</w:t>
            </w:r>
          </w:p>
        </w:tc>
      </w:tr>
      <w:tr w:rsidR="004F26BF" w:rsidRPr="005861D0" w14:paraId="3DE2721E"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6E33C6C4" w14:textId="77777777" w:rsidR="00BA43D8"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5</w:t>
            </w:r>
            <w:r w:rsidR="00BA43D8"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535D4610" w14:textId="77777777" w:rsidR="00BA43D8" w:rsidRPr="005861D0" w:rsidRDefault="006D032E" w:rsidP="006D032E">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pacing w:val="1"/>
                <w:sz w:val="22"/>
                <w:szCs w:val="22"/>
                <w:lang w:val="sk-SK"/>
              </w:rPr>
              <w:t>Nedokončená výroba /</w:t>
            </w:r>
            <w:r w:rsidR="00AF116E" w:rsidRPr="005861D0">
              <w:rPr>
                <w:rFonts w:ascii="Arial Narrow" w:hAnsi="Arial Narrow" w:cs="Arial"/>
                <w:sz w:val="22"/>
                <w:szCs w:val="22"/>
                <w:lang w:val="sk-SK"/>
              </w:rPr>
              <w:t xml:space="preserve"> služb</w:t>
            </w:r>
            <w:r w:rsidRPr="005861D0">
              <w:rPr>
                <w:rFonts w:ascii="Arial Narrow" w:hAnsi="Arial Narrow" w:cs="Arial"/>
                <w:sz w:val="22"/>
                <w:szCs w:val="22"/>
                <w:lang w:val="sk-SK"/>
              </w:rPr>
              <w:t>a / :</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C55AD34" w14:textId="77777777" w:rsidR="00BA43D8" w:rsidRPr="005861D0" w:rsidRDefault="000616E8" w:rsidP="00393D50">
            <w:pPr>
              <w:pStyle w:val="Zkladntext0"/>
              <w:ind w:left="0" w:firstLine="0"/>
              <w:jc w:val="both"/>
              <w:rPr>
                <w:rFonts w:ascii="Arial Narrow" w:hAnsi="Arial Narrow"/>
                <w:sz w:val="22"/>
                <w:szCs w:val="22"/>
                <w:lang w:val="sk-SK"/>
              </w:rPr>
            </w:pPr>
            <w:r w:rsidRPr="005861D0">
              <w:rPr>
                <w:rFonts w:ascii="Arial Narrow" w:hAnsi="Arial Narrow"/>
                <w:sz w:val="22"/>
                <w:szCs w:val="22"/>
                <w:lang w:val="sk-SK"/>
              </w:rPr>
              <w:t>Vlastn</w:t>
            </w:r>
            <w:r w:rsidR="007B158D" w:rsidRPr="005861D0">
              <w:rPr>
                <w:rFonts w:ascii="Arial Narrow" w:hAnsi="Arial Narrow"/>
                <w:sz w:val="22"/>
                <w:szCs w:val="22"/>
                <w:lang w:val="sk-SK"/>
              </w:rPr>
              <w:t>é</w:t>
            </w:r>
            <w:r w:rsidRPr="005861D0">
              <w:rPr>
                <w:rFonts w:ascii="Arial Narrow" w:hAnsi="Arial Narrow"/>
                <w:sz w:val="22"/>
                <w:szCs w:val="22"/>
                <w:lang w:val="sk-SK"/>
              </w:rPr>
              <w:t xml:space="preserve"> </w:t>
            </w:r>
            <w:r w:rsidR="007B158D" w:rsidRPr="005861D0">
              <w:rPr>
                <w:rFonts w:ascii="Arial Narrow" w:hAnsi="Arial Narrow"/>
                <w:sz w:val="22"/>
                <w:szCs w:val="22"/>
                <w:lang w:val="sk-SK"/>
              </w:rPr>
              <w:t xml:space="preserve">priame </w:t>
            </w:r>
            <w:r w:rsidRPr="005861D0">
              <w:rPr>
                <w:rFonts w:ascii="Arial Narrow" w:hAnsi="Arial Narrow"/>
                <w:sz w:val="22"/>
                <w:szCs w:val="22"/>
                <w:lang w:val="sk-SK"/>
              </w:rPr>
              <w:t>náklad</w:t>
            </w:r>
            <w:r w:rsidR="007B158D" w:rsidRPr="005861D0">
              <w:rPr>
                <w:rFonts w:ascii="Arial Narrow" w:hAnsi="Arial Narrow"/>
                <w:sz w:val="22"/>
                <w:szCs w:val="22"/>
                <w:lang w:val="sk-SK"/>
              </w:rPr>
              <w:t>y</w:t>
            </w:r>
            <w:r w:rsidRPr="005861D0">
              <w:rPr>
                <w:rFonts w:ascii="Arial Narrow" w:hAnsi="Arial Narrow"/>
                <w:sz w:val="22"/>
                <w:szCs w:val="22"/>
                <w:lang w:val="sk-SK"/>
              </w:rPr>
              <w:t xml:space="preserve"> </w:t>
            </w:r>
            <w:r w:rsidR="00FB2958" w:rsidRPr="005861D0">
              <w:rPr>
                <w:rFonts w:ascii="Arial Narrow" w:hAnsi="Arial Narrow"/>
                <w:sz w:val="22"/>
                <w:szCs w:val="22"/>
                <w:lang w:val="sk-SK"/>
              </w:rPr>
              <w:t>(</w:t>
            </w:r>
            <w:r w:rsidR="00393D50" w:rsidRPr="005861D0">
              <w:rPr>
                <w:rFonts w:ascii="Arial Narrow" w:hAnsi="Arial Narrow"/>
                <w:sz w:val="22"/>
                <w:szCs w:val="22"/>
                <w:lang w:val="sk-SK"/>
              </w:rPr>
              <w:t>priamy materiál , priame mzdy a ostatné priame náklady – subdodávateľské služby</w:t>
            </w:r>
            <w:r w:rsidR="00FB2958" w:rsidRPr="005861D0">
              <w:rPr>
                <w:rFonts w:ascii="Arial Narrow" w:hAnsi="Arial Narrow"/>
                <w:sz w:val="22"/>
                <w:szCs w:val="22"/>
                <w:lang w:val="sk-SK"/>
              </w:rPr>
              <w:t xml:space="preserve"> )</w:t>
            </w:r>
          </w:p>
        </w:tc>
      </w:tr>
      <w:tr w:rsidR="004F26BF" w:rsidRPr="005861D0" w14:paraId="6050CB2B"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3340B4A7" w14:textId="77777777" w:rsidR="00590ACE"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6</w:t>
            </w:r>
            <w:r w:rsidR="00590ACE"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45F36A5" w14:textId="77777777" w:rsidR="00590ACE" w:rsidRPr="005861D0" w:rsidRDefault="00E076FD" w:rsidP="00C71790">
            <w:pPr>
              <w:pStyle w:val="Zkladntext0"/>
              <w:tabs>
                <w:tab w:val="left" w:pos="808"/>
              </w:tabs>
              <w:ind w:left="0" w:firstLine="0"/>
              <w:rPr>
                <w:rFonts w:ascii="Arial Narrow" w:hAnsi="Arial Narrow" w:cs="Arial"/>
                <w:sz w:val="22"/>
                <w:szCs w:val="22"/>
                <w:lang w:val="sk-SK"/>
              </w:rPr>
            </w:pPr>
            <w:r w:rsidRPr="005861D0">
              <w:rPr>
                <w:rFonts w:ascii="Arial Narrow" w:hAnsi="Arial Narrow" w:cs="Arial"/>
                <w:sz w:val="22"/>
                <w:szCs w:val="22"/>
                <w:lang w:val="sk-SK"/>
              </w:rPr>
              <w:t xml:space="preserve">Zákazková výroba </w:t>
            </w:r>
            <w:r w:rsidR="00590ACE" w:rsidRPr="005861D0">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63C038D2" w14:textId="77777777" w:rsidR="00590ACE"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Metóda stupňa dokončenia zákazky</w:t>
            </w:r>
          </w:p>
        </w:tc>
      </w:tr>
      <w:tr w:rsidR="004F26BF" w:rsidRPr="005861D0" w14:paraId="0E557C5F"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68F2CA1" w14:textId="77777777" w:rsidR="00BA43D8" w:rsidRPr="005861D0" w:rsidRDefault="0069588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0DAFE792" w14:textId="77777777" w:rsidR="00BA43D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P</w:t>
            </w:r>
            <w:r w:rsidR="00BA43D8" w:rsidRPr="005861D0">
              <w:rPr>
                <w:rFonts w:ascii="Arial Narrow" w:hAnsi="Arial Narrow" w:cs="Arial"/>
                <w:sz w:val="22"/>
                <w:szCs w:val="22"/>
                <w:lang w:val="sk-SK"/>
              </w:rPr>
              <w:t>ohľ</w:t>
            </w:r>
            <w:r w:rsidR="00BA43D8" w:rsidRPr="005861D0">
              <w:rPr>
                <w:rFonts w:ascii="Arial Narrow" w:hAnsi="Arial Narrow" w:cs="Arial"/>
                <w:spacing w:val="-1"/>
                <w:sz w:val="22"/>
                <w:szCs w:val="22"/>
                <w:lang w:val="sk-SK"/>
              </w:rPr>
              <w:t>a</w:t>
            </w:r>
            <w:r w:rsidR="00BA43D8" w:rsidRPr="005861D0">
              <w:rPr>
                <w:rFonts w:ascii="Arial Narrow" w:hAnsi="Arial Narrow" w:cs="Arial"/>
                <w:sz w:val="22"/>
                <w:szCs w:val="22"/>
                <w:lang w:val="sk-SK"/>
              </w:rPr>
              <w:t>d</w:t>
            </w:r>
            <w:r w:rsidR="00BA43D8" w:rsidRPr="005861D0">
              <w:rPr>
                <w:rFonts w:ascii="Arial Narrow" w:hAnsi="Arial Narrow" w:cs="Arial"/>
                <w:spacing w:val="-1"/>
                <w:sz w:val="22"/>
                <w:szCs w:val="22"/>
                <w:lang w:val="sk-SK"/>
              </w:rPr>
              <w:t>á</w:t>
            </w:r>
            <w:r w:rsidR="00BA43D8" w:rsidRPr="005861D0">
              <w:rPr>
                <w:rFonts w:ascii="Arial Narrow" w:hAnsi="Arial Narrow" w:cs="Arial"/>
                <w:sz w:val="22"/>
                <w:szCs w:val="22"/>
                <w:lang w:val="sk-SK"/>
              </w:rPr>
              <w:t>vky: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0537FAA" w14:textId="77777777" w:rsidR="00BA43D8" w:rsidRPr="005861D0" w:rsidRDefault="00BA43D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w:t>
            </w:r>
            <w:r w:rsidR="00695888" w:rsidRPr="005861D0">
              <w:rPr>
                <w:rFonts w:ascii="Arial Narrow" w:hAnsi="Arial Narrow" w:cs="Arial"/>
                <w:sz w:val="22"/>
                <w:szCs w:val="22"/>
                <w:lang w:val="sk-SK"/>
              </w:rPr>
              <w:t xml:space="preserve"> pri ich vzniku; obstarávacia cena pri ich odplatnom nadobudnutí</w:t>
            </w:r>
          </w:p>
        </w:tc>
      </w:tr>
      <w:tr w:rsidR="004F26BF" w:rsidRPr="005861D0" w14:paraId="2CD2837C" w14:textId="77777777" w:rsidTr="00A97354">
        <w:trPr>
          <w:trHeight w:val="448"/>
        </w:trPr>
        <w:tc>
          <w:tcPr>
            <w:tcW w:w="706" w:type="dxa"/>
            <w:tcBorders>
              <w:top w:val="single" w:sz="4" w:space="0" w:color="auto"/>
              <w:left w:val="single" w:sz="4" w:space="0" w:color="auto"/>
              <w:bottom w:val="single" w:sz="4" w:space="0" w:color="auto"/>
              <w:right w:val="single" w:sz="4" w:space="0" w:color="auto"/>
            </w:tcBorders>
            <w:shd w:val="clear" w:color="auto" w:fill="auto"/>
          </w:tcPr>
          <w:p w14:paraId="0090F34D" w14:textId="77777777" w:rsidR="0069588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3D27995" w14:textId="77777777" w:rsidR="00695888" w:rsidRPr="005861D0" w:rsidRDefault="00695888" w:rsidP="00695888">
            <w:pPr>
              <w:pStyle w:val="Zkladntext0"/>
              <w:tabs>
                <w:tab w:val="left" w:pos="808"/>
              </w:tabs>
              <w:ind w:left="0" w:firstLine="0"/>
              <w:jc w:val="both"/>
              <w:rPr>
                <w:rFonts w:ascii="Arial Narrow" w:hAnsi="Arial Narrow" w:cs="Arial Narrow"/>
                <w:sz w:val="22"/>
                <w:szCs w:val="22"/>
                <w:lang w:val="sk-SK"/>
              </w:rPr>
            </w:pPr>
            <w:r w:rsidRPr="005861D0">
              <w:rPr>
                <w:rFonts w:ascii="Arial Narrow" w:hAnsi="Arial Narrow" w:cs="Arial Narrow"/>
                <w:sz w:val="22"/>
                <w:szCs w:val="22"/>
                <w:lang w:val="sk-SK"/>
              </w:rPr>
              <w:t>Opravné položky k majetku</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4C8F3434" w14:textId="77777777" w:rsidR="00695888" w:rsidRPr="005861D0" w:rsidRDefault="00695888" w:rsidP="00A97354">
            <w:pPr>
              <w:spacing w:after="120"/>
              <w:jc w:val="both"/>
              <w:rPr>
                <w:rFonts w:ascii="Arial Narrow" w:hAnsi="Arial Narrow" w:cs="Arial Narrow"/>
                <w:sz w:val="22"/>
                <w:szCs w:val="22"/>
              </w:rPr>
            </w:pPr>
            <w:r w:rsidRPr="005861D0">
              <w:rPr>
                <w:rFonts w:ascii="Arial Narrow" w:hAnsi="Arial Narrow" w:cs="Arial Narrow"/>
                <w:sz w:val="22"/>
                <w:szCs w:val="22"/>
              </w:rPr>
              <w:t>Odborný odhad bonity príslušného majetku</w:t>
            </w:r>
          </w:p>
        </w:tc>
      </w:tr>
      <w:tr w:rsidR="004F26BF" w:rsidRPr="005861D0" w14:paraId="1A1E48B0" w14:textId="77777777" w:rsidTr="008E0636">
        <w:trPr>
          <w:trHeight w:val="655"/>
        </w:trPr>
        <w:tc>
          <w:tcPr>
            <w:tcW w:w="706" w:type="dxa"/>
            <w:tcBorders>
              <w:top w:val="single" w:sz="4" w:space="0" w:color="auto"/>
              <w:left w:val="single" w:sz="4" w:space="0" w:color="auto"/>
              <w:bottom w:val="single" w:sz="4" w:space="0" w:color="auto"/>
              <w:right w:val="single" w:sz="4" w:space="0" w:color="auto"/>
            </w:tcBorders>
            <w:shd w:val="clear" w:color="auto" w:fill="auto"/>
          </w:tcPr>
          <w:p w14:paraId="230B08A9" w14:textId="77777777" w:rsidR="00BA43D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9580259" w14:textId="3BE4DED8" w:rsidR="00BA43D8" w:rsidRPr="005861D0" w:rsidRDefault="0069588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Narrow"/>
                <w:sz w:val="22"/>
                <w:szCs w:val="22"/>
                <w:lang w:val="sk-SK"/>
              </w:rPr>
              <w:t>Opravná položka k dlhodobej pohľadávke</w:t>
            </w:r>
            <w:r w:rsidR="00EC4FC0" w:rsidRPr="005861D0">
              <w:rPr>
                <w:rFonts w:ascii="Arial Narrow" w:hAnsi="Arial Narrow" w:cs="Arial Narrow"/>
                <w:sz w:val="22"/>
                <w:szCs w:val="22"/>
                <w:lang w:val="sk-SK"/>
              </w:rPr>
              <w:t xml:space="preserve"> *</w:t>
            </w:r>
            <w:r w:rsidRPr="005861D0">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405F110F" w14:textId="77777777" w:rsidR="00BA43D8" w:rsidRPr="005861D0" w:rsidRDefault="0069588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Narrow"/>
                <w:sz w:val="22"/>
                <w:szCs w:val="22"/>
                <w:lang w:val="sk-SK"/>
              </w:rPr>
              <w:t xml:space="preserve">Metóda </w:t>
            </w:r>
            <w:proofErr w:type="spellStart"/>
            <w:r w:rsidRPr="005861D0">
              <w:rPr>
                <w:rFonts w:ascii="Arial Narrow" w:hAnsi="Arial Narrow" w:cs="Arial Narrow"/>
                <w:sz w:val="22"/>
                <w:szCs w:val="22"/>
                <w:lang w:val="sk-SK"/>
              </w:rPr>
              <w:t>odúročenia</w:t>
            </w:r>
            <w:proofErr w:type="spellEnd"/>
            <w:r w:rsidRPr="005861D0">
              <w:rPr>
                <w:rFonts w:ascii="Arial Narrow" w:hAnsi="Arial Narrow" w:cs="Arial Narrow"/>
                <w:sz w:val="22"/>
                <w:szCs w:val="22"/>
                <w:lang w:val="sk-SK"/>
              </w:rPr>
              <w:t xml:space="preserve"> na súčasnú hodnotu</w:t>
            </w:r>
            <w:r w:rsidR="00A97354" w:rsidRPr="005861D0">
              <w:rPr>
                <w:rFonts w:ascii="Arial Narrow" w:hAnsi="Arial Narrow" w:cs="Arial Narrow"/>
                <w:sz w:val="22"/>
                <w:szCs w:val="22"/>
                <w:lang w:val="sk-SK"/>
              </w:rPr>
              <w:t xml:space="preserve"> (v zmysle §18 ods. 8 PU)</w:t>
            </w:r>
          </w:p>
        </w:tc>
      </w:tr>
      <w:tr w:rsidR="004F26BF" w:rsidRPr="005861D0" w14:paraId="53AE62EB" w14:textId="77777777" w:rsidTr="008E0636">
        <w:trPr>
          <w:trHeight w:val="294"/>
        </w:trPr>
        <w:tc>
          <w:tcPr>
            <w:tcW w:w="706" w:type="dxa"/>
            <w:tcBorders>
              <w:top w:val="single" w:sz="4" w:space="0" w:color="auto"/>
              <w:left w:val="single" w:sz="4" w:space="0" w:color="auto"/>
              <w:bottom w:val="single" w:sz="4" w:space="0" w:color="auto"/>
              <w:right w:val="single" w:sz="4" w:space="0" w:color="auto"/>
            </w:tcBorders>
            <w:shd w:val="clear" w:color="auto" w:fill="auto"/>
          </w:tcPr>
          <w:p w14:paraId="16D7526B" w14:textId="77777777" w:rsidR="00BA43D8" w:rsidRPr="005861D0" w:rsidRDefault="00590ACE" w:rsidP="00A97354">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1</w:t>
            </w:r>
            <w:r w:rsidR="005D58D0" w:rsidRPr="005861D0">
              <w:rPr>
                <w:rFonts w:ascii="Arial Narrow" w:hAnsi="Arial Narrow" w:cs="Arial"/>
                <w:sz w:val="22"/>
                <w:szCs w:val="22"/>
                <w:lang w:val="sk-SK"/>
              </w:rPr>
              <w:t>0</w:t>
            </w:r>
            <w:r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5D819B7A"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K</w:t>
            </w:r>
            <w:r w:rsidRPr="005861D0">
              <w:rPr>
                <w:rFonts w:ascii="Arial Narrow" w:hAnsi="Arial Narrow" w:cs="Arial"/>
                <w:spacing w:val="-1"/>
                <w:sz w:val="22"/>
                <w:szCs w:val="22"/>
                <w:lang w:val="sk-SK"/>
              </w:rPr>
              <w:t>rá</w:t>
            </w:r>
            <w:r w:rsidRPr="005861D0">
              <w:rPr>
                <w:rFonts w:ascii="Arial Narrow" w:hAnsi="Arial Narrow" w:cs="Arial"/>
                <w:sz w:val="22"/>
                <w:szCs w:val="22"/>
                <w:lang w:val="sk-SK"/>
              </w:rPr>
              <w:t xml:space="preserve">tkodobý </w:t>
            </w:r>
            <w:r w:rsidRPr="005861D0">
              <w:rPr>
                <w:rFonts w:ascii="Arial Narrow" w:hAnsi="Arial Narrow" w:cs="Arial"/>
                <w:spacing w:val="-2"/>
                <w:sz w:val="22"/>
                <w:szCs w:val="22"/>
                <w:lang w:val="sk-SK"/>
              </w:rPr>
              <w:t>f</w:t>
            </w:r>
            <w:r w:rsidRPr="005861D0">
              <w:rPr>
                <w:rFonts w:ascii="Arial Narrow" w:hAnsi="Arial Narrow" w:cs="Arial"/>
                <w:sz w:val="22"/>
                <w:szCs w:val="22"/>
                <w:lang w:val="sk-SK"/>
              </w:rPr>
              <w:t>ina</w:t>
            </w:r>
            <w:r w:rsidRPr="005861D0">
              <w:rPr>
                <w:rFonts w:ascii="Arial Narrow" w:hAnsi="Arial Narrow" w:cs="Arial"/>
                <w:spacing w:val="1"/>
                <w:sz w:val="22"/>
                <w:szCs w:val="22"/>
                <w:lang w:val="sk-SK"/>
              </w:rPr>
              <w:t>n</w:t>
            </w:r>
            <w:r w:rsidRPr="005861D0">
              <w:rPr>
                <w:rFonts w:ascii="Arial Narrow" w:hAnsi="Arial Narrow" w:cs="Arial"/>
                <w:spacing w:val="-1"/>
                <w:sz w:val="22"/>
                <w:szCs w:val="22"/>
                <w:lang w:val="sk-SK"/>
              </w:rPr>
              <w:t>č</w:t>
            </w:r>
            <w:r w:rsidRPr="005861D0">
              <w:rPr>
                <w:rFonts w:ascii="Arial Narrow" w:hAnsi="Arial Narrow" w:cs="Arial"/>
                <w:sz w:val="22"/>
                <w:szCs w:val="22"/>
                <w:lang w:val="sk-SK"/>
              </w:rPr>
              <w:t>ný maj</w:t>
            </w:r>
            <w:r w:rsidRPr="005861D0">
              <w:rPr>
                <w:rFonts w:ascii="Arial Narrow" w:hAnsi="Arial Narrow" w:cs="Arial"/>
                <w:spacing w:val="-1"/>
                <w:sz w:val="22"/>
                <w:szCs w:val="22"/>
                <w:lang w:val="sk-SK"/>
              </w:rPr>
              <w:t>e</w:t>
            </w:r>
            <w:r w:rsidRPr="005861D0">
              <w:rPr>
                <w:rFonts w:ascii="Arial Narrow" w:hAnsi="Arial Narrow" w:cs="Arial"/>
                <w:sz w:val="22"/>
                <w:szCs w:val="22"/>
                <w:lang w:val="sk-SK"/>
              </w:rPr>
              <w:t>tok:</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50367189" w14:textId="77777777" w:rsidR="00BA43D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 (PP a ceniny)</w:t>
            </w:r>
          </w:p>
        </w:tc>
      </w:tr>
      <w:tr w:rsidR="004F26BF" w:rsidRPr="005861D0" w14:paraId="58217D62"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6415BC84" w14:textId="77777777" w:rsidR="008E0636" w:rsidRPr="005861D0" w:rsidRDefault="008E0636" w:rsidP="00A97354">
            <w:pPr>
              <w:pStyle w:val="Zkladntext0"/>
              <w:tabs>
                <w:tab w:val="left" w:pos="808"/>
              </w:tabs>
              <w:ind w:left="0" w:firstLine="0"/>
              <w:jc w:val="both"/>
              <w:rPr>
                <w:rFonts w:ascii="Arial Narrow" w:hAnsi="Arial Narrow" w:cs="Arial"/>
                <w:spacing w:val="-1"/>
                <w:sz w:val="22"/>
                <w:szCs w:val="22"/>
                <w:lang w:val="sk-SK"/>
              </w:rPr>
            </w:pPr>
          </w:p>
          <w:p w14:paraId="30EE0A6A" w14:textId="77777777" w:rsidR="00BA43D8" w:rsidRPr="005861D0" w:rsidRDefault="00590ACE" w:rsidP="005D58D0">
            <w:pPr>
              <w:pStyle w:val="Zkladntext0"/>
              <w:tabs>
                <w:tab w:val="left" w:pos="808"/>
              </w:tabs>
              <w:ind w:left="0" w:firstLine="0"/>
              <w:jc w:val="both"/>
              <w:rPr>
                <w:rFonts w:ascii="Arial Narrow" w:hAnsi="Arial Narrow" w:cs="Arial"/>
                <w:spacing w:val="-1"/>
                <w:sz w:val="22"/>
                <w:szCs w:val="22"/>
                <w:lang w:val="sk-SK"/>
              </w:rPr>
            </w:pPr>
            <w:r w:rsidRPr="005861D0">
              <w:rPr>
                <w:rFonts w:ascii="Arial Narrow" w:hAnsi="Arial Narrow" w:cs="Arial"/>
                <w:spacing w:val="-1"/>
                <w:sz w:val="22"/>
                <w:szCs w:val="22"/>
                <w:lang w:val="sk-SK"/>
              </w:rPr>
              <w:t>1</w:t>
            </w:r>
            <w:r w:rsidR="005D58D0" w:rsidRPr="005861D0">
              <w:rPr>
                <w:rFonts w:ascii="Arial Narrow" w:hAnsi="Arial Narrow" w:cs="Arial"/>
                <w:spacing w:val="-1"/>
                <w:sz w:val="22"/>
                <w:szCs w:val="22"/>
                <w:lang w:val="sk-SK"/>
              </w:rPr>
              <w:t>1</w:t>
            </w:r>
            <w:r w:rsidRPr="005861D0">
              <w:rPr>
                <w:rFonts w:ascii="Arial Narrow" w:hAnsi="Arial Narrow" w:cs="Arial"/>
                <w:spacing w:val="-1"/>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7126504" w14:textId="77777777" w:rsidR="008E0636" w:rsidRPr="005861D0" w:rsidRDefault="008E0636" w:rsidP="00C71790">
            <w:pPr>
              <w:pStyle w:val="Zkladntext0"/>
              <w:tabs>
                <w:tab w:val="left" w:pos="808"/>
              </w:tabs>
              <w:ind w:left="0" w:firstLine="0"/>
              <w:jc w:val="both"/>
              <w:rPr>
                <w:rFonts w:ascii="Arial Narrow" w:hAnsi="Arial Narrow" w:cs="Arial"/>
                <w:noProof/>
                <w:sz w:val="22"/>
                <w:szCs w:val="22"/>
                <w:lang w:val="sk-SK"/>
              </w:rPr>
            </w:pPr>
          </w:p>
          <w:p w14:paraId="57BA227E" w14:textId="77777777" w:rsidR="00BA43D8" w:rsidRPr="005861D0" w:rsidRDefault="00590ACE" w:rsidP="00C71790">
            <w:pPr>
              <w:pStyle w:val="Zkladntext0"/>
              <w:tabs>
                <w:tab w:val="left" w:pos="808"/>
              </w:tabs>
              <w:ind w:left="0" w:firstLine="0"/>
              <w:jc w:val="both"/>
              <w:rPr>
                <w:rFonts w:ascii="Arial Narrow" w:hAnsi="Arial Narrow" w:cs="Arial"/>
                <w:noProof/>
                <w:sz w:val="22"/>
                <w:szCs w:val="22"/>
                <w:lang w:val="sk-SK"/>
              </w:rPr>
            </w:pPr>
            <w:r w:rsidRPr="005861D0">
              <w:rPr>
                <w:rFonts w:ascii="Arial Narrow" w:hAnsi="Arial Narrow" w:cs="Arial"/>
                <w:noProof/>
                <w:sz w:val="22"/>
                <w:szCs w:val="22"/>
                <w:lang w:val="sk-SK"/>
              </w:rPr>
              <w:t>Časové rozlíšenie na strane aktív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1ACA2606" w14:textId="77777777" w:rsidR="00BA43D8" w:rsidRPr="005861D0" w:rsidRDefault="008E0636" w:rsidP="008E0636">
            <w:pPr>
              <w:jc w:val="both"/>
              <w:rPr>
                <w:rFonts w:ascii="Arial Narrow" w:hAnsi="Arial Narrow"/>
                <w:sz w:val="22"/>
                <w:szCs w:val="22"/>
              </w:rPr>
            </w:pPr>
            <w:r w:rsidRPr="005861D0">
              <w:rPr>
                <w:rFonts w:ascii="Arial Narrow" w:hAnsi="Arial Narrow"/>
                <w:sz w:val="22"/>
                <w:szCs w:val="22"/>
              </w:rPr>
              <w:t>Menovitá hodnota,</w:t>
            </w:r>
            <w:r w:rsidR="00FE4DEB" w:rsidRPr="005861D0">
              <w:rPr>
                <w:rFonts w:ascii="Arial Narrow" w:hAnsi="Arial Narrow"/>
                <w:sz w:val="22"/>
                <w:szCs w:val="22"/>
              </w:rPr>
              <w:t xml:space="preserve"> pričom sa vykazujú  vo  výške,  ktorá  je  potrebná</w:t>
            </w:r>
            <w:r w:rsidRPr="005861D0">
              <w:rPr>
                <w:rFonts w:ascii="Arial Narrow" w:hAnsi="Arial Narrow"/>
                <w:sz w:val="22"/>
                <w:szCs w:val="22"/>
              </w:rPr>
              <w:t xml:space="preserve">  na  dodržanie zásady vecnej </w:t>
            </w:r>
            <w:r w:rsidR="00FE4DEB" w:rsidRPr="005861D0">
              <w:rPr>
                <w:rFonts w:ascii="Arial Narrow" w:hAnsi="Arial Narrow"/>
                <w:sz w:val="22"/>
                <w:szCs w:val="22"/>
              </w:rPr>
              <w:t>a</w:t>
            </w:r>
            <w:r w:rsidRPr="005861D0">
              <w:rPr>
                <w:rFonts w:ascii="Arial Narrow" w:hAnsi="Arial Narrow"/>
                <w:sz w:val="22"/>
                <w:szCs w:val="22"/>
              </w:rPr>
              <w:t> </w:t>
            </w:r>
            <w:r w:rsidR="00FE4DEB" w:rsidRPr="005861D0">
              <w:rPr>
                <w:rFonts w:ascii="Arial Narrow" w:hAnsi="Arial Narrow"/>
                <w:sz w:val="22"/>
                <w:szCs w:val="22"/>
              </w:rPr>
              <w:t>časovej</w:t>
            </w:r>
            <w:r w:rsidRPr="005861D0">
              <w:rPr>
                <w:rFonts w:ascii="Arial Narrow" w:hAnsi="Arial Narrow"/>
                <w:sz w:val="22"/>
                <w:szCs w:val="22"/>
              </w:rPr>
              <w:t xml:space="preserve"> </w:t>
            </w:r>
            <w:r w:rsidR="00FE4DEB" w:rsidRPr="005861D0">
              <w:rPr>
                <w:rFonts w:ascii="Arial Narrow" w:hAnsi="Arial Narrow"/>
                <w:sz w:val="22"/>
                <w:szCs w:val="22"/>
              </w:rPr>
              <w:t>súvislosti s účtovným obdobím</w:t>
            </w:r>
          </w:p>
        </w:tc>
      </w:tr>
      <w:tr w:rsidR="004F26BF" w:rsidRPr="005861D0" w14:paraId="0F827FDE"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7D40434" w14:textId="77777777" w:rsidR="00BA43D8" w:rsidRPr="005861D0" w:rsidRDefault="00590ACE" w:rsidP="005D58D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1</w:t>
            </w:r>
            <w:r w:rsidR="005D58D0" w:rsidRPr="005861D0">
              <w:rPr>
                <w:rFonts w:ascii="Arial Narrow" w:hAnsi="Arial Narrow" w:cs="Arial"/>
                <w:sz w:val="22"/>
                <w:szCs w:val="22"/>
                <w:lang w:val="sk-SK"/>
              </w:rPr>
              <w:t>2</w:t>
            </w:r>
            <w:r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BB1EC13" w14:textId="77777777" w:rsidR="00BA43D8" w:rsidRPr="005861D0" w:rsidRDefault="00590ACE" w:rsidP="00C71790">
            <w:pPr>
              <w:pStyle w:val="Zkladntext0"/>
              <w:tabs>
                <w:tab w:val="left" w:pos="808"/>
              </w:tabs>
              <w:ind w:left="0" w:firstLine="0"/>
              <w:jc w:val="both"/>
              <w:rPr>
                <w:rFonts w:ascii="Arial Narrow" w:hAnsi="Arial Narrow" w:cs="Arial"/>
                <w:noProof/>
                <w:sz w:val="22"/>
                <w:szCs w:val="22"/>
                <w:lang w:val="sk-SK"/>
              </w:rPr>
            </w:pPr>
            <w:r w:rsidRPr="005861D0">
              <w:rPr>
                <w:rFonts w:ascii="Arial Narrow" w:hAnsi="Arial Narrow" w:cs="Arial"/>
                <w:noProof/>
                <w:sz w:val="22"/>
                <w:szCs w:val="22"/>
                <w:lang w:val="sk-SK"/>
              </w:rPr>
              <w:t>Záväzky, vrátane rezerv, dlhopisov, pôžičiek a úverov:</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3BA5CAF" w14:textId="77777777" w:rsidR="00BA43D8" w:rsidRPr="005861D0" w:rsidRDefault="00E076FD" w:rsidP="008E0636">
            <w:pPr>
              <w:jc w:val="both"/>
              <w:rPr>
                <w:rFonts w:ascii="Arial Narrow" w:hAnsi="Arial Narrow"/>
                <w:sz w:val="22"/>
                <w:szCs w:val="22"/>
              </w:rPr>
            </w:pPr>
            <w:r w:rsidRPr="005861D0">
              <w:rPr>
                <w:rFonts w:ascii="Arial Narrow" w:hAnsi="Arial Narrow"/>
                <w:sz w:val="22"/>
                <w:szCs w:val="22"/>
              </w:rPr>
              <w:t>M</w:t>
            </w:r>
            <w:r w:rsidR="008E0636" w:rsidRPr="005861D0">
              <w:rPr>
                <w:rFonts w:ascii="Arial Narrow" w:hAnsi="Arial Narrow"/>
                <w:sz w:val="22"/>
                <w:szCs w:val="22"/>
              </w:rPr>
              <w:t>enovitou hodnotou pri ich vzniku, obstarávacou cenou pri ich prevzatí, rezervy v očakávanej výške záväzku</w:t>
            </w:r>
          </w:p>
        </w:tc>
      </w:tr>
      <w:tr w:rsidR="004F26BF" w:rsidRPr="005861D0" w14:paraId="05270674"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C701668" w14:textId="77777777" w:rsidR="00BA43D8" w:rsidRPr="005861D0" w:rsidRDefault="005D58D0"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13</w:t>
            </w:r>
            <w:r w:rsidR="00590ACE"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13185473" w14:textId="77777777" w:rsidR="00BA43D8" w:rsidRPr="005861D0" w:rsidRDefault="00590ACE" w:rsidP="00C71790">
            <w:pPr>
              <w:jc w:val="both"/>
              <w:rPr>
                <w:rFonts w:ascii="Arial Narrow" w:hAnsi="Arial Narrow" w:cs="Arial"/>
                <w:noProof/>
                <w:sz w:val="22"/>
                <w:szCs w:val="22"/>
                <w:lang w:eastAsia="en-US"/>
              </w:rPr>
            </w:pPr>
            <w:r w:rsidRPr="005861D0">
              <w:rPr>
                <w:rFonts w:ascii="Arial Narrow" w:hAnsi="Arial Narrow" w:cs="Arial"/>
                <w:noProof/>
                <w:sz w:val="22"/>
                <w:szCs w:val="22"/>
              </w:rPr>
              <w:t>Časové rozlíšenie na strane pasív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276C69E4"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w:t>
            </w:r>
            <w:r w:rsidR="008E0636" w:rsidRPr="005861D0">
              <w:rPr>
                <w:rFonts w:ascii="Arial Narrow" w:hAnsi="Arial Narrow" w:cs="Arial"/>
                <w:sz w:val="22"/>
                <w:szCs w:val="22"/>
                <w:lang w:val="sk-SK"/>
              </w:rPr>
              <w:t xml:space="preserve">, </w:t>
            </w:r>
            <w:r w:rsidR="008E0636" w:rsidRPr="005861D0">
              <w:rPr>
                <w:rFonts w:ascii="Arial Narrow" w:hAnsi="Arial Narrow"/>
                <w:sz w:val="22"/>
                <w:szCs w:val="22"/>
                <w:lang w:val="sk-SK"/>
              </w:rPr>
              <w:t>pričom sa vykazujú  vo  výške,  ktorá  je  potrebná  na  dodržanie zásady vecnej a časovej súvislosti s účtovným obdobím</w:t>
            </w:r>
          </w:p>
        </w:tc>
      </w:tr>
      <w:tr w:rsidR="004F26BF" w:rsidRPr="005861D0" w14:paraId="7EA5B8DF" w14:textId="77777777" w:rsidTr="00433587">
        <w:tc>
          <w:tcPr>
            <w:tcW w:w="706" w:type="dxa"/>
            <w:shd w:val="clear" w:color="auto" w:fill="auto"/>
          </w:tcPr>
          <w:p w14:paraId="452F5393" w14:textId="77777777" w:rsidR="00590ACE" w:rsidRPr="005861D0" w:rsidRDefault="00590ACE" w:rsidP="005D58D0">
            <w:pPr>
              <w:pStyle w:val="Zkladntext0"/>
              <w:tabs>
                <w:tab w:val="left" w:pos="808"/>
              </w:tabs>
              <w:ind w:left="0" w:firstLine="0"/>
              <w:jc w:val="both"/>
              <w:rPr>
                <w:rFonts w:ascii="Arial Narrow" w:hAnsi="Arial Narrow" w:cs="Arial"/>
                <w:spacing w:val="-1"/>
                <w:sz w:val="22"/>
                <w:szCs w:val="22"/>
                <w:lang w:val="sk-SK"/>
              </w:rPr>
            </w:pPr>
            <w:r w:rsidRPr="005861D0">
              <w:rPr>
                <w:rFonts w:ascii="Arial Narrow" w:hAnsi="Arial Narrow" w:cs="Arial"/>
                <w:spacing w:val="-1"/>
                <w:sz w:val="22"/>
                <w:szCs w:val="22"/>
                <w:lang w:val="sk-SK"/>
              </w:rPr>
              <w:t>1</w:t>
            </w:r>
            <w:r w:rsidR="005D58D0" w:rsidRPr="005861D0">
              <w:rPr>
                <w:rFonts w:ascii="Arial Narrow" w:hAnsi="Arial Narrow" w:cs="Arial"/>
                <w:spacing w:val="-1"/>
                <w:sz w:val="22"/>
                <w:szCs w:val="22"/>
                <w:lang w:val="sk-SK"/>
              </w:rPr>
              <w:t>4</w:t>
            </w:r>
            <w:r w:rsidRPr="005861D0">
              <w:rPr>
                <w:rFonts w:ascii="Arial Narrow" w:hAnsi="Arial Narrow" w:cs="Arial"/>
                <w:spacing w:val="-1"/>
                <w:sz w:val="22"/>
                <w:szCs w:val="22"/>
                <w:lang w:val="sk-SK"/>
              </w:rPr>
              <w:t>.</w:t>
            </w:r>
          </w:p>
        </w:tc>
        <w:tc>
          <w:tcPr>
            <w:tcW w:w="5300" w:type="dxa"/>
            <w:shd w:val="clear" w:color="auto" w:fill="auto"/>
          </w:tcPr>
          <w:p w14:paraId="43A61A86" w14:textId="77777777" w:rsidR="00590ACE" w:rsidRPr="005861D0" w:rsidRDefault="005D58D0" w:rsidP="005D58D0">
            <w:pPr>
              <w:jc w:val="both"/>
              <w:rPr>
                <w:rFonts w:ascii="Arial Narrow" w:hAnsi="Arial Narrow" w:cs="Arial"/>
                <w:noProof/>
                <w:sz w:val="22"/>
                <w:szCs w:val="22"/>
                <w:lang w:eastAsia="en-US"/>
              </w:rPr>
            </w:pPr>
            <w:r w:rsidRPr="005861D0">
              <w:rPr>
                <w:rFonts w:ascii="Arial Narrow" w:hAnsi="Arial Narrow"/>
                <w:sz w:val="22"/>
                <w:szCs w:val="22"/>
              </w:rPr>
              <w:t>Majetok p</w:t>
            </w:r>
            <w:r w:rsidR="008E0636" w:rsidRPr="005861D0">
              <w:rPr>
                <w:rFonts w:ascii="Arial Narrow" w:hAnsi="Arial Narrow"/>
                <w:sz w:val="22"/>
                <w:szCs w:val="22"/>
              </w:rPr>
              <w:t>renajatý</w:t>
            </w:r>
            <w:r w:rsidRPr="005861D0">
              <w:rPr>
                <w:rFonts w:ascii="Arial Narrow" w:hAnsi="Arial Narrow"/>
                <w:sz w:val="22"/>
                <w:szCs w:val="22"/>
              </w:rPr>
              <w:t xml:space="preserve"> </w:t>
            </w:r>
            <w:r w:rsidR="008E0636" w:rsidRPr="005861D0">
              <w:rPr>
                <w:rFonts w:ascii="Arial Narrow" w:hAnsi="Arial Narrow"/>
                <w:sz w:val="22"/>
                <w:szCs w:val="22"/>
              </w:rPr>
              <w:t>a majetok obstaraný na základe zmluvy o kúpe o prenajatej veci</w:t>
            </w:r>
          </w:p>
        </w:tc>
        <w:tc>
          <w:tcPr>
            <w:tcW w:w="3600" w:type="dxa"/>
            <w:shd w:val="clear" w:color="auto" w:fill="auto"/>
            <w:hideMark/>
          </w:tcPr>
          <w:p w14:paraId="565464A4" w14:textId="77777777" w:rsidR="00590ACE" w:rsidRPr="005861D0" w:rsidRDefault="005D58D0"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sz w:val="22"/>
                <w:szCs w:val="22"/>
                <w:lang w:val="sk-SK"/>
              </w:rPr>
              <w:t>Operatívny prenájom – majetok má vo vlastníctve vlastník</w:t>
            </w:r>
          </w:p>
        </w:tc>
      </w:tr>
      <w:tr w:rsidR="00AF116E" w:rsidRPr="005861D0" w14:paraId="2DB95C24" w14:textId="77777777" w:rsidTr="00433587">
        <w:tc>
          <w:tcPr>
            <w:tcW w:w="706" w:type="dxa"/>
            <w:shd w:val="clear" w:color="auto" w:fill="auto"/>
          </w:tcPr>
          <w:p w14:paraId="36B24649" w14:textId="77777777" w:rsidR="00AF116E" w:rsidRPr="005861D0" w:rsidRDefault="00AF116E" w:rsidP="005D58D0">
            <w:pPr>
              <w:pStyle w:val="Zkladntext0"/>
              <w:tabs>
                <w:tab w:val="left" w:pos="808"/>
              </w:tabs>
              <w:ind w:left="0" w:firstLine="0"/>
              <w:jc w:val="both"/>
              <w:rPr>
                <w:rFonts w:ascii="Arial Narrow" w:hAnsi="Arial Narrow" w:cs="Arial"/>
                <w:spacing w:val="-1"/>
                <w:sz w:val="22"/>
                <w:szCs w:val="22"/>
                <w:lang w:val="sk-SK"/>
              </w:rPr>
            </w:pPr>
            <w:r w:rsidRPr="005861D0">
              <w:rPr>
                <w:rFonts w:ascii="Arial Narrow" w:hAnsi="Arial Narrow" w:cs="Arial"/>
                <w:spacing w:val="-1"/>
                <w:sz w:val="22"/>
                <w:szCs w:val="22"/>
                <w:lang w:val="sk-SK"/>
              </w:rPr>
              <w:t>15.</w:t>
            </w:r>
          </w:p>
        </w:tc>
        <w:tc>
          <w:tcPr>
            <w:tcW w:w="5300" w:type="dxa"/>
            <w:shd w:val="clear" w:color="auto" w:fill="auto"/>
          </w:tcPr>
          <w:p w14:paraId="703F4159" w14:textId="77777777" w:rsidR="00AF116E" w:rsidRPr="005861D0" w:rsidRDefault="00AF116E" w:rsidP="00AF116E">
            <w:pPr>
              <w:spacing w:after="120"/>
              <w:jc w:val="both"/>
              <w:rPr>
                <w:rFonts w:ascii="Arial Narrow" w:hAnsi="Arial Narrow"/>
                <w:sz w:val="22"/>
                <w:szCs w:val="22"/>
                <w:lang w:eastAsia="en-US"/>
              </w:rPr>
            </w:pPr>
            <w:r w:rsidRPr="005861D0">
              <w:rPr>
                <w:rFonts w:ascii="Arial Narrow" w:hAnsi="Arial Narrow"/>
                <w:sz w:val="22"/>
                <w:szCs w:val="22"/>
                <w:lang w:eastAsia="en-US"/>
              </w:rPr>
              <w:t>Výnosy</w:t>
            </w:r>
          </w:p>
        </w:tc>
        <w:tc>
          <w:tcPr>
            <w:tcW w:w="3600" w:type="dxa"/>
            <w:shd w:val="clear" w:color="auto" w:fill="auto"/>
          </w:tcPr>
          <w:p w14:paraId="45BAE393" w14:textId="77777777" w:rsidR="00AF116E" w:rsidRPr="005861D0" w:rsidRDefault="00AF116E" w:rsidP="00AF116E">
            <w:pPr>
              <w:jc w:val="both"/>
              <w:rPr>
                <w:rFonts w:ascii="Arial Narrow" w:hAnsi="Arial Narrow"/>
                <w:sz w:val="22"/>
                <w:szCs w:val="22"/>
                <w:lang w:eastAsia="en-US"/>
              </w:rPr>
            </w:pPr>
            <w:r w:rsidRPr="005861D0">
              <w:rPr>
                <w:rFonts w:ascii="Arial Narrow" w:hAnsi="Arial Narrow"/>
                <w:sz w:val="22"/>
                <w:szCs w:val="22"/>
                <w:lang w:eastAsia="en-US"/>
              </w:rPr>
              <w:t>Tržby z predaja služieb sa vykazujú v účtovnom období, v ktorom boli služby poskytnuté.</w:t>
            </w:r>
          </w:p>
        </w:tc>
      </w:tr>
    </w:tbl>
    <w:p w14:paraId="3B108D79" w14:textId="77777777" w:rsidR="00BA43D8" w:rsidRPr="005861D0" w:rsidRDefault="00BA43D8" w:rsidP="00755E77">
      <w:pPr>
        <w:jc w:val="both"/>
        <w:rPr>
          <w:rFonts w:ascii="Arial Narrow" w:hAnsi="Arial Narrow" w:cs="Arial Narrow"/>
          <w:sz w:val="22"/>
          <w:szCs w:val="22"/>
        </w:rPr>
      </w:pPr>
    </w:p>
    <w:p w14:paraId="7F7A6E7C" w14:textId="77777777" w:rsidR="00EC4FC0" w:rsidRPr="009402D6" w:rsidRDefault="00EC4FC0" w:rsidP="00EC4FC0">
      <w:pPr>
        <w:jc w:val="both"/>
        <w:rPr>
          <w:rFonts w:ascii="Arial Narrow" w:hAnsi="Arial Narrow"/>
          <w:sz w:val="22"/>
          <w:szCs w:val="22"/>
          <w:lang w:eastAsia="en-US"/>
        </w:rPr>
      </w:pPr>
      <w:r w:rsidRPr="009402D6">
        <w:rPr>
          <w:rFonts w:ascii="Arial Narrow" w:hAnsi="Arial Narrow"/>
          <w:b/>
          <w:i/>
          <w:sz w:val="22"/>
          <w:szCs w:val="22"/>
        </w:rPr>
        <w:t>*</w:t>
      </w:r>
      <w:r w:rsidRPr="009402D6">
        <w:rPr>
          <w:rFonts w:ascii="Arial Narrow" w:hAnsi="Arial Narrow"/>
          <w:sz w:val="22"/>
          <w:szCs w:val="22"/>
          <w:lang w:eastAsia="en-US"/>
        </w:rPr>
        <w:t xml:space="preserve">  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ako súčet súčinov budúcich peňažných príjmov a príslušných diskontných faktorov. </w:t>
      </w:r>
    </w:p>
    <w:p w14:paraId="721B25C2" w14:textId="77777777" w:rsidR="00EC4FC0" w:rsidRPr="009402D6" w:rsidRDefault="00EC4FC0" w:rsidP="00AF116E">
      <w:pPr>
        <w:spacing w:before="120" w:after="120"/>
        <w:rPr>
          <w:rFonts w:ascii="Arial Narrow" w:hAnsi="Arial Narrow"/>
          <w:b/>
          <w:i/>
          <w:sz w:val="22"/>
          <w:szCs w:val="22"/>
        </w:rPr>
      </w:pPr>
    </w:p>
    <w:p w14:paraId="05101DDF" w14:textId="77777777" w:rsidR="008E0636" w:rsidRPr="005861D0" w:rsidRDefault="008E0636" w:rsidP="00AF116E">
      <w:pPr>
        <w:spacing w:before="120" w:after="120"/>
        <w:rPr>
          <w:rFonts w:ascii="Arial Narrow" w:hAnsi="Arial Narrow"/>
          <w:i/>
          <w:sz w:val="22"/>
          <w:szCs w:val="22"/>
        </w:rPr>
      </w:pPr>
      <w:r w:rsidRPr="005861D0">
        <w:rPr>
          <w:rFonts w:ascii="Arial Narrow" w:hAnsi="Arial Narrow"/>
          <w:b/>
          <w:i/>
          <w:sz w:val="22"/>
          <w:szCs w:val="22"/>
        </w:rPr>
        <w:t>Zákazková výroba</w:t>
      </w:r>
    </w:p>
    <w:p w14:paraId="5656AF5B" w14:textId="38D6F9F2" w:rsidR="005D58D0" w:rsidRDefault="008E0636" w:rsidP="007A4902">
      <w:pPr>
        <w:suppressAutoHyphens/>
        <w:autoSpaceDE w:val="0"/>
        <w:autoSpaceDN w:val="0"/>
        <w:adjustRightInd w:val="0"/>
        <w:jc w:val="both"/>
        <w:rPr>
          <w:rFonts w:ascii="Arial Narrow" w:hAnsi="Arial Narrow"/>
          <w:sz w:val="22"/>
          <w:szCs w:val="22"/>
        </w:rPr>
      </w:pPr>
      <w:r w:rsidRPr="005861D0">
        <w:rPr>
          <w:rFonts w:ascii="Arial Narrow" w:eastAsia="Calibri" w:hAnsi="Arial Narrow"/>
          <w:bCs/>
          <w:iCs/>
          <w:sz w:val="22"/>
          <w:szCs w:val="22"/>
        </w:rPr>
        <w:t xml:space="preserve">Ak sa výsledok zákazkovej výroby dá spoľahlivo odhadnúť, zmluvné výnosy a zmluvné náklady pripadajúce na účtovné obdobie sa účtujú ako náklady a výnosy metódou stupňa dokončenia (angl. </w:t>
      </w:r>
      <w:proofErr w:type="spellStart"/>
      <w:r w:rsidRPr="005861D0">
        <w:rPr>
          <w:rFonts w:ascii="Arial Narrow" w:eastAsia="Calibri" w:hAnsi="Arial Narrow"/>
          <w:bCs/>
          <w:iCs/>
          <w:sz w:val="22"/>
          <w:szCs w:val="22"/>
        </w:rPr>
        <w:t>percentage</w:t>
      </w:r>
      <w:proofErr w:type="spellEnd"/>
      <w:r w:rsidRPr="005861D0">
        <w:rPr>
          <w:rFonts w:ascii="Arial Narrow" w:eastAsia="Calibri" w:hAnsi="Arial Narrow"/>
          <w:bCs/>
          <w:iCs/>
          <w:sz w:val="22"/>
          <w:szCs w:val="22"/>
        </w:rPr>
        <w:t>-of-</w:t>
      </w:r>
      <w:proofErr w:type="spellStart"/>
      <w:r w:rsidRPr="005861D0">
        <w:rPr>
          <w:rFonts w:ascii="Arial Narrow" w:eastAsia="Calibri" w:hAnsi="Arial Narrow"/>
          <w:bCs/>
          <w:iCs/>
          <w:sz w:val="22"/>
          <w:szCs w:val="22"/>
        </w:rPr>
        <w:t>completion</w:t>
      </w:r>
      <w:proofErr w:type="spellEnd"/>
      <w:r w:rsidRPr="005861D0">
        <w:rPr>
          <w:rFonts w:ascii="Arial Narrow" w:eastAsia="Calibri" w:hAnsi="Arial Narrow"/>
          <w:bCs/>
          <w:iCs/>
          <w:sz w:val="22"/>
          <w:szCs w:val="22"/>
        </w:rPr>
        <w:t xml:space="preserve"> </w:t>
      </w:r>
      <w:proofErr w:type="spellStart"/>
      <w:r w:rsidRPr="005861D0">
        <w:rPr>
          <w:rFonts w:ascii="Arial Narrow" w:eastAsia="Calibri" w:hAnsi="Arial Narrow"/>
          <w:bCs/>
          <w:iCs/>
          <w:sz w:val="22"/>
          <w:szCs w:val="22"/>
        </w:rPr>
        <w:t>method</w:t>
      </w:r>
      <w:proofErr w:type="spellEnd"/>
      <w:r w:rsidRPr="005861D0">
        <w:rPr>
          <w:rFonts w:ascii="Arial Narrow" w:eastAsia="Calibri" w:hAnsi="Arial Narrow"/>
          <w:bCs/>
          <w:iCs/>
          <w:sz w:val="22"/>
          <w:szCs w:val="22"/>
        </w:rPr>
        <w:t>), pričom stupeň dokončenia zákazky sa zisťuje kumulatívne na základe aktuálneho rozpočtu zmluvných nákladov a zmluvných výnosov, ku dňu, ku ktorému sa zostavuje účtovná závierka ako</w:t>
      </w:r>
      <w:r w:rsidR="005D58D0" w:rsidRPr="005861D0">
        <w:rPr>
          <w:rFonts w:ascii="Arial Narrow" w:eastAsia="Calibri" w:hAnsi="Arial Narrow"/>
          <w:bCs/>
          <w:iCs/>
          <w:sz w:val="22"/>
          <w:szCs w:val="22"/>
        </w:rPr>
        <w:t xml:space="preserve"> </w:t>
      </w:r>
      <w:r w:rsidRPr="005861D0">
        <w:rPr>
          <w:rFonts w:ascii="Arial Narrow" w:hAnsi="Arial Narrow"/>
          <w:sz w:val="22"/>
          <w:szCs w:val="22"/>
        </w:rPr>
        <w:t>pomer skutočne vynaložených nákladov na zákazkovú výrobu za vykonanú prácu a aktualizovaného rozpočtu celkových nákladov na zákazkovú výrobu</w:t>
      </w:r>
      <w:r w:rsidR="007A4902" w:rsidRPr="005861D0">
        <w:rPr>
          <w:rFonts w:ascii="Arial Narrow" w:hAnsi="Arial Narrow"/>
          <w:sz w:val="22"/>
          <w:szCs w:val="22"/>
        </w:rPr>
        <w:t>.</w:t>
      </w:r>
    </w:p>
    <w:p w14:paraId="5E34A72C" w14:textId="6CCFF5EA" w:rsidR="00F10B7C" w:rsidRPr="005861D0" w:rsidRDefault="00F10B7C" w:rsidP="007A4902">
      <w:pPr>
        <w:suppressAutoHyphens/>
        <w:autoSpaceDE w:val="0"/>
        <w:autoSpaceDN w:val="0"/>
        <w:adjustRightInd w:val="0"/>
        <w:jc w:val="both"/>
        <w:rPr>
          <w:rFonts w:ascii="Arial Narrow" w:hAnsi="Arial Narrow"/>
          <w:sz w:val="22"/>
          <w:szCs w:val="22"/>
        </w:rPr>
      </w:pPr>
      <w:r>
        <w:rPr>
          <w:rFonts w:ascii="Arial Narrow" w:hAnsi="Arial Narrow"/>
          <w:sz w:val="22"/>
          <w:szCs w:val="22"/>
        </w:rPr>
        <w:t>Rozpočet nákladov je odhad, kde existuje signifikantné riziko, že by mohli viesť k významnej úprave v nasledujúcom účtovnom období.</w:t>
      </w:r>
    </w:p>
    <w:p w14:paraId="56920A80" w14:textId="77777777" w:rsidR="005D58D0" w:rsidRPr="005861D0" w:rsidRDefault="005D58D0" w:rsidP="007A4902">
      <w:pPr>
        <w:suppressAutoHyphens/>
        <w:autoSpaceDE w:val="0"/>
        <w:autoSpaceDN w:val="0"/>
        <w:adjustRightInd w:val="0"/>
        <w:jc w:val="both"/>
        <w:rPr>
          <w:rFonts w:ascii="Arial Narrow" w:hAnsi="Arial Narrow"/>
          <w:sz w:val="22"/>
          <w:szCs w:val="22"/>
        </w:rPr>
      </w:pPr>
    </w:p>
    <w:p w14:paraId="3BA9C58A" w14:textId="77777777" w:rsidR="008E0636" w:rsidRPr="005861D0" w:rsidRDefault="008E0636" w:rsidP="007A4902">
      <w:pPr>
        <w:suppressAutoHyphens/>
        <w:autoSpaceDE w:val="0"/>
        <w:autoSpaceDN w:val="0"/>
        <w:adjustRightInd w:val="0"/>
        <w:jc w:val="both"/>
        <w:rPr>
          <w:rFonts w:ascii="Arial Narrow" w:eastAsia="Calibri" w:hAnsi="Arial Narrow"/>
          <w:bCs/>
          <w:iCs/>
          <w:sz w:val="22"/>
          <w:szCs w:val="22"/>
        </w:rPr>
      </w:pPr>
      <w:r w:rsidRPr="005861D0">
        <w:rPr>
          <w:rFonts w:ascii="Arial Narrow" w:hAnsi="Arial Narrow"/>
          <w:sz w:val="22"/>
          <w:szCs w:val="22"/>
        </w:rPr>
        <w:t>Každá zákazka sa posudzuje osobitne ku dňu zostavenia účtovnej závierky:</w:t>
      </w:r>
    </w:p>
    <w:p w14:paraId="7B0C0E54" w14:textId="77777777" w:rsidR="008E0636" w:rsidRPr="005861D0" w:rsidRDefault="008E0636" w:rsidP="008E0636">
      <w:pPr>
        <w:pStyle w:val="odstavec"/>
        <w:pBdr>
          <w:left w:val="none" w:sz="0" w:space="0" w:color="auto"/>
        </w:pBdr>
        <w:ind w:left="0"/>
        <w:rPr>
          <w:rFonts w:ascii="Arial Narrow" w:hAnsi="Arial Narrow"/>
          <w:sz w:val="22"/>
          <w:szCs w:val="22"/>
        </w:rPr>
      </w:pPr>
    </w:p>
    <w:p w14:paraId="188EAC7F"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 xml:space="preserve">Náklady na zákazku sa vykážu v období, v ktorom vznikli. Náklady vynaložené v bežnom roku a súvisiace s budúcou činnosťou na zákazke sa do výpočtu stupňa dokončenia nezahrnú. </w:t>
      </w:r>
    </w:p>
    <w:p w14:paraId="043D89FD" w14:textId="77777777" w:rsidR="00DA5E90" w:rsidRPr="005861D0" w:rsidRDefault="00DA5E90" w:rsidP="008E0636">
      <w:pPr>
        <w:suppressAutoHyphens/>
        <w:autoSpaceDE w:val="0"/>
        <w:autoSpaceDN w:val="0"/>
        <w:adjustRightInd w:val="0"/>
        <w:jc w:val="both"/>
        <w:rPr>
          <w:rFonts w:ascii="Arial Narrow" w:hAnsi="Arial Narrow"/>
          <w:sz w:val="22"/>
          <w:szCs w:val="22"/>
        </w:rPr>
      </w:pPr>
    </w:p>
    <w:p w14:paraId="347C40E8"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1DD2C3AC" w14:textId="77777777" w:rsidR="008E0636" w:rsidRPr="005861D0" w:rsidRDefault="008E0636" w:rsidP="008E0636">
      <w:pPr>
        <w:suppressAutoHyphens/>
        <w:autoSpaceDE w:val="0"/>
        <w:autoSpaceDN w:val="0"/>
        <w:adjustRightInd w:val="0"/>
        <w:jc w:val="both"/>
        <w:rPr>
          <w:rFonts w:ascii="Arial Narrow" w:hAnsi="Arial Narrow"/>
          <w:sz w:val="22"/>
          <w:szCs w:val="22"/>
        </w:rPr>
      </w:pPr>
    </w:p>
    <w:p w14:paraId="39A96A96"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14:paraId="336AD2D0" w14:textId="77777777" w:rsidR="008E0636" w:rsidRPr="005861D0" w:rsidRDefault="008E0636" w:rsidP="008E0636">
      <w:pPr>
        <w:pStyle w:val="odstavec"/>
        <w:pBdr>
          <w:left w:val="none" w:sz="0" w:space="0" w:color="auto"/>
        </w:pBdr>
        <w:ind w:left="0"/>
        <w:rPr>
          <w:rFonts w:ascii="Arial Narrow" w:hAnsi="Arial Narrow"/>
          <w:sz w:val="22"/>
          <w:szCs w:val="22"/>
        </w:rPr>
      </w:pPr>
    </w:p>
    <w:p w14:paraId="242632A2"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687125C0" w14:textId="77777777" w:rsidR="008E0636" w:rsidRPr="005861D0" w:rsidRDefault="008E0636" w:rsidP="008E0636">
      <w:pPr>
        <w:pStyle w:val="odstavec"/>
        <w:pBdr>
          <w:left w:val="none" w:sz="0" w:space="0" w:color="auto"/>
        </w:pBdr>
        <w:ind w:left="0"/>
        <w:rPr>
          <w:rFonts w:ascii="Arial Narrow" w:hAnsi="Arial Narrow"/>
          <w:sz w:val="22"/>
          <w:szCs w:val="22"/>
        </w:rPr>
      </w:pPr>
    </w:p>
    <w:p w14:paraId="57C219BB"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14:paraId="4C61F2C0" w14:textId="77777777" w:rsidR="008E0636" w:rsidRPr="005861D0" w:rsidRDefault="008E0636" w:rsidP="008E0636">
      <w:pPr>
        <w:pStyle w:val="odstavec"/>
        <w:pBdr>
          <w:left w:val="none" w:sz="0" w:space="0" w:color="auto"/>
        </w:pBdr>
        <w:ind w:left="0"/>
        <w:rPr>
          <w:rFonts w:ascii="Arial Narrow" w:hAnsi="Arial Narrow"/>
          <w:sz w:val="22"/>
          <w:szCs w:val="22"/>
        </w:rPr>
      </w:pPr>
    </w:p>
    <w:p w14:paraId="64AA8517"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14:paraId="09773DFF" w14:textId="77777777" w:rsidR="007A4902" w:rsidRPr="005861D0" w:rsidRDefault="007A4902" w:rsidP="00AF116E">
      <w:pPr>
        <w:spacing w:after="120"/>
        <w:jc w:val="both"/>
        <w:rPr>
          <w:rFonts w:ascii="Arial Narrow" w:hAnsi="Arial Narrow"/>
          <w:b/>
          <w:sz w:val="22"/>
          <w:szCs w:val="22"/>
          <w:lang w:eastAsia="en-US"/>
        </w:rPr>
      </w:pPr>
      <w:r w:rsidRPr="00FE3EDF">
        <w:rPr>
          <w:rFonts w:ascii="Arial Narrow" w:hAnsi="Arial Narrow"/>
          <w:b/>
          <w:sz w:val="22"/>
          <w:szCs w:val="22"/>
          <w:lang w:eastAsia="en-US"/>
        </w:rPr>
        <w:t>Odložené dane</w:t>
      </w:r>
    </w:p>
    <w:p w14:paraId="3E921775" w14:textId="3444031F" w:rsidR="007A4902" w:rsidRPr="005861D0" w:rsidRDefault="007A4902" w:rsidP="007A4902">
      <w:pPr>
        <w:jc w:val="both"/>
        <w:rPr>
          <w:rFonts w:ascii="Arial Narrow" w:hAnsi="Arial Narrow"/>
          <w:sz w:val="22"/>
          <w:szCs w:val="22"/>
          <w:lang w:eastAsia="en-US"/>
        </w:rPr>
      </w:pPr>
      <w:r w:rsidRPr="005861D0">
        <w:rPr>
          <w:rFonts w:ascii="Arial Narrow" w:hAnsi="Arial Narrow"/>
          <w:sz w:val="22"/>
          <w:szCs w:val="22"/>
          <w:lang w:eastAsia="en-US"/>
        </w:rPr>
        <w:t>Odložené dane (odložená daňová pohľadávka a odložený daňový záväzok) sa vzťahujú na</w:t>
      </w:r>
      <w:r w:rsidR="000814AF">
        <w:rPr>
          <w:rFonts w:ascii="Arial Narrow" w:hAnsi="Arial Narrow"/>
          <w:sz w:val="22"/>
          <w:szCs w:val="22"/>
          <w:lang w:eastAsia="en-US"/>
        </w:rPr>
        <w:t xml:space="preserve"> </w:t>
      </w:r>
      <w:r w:rsidRPr="005861D0">
        <w:rPr>
          <w:rFonts w:ascii="Arial Narrow" w:hAnsi="Arial Narrow"/>
          <w:sz w:val="22"/>
          <w:szCs w:val="22"/>
          <w:lang w:eastAsia="en-US"/>
        </w:rPr>
        <w:t xml:space="preserve">: </w:t>
      </w:r>
    </w:p>
    <w:p w14:paraId="059AC9B6" w14:textId="77777777" w:rsidR="007A4902" w:rsidRPr="005861D0" w:rsidRDefault="007A4902" w:rsidP="007A4902">
      <w:pPr>
        <w:numPr>
          <w:ilvl w:val="0"/>
          <w:numId w:val="21"/>
        </w:numPr>
        <w:tabs>
          <w:tab w:val="clear" w:pos="1192"/>
        </w:tabs>
        <w:ind w:left="426"/>
        <w:jc w:val="both"/>
        <w:rPr>
          <w:rFonts w:ascii="Arial Narrow" w:hAnsi="Arial Narrow"/>
          <w:sz w:val="22"/>
          <w:szCs w:val="22"/>
          <w:lang w:eastAsia="en-US"/>
        </w:rPr>
      </w:pPr>
      <w:r w:rsidRPr="005861D0">
        <w:rPr>
          <w:rFonts w:ascii="Arial Narrow" w:hAnsi="Arial Narrow"/>
          <w:sz w:val="22"/>
          <w:szCs w:val="22"/>
          <w:lang w:eastAsia="en-US"/>
        </w:rPr>
        <w:t xml:space="preserve"> dočasné rozdiely medzi účtovnou hodnotou majetku a účtovnou hodnotou záväzkov vykázanou v súvahe a ich daňovou základňou,</w:t>
      </w:r>
    </w:p>
    <w:p w14:paraId="1E38F54E" w14:textId="77777777" w:rsidR="007A4902" w:rsidRPr="005861D0" w:rsidRDefault="007A4902" w:rsidP="007A4902">
      <w:pPr>
        <w:numPr>
          <w:ilvl w:val="0"/>
          <w:numId w:val="21"/>
        </w:numPr>
        <w:tabs>
          <w:tab w:val="clear" w:pos="1192"/>
        </w:tabs>
        <w:ind w:left="426"/>
        <w:jc w:val="both"/>
        <w:rPr>
          <w:rFonts w:ascii="Arial Narrow" w:hAnsi="Arial Narrow"/>
          <w:sz w:val="22"/>
          <w:szCs w:val="22"/>
          <w:lang w:eastAsia="en-US"/>
        </w:rPr>
      </w:pPr>
      <w:r w:rsidRPr="005861D0">
        <w:rPr>
          <w:rFonts w:ascii="Arial Narrow" w:hAnsi="Arial Narrow"/>
          <w:sz w:val="22"/>
          <w:szCs w:val="22"/>
          <w:lang w:eastAsia="en-US"/>
        </w:rPr>
        <w:t xml:space="preserve">  možnosť umorovať daňovú stratu v budúcnosti, ktorou sa rozumie možnosť odpočítať daňovú stratu od základu dane v budúcnosti,</w:t>
      </w:r>
    </w:p>
    <w:p w14:paraId="0A276EEE" w14:textId="489732CC" w:rsidR="007A4902" w:rsidRPr="005861D0" w:rsidRDefault="007A4902" w:rsidP="007A4902">
      <w:pPr>
        <w:numPr>
          <w:ilvl w:val="0"/>
          <w:numId w:val="21"/>
        </w:numPr>
        <w:tabs>
          <w:tab w:val="clear" w:pos="1192"/>
        </w:tabs>
        <w:ind w:left="426"/>
        <w:jc w:val="both"/>
        <w:rPr>
          <w:rFonts w:ascii="Arial Narrow" w:hAnsi="Arial Narrow"/>
          <w:sz w:val="22"/>
          <w:szCs w:val="22"/>
          <w:lang w:eastAsia="en-US"/>
        </w:rPr>
      </w:pPr>
      <w:r w:rsidRPr="005861D0">
        <w:rPr>
          <w:rFonts w:ascii="Arial Narrow" w:hAnsi="Arial Narrow"/>
          <w:sz w:val="22"/>
          <w:szCs w:val="22"/>
          <w:lang w:eastAsia="en-US"/>
        </w:rPr>
        <w:t>možnosť previesť nevyužité daňové odpočty a iné daňové nároky do budúcich období</w:t>
      </w:r>
    </w:p>
    <w:p w14:paraId="25D75FC7" w14:textId="77777777" w:rsidR="00D83543" w:rsidRDefault="00D83543" w:rsidP="00835922">
      <w:pPr>
        <w:jc w:val="both"/>
        <w:rPr>
          <w:rFonts w:ascii="Arial Narrow" w:hAnsi="Arial Narrow"/>
          <w:sz w:val="22"/>
          <w:szCs w:val="22"/>
          <w:lang w:eastAsia="en-US"/>
        </w:rPr>
      </w:pPr>
    </w:p>
    <w:p w14:paraId="04076133" w14:textId="77777777" w:rsidR="00835922" w:rsidRPr="000814AF" w:rsidRDefault="00835922" w:rsidP="00835922">
      <w:pPr>
        <w:jc w:val="both"/>
        <w:rPr>
          <w:rFonts w:ascii="Arial Narrow" w:hAnsi="Arial Narrow"/>
          <w:sz w:val="22"/>
          <w:szCs w:val="22"/>
          <w:lang w:eastAsia="en-US"/>
        </w:rPr>
      </w:pPr>
      <w:r w:rsidRPr="000814AF">
        <w:rPr>
          <w:rFonts w:ascii="Arial Narrow" w:hAnsi="Arial Narrow"/>
          <w:sz w:val="22"/>
          <w:szCs w:val="22"/>
          <w:lang w:eastAsia="en-US"/>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09650898" w14:textId="77777777" w:rsidR="00835922" w:rsidRPr="005861D0" w:rsidRDefault="00835922" w:rsidP="00835922">
      <w:pPr>
        <w:jc w:val="both"/>
        <w:rPr>
          <w:rFonts w:ascii="Arial Narrow" w:hAnsi="Arial Narrow"/>
          <w:sz w:val="22"/>
          <w:szCs w:val="22"/>
          <w:lang w:eastAsia="en-US"/>
        </w:rPr>
      </w:pPr>
    </w:p>
    <w:p w14:paraId="3BE953D3" w14:textId="77777777" w:rsidR="00C83EF8" w:rsidRDefault="00C83EF8" w:rsidP="00C83EF8">
      <w:pPr>
        <w:jc w:val="both"/>
        <w:rPr>
          <w:rFonts w:ascii="Arial Narrow" w:hAnsi="Arial Narrow"/>
          <w:sz w:val="22"/>
          <w:szCs w:val="22"/>
          <w:lang w:eastAsia="en-US"/>
        </w:rPr>
      </w:pPr>
      <w:r w:rsidRPr="005840CC">
        <w:rPr>
          <w:rFonts w:ascii="Arial Narrow" w:hAnsi="Arial Narrow"/>
          <w:sz w:val="22"/>
          <w:szCs w:val="22"/>
          <w:lang w:eastAsia="en-US"/>
        </w:rPr>
        <w:t>Pri výpočte odloženej dane sa použije sadzba dane z príjmov, o ktorej sa predpokladá, že bude platiť v čase vyrovnania odloženej dane.</w:t>
      </w:r>
    </w:p>
    <w:p w14:paraId="60EC39E1" w14:textId="77777777" w:rsidR="000814AF" w:rsidRDefault="000814AF" w:rsidP="00C83EF8">
      <w:pPr>
        <w:jc w:val="both"/>
        <w:rPr>
          <w:rFonts w:ascii="Arial Narrow" w:hAnsi="Arial Narrow"/>
          <w:sz w:val="22"/>
          <w:szCs w:val="22"/>
          <w:lang w:eastAsia="en-US"/>
        </w:rPr>
      </w:pPr>
    </w:p>
    <w:p w14:paraId="463E605C" w14:textId="70F598DB" w:rsidR="007A1D46" w:rsidRPr="006A421C" w:rsidRDefault="000814AF" w:rsidP="00C83EF8">
      <w:pPr>
        <w:jc w:val="both"/>
        <w:rPr>
          <w:rFonts w:ascii="Arial Narrow" w:hAnsi="Arial Narrow"/>
          <w:sz w:val="22"/>
          <w:szCs w:val="22"/>
        </w:rPr>
      </w:pPr>
      <w:r w:rsidRPr="006A421C">
        <w:rPr>
          <w:rFonts w:ascii="Arial Narrow" w:hAnsi="Arial Narrow"/>
          <w:sz w:val="22"/>
          <w:szCs w:val="22"/>
          <w:lang w:eastAsia="en-US"/>
        </w:rPr>
        <w:t xml:space="preserve">Spoločnosť účtuje o odloženej daňovej pohľadávke </w:t>
      </w:r>
      <w:r w:rsidR="007A1D46" w:rsidRPr="006A421C">
        <w:rPr>
          <w:rFonts w:ascii="Arial Narrow" w:hAnsi="Arial Narrow"/>
          <w:sz w:val="22"/>
          <w:szCs w:val="22"/>
          <w:lang w:eastAsia="en-US"/>
        </w:rPr>
        <w:t xml:space="preserve">z titulu </w:t>
      </w:r>
      <w:r w:rsidR="007A1D46" w:rsidRPr="006A421C">
        <w:rPr>
          <w:rFonts w:ascii="Arial Narrow" w:hAnsi="Arial Narrow"/>
          <w:sz w:val="22"/>
          <w:szCs w:val="22"/>
        </w:rPr>
        <w:t xml:space="preserve">odpočítateľných dočasných rozdielov, ktoré v budúcich účtovných obdobiach budú tvoriť odpočítateľné sumy pri určovaní základu dane z príjmov. </w:t>
      </w:r>
    </w:p>
    <w:p w14:paraId="01418CFD" w14:textId="77777777" w:rsidR="00C83EF8" w:rsidRPr="006A421C" w:rsidRDefault="00C83EF8" w:rsidP="00C83EF8">
      <w:pPr>
        <w:ind w:left="284"/>
        <w:jc w:val="both"/>
        <w:rPr>
          <w:lang w:eastAsia="en-US"/>
        </w:rPr>
      </w:pPr>
    </w:p>
    <w:p w14:paraId="52821B6D" w14:textId="77777777" w:rsidR="00D83543" w:rsidRPr="005861D0" w:rsidRDefault="00D83543" w:rsidP="00AF116E">
      <w:pPr>
        <w:spacing w:after="120"/>
        <w:jc w:val="both"/>
        <w:rPr>
          <w:rFonts w:ascii="Arial Narrow" w:hAnsi="Arial Narrow"/>
          <w:b/>
          <w:sz w:val="22"/>
          <w:szCs w:val="22"/>
          <w:lang w:eastAsia="en-US"/>
        </w:rPr>
      </w:pPr>
      <w:r w:rsidRPr="005861D0">
        <w:rPr>
          <w:rFonts w:ascii="Arial Narrow" w:hAnsi="Arial Narrow"/>
          <w:b/>
          <w:sz w:val="22"/>
          <w:szCs w:val="22"/>
          <w:lang w:eastAsia="en-US"/>
        </w:rPr>
        <w:t>Cudzia mena</w:t>
      </w:r>
    </w:p>
    <w:p w14:paraId="6462FF09"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44DEDF53" w14:textId="77777777" w:rsidR="00D83543" w:rsidRPr="005861D0" w:rsidRDefault="00D83543" w:rsidP="00D83543">
      <w:pPr>
        <w:tabs>
          <w:tab w:val="left" w:pos="2895"/>
        </w:tabs>
        <w:jc w:val="both"/>
        <w:rPr>
          <w:rFonts w:ascii="Arial Narrow" w:hAnsi="Arial Narrow"/>
          <w:sz w:val="22"/>
          <w:szCs w:val="22"/>
          <w:lang w:eastAsia="en-US"/>
        </w:rPr>
      </w:pPr>
      <w:r w:rsidRPr="005861D0">
        <w:rPr>
          <w:rFonts w:ascii="Arial Narrow" w:hAnsi="Arial Narrow"/>
          <w:sz w:val="22"/>
          <w:szCs w:val="22"/>
          <w:lang w:eastAsia="en-US"/>
        </w:rPr>
        <w:tab/>
      </w:r>
    </w:p>
    <w:p w14:paraId="352A51F0"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Na ocenenie prírastku cudzej meny nakúpenej za euro sa použije kurz, za ktorý bola táto cudzia mena nakúpená.</w:t>
      </w:r>
    </w:p>
    <w:p w14:paraId="33963569" w14:textId="77777777" w:rsidR="00D83543" w:rsidRPr="005861D0" w:rsidRDefault="00D83543" w:rsidP="00D83543">
      <w:pPr>
        <w:jc w:val="both"/>
        <w:rPr>
          <w:rFonts w:ascii="Arial Narrow" w:hAnsi="Arial Narrow"/>
          <w:lang w:eastAsia="en-US"/>
        </w:rPr>
      </w:pPr>
    </w:p>
    <w:p w14:paraId="248BD317"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Na úbytok rovnakej cudzej meny v hotovosti alebo z devízového účtu sa na prepočet cudzej meny na eurá použije </w:t>
      </w:r>
    </w:p>
    <w:p w14:paraId="232DD9F2"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referenčný výmenný kurz určený a vyhlásený Európskou centrálnou bankou alebo Národnou bankou Slovenska v deň predchádzajúci dňu uskutočnenia účtovného prípadu, </w:t>
      </w:r>
      <w:r w:rsidRPr="005861D0">
        <w:rPr>
          <w:rFonts w:ascii="Arial Narrow" w:hAnsi="Arial Narrow"/>
          <w:i/>
          <w:sz w:val="22"/>
          <w:szCs w:val="22"/>
          <w:lang w:eastAsia="en-US"/>
        </w:rPr>
        <w:t>alebo</w:t>
      </w:r>
    </w:p>
    <w:p w14:paraId="310EE26C" w14:textId="77777777" w:rsidR="00D83543" w:rsidRPr="005861D0" w:rsidRDefault="00D83543" w:rsidP="00D83543">
      <w:pPr>
        <w:ind w:left="284"/>
        <w:jc w:val="both"/>
        <w:rPr>
          <w:rFonts w:ascii="Arial Narrow" w:hAnsi="Arial Narrow"/>
          <w:strike/>
          <w:sz w:val="22"/>
          <w:szCs w:val="22"/>
          <w:lang w:eastAsia="en-US"/>
        </w:rPr>
      </w:pPr>
    </w:p>
    <w:p w14:paraId="231103FB" w14:textId="77777777" w:rsidR="00D83543"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054ACEF" w14:textId="77777777" w:rsidR="00AE2DF9" w:rsidRDefault="00AE2DF9" w:rsidP="00D83543">
      <w:pPr>
        <w:jc w:val="both"/>
        <w:rPr>
          <w:rFonts w:ascii="Arial Narrow" w:hAnsi="Arial Narrow"/>
          <w:sz w:val="22"/>
          <w:szCs w:val="22"/>
          <w:lang w:eastAsia="en-US"/>
        </w:rPr>
      </w:pPr>
    </w:p>
    <w:p w14:paraId="339A5EFA" w14:textId="7AA98845" w:rsidR="00AE2DF9" w:rsidRPr="005861D0" w:rsidRDefault="00AE2DF9" w:rsidP="00AE2DF9">
      <w:pPr>
        <w:spacing w:after="120"/>
        <w:jc w:val="both"/>
        <w:rPr>
          <w:rFonts w:ascii="Arial Narrow" w:hAnsi="Arial Narrow"/>
          <w:b/>
          <w:sz w:val="22"/>
          <w:szCs w:val="22"/>
          <w:lang w:eastAsia="en-US"/>
        </w:rPr>
      </w:pPr>
      <w:r>
        <w:rPr>
          <w:rFonts w:ascii="Arial Narrow" w:hAnsi="Arial Narrow"/>
          <w:b/>
          <w:sz w:val="22"/>
          <w:szCs w:val="22"/>
          <w:lang w:eastAsia="en-US"/>
        </w:rPr>
        <w:t>Čistý obrat</w:t>
      </w:r>
    </w:p>
    <w:p w14:paraId="720089BB" w14:textId="1C88B442" w:rsidR="001E301D" w:rsidRPr="009402D6" w:rsidRDefault="001E301D" w:rsidP="001E301D">
      <w:pPr>
        <w:pStyle w:val="Default"/>
        <w:jc w:val="both"/>
        <w:rPr>
          <w:rFonts w:ascii="Arial Narrow" w:hAnsi="Arial Narrow" w:cs="Times New Roman"/>
          <w:color w:val="auto"/>
          <w:sz w:val="22"/>
          <w:szCs w:val="22"/>
        </w:rPr>
      </w:pPr>
      <w:r w:rsidRPr="009402D6">
        <w:rPr>
          <w:rFonts w:ascii="Arial Narrow" w:hAnsi="Arial Narrow" w:cs="Times New Roman"/>
          <w:color w:val="auto"/>
          <w:sz w:val="22"/>
          <w:szCs w:val="22"/>
        </w:rPr>
        <w:t xml:space="preserve">Spoločnosť do čistého obratu v zmysle §2 ods. 15 zákona o účtovníctve v platnom znení zahŕňa tržby z predaja služieb, tržby za tovar, výnosy zo zákazky a tržby z predaja materiálu. </w:t>
      </w:r>
    </w:p>
    <w:p w14:paraId="5ED2773E" w14:textId="77777777" w:rsidR="00D83543" w:rsidRPr="009402D6" w:rsidRDefault="00D83543" w:rsidP="00D83543">
      <w:pPr>
        <w:jc w:val="both"/>
        <w:rPr>
          <w:rFonts w:ascii="Arial Narrow" w:hAnsi="Arial Narrow"/>
          <w:sz w:val="22"/>
          <w:szCs w:val="22"/>
          <w:lang w:eastAsia="en-US"/>
        </w:rPr>
      </w:pPr>
    </w:p>
    <w:p w14:paraId="4B35752B" w14:textId="77777777" w:rsidR="001A5D58" w:rsidRPr="005861D0" w:rsidRDefault="00E8271B" w:rsidP="004A1C62">
      <w:pPr>
        <w:pStyle w:val="Nadpis2"/>
        <w:tabs>
          <w:tab w:val="left" w:pos="1005"/>
        </w:tabs>
        <w:jc w:val="both"/>
        <w:rPr>
          <w:rFonts w:ascii="Arial Narrow" w:hAnsi="Arial Narrow" w:cs="Arial Narrow"/>
          <w:b w:val="0"/>
          <w:bCs w:val="0"/>
          <w:sz w:val="22"/>
          <w:szCs w:val="22"/>
        </w:rPr>
      </w:pPr>
      <w:r w:rsidRPr="005861D0">
        <w:rPr>
          <w:rFonts w:ascii="Arial Narrow" w:hAnsi="Arial Narrow" w:cs="Arial Narrow"/>
          <w:b w:val="0"/>
          <w:bCs w:val="0"/>
          <w:sz w:val="22"/>
          <w:szCs w:val="22"/>
        </w:rPr>
        <w:t>g</w:t>
      </w:r>
      <w:r w:rsidR="004A1C62" w:rsidRPr="005861D0">
        <w:rPr>
          <w:rFonts w:ascii="Arial Narrow" w:hAnsi="Arial Narrow" w:cs="Arial Narrow"/>
          <w:b w:val="0"/>
          <w:bCs w:val="0"/>
          <w:sz w:val="22"/>
          <w:szCs w:val="22"/>
        </w:rPr>
        <w:t xml:space="preserve">) </w:t>
      </w:r>
      <w:r w:rsidR="00755E77" w:rsidRPr="005861D0">
        <w:rPr>
          <w:rFonts w:ascii="Arial Narrow" w:hAnsi="Arial Narrow" w:cs="Arial Narrow"/>
          <w:bCs w:val="0"/>
          <w:sz w:val="22"/>
          <w:szCs w:val="22"/>
        </w:rPr>
        <w:t>T</w:t>
      </w:r>
      <w:r w:rsidR="00235630" w:rsidRPr="005861D0">
        <w:rPr>
          <w:rFonts w:ascii="Arial Narrow" w:hAnsi="Arial Narrow" w:cs="Arial Narrow"/>
          <w:bCs w:val="0"/>
          <w:sz w:val="22"/>
          <w:szCs w:val="22"/>
        </w:rPr>
        <w:t>vorb</w:t>
      </w:r>
      <w:r w:rsidR="001A5D58" w:rsidRPr="005861D0">
        <w:rPr>
          <w:rFonts w:ascii="Arial Narrow" w:hAnsi="Arial Narrow" w:cs="Arial Narrow"/>
          <w:bCs w:val="0"/>
          <w:sz w:val="22"/>
          <w:szCs w:val="22"/>
        </w:rPr>
        <w:t>a</w:t>
      </w:r>
      <w:r w:rsidR="00940C7E" w:rsidRPr="005861D0">
        <w:rPr>
          <w:rFonts w:ascii="Arial Narrow" w:hAnsi="Arial Narrow" w:cs="Arial Narrow"/>
          <w:bCs w:val="0"/>
          <w:sz w:val="22"/>
          <w:szCs w:val="22"/>
        </w:rPr>
        <w:t xml:space="preserve"> </w:t>
      </w:r>
      <w:r w:rsidR="00235630" w:rsidRPr="005861D0">
        <w:rPr>
          <w:rFonts w:ascii="Arial Narrow" w:hAnsi="Arial Narrow" w:cs="Arial Narrow"/>
          <w:bCs w:val="0"/>
          <w:sz w:val="22"/>
          <w:szCs w:val="22"/>
        </w:rPr>
        <w:t>odpisového plánu</w:t>
      </w:r>
      <w:r w:rsidR="00235630" w:rsidRPr="005861D0">
        <w:rPr>
          <w:rFonts w:ascii="Arial Narrow" w:hAnsi="Arial Narrow" w:cs="Arial Narrow"/>
          <w:b w:val="0"/>
          <w:bCs w:val="0"/>
          <w:sz w:val="22"/>
          <w:szCs w:val="22"/>
        </w:rPr>
        <w:t xml:space="preserve"> pre dlhodobý majetok, pričom sa uvádza doba odpisovania, sadzby odpisov a odpi</w:t>
      </w:r>
      <w:r w:rsidR="0002705A" w:rsidRPr="005861D0">
        <w:rPr>
          <w:rFonts w:ascii="Arial Narrow" w:hAnsi="Arial Narrow" w:cs="Arial Narrow"/>
          <w:b w:val="0"/>
          <w:bCs w:val="0"/>
          <w:sz w:val="22"/>
          <w:szCs w:val="22"/>
        </w:rPr>
        <w:t>sové metódy pre účtovné odpisy</w:t>
      </w:r>
      <w:r w:rsidR="001A5D58" w:rsidRPr="005861D0">
        <w:rPr>
          <w:rFonts w:ascii="Arial Narrow" w:hAnsi="Arial Narrow" w:cs="Arial Narrow"/>
          <w:b w:val="0"/>
          <w:bCs w:val="0"/>
          <w:sz w:val="22"/>
          <w:szCs w:val="22"/>
        </w:rPr>
        <w:t>:</w:t>
      </w:r>
    </w:p>
    <w:tbl>
      <w:tblPr>
        <w:tblW w:w="96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4"/>
        <w:gridCol w:w="954"/>
        <w:gridCol w:w="1858"/>
        <w:gridCol w:w="1835"/>
        <w:gridCol w:w="1715"/>
      </w:tblGrid>
      <w:tr w:rsidR="004F26BF" w:rsidRPr="005861D0" w14:paraId="76E945A8" w14:textId="77777777" w:rsidTr="008B5F45">
        <w:tc>
          <w:tcPr>
            <w:tcW w:w="3244" w:type="dxa"/>
          </w:tcPr>
          <w:p w14:paraId="5CDCBED2" w14:textId="77777777" w:rsidR="008B5F45" w:rsidRPr="005861D0" w:rsidRDefault="008B5F45" w:rsidP="00126DE3">
            <w:pPr>
              <w:jc w:val="center"/>
              <w:rPr>
                <w:rFonts w:ascii="Arial Narrow" w:hAnsi="Arial Narrow" w:cs="Arial"/>
                <w:b/>
                <w:sz w:val="22"/>
                <w:szCs w:val="22"/>
              </w:rPr>
            </w:pPr>
            <w:r w:rsidRPr="005861D0">
              <w:rPr>
                <w:rFonts w:ascii="Arial Narrow" w:hAnsi="Arial Narrow" w:cs="Arial"/>
                <w:b/>
                <w:sz w:val="22"/>
                <w:szCs w:val="22"/>
              </w:rPr>
              <w:t>Dlhodobý hmotný a nehmotný</w:t>
            </w:r>
          </w:p>
          <w:p w14:paraId="1B917414" w14:textId="77777777" w:rsidR="008B5F45" w:rsidRPr="005861D0" w:rsidRDefault="008B5F45" w:rsidP="00126DE3">
            <w:pPr>
              <w:jc w:val="center"/>
              <w:rPr>
                <w:rFonts w:ascii="Arial Narrow" w:hAnsi="Arial Narrow" w:cs="Arial"/>
                <w:b/>
                <w:sz w:val="22"/>
                <w:szCs w:val="22"/>
              </w:rPr>
            </w:pPr>
            <w:r w:rsidRPr="005861D0">
              <w:rPr>
                <w:rFonts w:ascii="Arial Narrow" w:hAnsi="Arial Narrow" w:cs="Arial"/>
                <w:b/>
                <w:sz w:val="22"/>
                <w:szCs w:val="22"/>
              </w:rPr>
              <w:t>odpisovaný majetok</w:t>
            </w:r>
          </w:p>
        </w:tc>
        <w:tc>
          <w:tcPr>
            <w:tcW w:w="954" w:type="dxa"/>
          </w:tcPr>
          <w:p w14:paraId="361EEB6C"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číslo</w:t>
            </w:r>
          </w:p>
          <w:p w14:paraId="5B3A6500"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účtu</w:t>
            </w:r>
          </w:p>
        </w:tc>
        <w:tc>
          <w:tcPr>
            <w:tcW w:w="1858" w:type="dxa"/>
          </w:tcPr>
          <w:p w14:paraId="6A4197E0"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doba odpisovania</w:t>
            </w:r>
          </w:p>
          <w:p w14:paraId="716C5546"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(počet rokov)</w:t>
            </w:r>
          </w:p>
        </w:tc>
        <w:tc>
          <w:tcPr>
            <w:tcW w:w="1835" w:type="dxa"/>
          </w:tcPr>
          <w:p w14:paraId="641043A8"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 xml:space="preserve">odpisová sadzba </w:t>
            </w:r>
          </w:p>
          <w:p w14:paraId="5F006D27"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w:t>
            </w:r>
          </w:p>
        </w:tc>
        <w:tc>
          <w:tcPr>
            <w:tcW w:w="1715" w:type="dxa"/>
            <w:vAlign w:val="center"/>
          </w:tcPr>
          <w:p w14:paraId="2E686B4D" w14:textId="77777777" w:rsidR="008B5F45" w:rsidRPr="005861D0" w:rsidRDefault="008B5F45" w:rsidP="003B51C2">
            <w:pPr>
              <w:jc w:val="center"/>
              <w:rPr>
                <w:rFonts w:ascii="Arial Narrow" w:hAnsi="Arial Narrow"/>
                <w:b/>
                <w:sz w:val="22"/>
                <w:szCs w:val="22"/>
              </w:rPr>
            </w:pPr>
            <w:r w:rsidRPr="005861D0">
              <w:rPr>
                <w:rFonts w:ascii="Arial Narrow" w:hAnsi="Arial Narrow"/>
                <w:b/>
                <w:sz w:val="22"/>
                <w:szCs w:val="22"/>
              </w:rPr>
              <w:t>Odpisová metóda</w:t>
            </w:r>
          </w:p>
        </w:tc>
      </w:tr>
      <w:tr w:rsidR="004F26BF" w:rsidRPr="005861D0" w14:paraId="0D5464A2" w14:textId="77777777" w:rsidTr="008B5F45">
        <w:tc>
          <w:tcPr>
            <w:tcW w:w="3244" w:type="dxa"/>
          </w:tcPr>
          <w:p w14:paraId="6E223251" w14:textId="77777777" w:rsidR="008B5F45" w:rsidRPr="005861D0" w:rsidRDefault="008B5F45" w:rsidP="0087132B">
            <w:pPr>
              <w:jc w:val="both"/>
              <w:rPr>
                <w:rFonts w:ascii="Arial Narrow" w:hAnsi="Arial Narrow" w:cs="Arial"/>
                <w:sz w:val="22"/>
                <w:szCs w:val="22"/>
              </w:rPr>
            </w:pPr>
            <w:r w:rsidRPr="005861D0">
              <w:rPr>
                <w:rFonts w:ascii="Arial Narrow" w:hAnsi="Arial Narrow" w:cs="Arial"/>
                <w:sz w:val="22"/>
                <w:szCs w:val="22"/>
              </w:rPr>
              <w:t>Software</w:t>
            </w:r>
          </w:p>
        </w:tc>
        <w:tc>
          <w:tcPr>
            <w:tcW w:w="954" w:type="dxa"/>
          </w:tcPr>
          <w:p w14:paraId="30F14A08" w14:textId="77777777" w:rsidR="008B5F45" w:rsidRPr="005861D0" w:rsidRDefault="008B5F45" w:rsidP="0087132B">
            <w:pPr>
              <w:jc w:val="center"/>
              <w:rPr>
                <w:rFonts w:ascii="Arial Narrow" w:hAnsi="Arial Narrow" w:cs="Arial"/>
                <w:sz w:val="22"/>
                <w:szCs w:val="22"/>
              </w:rPr>
            </w:pPr>
            <w:r w:rsidRPr="005861D0">
              <w:rPr>
                <w:rFonts w:ascii="Arial Narrow" w:hAnsi="Arial Narrow" w:cs="Arial"/>
                <w:sz w:val="22"/>
                <w:szCs w:val="22"/>
              </w:rPr>
              <w:t>013 100</w:t>
            </w:r>
          </w:p>
        </w:tc>
        <w:tc>
          <w:tcPr>
            <w:tcW w:w="1858" w:type="dxa"/>
          </w:tcPr>
          <w:p w14:paraId="33B1F172" w14:textId="12ABE6C7" w:rsidR="008B5F45" w:rsidRPr="009402D6" w:rsidRDefault="00F148D9" w:rsidP="0087132B">
            <w:pPr>
              <w:jc w:val="center"/>
              <w:rPr>
                <w:rFonts w:ascii="Arial Narrow" w:hAnsi="Arial Narrow" w:cs="Arial"/>
                <w:sz w:val="22"/>
                <w:szCs w:val="22"/>
              </w:rPr>
            </w:pPr>
            <w:r w:rsidRPr="009402D6">
              <w:rPr>
                <w:rFonts w:ascii="Arial Narrow" w:hAnsi="Arial Narrow" w:cs="Arial"/>
                <w:sz w:val="22"/>
                <w:szCs w:val="22"/>
              </w:rPr>
              <w:t>3</w:t>
            </w:r>
          </w:p>
        </w:tc>
        <w:tc>
          <w:tcPr>
            <w:tcW w:w="1835" w:type="dxa"/>
          </w:tcPr>
          <w:p w14:paraId="4C886267" w14:textId="72A92D66" w:rsidR="008B5F45" w:rsidRPr="009402D6" w:rsidRDefault="00F148D9" w:rsidP="0087132B">
            <w:pPr>
              <w:jc w:val="center"/>
              <w:rPr>
                <w:rFonts w:ascii="Arial Narrow" w:hAnsi="Arial Narrow" w:cs="Arial"/>
                <w:sz w:val="22"/>
                <w:szCs w:val="22"/>
              </w:rPr>
            </w:pPr>
            <w:r w:rsidRPr="009402D6">
              <w:rPr>
                <w:rFonts w:ascii="Arial Narrow" w:hAnsi="Arial Narrow" w:cs="Arial"/>
                <w:sz w:val="22"/>
                <w:szCs w:val="22"/>
              </w:rPr>
              <w:t>33,33</w:t>
            </w:r>
          </w:p>
        </w:tc>
        <w:tc>
          <w:tcPr>
            <w:tcW w:w="1715" w:type="dxa"/>
          </w:tcPr>
          <w:p w14:paraId="2733E7E8" w14:textId="77777777" w:rsidR="008B5F45" w:rsidRPr="005861D0" w:rsidRDefault="008B5F45" w:rsidP="003B51C2">
            <w:pPr>
              <w:jc w:val="center"/>
              <w:rPr>
                <w:rFonts w:ascii="Arial Narrow" w:hAnsi="Arial Narrow"/>
                <w:sz w:val="22"/>
                <w:szCs w:val="22"/>
              </w:rPr>
            </w:pPr>
            <w:r w:rsidRPr="005861D0">
              <w:rPr>
                <w:rFonts w:ascii="Arial Narrow" w:hAnsi="Arial Narrow"/>
                <w:sz w:val="22"/>
                <w:szCs w:val="22"/>
              </w:rPr>
              <w:t>lineárna</w:t>
            </w:r>
          </w:p>
        </w:tc>
      </w:tr>
      <w:tr w:rsidR="004F26BF" w:rsidRPr="005861D0" w14:paraId="7BB7B174" w14:textId="77777777" w:rsidTr="008B5F45">
        <w:tc>
          <w:tcPr>
            <w:tcW w:w="3244" w:type="dxa"/>
          </w:tcPr>
          <w:p w14:paraId="79A55AE9" w14:textId="77777777" w:rsidR="008B5F45" w:rsidRPr="005861D0" w:rsidRDefault="008B5F45" w:rsidP="0087132B">
            <w:pPr>
              <w:jc w:val="both"/>
              <w:rPr>
                <w:rFonts w:ascii="Arial Narrow" w:hAnsi="Arial Narrow" w:cs="Arial"/>
                <w:sz w:val="22"/>
                <w:szCs w:val="22"/>
              </w:rPr>
            </w:pPr>
            <w:r w:rsidRPr="005861D0">
              <w:rPr>
                <w:rFonts w:ascii="Arial Narrow" w:hAnsi="Arial Narrow" w:cs="Arial"/>
                <w:sz w:val="22"/>
                <w:szCs w:val="22"/>
              </w:rPr>
              <w:t>Počítače s príslušenstvom</w:t>
            </w:r>
          </w:p>
        </w:tc>
        <w:tc>
          <w:tcPr>
            <w:tcW w:w="954" w:type="dxa"/>
          </w:tcPr>
          <w:p w14:paraId="579DA876" w14:textId="77777777" w:rsidR="008B5F45" w:rsidRPr="005861D0" w:rsidRDefault="008B5F45" w:rsidP="0087132B">
            <w:pPr>
              <w:jc w:val="center"/>
              <w:rPr>
                <w:rFonts w:ascii="Arial Narrow" w:hAnsi="Arial Narrow" w:cs="Arial"/>
                <w:sz w:val="22"/>
                <w:szCs w:val="22"/>
              </w:rPr>
            </w:pPr>
            <w:r w:rsidRPr="005861D0">
              <w:rPr>
                <w:rFonts w:ascii="Arial Narrow" w:hAnsi="Arial Narrow" w:cs="Arial"/>
                <w:sz w:val="22"/>
                <w:szCs w:val="22"/>
              </w:rPr>
              <w:t>022 105</w:t>
            </w:r>
          </w:p>
        </w:tc>
        <w:tc>
          <w:tcPr>
            <w:tcW w:w="1858" w:type="dxa"/>
          </w:tcPr>
          <w:p w14:paraId="56548E9B" w14:textId="77777777" w:rsidR="008B5F45" w:rsidRPr="009402D6" w:rsidRDefault="008B5F45" w:rsidP="00A24812">
            <w:pPr>
              <w:jc w:val="center"/>
              <w:rPr>
                <w:rFonts w:ascii="Arial Narrow" w:hAnsi="Arial Narrow" w:cs="Arial"/>
                <w:sz w:val="22"/>
                <w:szCs w:val="22"/>
              </w:rPr>
            </w:pPr>
            <w:r w:rsidRPr="009402D6">
              <w:rPr>
                <w:rFonts w:ascii="Arial Narrow" w:hAnsi="Arial Narrow" w:cs="Arial"/>
                <w:sz w:val="22"/>
                <w:szCs w:val="22"/>
              </w:rPr>
              <w:t>4</w:t>
            </w:r>
          </w:p>
        </w:tc>
        <w:tc>
          <w:tcPr>
            <w:tcW w:w="1835" w:type="dxa"/>
          </w:tcPr>
          <w:p w14:paraId="04EFC50D" w14:textId="77777777" w:rsidR="008B5F45" w:rsidRPr="009402D6" w:rsidRDefault="008B5F45" w:rsidP="00A24812">
            <w:pPr>
              <w:jc w:val="center"/>
              <w:rPr>
                <w:rFonts w:ascii="Arial Narrow" w:hAnsi="Arial Narrow" w:cs="Arial"/>
                <w:sz w:val="22"/>
                <w:szCs w:val="22"/>
              </w:rPr>
            </w:pPr>
            <w:r w:rsidRPr="009402D6">
              <w:rPr>
                <w:rFonts w:ascii="Arial Narrow" w:hAnsi="Arial Narrow" w:cs="Arial"/>
                <w:sz w:val="22"/>
                <w:szCs w:val="22"/>
              </w:rPr>
              <w:t>25</w:t>
            </w:r>
          </w:p>
        </w:tc>
        <w:tc>
          <w:tcPr>
            <w:tcW w:w="1715" w:type="dxa"/>
          </w:tcPr>
          <w:p w14:paraId="7D67370C" w14:textId="77777777" w:rsidR="008B5F45" w:rsidRPr="005861D0" w:rsidRDefault="008B5F45" w:rsidP="003B51C2">
            <w:pPr>
              <w:jc w:val="center"/>
              <w:rPr>
                <w:rFonts w:ascii="Arial Narrow" w:hAnsi="Arial Narrow"/>
                <w:sz w:val="22"/>
                <w:szCs w:val="22"/>
              </w:rPr>
            </w:pPr>
            <w:r w:rsidRPr="005861D0">
              <w:rPr>
                <w:rFonts w:ascii="Arial Narrow" w:hAnsi="Arial Narrow"/>
                <w:sz w:val="22"/>
                <w:szCs w:val="22"/>
              </w:rPr>
              <w:t>lineárna</w:t>
            </w:r>
          </w:p>
        </w:tc>
      </w:tr>
      <w:tr w:rsidR="004F26BF" w:rsidRPr="005861D0" w14:paraId="3271EF1D" w14:textId="77777777" w:rsidTr="008B5F45">
        <w:tc>
          <w:tcPr>
            <w:tcW w:w="3244" w:type="dxa"/>
          </w:tcPr>
          <w:p w14:paraId="511FB722" w14:textId="77777777" w:rsidR="008B5F45" w:rsidRPr="005861D0" w:rsidRDefault="008B5F45" w:rsidP="0087132B">
            <w:pPr>
              <w:jc w:val="both"/>
              <w:rPr>
                <w:rFonts w:ascii="Arial Narrow" w:hAnsi="Arial Narrow" w:cs="Arial"/>
                <w:sz w:val="22"/>
                <w:szCs w:val="22"/>
              </w:rPr>
            </w:pPr>
            <w:r w:rsidRPr="005861D0">
              <w:rPr>
                <w:rFonts w:ascii="Arial Narrow" w:hAnsi="Arial Narrow" w:cs="Arial"/>
                <w:sz w:val="22"/>
                <w:szCs w:val="22"/>
              </w:rPr>
              <w:t>Dopravné prostriedky</w:t>
            </w:r>
          </w:p>
        </w:tc>
        <w:tc>
          <w:tcPr>
            <w:tcW w:w="954" w:type="dxa"/>
          </w:tcPr>
          <w:p w14:paraId="48C18744" w14:textId="77777777" w:rsidR="008B5F45" w:rsidRPr="005861D0" w:rsidRDefault="008B5F45" w:rsidP="0087132B">
            <w:pPr>
              <w:jc w:val="center"/>
              <w:rPr>
                <w:rFonts w:ascii="Arial Narrow" w:hAnsi="Arial Narrow" w:cs="Arial"/>
                <w:sz w:val="22"/>
                <w:szCs w:val="22"/>
              </w:rPr>
            </w:pPr>
            <w:r w:rsidRPr="005861D0">
              <w:rPr>
                <w:rFonts w:ascii="Arial Narrow" w:hAnsi="Arial Narrow" w:cs="Arial"/>
                <w:sz w:val="22"/>
                <w:szCs w:val="22"/>
              </w:rPr>
              <w:t>022 104</w:t>
            </w:r>
          </w:p>
        </w:tc>
        <w:tc>
          <w:tcPr>
            <w:tcW w:w="1858" w:type="dxa"/>
          </w:tcPr>
          <w:p w14:paraId="436F1578" w14:textId="77777777" w:rsidR="008B5F45" w:rsidRPr="009402D6" w:rsidRDefault="008B5F45" w:rsidP="00A24812">
            <w:pPr>
              <w:jc w:val="center"/>
              <w:rPr>
                <w:rFonts w:ascii="Arial Narrow" w:hAnsi="Arial Narrow" w:cs="Arial"/>
                <w:sz w:val="22"/>
                <w:szCs w:val="22"/>
              </w:rPr>
            </w:pPr>
            <w:r w:rsidRPr="009402D6">
              <w:rPr>
                <w:rFonts w:ascii="Arial Narrow" w:hAnsi="Arial Narrow" w:cs="Arial"/>
                <w:sz w:val="22"/>
                <w:szCs w:val="22"/>
              </w:rPr>
              <w:t>4</w:t>
            </w:r>
          </w:p>
        </w:tc>
        <w:tc>
          <w:tcPr>
            <w:tcW w:w="1835" w:type="dxa"/>
          </w:tcPr>
          <w:p w14:paraId="1797674D" w14:textId="77777777" w:rsidR="008B5F45" w:rsidRPr="009402D6" w:rsidRDefault="008B5F45" w:rsidP="00A24812">
            <w:pPr>
              <w:jc w:val="center"/>
              <w:rPr>
                <w:rFonts w:ascii="Arial Narrow" w:hAnsi="Arial Narrow" w:cs="Arial"/>
                <w:sz w:val="22"/>
                <w:szCs w:val="22"/>
              </w:rPr>
            </w:pPr>
            <w:r w:rsidRPr="009402D6">
              <w:rPr>
                <w:rFonts w:ascii="Arial Narrow" w:hAnsi="Arial Narrow" w:cs="Arial"/>
                <w:sz w:val="22"/>
                <w:szCs w:val="22"/>
              </w:rPr>
              <w:t>25</w:t>
            </w:r>
          </w:p>
        </w:tc>
        <w:tc>
          <w:tcPr>
            <w:tcW w:w="1715" w:type="dxa"/>
          </w:tcPr>
          <w:p w14:paraId="2662AC1F" w14:textId="77777777" w:rsidR="008B5F45" w:rsidRPr="005861D0" w:rsidRDefault="008B5F45" w:rsidP="003B51C2">
            <w:pPr>
              <w:jc w:val="center"/>
              <w:rPr>
                <w:rFonts w:ascii="Arial Narrow" w:hAnsi="Arial Narrow"/>
                <w:sz w:val="22"/>
                <w:szCs w:val="22"/>
              </w:rPr>
            </w:pPr>
            <w:r w:rsidRPr="005861D0">
              <w:rPr>
                <w:rFonts w:ascii="Arial Narrow" w:hAnsi="Arial Narrow"/>
                <w:sz w:val="22"/>
                <w:szCs w:val="22"/>
              </w:rPr>
              <w:t>lineárna</w:t>
            </w:r>
          </w:p>
        </w:tc>
      </w:tr>
      <w:tr w:rsidR="008B5F45" w:rsidRPr="005861D0" w14:paraId="748674F0" w14:textId="77777777" w:rsidTr="008B5F45">
        <w:tc>
          <w:tcPr>
            <w:tcW w:w="3244" w:type="dxa"/>
          </w:tcPr>
          <w:p w14:paraId="57EEFACF" w14:textId="77777777" w:rsidR="008B5F45" w:rsidRPr="005861D0" w:rsidRDefault="008B5F45" w:rsidP="0087132B">
            <w:pPr>
              <w:jc w:val="both"/>
              <w:rPr>
                <w:rFonts w:ascii="Arial Narrow" w:hAnsi="Arial Narrow" w:cs="Arial"/>
                <w:sz w:val="22"/>
                <w:szCs w:val="22"/>
              </w:rPr>
            </w:pPr>
            <w:r w:rsidRPr="005861D0">
              <w:rPr>
                <w:rFonts w:ascii="Arial Narrow" w:hAnsi="Arial Narrow" w:cs="Arial"/>
                <w:sz w:val="22"/>
                <w:szCs w:val="22"/>
              </w:rPr>
              <w:t>Ostatné stroje</w:t>
            </w:r>
          </w:p>
        </w:tc>
        <w:tc>
          <w:tcPr>
            <w:tcW w:w="954" w:type="dxa"/>
          </w:tcPr>
          <w:p w14:paraId="0618B7C9" w14:textId="77777777" w:rsidR="008B5F45" w:rsidRPr="005861D0" w:rsidRDefault="008B5F45" w:rsidP="0087132B">
            <w:pPr>
              <w:jc w:val="center"/>
              <w:rPr>
                <w:rFonts w:ascii="Arial Narrow" w:hAnsi="Arial Narrow" w:cs="Arial"/>
                <w:sz w:val="22"/>
                <w:szCs w:val="22"/>
              </w:rPr>
            </w:pPr>
            <w:r w:rsidRPr="005861D0">
              <w:rPr>
                <w:rFonts w:ascii="Arial Narrow" w:hAnsi="Arial Narrow" w:cs="Arial"/>
                <w:sz w:val="22"/>
                <w:szCs w:val="22"/>
              </w:rPr>
              <w:t>022 100</w:t>
            </w:r>
          </w:p>
        </w:tc>
        <w:tc>
          <w:tcPr>
            <w:tcW w:w="1858" w:type="dxa"/>
          </w:tcPr>
          <w:p w14:paraId="7D4F52A9" w14:textId="2B5E2679" w:rsidR="008B5F45" w:rsidRPr="009402D6" w:rsidRDefault="008B5F45" w:rsidP="0087132B">
            <w:pPr>
              <w:jc w:val="center"/>
              <w:rPr>
                <w:rFonts w:ascii="Arial Narrow" w:hAnsi="Arial Narrow" w:cs="Arial"/>
                <w:sz w:val="22"/>
                <w:szCs w:val="22"/>
              </w:rPr>
            </w:pPr>
            <w:r w:rsidRPr="009402D6">
              <w:rPr>
                <w:rFonts w:ascii="Arial Narrow" w:hAnsi="Arial Narrow" w:cs="Arial"/>
                <w:sz w:val="22"/>
                <w:szCs w:val="22"/>
              </w:rPr>
              <w:t>4</w:t>
            </w:r>
            <w:r w:rsidR="00905394" w:rsidRPr="009402D6">
              <w:rPr>
                <w:rFonts w:ascii="Arial Narrow" w:hAnsi="Arial Narrow" w:cs="Arial"/>
                <w:sz w:val="22"/>
                <w:szCs w:val="22"/>
              </w:rPr>
              <w:t xml:space="preserve"> - 6</w:t>
            </w:r>
          </w:p>
        </w:tc>
        <w:tc>
          <w:tcPr>
            <w:tcW w:w="1835" w:type="dxa"/>
          </w:tcPr>
          <w:p w14:paraId="672329E2" w14:textId="450BBB96" w:rsidR="008B5F45" w:rsidRPr="009402D6" w:rsidRDefault="008B5F45" w:rsidP="00A24812">
            <w:pPr>
              <w:jc w:val="center"/>
              <w:rPr>
                <w:rFonts w:ascii="Arial Narrow" w:hAnsi="Arial Narrow" w:cs="Arial"/>
                <w:sz w:val="22"/>
                <w:szCs w:val="22"/>
              </w:rPr>
            </w:pPr>
            <w:r w:rsidRPr="009402D6">
              <w:rPr>
                <w:rFonts w:ascii="Arial Narrow" w:hAnsi="Arial Narrow" w:cs="Arial"/>
                <w:sz w:val="22"/>
                <w:szCs w:val="22"/>
              </w:rPr>
              <w:t>25</w:t>
            </w:r>
            <w:r w:rsidR="00905394" w:rsidRPr="009402D6">
              <w:rPr>
                <w:rFonts w:ascii="Arial Narrow" w:hAnsi="Arial Narrow" w:cs="Arial"/>
                <w:sz w:val="22"/>
                <w:szCs w:val="22"/>
              </w:rPr>
              <w:t xml:space="preserve"> – 16,66</w:t>
            </w:r>
          </w:p>
        </w:tc>
        <w:tc>
          <w:tcPr>
            <w:tcW w:w="1715" w:type="dxa"/>
          </w:tcPr>
          <w:p w14:paraId="4B0AB31E" w14:textId="77777777" w:rsidR="008B5F45" w:rsidRPr="005861D0" w:rsidRDefault="008B5F45" w:rsidP="008B5F45">
            <w:pPr>
              <w:jc w:val="center"/>
              <w:rPr>
                <w:rFonts w:ascii="Arial Narrow" w:hAnsi="Arial Narrow"/>
              </w:rPr>
            </w:pPr>
            <w:r w:rsidRPr="005861D0">
              <w:rPr>
                <w:rFonts w:ascii="Arial Narrow" w:hAnsi="Arial Narrow"/>
                <w:sz w:val="22"/>
                <w:szCs w:val="22"/>
              </w:rPr>
              <w:t>lineárna</w:t>
            </w:r>
          </w:p>
        </w:tc>
      </w:tr>
    </w:tbl>
    <w:p w14:paraId="654122BB" w14:textId="77777777" w:rsidR="00563ACF" w:rsidRPr="005861D0" w:rsidRDefault="00563ACF" w:rsidP="00126DE3">
      <w:pPr>
        <w:jc w:val="both"/>
        <w:rPr>
          <w:rFonts w:ascii="Arial Narrow" w:hAnsi="Arial Narrow" w:cs="Arial"/>
          <w:sz w:val="22"/>
          <w:szCs w:val="22"/>
        </w:rPr>
      </w:pPr>
      <w:r w:rsidRPr="005861D0">
        <w:rPr>
          <w:rFonts w:ascii="Arial Narrow" w:hAnsi="Arial Narrow" w:cs="Arial"/>
          <w:sz w:val="22"/>
          <w:szCs w:val="22"/>
        </w:rPr>
        <w:t xml:space="preserve"> </w:t>
      </w:r>
    </w:p>
    <w:p w14:paraId="01BF4B8D" w14:textId="5B182C92" w:rsidR="008B5F45" w:rsidRPr="005861D0" w:rsidRDefault="00126DE3" w:rsidP="00A63A3C">
      <w:pPr>
        <w:jc w:val="both"/>
        <w:rPr>
          <w:rFonts w:ascii="Arial Narrow" w:hAnsi="Arial Narrow"/>
          <w:sz w:val="22"/>
          <w:szCs w:val="22"/>
        </w:rPr>
      </w:pPr>
      <w:r w:rsidRPr="005861D0">
        <w:rPr>
          <w:rFonts w:ascii="Arial Narrow" w:hAnsi="Arial Narrow" w:cs="Arial"/>
          <w:sz w:val="22"/>
          <w:szCs w:val="22"/>
        </w:rPr>
        <w:lastRenderedPageBreak/>
        <w:t xml:space="preserve"> </w:t>
      </w:r>
      <w:r w:rsidR="008B5F45" w:rsidRPr="005861D0">
        <w:rPr>
          <w:rFonts w:ascii="Arial Narrow" w:hAnsi="Arial Narrow"/>
          <w:sz w:val="22"/>
          <w:szCs w:val="22"/>
        </w:rPr>
        <w:t>Odpisy dlhodobého nehmotného majetku sú stanovené vychádzajúc z predpokladanej doby jeho používania a predpokladaného priebehu jeho opotrebenia. Odpisovať sa začína v mesiaci uvedenia dlhodobého majetku do používania. Drobný dlhodobý nehmotný majetok, ktorého obstarávacia cena (resp. vlastné náklady) je 2 400 EUR a nižšia, sa  účtuje pri obstaraní priamo do nákladov na účet 518 – Služby.</w:t>
      </w:r>
    </w:p>
    <w:p w14:paraId="22C20251" w14:textId="77777777" w:rsidR="008B5F45" w:rsidRPr="005861D0" w:rsidRDefault="008B5F45" w:rsidP="008B5F45">
      <w:pPr>
        <w:spacing w:after="120"/>
        <w:jc w:val="both"/>
        <w:rPr>
          <w:rFonts w:ascii="Arial Narrow" w:hAnsi="Arial Narrow"/>
          <w:sz w:val="22"/>
          <w:szCs w:val="22"/>
        </w:rPr>
      </w:pPr>
      <w:r w:rsidRPr="005861D0">
        <w:rPr>
          <w:rFonts w:ascii="Arial Narrow" w:hAnsi="Arial Narrow"/>
          <w:sz w:val="22"/>
          <w:szCs w:val="22"/>
        </w:rPr>
        <w:t>Odpisy dlhodobého hmotného majetku sú stanovené vychádzajúc z predpokladanej doby jeho používania a predpokladaného priebehu jeho opotrebenia. Odpisovať sa začína v mesiaci uvedenia dlhodobého majetku do používania. Drobný dlhodobý hmotný majetok, ktorého obstarávacia cena (resp. vlastné náklady) je  1 700 EUR a nižšia, sa účtuje pri obstaraní priamo do nákladov na účet 501 – Spotreba materiálu.</w:t>
      </w:r>
    </w:p>
    <w:p w14:paraId="2A7E4BCA" w14:textId="77777777" w:rsidR="00E8271B" w:rsidRPr="005861D0" w:rsidRDefault="00E8271B" w:rsidP="00E8271B">
      <w:pPr>
        <w:pStyle w:val="Nadpis2"/>
        <w:jc w:val="both"/>
        <w:rPr>
          <w:rFonts w:ascii="Arial Narrow" w:hAnsi="Arial Narrow" w:cs="Arial Narrow"/>
          <w:b w:val="0"/>
          <w:bCs w:val="0"/>
          <w:sz w:val="22"/>
          <w:szCs w:val="22"/>
        </w:rPr>
      </w:pPr>
      <w:r w:rsidRPr="005861D0">
        <w:rPr>
          <w:rFonts w:ascii="Arial Narrow" w:hAnsi="Arial Narrow" w:cs="Arial Narrow"/>
          <w:b w:val="0"/>
          <w:bCs w:val="0"/>
          <w:sz w:val="22"/>
          <w:szCs w:val="22"/>
        </w:rPr>
        <w:t xml:space="preserve">h) Informácia </w:t>
      </w:r>
      <w:r w:rsidRPr="005861D0">
        <w:rPr>
          <w:rFonts w:ascii="Arial Narrow" w:hAnsi="Arial Narrow" w:cs="Arial Narrow"/>
          <w:bCs w:val="0"/>
          <w:sz w:val="22"/>
          <w:szCs w:val="22"/>
        </w:rPr>
        <w:t>o poskytnutých dotáciách</w:t>
      </w:r>
      <w:r w:rsidRPr="005861D0">
        <w:rPr>
          <w:rFonts w:ascii="Arial Narrow" w:hAnsi="Arial Narrow" w:cs="Arial Narrow"/>
          <w:b w:val="0"/>
          <w:bCs w:val="0"/>
          <w:sz w:val="22"/>
          <w:szCs w:val="22"/>
        </w:rPr>
        <w:t xml:space="preserve"> a pri dotáciách na obstaranie majetku sa uvedú zložky majetku a ich ocenenie: </w:t>
      </w:r>
    </w:p>
    <w:p w14:paraId="6B4137A9" w14:textId="77777777" w:rsidR="00FA5372" w:rsidRPr="005861D0" w:rsidRDefault="00651F5C" w:rsidP="00FA5372">
      <w:pPr>
        <w:pStyle w:val="Nadpis2"/>
        <w:jc w:val="both"/>
        <w:rPr>
          <w:rFonts w:ascii="Arial Narrow" w:hAnsi="Arial Narrow" w:cs="Arial Narrow"/>
          <w:sz w:val="22"/>
          <w:szCs w:val="22"/>
        </w:rPr>
      </w:pPr>
      <w:r w:rsidRPr="005861D0">
        <w:rPr>
          <w:rFonts w:ascii="Arial Narrow" w:hAnsi="Arial Narrow" w:cs="Arial Narrow"/>
          <w:b w:val="0"/>
          <w:bCs w:val="0"/>
          <w:sz w:val="22"/>
          <w:szCs w:val="22"/>
        </w:rPr>
        <w:t>5</w:t>
      </w:r>
      <w:r w:rsidR="00FA5372" w:rsidRPr="005861D0">
        <w:rPr>
          <w:rFonts w:ascii="Arial Narrow" w:hAnsi="Arial Narrow" w:cs="Arial Narrow"/>
          <w:b w:val="0"/>
          <w:bCs w:val="0"/>
          <w:sz w:val="22"/>
          <w:szCs w:val="22"/>
        </w:rPr>
        <w:t xml:space="preserve">) </w:t>
      </w:r>
      <w:r w:rsidR="00FA5372" w:rsidRPr="005861D0">
        <w:rPr>
          <w:rFonts w:ascii="Arial Narrow" w:hAnsi="Arial Narrow" w:cs="Arial Narrow"/>
          <w:bCs w:val="0"/>
          <w:sz w:val="22"/>
          <w:szCs w:val="22"/>
        </w:rPr>
        <w:t xml:space="preserve">Informácie o oprave </w:t>
      </w:r>
      <w:r w:rsidR="00FA5372" w:rsidRPr="005861D0">
        <w:rPr>
          <w:rFonts w:ascii="Arial Narrow" w:hAnsi="Arial Narrow" w:cs="Arial Narrow"/>
          <w:bCs w:val="0"/>
          <w:sz w:val="22"/>
          <w:szCs w:val="22"/>
          <w:u w:val="single"/>
        </w:rPr>
        <w:t>významných chýb</w:t>
      </w:r>
      <w:r w:rsidR="00FA5372" w:rsidRPr="005861D0">
        <w:rPr>
          <w:rFonts w:ascii="Arial Narrow" w:hAnsi="Arial Narrow" w:cs="Arial Narrow"/>
          <w:b w:val="0"/>
          <w:bCs w:val="0"/>
          <w:sz w:val="22"/>
          <w:szCs w:val="22"/>
        </w:rPr>
        <w:t xml:space="preserve"> minulých účtovných období účtovaných v bežnom účtovnom období </w:t>
      </w:r>
      <w:r w:rsidR="00FA5372" w:rsidRPr="005861D0">
        <w:rPr>
          <w:rFonts w:ascii="Arial Narrow" w:hAnsi="Arial Narrow" w:cs="Arial Narrow"/>
          <w:b w:val="0"/>
          <w:bCs w:val="0"/>
          <w:sz w:val="22"/>
          <w:szCs w:val="22"/>
          <w:u w:val="single"/>
        </w:rPr>
        <w:t>s uvedením sumy vplyvu</w:t>
      </w:r>
      <w:r w:rsidR="00FA5372" w:rsidRPr="005861D0">
        <w:rPr>
          <w:rFonts w:ascii="Arial Narrow" w:hAnsi="Arial Narrow" w:cs="Arial Narrow"/>
          <w:b w:val="0"/>
          <w:bCs w:val="0"/>
          <w:sz w:val="22"/>
          <w:szCs w:val="22"/>
        </w:rPr>
        <w:t xml:space="preserve"> na nerozdelený zisk minulých rokov alebo na neuhradenú stratu minulých rokov</w:t>
      </w:r>
      <w:r w:rsidRPr="005861D0">
        <w:rPr>
          <w:rFonts w:ascii="Arial Narrow" w:hAnsi="Arial Narrow" w:cs="Arial Narrow"/>
          <w:b w:val="0"/>
          <w:bCs w:val="0"/>
          <w:sz w:val="22"/>
          <w:szCs w:val="22"/>
        </w:rPr>
        <w:t>. Ú</w:t>
      </w:r>
      <w:r w:rsidR="00FA5372" w:rsidRPr="005861D0">
        <w:rPr>
          <w:rFonts w:ascii="Arial Narrow" w:hAnsi="Arial Narrow" w:cs="Arial Narrow"/>
          <w:b w:val="0"/>
          <w:bCs w:val="0"/>
          <w:sz w:val="22"/>
          <w:szCs w:val="22"/>
        </w:rPr>
        <w:t xml:space="preserve">čtovná jednotka </w:t>
      </w:r>
      <w:r w:rsidRPr="005861D0">
        <w:rPr>
          <w:rFonts w:ascii="Arial Narrow" w:hAnsi="Arial Narrow" w:cs="Arial Narrow"/>
          <w:b w:val="0"/>
          <w:bCs w:val="0"/>
          <w:sz w:val="22"/>
          <w:szCs w:val="22"/>
        </w:rPr>
        <w:t xml:space="preserve">môže </w:t>
      </w:r>
      <w:r w:rsidR="00FA5372" w:rsidRPr="005861D0">
        <w:rPr>
          <w:rFonts w:ascii="Arial Narrow" w:hAnsi="Arial Narrow" w:cs="Arial Narrow"/>
          <w:b w:val="0"/>
          <w:bCs w:val="0"/>
          <w:sz w:val="22"/>
          <w:szCs w:val="22"/>
        </w:rPr>
        <w:t xml:space="preserve">uviesť aj informácie o oprave </w:t>
      </w:r>
      <w:r w:rsidR="00FA5372" w:rsidRPr="005861D0">
        <w:rPr>
          <w:rFonts w:ascii="Arial Narrow" w:hAnsi="Arial Narrow" w:cs="Arial Narrow"/>
          <w:b w:val="0"/>
          <w:bCs w:val="0"/>
          <w:sz w:val="22"/>
          <w:szCs w:val="22"/>
          <w:u w:val="single"/>
        </w:rPr>
        <w:t>nevýznamných chýb</w:t>
      </w:r>
      <w:r w:rsidR="00FA5372" w:rsidRPr="005861D0">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4"/>
        <w:gridCol w:w="1015"/>
        <w:gridCol w:w="1015"/>
        <w:gridCol w:w="1883"/>
        <w:gridCol w:w="2461"/>
      </w:tblGrid>
      <w:tr w:rsidR="00F836A0" w:rsidRPr="005861D0" w14:paraId="35B80A22" w14:textId="77777777" w:rsidTr="00E517ED">
        <w:tc>
          <w:tcPr>
            <w:tcW w:w="1601" w:type="pct"/>
            <w:shd w:val="clear" w:color="auto" w:fill="auto"/>
          </w:tcPr>
          <w:p w14:paraId="400131AD"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Opis účtovného prípadu</w:t>
            </w:r>
          </w:p>
        </w:tc>
        <w:tc>
          <w:tcPr>
            <w:tcW w:w="541" w:type="pct"/>
            <w:shd w:val="clear" w:color="auto" w:fill="auto"/>
          </w:tcPr>
          <w:p w14:paraId="08DB8741"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Suma</w:t>
            </w:r>
          </w:p>
        </w:tc>
        <w:tc>
          <w:tcPr>
            <w:tcW w:w="541" w:type="pct"/>
            <w:shd w:val="clear" w:color="auto" w:fill="auto"/>
          </w:tcPr>
          <w:p w14:paraId="68E06E13"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MD/DAL</w:t>
            </w:r>
          </w:p>
        </w:tc>
        <w:tc>
          <w:tcPr>
            <w:tcW w:w="1004" w:type="pct"/>
            <w:shd w:val="clear" w:color="auto" w:fill="auto"/>
          </w:tcPr>
          <w:p w14:paraId="04EBC837"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Vplyv na výsledok</w:t>
            </w:r>
          </w:p>
        </w:tc>
        <w:tc>
          <w:tcPr>
            <w:tcW w:w="1312" w:type="pct"/>
            <w:shd w:val="clear" w:color="auto" w:fill="auto"/>
          </w:tcPr>
          <w:p w14:paraId="646C9C60"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Vplyv na vlastné imanie</w:t>
            </w:r>
          </w:p>
        </w:tc>
      </w:tr>
      <w:tr w:rsidR="00F836A0" w:rsidRPr="005861D0" w14:paraId="04638736" w14:textId="77777777" w:rsidTr="00E517ED">
        <w:tc>
          <w:tcPr>
            <w:tcW w:w="1601" w:type="pct"/>
            <w:shd w:val="clear" w:color="auto" w:fill="auto"/>
          </w:tcPr>
          <w:p w14:paraId="70698C78"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1C3EDACC"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325C79AF" w14:textId="77777777" w:rsidR="00F836A0" w:rsidRPr="005861D0" w:rsidRDefault="00F836A0" w:rsidP="00E517ED">
            <w:pPr>
              <w:spacing w:after="120"/>
              <w:ind w:right="-471"/>
              <w:jc w:val="both"/>
              <w:rPr>
                <w:rFonts w:ascii="Arial Narrow" w:hAnsi="Arial Narrow" w:cs="Arial Narrow"/>
                <w:sz w:val="22"/>
                <w:szCs w:val="22"/>
              </w:rPr>
            </w:pPr>
          </w:p>
        </w:tc>
        <w:tc>
          <w:tcPr>
            <w:tcW w:w="1004" w:type="pct"/>
            <w:shd w:val="clear" w:color="auto" w:fill="auto"/>
          </w:tcPr>
          <w:p w14:paraId="20B5038C" w14:textId="77777777" w:rsidR="00F836A0" w:rsidRPr="005861D0" w:rsidRDefault="00F836A0" w:rsidP="00E517ED">
            <w:pPr>
              <w:spacing w:after="120"/>
              <w:ind w:right="-471"/>
              <w:jc w:val="both"/>
              <w:rPr>
                <w:rFonts w:ascii="Arial Narrow" w:hAnsi="Arial Narrow" w:cs="Arial Narrow"/>
                <w:sz w:val="22"/>
                <w:szCs w:val="22"/>
              </w:rPr>
            </w:pPr>
          </w:p>
        </w:tc>
        <w:tc>
          <w:tcPr>
            <w:tcW w:w="1312" w:type="pct"/>
            <w:shd w:val="clear" w:color="auto" w:fill="auto"/>
          </w:tcPr>
          <w:p w14:paraId="5B55C496" w14:textId="77777777" w:rsidR="00F836A0" w:rsidRPr="005861D0" w:rsidRDefault="00F836A0" w:rsidP="00E517ED">
            <w:pPr>
              <w:spacing w:after="120"/>
              <w:ind w:right="-471"/>
              <w:jc w:val="both"/>
              <w:rPr>
                <w:rFonts w:ascii="Arial Narrow" w:hAnsi="Arial Narrow" w:cs="Arial Narrow"/>
                <w:sz w:val="22"/>
                <w:szCs w:val="22"/>
              </w:rPr>
            </w:pPr>
          </w:p>
        </w:tc>
      </w:tr>
      <w:tr w:rsidR="00F836A0" w:rsidRPr="005861D0" w14:paraId="58DAC6A2" w14:textId="77777777" w:rsidTr="00E517ED">
        <w:tc>
          <w:tcPr>
            <w:tcW w:w="1601" w:type="pct"/>
            <w:shd w:val="clear" w:color="auto" w:fill="auto"/>
          </w:tcPr>
          <w:p w14:paraId="7946D87D"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2DEC2441"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57379A5E" w14:textId="77777777" w:rsidR="00F836A0" w:rsidRPr="005861D0" w:rsidRDefault="00F836A0" w:rsidP="00E517ED">
            <w:pPr>
              <w:spacing w:after="120"/>
              <w:ind w:right="-471"/>
              <w:jc w:val="both"/>
              <w:rPr>
                <w:rFonts w:ascii="Arial Narrow" w:hAnsi="Arial Narrow" w:cs="Arial Narrow"/>
                <w:sz w:val="22"/>
                <w:szCs w:val="22"/>
              </w:rPr>
            </w:pPr>
          </w:p>
        </w:tc>
        <w:tc>
          <w:tcPr>
            <w:tcW w:w="1004" w:type="pct"/>
            <w:shd w:val="clear" w:color="auto" w:fill="auto"/>
          </w:tcPr>
          <w:p w14:paraId="0B29F04D" w14:textId="77777777" w:rsidR="00F836A0" w:rsidRPr="005861D0" w:rsidRDefault="00F836A0" w:rsidP="00E517ED">
            <w:pPr>
              <w:spacing w:after="120"/>
              <w:ind w:right="-471"/>
              <w:jc w:val="both"/>
              <w:rPr>
                <w:rFonts w:ascii="Arial Narrow" w:hAnsi="Arial Narrow" w:cs="Arial Narrow"/>
                <w:sz w:val="22"/>
                <w:szCs w:val="22"/>
              </w:rPr>
            </w:pPr>
          </w:p>
        </w:tc>
        <w:tc>
          <w:tcPr>
            <w:tcW w:w="1312" w:type="pct"/>
            <w:shd w:val="clear" w:color="auto" w:fill="auto"/>
          </w:tcPr>
          <w:p w14:paraId="62F47FE1" w14:textId="77777777" w:rsidR="00F836A0" w:rsidRPr="005861D0" w:rsidRDefault="00F836A0" w:rsidP="00E517ED">
            <w:pPr>
              <w:spacing w:after="120"/>
              <w:ind w:right="-471"/>
              <w:jc w:val="both"/>
              <w:rPr>
                <w:rFonts w:ascii="Arial Narrow" w:hAnsi="Arial Narrow" w:cs="Arial Narrow"/>
                <w:sz w:val="22"/>
                <w:szCs w:val="22"/>
              </w:rPr>
            </w:pPr>
          </w:p>
        </w:tc>
      </w:tr>
    </w:tbl>
    <w:p w14:paraId="18DE846D" w14:textId="77777777" w:rsidR="005A2B4B" w:rsidRDefault="005A2B4B" w:rsidP="00651F5C">
      <w:pPr>
        <w:ind w:right="-468"/>
        <w:jc w:val="center"/>
        <w:rPr>
          <w:rFonts w:ascii="Arial Narrow" w:hAnsi="Arial Narrow" w:cs="Arial Narrow"/>
          <w:b/>
          <w:bCs/>
          <w:sz w:val="22"/>
          <w:szCs w:val="22"/>
          <w:u w:val="single"/>
        </w:rPr>
      </w:pPr>
    </w:p>
    <w:p w14:paraId="5059E35B" w14:textId="77777777" w:rsidR="00235630" w:rsidRPr="005861D0" w:rsidRDefault="00651F5C" w:rsidP="00651F5C">
      <w:pPr>
        <w:ind w:right="-468"/>
        <w:jc w:val="center"/>
        <w:rPr>
          <w:rFonts w:ascii="Arial Narrow" w:hAnsi="Arial Narrow" w:cs="Arial Narrow"/>
          <w:sz w:val="22"/>
          <w:szCs w:val="22"/>
          <w:u w:val="single"/>
        </w:rPr>
      </w:pPr>
      <w:r w:rsidRPr="005861D0">
        <w:rPr>
          <w:rFonts w:ascii="Arial Narrow" w:hAnsi="Arial Narrow" w:cs="Arial Narrow"/>
          <w:b/>
          <w:bCs/>
          <w:sz w:val="22"/>
          <w:szCs w:val="22"/>
          <w:u w:val="single"/>
        </w:rPr>
        <w:t>Článok I</w:t>
      </w:r>
      <w:r w:rsidR="00E8271B" w:rsidRPr="005861D0">
        <w:rPr>
          <w:rFonts w:ascii="Arial Narrow" w:hAnsi="Arial Narrow" w:cs="Arial Narrow"/>
          <w:b/>
          <w:bCs/>
          <w:sz w:val="22"/>
          <w:szCs w:val="22"/>
          <w:u w:val="single"/>
        </w:rPr>
        <w:t>V</w:t>
      </w:r>
      <w:r w:rsidRPr="005861D0">
        <w:rPr>
          <w:rFonts w:ascii="Arial Narrow" w:hAnsi="Arial Narrow" w:cs="Arial Narrow"/>
          <w:b/>
          <w:bCs/>
          <w:sz w:val="22"/>
          <w:szCs w:val="22"/>
          <w:u w:val="single"/>
        </w:rPr>
        <w:t xml:space="preserve"> – </w:t>
      </w:r>
      <w:r w:rsidR="001A5D58" w:rsidRPr="005861D0">
        <w:rPr>
          <w:rFonts w:ascii="Arial Narrow" w:hAnsi="Arial Narrow" w:cs="Arial Narrow"/>
          <w:b/>
          <w:bCs/>
          <w:sz w:val="22"/>
          <w:szCs w:val="22"/>
          <w:u w:val="single"/>
        </w:rPr>
        <w:t>I</w:t>
      </w:r>
      <w:r w:rsidR="008271F6" w:rsidRPr="005861D0">
        <w:rPr>
          <w:rFonts w:ascii="Arial Narrow" w:hAnsi="Arial Narrow" w:cs="Arial Narrow"/>
          <w:b/>
          <w:bCs/>
          <w:sz w:val="22"/>
          <w:szCs w:val="22"/>
          <w:u w:val="single"/>
        </w:rPr>
        <w:t>NFORMÁCIE, KTORÉ VYSVETĽUJÚ A DOP</w:t>
      </w:r>
      <w:r w:rsidR="005D22A2" w:rsidRPr="005861D0">
        <w:rPr>
          <w:rFonts w:ascii="Arial Narrow" w:hAnsi="Arial Narrow" w:cs="Arial Narrow"/>
          <w:b/>
          <w:bCs/>
          <w:sz w:val="22"/>
          <w:szCs w:val="22"/>
          <w:u w:val="single"/>
        </w:rPr>
        <w:t>Ĺ</w:t>
      </w:r>
      <w:r w:rsidR="008271F6" w:rsidRPr="005861D0">
        <w:rPr>
          <w:rFonts w:ascii="Arial Narrow" w:hAnsi="Arial Narrow" w:cs="Arial Narrow"/>
          <w:b/>
          <w:bCs/>
          <w:sz w:val="22"/>
          <w:szCs w:val="22"/>
          <w:u w:val="single"/>
        </w:rPr>
        <w:t>Ň</w:t>
      </w:r>
      <w:r w:rsidR="005D22A2" w:rsidRPr="005861D0">
        <w:rPr>
          <w:rFonts w:ascii="Arial Narrow" w:hAnsi="Arial Narrow" w:cs="Arial Narrow"/>
          <w:b/>
          <w:bCs/>
          <w:sz w:val="22"/>
          <w:szCs w:val="22"/>
          <w:u w:val="single"/>
        </w:rPr>
        <w:t>A</w:t>
      </w:r>
      <w:r w:rsidR="008271F6" w:rsidRPr="005861D0">
        <w:rPr>
          <w:rFonts w:ascii="Arial Narrow" w:hAnsi="Arial Narrow" w:cs="Arial Narrow"/>
          <w:b/>
          <w:bCs/>
          <w:sz w:val="22"/>
          <w:szCs w:val="22"/>
          <w:u w:val="single"/>
        </w:rPr>
        <w:t>JÚ SÚVAH</w:t>
      </w:r>
      <w:r w:rsidR="00E8271B" w:rsidRPr="005861D0">
        <w:rPr>
          <w:rFonts w:ascii="Arial Narrow" w:hAnsi="Arial Narrow" w:cs="Arial Narrow"/>
          <w:b/>
          <w:bCs/>
          <w:sz w:val="22"/>
          <w:szCs w:val="22"/>
          <w:u w:val="single"/>
        </w:rPr>
        <w:t>U A VÝKAZ ZISKOV A STRÁT</w:t>
      </w:r>
    </w:p>
    <w:p w14:paraId="23740788" w14:textId="77777777" w:rsidR="00235630" w:rsidRPr="005861D0" w:rsidRDefault="00235630" w:rsidP="0075484E">
      <w:pPr>
        <w:ind w:right="-468"/>
        <w:jc w:val="both"/>
        <w:rPr>
          <w:rFonts w:ascii="Arial Narrow" w:hAnsi="Arial Narrow" w:cs="Arial Narrow"/>
          <w:sz w:val="22"/>
          <w:szCs w:val="22"/>
        </w:rPr>
      </w:pPr>
    </w:p>
    <w:p w14:paraId="3551AE58" w14:textId="493BCF71" w:rsidR="00117E62" w:rsidRPr="005861D0" w:rsidRDefault="000D1F06" w:rsidP="00117E62">
      <w:pPr>
        <w:jc w:val="both"/>
        <w:rPr>
          <w:rFonts w:ascii="Arial Narrow" w:hAnsi="Arial Narrow" w:cs="Arial Narrow"/>
          <w:sz w:val="22"/>
          <w:szCs w:val="22"/>
        </w:rPr>
      </w:pPr>
      <w:r>
        <w:rPr>
          <w:rFonts w:ascii="Arial Narrow" w:hAnsi="Arial Narrow" w:cs="Arial Narrow"/>
          <w:sz w:val="22"/>
          <w:szCs w:val="22"/>
        </w:rPr>
        <w:t>1</w:t>
      </w:r>
      <w:r w:rsidR="00117E62" w:rsidRPr="005861D0">
        <w:rPr>
          <w:rFonts w:ascii="Arial Narrow" w:hAnsi="Arial Narrow" w:cs="Arial Narrow"/>
          <w:sz w:val="22"/>
          <w:szCs w:val="22"/>
        </w:rPr>
        <w:t xml:space="preserve">) Dlhodobý nehmotný majetok, ktorým je </w:t>
      </w:r>
      <w:proofErr w:type="spellStart"/>
      <w:r w:rsidR="00117E62" w:rsidRPr="005861D0">
        <w:rPr>
          <w:rFonts w:ascii="Arial Narrow" w:hAnsi="Arial Narrow" w:cs="Arial Narrow"/>
          <w:sz w:val="22"/>
          <w:szCs w:val="22"/>
          <w:u w:val="single"/>
        </w:rPr>
        <w:t>goodwill</w:t>
      </w:r>
      <w:proofErr w:type="spellEnd"/>
      <w:r w:rsidR="00117E62" w:rsidRPr="005861D0">
        <w:rPr>
          <w:rFonts w:ascii="Arial Narrow" w:hAnsi="Arial Narrow" w:cs="Arial Narrow"/>
          <w:sz w:val="22"/>
          <w:szCs w:val="22"/>
          <w:u w:val="single"/>
        </w:rPr>
        <w:t xml:space="preserve"> alebo záporný </w:t>
      </w:r>
      <w:proofErr w:type="spellStart"/>
      <w:r w:rsidR="00117E62" w:rsidRPr="005861D0">
        <w:rPr>
          <w:rFonts w:ascii="Arial Narrow" w:hAnsi="Arial Narrow" w:cs="Arial Narrow"/>
          <w:sz w:val="22"/>
          <w:szCs w:val="22"/>
          <w:u w:val="single"/>
        </w:rPr>
        <w:t>goodwill</w:t>
      </w:r>
      <w:proofErr w:type="spellEnd"/>
      <w:r w:rsidR="00117E62" w:rsidRPr="005861D0">
        <w:rPr>
          <w:rFonts w:ascii="Arial Narrow" w:hAnsi="Arial Narrow" w:cs="Arial Narrow"/>
          <w:b/>
          <w:sz w:val="22"/>
          <w:szCs w:val="22"/>
        </w:rPr>
        <w:t xml:space="preserve"> - </w:t>
      </w:r>
      <w:r w:rsidR="00117E62" w:rsidRPr="005861D0">
        <w:rPr>
          <w:rFonts w:ascii="Arial Narrow" w:hAnsi="Arial Narrow" w:cs="Arial Narrow"/>
          <w:sz w:val="22"/>
          <w:szCs w:val="22"/>
        </w:rPr>
        <w:t>dôvod jeho vzniku, spôsob výpočtu a prehodnotenie opodstatnenosti jeho výšky a odpisu jeho hodnoty:</w:t>
      </w:r>
    </w:p>
    <w:p w14:paraId="199A39D1" w14:textId="77777777" w:rsidR="00117E62" w:rsidRPr="005861D0" w:rsidRDefault="00117E62" w:rsidP="00117E62">
      <w:pPr>
        <w:jc w:val="both"/>
        <w:rPr>
          <w:rFonts w:ascii="Arial Narrow" w:hAnsi="Arial Narrow" w:cs="Arial Narrow"/>
          <w:sz w:val="22"/>
          <w:szCs w:val="22"/>
        </w:rPr>
      </w:pPr>
    </w:p>
    <w:p w14:paraId="0FB0BE55" w14:textId="0A82789B" w:rsidR="000D1F06" w:rsidRDefault="00F728A2" w:rsidP="00610810">
      <w:pPr>
        <w:spacing w:after="120"/>
        <w:jc w:val="both"/>
        <w:rPr>
          <w:rFonts w:ascii="Arial Narrow" w:hAnsi="Arial Narrow" w:cs="Arial Narrow"/>
          <w:bCs/>
          <w:sz w:val="22"/>
          <w:szCs w:val="22"/>
        </w:rPr>
      </w:pPr>
      <w:r w:rsidRPr="005861D0">
        <w:rPr>
          <w:rFonts w:ascii="Arial Narrow" w:hAnsi="Arial Narrow" w:cs="Arial Narrow"/>
          <w:bCs/>
          <w:sz w:val="22"/>
          <w:szCs w:val="22"/>
        </w:rPr>
        <w:t>UJ nemá obsahovú náplň pre tento článok.</w:t>
      </w:r>
    </w:p>
    <w:p w14:paraId="78CB9FA4" w14:textId="5A80F32F" w:rsidR="000D1F06" w:rsidRPr="001C7FFE" w:rsidRDefault="000D1F06" w:rsidP="000D1F06">
      <w:pPr>
        <w:jc w:val="both"/>
        <w:rPr>
          <w:rFonts w:ascii="Arial Narrow" w:hAnsi="Arial Narrow"/>
          <w:sz w:val="22"/>
          <w:szCs w:val="22"/>
        </w:rPr>
      </w:pPr>
      <w:r w:rsidRPr="001C7FFE">
        <w:rPr>
          <w:rFonts w:ascii="Arial Narrow" w:hAnsi="Arial Narrow"/>
          <w:sz w:val="22"/>
          <w:szCs w:val="22"/>
        </w:rPr>
        <w:t>2) Informácie o významných položkách derivátov, majetku a záväzkoch zabezpečených derivátmi, pričom sa uvádza forma zabezpečenia a zmena reálnej hodnoty v priebehu účtovného obdobia. Pre každý druh derivátov sa uvádza informácia o rozsahu a povahe týchto derivátov vrátane významných podmienok, ktoré môžu ovplyvniť sumu, načasovanie a mieru istoty budúcich peňažných tokov a v tabuľkovej forme informácia zobrazujúca pohyby v oceňovacích rozdieloch z ocenenia reálnou hodnotou počas účtovného obdobia.</w:t>
      </w:r>
    </w:p>
    <w:p w14:paraId="57B2762A" w14:textId="77777777" w:rsidR="000D1F06" w:rsidRPr="001C7FFE" w:rsidRDefault="000D1F06" w:rsidP="000D1F06">
      <w:pPr>
        <w:jc w:val="both"/>
        <w:rPr>
          <w:rFonts w:ascii="Arial Narrow" w:hAnsi="Arial Narrow"/>
          <w:sz w:val="22"/>
          <w:szCs w:val="22"/>
        </w:rPr>
      </w:pPr>
    </w:p>
    <w:p w14:paraId="3EDC45DA" w14:textId="36B84EC4" w:rsidR="000D1F06" w:rsidRPr="001C7FFE" w:rsidRDefault="000D1F06" w:rsidP="000D1F06">
      <w:pPr>
        <w:jc w:val="both"/>
        <w:rPr>
          <w:rFonts w:ascii="Arial Narrow" w:hAnsi="Arial Narrow"/>
          <w:sz w:val="22"/>
          <w:szCs w:val="22"/>
        </w:rPr>
      </w:pPr>
      <w:r w:rsidRPr="001C7FFE">
        <w:rPr>
          <w:rFonts w:ascii="Arial Narrow" w:hAnsi="Arial Narrow"/>
          <w:sz w:val="22"/>
          <w:szCs w:val="22"/>
          <w:lang w:eastAsia="en-US"/>
        </w:rPr>
        <w:t>ÚJ nemá obsahovú náplň pre túto položku</w:t>
      </w:r>
    </w:p>
    <w:p w14:paraId="3091F072" w14:textId="77777777" w:rsidR="000D1F06" w:rsidRPr="001C7FFE" w:rsidRDefault="000D1F06" w:rsidP="000D1F06">
      <w:pPr>
        <w:tabs>
          <w:tab w:val="left" w:pos="709"/>
        </w:tabs>
        <w:ind w:left="709" w:hanging="425"/>
        <w:jc w:val="both"/>
        <w:rPr>
          <w:rFonts w:ascii="Arial Narrow" w:hAnsi="Arial Narrow"/>
          <w:sz w:val="22"/>
          <w:szCs w:val="22"/>
          <w:lang w:eastAsia="en-US"/>
        </w:rPr>
      </w:pPr>
    </w:p>
    <w:p w14:paraId="50495031" w14:textId="0DBC6664" w:rsidR="000D1F06" w:rsidRPr="001C7FFE" w:rsidRDefault="000D1F06" w:rsidP="000D1F06">
      <w:pPr>
        <w:jc w:val="both"/>
        <w:rPr>
          <w:rFonts w:ascii="Arial Narrow" w:hAnsi="Arial Narrow"/>
          <w:sz w:val="22"/>
          <w:szCs w:val="22"/>
        </w:rPr>
      </w:pPr>
      <w:r w:rsidRPr="001C7FFE">
        <w:rPr>
          <w:rFonts w:ascii="Arial Narrow" w:hAnsi="Arial Narrow"/>
          <w:sz w:val="22"/>
          <w:szCs w:val="22"/>
        </w:rPr>
        <w:t xml:space="preserve">3) Informácie o záväzkoch, a to </w:t>
      </w:r>
    </w:p>
    <w:p w14:paraId="1FFE2B64" w14:textId="77777777" w:rsidR="000D1F06" w:rsidRPr="000D1F06" w:rsidRDefault="000D1F06" w:rsidP="000D1F06">
      <w:pPr>
        <w:jc w:val="both"/>
        <w:rPr>
          <w:rFonts w:ascii="Arial Narrow" w:hAnsi="Arial Narrow"/>
          <w:color w:val="00B0F0"/>
          <w:sz w:val="22"/>
          <w:szCs w:val="22"/>
          <w:lang w:eastAsia="en-US"/>
        </w:rPr>
      </w:pPr>
    </w:p>
    <w:p w14:paraId="1BCE226D" w14:textId="77777777" w:rsidR="00620893" w:rsidRPr="005861D0" w:rsidRDefault="00620893" w:rsidP="00620893">
      <w:pPr>
        <w:spacing w:after="120"/>
        <w:ind w:right="-141"/>
        <w:jc w:val="both"/>
        <w:rPr>
          <w:rFonts w:ascii="Arial Narrow" w:hAnsi="Arial Narrow" w:cs="Arial Narrow"/>
          <w:sz w:val="22"/>
          <w:szCs w:val="22"/>
        </w:rPr>
      </w:pPr>
      <w:r w:rsidRPr="005861D0">
        <w:rPr>
          <w:rFonts w:ascii="Arial Narrow" w:hAnsi="Arial Narrow" w:cs="Arial Narrow"/>
          <w:sz w:val="22"/>
          <w:szCs w:val="22"/>
        </w:rPr>
        <w:t xml:space="preserve">3a) Celková suma </w:t>
      </w:r>
      <w:r w:rsidRPr="005861D0">
        <w:rPr>
          <w:rFonts w:ascii="Arial Narrow" w:hAnsi="Arial Narrow" w:cs="Arial Narrow"/>
          <w:sz w:val="22"/>
          <w:szCs w:val="22"/>
          <w:u w:val="single"/>
        </w:rPr>
        <w:t>záväzkov so zostatkovou dobou splatnosti dlhšou ako 5 rokov</w:t>
      </w:r>
      <w:r w:rsidRPr="005861D0">
        <w:rPr>
          <w:rFonts w:ascii="Arial Narrow" w:hAnsi="Arial Narrow" w:cs="Arial Narrow"/>
          <w:sz w:val="22"/>
          <w:szCs w:val="22"/>
        </w:rPr>
        <w:t xml:space="preserve">:  </w:t>
      </w:r>
    </w:p>
    <w:p w14:paraId="4E0B622D" w14:textId="77777777" w:rsidR="00F728A2" w:rsidRPr="005861D0" w:rsidRDefault="00F728A2" w:rsidP="00620893">
      <w:pPr>
        <w:spacing w:after="120"/>
        <w:ind w:right="-141"/>
        <w:jc w:val="both"/>
        <w:rPr>
          <w:rFonts w:ascii="Arial Narrow" w:hAnsi="Arial Narrow" w:cs="Arial Narrow"/>
          <w:sz w:val="22"/>
          <w:szCs w:val="22"/>
        </w:rPr>
      </w:pPr>
      <w:r w:rsidRPr="005861D0">
        <w:rPr>
          <w:rFonts w:ascii="Arial Narrow" w:hAnsi="Arial Narrow" w:cs="Arial Narrow"/>
          <w:sz w:val="22"/>
          <w:szCs w:val="22"/>
        </w:rPr>
        <w:t>Spoločnosť neeviduje.</w:t>
      </w:r>
    </w:p>
    <w:p w14:paraId="53F19FF6" w14:textId="77777777" w:rsidR="00620893" w:rsidRDefault="00620893" w:rsidP="00620893">
      <w:pPr>
        <w:spacing w:after="120"/>
        <w:ind w:right="-141"/>
        <w:jc w:val="both"/>
        <w:rPr>
          <w:rFonts w:ascii="Arial Narrow" w:hAnsi="Arial Narrow" w:cs="Arial Narrow"/>
          <w:sz w:val="22"/>
          <w:szCs w:val="22"/>
        </w:rPr>
      </w:pPr>
      <w:r w:rsidRPr="005861D0">
        <w:rPr>
          <w:rFonts w:ascii="Arial Narrow" w:hAnsi="Arial Narrow" w:cs="Arial Narrow"/>
          <w:sz w:val="22"/>
          <w:szCs w:val="22"/>
        </w:rPr>
        <w:t xml:space="preserve">3b) Celková suma </w:t>
      </w:r>
      <w:r w:rsidRPr="005861D0">
        <w:rPr>
          <w:rFonts w:ascii="Arial Narrow" w:hAnsi="Arial Narrow" w:cs="Arial Narrow"/>
          <w:sz w:val="22"/>
          <w:szCs w:val="22"/>
          <w:u w:val="single"/>
        </w:rPr>
        <w:t>zabezpečených záväzkov</w:t>
      </w:r>
      <w:r w:rsidRPr="005861D0">
        <w:rPr>
          <w:rFonts w:ascii="Arial Narrow" w:hAnsi="Arial Narrow" w:cs="Arial Narrow"/>
          <w:sz w:val="22"/>
          <w:szCs w:val="22"/>
        </w:rPr>
        <w:t xml:space="preserve"> – opis a spôsob zabezpečenia záväzkov: </w:t>
      </w:r>
    </w:p>
    <w:tbl>
      <w:tblPr>
        <w:tblW w:w="475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83"/>
        <w:gridCol w:w="3131"/>
        <w:gridCol w:w="1430"/>
        <w:gridCol w:w="1383"/>
      </w:tblGrid>
      <w:tr w:rsidR="007F1A80" w:rsidRPr="005861D0" w14:paraId="02247D53" w14:textId="77777777" w:rsidTr="00A06AC2">
        <w:trPr>
          <w:jc w:val="center"/>
        </w:trPr>
        <w:tc>
          <w:tcPr>
            <w:tcW w:w="3082" w:type="dxa"/>
            <w:vMerge w:val="restart"/>
            <w:vAlign w:val="center"/>
          </w:tcPr>
          <w:p w14:paraId="13E37E12" w14:textId="77777777" w:rsidR="007F1A80" w:rsidRPr="007C3C45" w:rsidRDefault="007F1A80" w:rsidP="00FC6601">
            <w:pPr>
              <w:pStyle w:val="TopHeader"/>
              <w:rPr>
                <w:sz w:val="20"/>
                <w:szCs w:val="20"/>
              </w:rPr>
            </w:pPr>
            <w:r w:rsidRPr="007C3C45">
              <w:rPr>
                <w:sz w:val="20"/>
                <w:szCs w:val="20"/>
              </w:rPr>
              <w:t>Zabezpečené záväzky</w:t>
            </w:r>
          </w:p>
        </w:tc>
        <w:tc>
          <w:tcPr>
            <w:tcW w:w="3131" w:type="dxa"/>
            <w:vMerge w:val="restart"/>
            <w:vAlign w:val="center"/>
          </w:tcPr>
          <w:p w14:paraId="19682247" w14:textId="77777777" w:rsidR="007F1A80" w:rsidRPr="007C3C45" w:rsidRDefault="007F1A80" w:rsidP="00FC6601">
            <w:pPr>
              <w:pStyle w:val="TopHeader"/>
              <w:rPr>
                <w:sz w:val="20"/>
                <w:szCs w:val="20"/>
              </w:rPr>
            </w:pPr>
            <w:r w:rsidRPr="007C3C45">
              <w:rPr>
                <w:sz w:val="20"/>
                <w:szCs w:val="20"/>
              </w:rPr>
              <w:t xml:space="preserve">Spôsob </w:t>
            </w:r>
          </w:p>
          <w:p w14:paraId="4AF7B7F0" w14:textId="77777777" w:rsidR="007F1A80" w:rsidRPr="007C3C45" w:rsidRDefault="007F1A80" w:rsidP="00FC6601">
            <w:pPr>
              <w:pStyle w:val="TopHeader"/>
              <w:rPr>
                <w:sz w:val="20"/>
                <w:szCs w:val="20"/>
              </w:rPr>
            </w:pPr>
            <w:r w:rsidRPr="007C3C45">
              <w:rPr>
                <w:sz w:val="20"/>
                <w:szCs w:val="20"/>
              </w:rPr>
              <w:t>zabezpečenia</w:t>
            </w:r>
          </w:p>
        </w:tc>
        <w:tc>
          <w:tcPr>
            <w:tcW w:w="2813" w:type="dxa"/>
            <w:gridSpan w:val="2"/>
            <w:vAlign w:val="center"/>
          </w:tcPr>
          <w:p w14:paraId="1C584A3B" w14:textId="77777777" w:rsidR="007F1A80" w:rsidRPr="007C3C45" w:rsidRDefault="007F1A80" w:rsidP="00FC6601">
            <w:pPr>
              <w:pStyle w:val="TopHeader"/>
              <w:rPr>
                <w:sz w:val="20"/>
                <w:szCs w:val="20"/>
              </w:rPr>
            </w:pPr>
            <w:r w:rsidRPr="007C3C45">
              <w:rPr>
                <w:sz w:val="20"/>
                <w:szCs w:val="20"/>
              </w:rPr>
              <w:t>Hodnota záväzkov</w:t>
            </w:r>
          </w:p>
        </w:tc>
      </w:tr>
      <w:tr w:rsidR="007F1A80" w:rsidRPr="005861D0" w14:paraId="7A308B12" w14:textId="77777777" w:rsidTr="00A06AC2">
        <w:trPr>
          <w:jc w:val="center"/>
        </w:trPr>
        <w:tc>
          <w:tcPr>
            <w:tcW w:w="3082" w:type="dxa"/>
            <w:vMerge/>
            <w:vAlign w:val="center"/>
          </w:tcPr>
          <w:p w14:paraId="4CE87BFE" w14:textId="77777777" w:rsidR="007F1A80" w:rsidRPr="007C3C45" w:rsidRDefault="007F1A80" w:rsidP="00FC6601">
            <w:pPr>
              <w:pStyle w:val="TopHeader"/>
              <w:jc w:val="both"/>
              <w:rPr>
                <w:sz w:val="20"/>
                <w:szCs w:val="20"/>
              </w:rPr>
            </w:pPr>
          </w:p>
        </w:tc>
        <w:tc>
          <w:tcPr>
            <w:tcW w:w="3131" w:type="dxa"/>
            <w:vMerge/>
            <w:vAlign w:val="center"/>
          </w:tcPr>
          <w:p w14:paraId="0DE9AAE0" w14:textId="77777777" w:rsidR="007F1A80" w:rsidRPr="007C3C45" w:rsidRDefault="007F1A80" w:rsidP="00FC6601">
            <w:pPr>
              <w:pStyle w:val="TopHeader"/>
              <w:rPr>
                <w:sz w:val="20"/>
                <w:szCs w:val="20"/>
              </w:rPr>
            </w:pPr>
          </w:p>
        </w:tc>
        <w:tc>
          <w:tcPr>
            <w:tcW w:w="1430" w:type="dxa"/>
            <w:vAlign w:val="center"/>
          </w:tcPr>
          <w:p w14:paraId="584D178F" w14:textId="77777777" w:rsidR="007F1A80" w:rsidRPr="007C3C45" w:rsidRDefault="007F1A80" w:rsidP="00FC6601">
            <w:pPr>
              <w:pStyle w:val="TopHeader"/>
              <w:rPr>
                <w:sz w:val="20"/>
                <w:szCs w:val="20"/>
              </w:rPr>
            </w:pPr>
            <w:r w:rsidRPr="007C3C45">
              <w:rPr>
                <w:sz w:val="20"/>
                <w:szCs w:val="20"/>
              </w:rPr>
              <w:t xml:space="preserve">Bežné </w:t>
            </w:r>
          </w:p>
          <w:p w14:paraId="208DAE08" w14:textId="77777777" w:rsidR="007F1A80" w:rsidRPr="007C3C45" w:rsidRDefault="007F1A80" w:rsidP="00FC6601">
            <w:pPr>
              <w:pStyle w:val="TopHeader"/>
              <w:rPr>
                <w:sz w:val="20"/>
                <w:szCs w:val="20"/>
              </w:rPr>
            </w:pPr>
            <w:r w:rsidRPr="007C3C45">
              <w:rPr>
                <w:sz w:val="20"/>
                <w:szCs w:val="20"/>
              </w:rPr>
              <w:t>účtovné obdobie</w:t>
            </w:r>
          </w:p>
        </w:tc>
        <w:tc>
          <w:tcPr>
            <w:tcW w:w="1383" w:type="dxa"/>
          </w:tcPr>
          <w:p w14:paraId="765A1DA7" w14:textId="77777777" w:rsidR="007F1A80" w:rsidRPr="007C3C45" w:rsidRDefault="007F1A80" w:rsidP="00FC6601">
            <w:pPr>
              <w:pStyle w:val="TopHeader"/>
              <w:ind w:left="-84" w:firstLine="84"/>
              <w:rPr>
                <w:sz w:val="20"/>
                <w:szCs w:val="20"/>
              </w:rPr>
            </w:pPr>
            <w:r w:rsidRPr="007C3C45">
              <w:rPr>
                <w:sz w:val="20"/>
                <w:szCs w:val="20"/>
              </w:rPr>
              <w:t>Bezprostredne predchádzajúce účtovné obdobie</w:t>
            </w:r>
          </w:p>
        </w:tc>
      </w:tr>
      <w:tr w:rsidR="007F1A80" w:rsidRPr="005861D0" w14:paraId="7EE75803" w14:textId="77777777" w:rsidTr="00A06AC2">
        <w:trPr>
          <w:trHeight w:val="69"/>
          <w:jc w:val="center"/>
        </w:trPr>
        <w:tc>
          <w:tcPr>
            <w:tcW w:w="3082" w:type="dxa"/>
            <w:vAlign w:val="center"/>
          </w:tcPr>
          <w:p w14:paraId="33543809" w14:textId="77777777" w:rsidR="007F1A80" w:rsidRPr="007C3C45" w:rsidRDefault="007F1A80" w:rsidP="007C3C45">
            <w:pPr>
              <w:rPr>
                <w:rFonts w:ascii="Arial Narrow" w:hAnsi="Arial Narrow" w:cs="Arial Narrow"/>
                <w:sz w:val="20"/>
                <w:szCs w:val="20"/>
              </w:rPr>
            </w:pPr>
            <w:r w:rsidRPr="007C3C45">
              <w:rPr>
                <w:rFonts w:ascii="Arial Narrow" w:hAnsi="Arial Narrow" w:cs="Arial Narrow"/>
                <w:sz w:val="20"/>
                <w:szCs w:val="20"/>
              </w:rPr>
              <w:t>Záväzky zabezpečené záložným právom</w:t>
            </w:r>
          </w:p>
        </w:tc>
        <w:tc>
          <w:tcPr>
            <w:tcW w:w="3131" w:type="dxa"/>
            <w:vAlign w:val="center"/>
          </w:tcPr>
          <w:p w14:paraId="40F68CE8" w14:textId="77777777" w:rsidR="007F1A80" w:rsidRPr="007C3C45" w:rsidRDefault="007F1A80" w:rsidP="00FC6601">
            <w:pPr>
              <w:spacing w:line="360" w:lineRule="auto"/>
              <w:jc w:val="center"/>
              <w:rPr>
                <w:rFonts w:ascii="Arial Narrow" w:hAnsi="Arial Narrow" w:cs="Arial Narrow"/>
                <w:sz w:val="20"/>
                <w:szCs w:val="20"/>
              </w:rPr>
            </w:pPr>
            <w:r w:rsidRPr="007C3C45">
              <w:rPr>
                <w:rFonts w:ascii="Arial Narrow" w:hAnsi="Arial Narrow" w:cs="Arial Narrow"/>
                <w:sz w:val="20"/>
                <w:szCs w:val="20"/>
              </w:rPr>
              <w:t>0</w:t>
            </w:r>
          </w:p>
        </w:tc>
        <w:tc>
          <w:tcPr>
            <w:tcW w:w="1430" w:type="dxa"/>
            <w:vAlign w:val="center"/>
          </w:tcPr>
          <w:p w14:paraId="4D887FBD" w14:textId="77777777" w:rsidR="007F1A80" w:rsidRPr="007C3C45" w:rsidRDefault="007F1A80" w:rsidP="00FC6601">
            <w:pPr>
              <w:spacing w:line="360" w:lineRule="auto"/>
              <w:jc w:val="center"/>
              <w:rPr>
                <w:rFonts w:ascii="Arial Narrow" w:hAnsi="Arial Narrow" w:cs="Arial Narrow"/>
                <w:sz w:val="20"/>
                <w:szCs w:val="20"/>
              </w:rPr>
            </w:pPr>
          </w:p>
        </w:tc>
        <w:tc>
          <w:tcPr>
            <w:tcW w:w="1383" w:type="dxa"/>
          </w:tcPr>
          <w:p w14:paraId="08995F3D" w14:textId="77777777" w:rsidR="007F1A80" w:rsidRPr="007C3C45" w:rsidRDefault="007F1A80" w:rsidP="00FC6601">
            <w:pPr>
              <w:spacing w:line="360" w:lineRule="auto"/>
              <w:jc w:val="center"/>
              <w:rPr>
                <w:rFonts w:ascii="Arial Narrow" w:hAnsi="Arial Narrow" w:cs="Arial Narrow"/>
                <w:sz w:val="20"/>
                <w:szCs w:val="20"/>
              </w:rPr>
            </w:pPr>
          </w:p>
        </w:tc>
      </w:tr>
      <w:tr w:rsidR="007F1A80" w:rsidRPr="005861D0" w14:paraId="5B35D363" w14:textId="77777777" w:rsidTr="008A0F22">
        <w:trPr>
          <w:trHeight w:val="683"/>
          <w:jc w:val="center"/>
        </w:trPr>
        <w:tc>
          <w:tcPr>
            <w:tcW w:w="3082" w:type="dxa"/>
            <w:vAlign w:val="center"/>
          </w:tcPr>
          <w:p w14:paraId="0C28556B" w14:textId="77777777" w:rsidR="007F1A80" w:rsidRPr="007C3C45" w:rsidRDefault="007F1A80" w:rsidP="00FC6601">
            <w:pPr>
              <w:jc w:val="both"/>
              <w:rPr>
                <w:rFonts w:ascii="Arial Narrow" w:hAnsi="Arial Narrow" w:cs="Arial Narrow"/>
                <w:sz w:val="20"/>
                <w:szCs w:val="20"/>
              </w:rPr>
            </w:pPr>
            <w:r w:rsidRPr="007C3C45">
              <w:rPr>
                <w:rFonts w:ascii="Arial Narrow" w:hAnsi="Arial Narrow" w:cs="Arial Narrow"/>
                <w:sz w:val="20"/>
                <w:szCs w:val="20"/>
              </w:rPr>
              <w:t xml:space="preserve">Záväzky zabezpečené iným spôsobom : </w:t>
            </w:r>
          </w:p>
        </w:tc>
        <w:tc>
          <w:tcPr>
            <w:tcW w:w="3131" w:type="dxa"/>
            <w:vAlign w:val="center"/>
          </w:tcPr>
          <w:p w14:paraId="026193C3" w14:textId="13319AE9" w:rsidR="007F1A80" w:rsidRPr="00F7707D" w:rsidRDefault="00F7707D" w:rsidP="003E37CA">
            <w:pPr>
              <w:spacing w:line="0" w:lineRule="atLeast"/>
              <w:rPr>
                <w:rFonts w:ascii="Arial Narrow" w:hAnsi="Arial Narrow" w:cs="Arial Narrow"/>
                <w:sz w:val="20"/>
                <w:szCs w:val="20"/>
              </w:rPr>
            </w:pPr>
            <w:r w:rsidRPr="00F7707D">
              <w:rPr>
                <w:rFonts w:ascii="Arial Narrow" w:hAnsi="Arial Narrow"/>
                <w:sz w:val="20"/>
                <w:szCs w:val="20"/>
              </w:rPr>
              <w:t>Majetok</w:t>
            </w:r>
            <w:r w:rsidR="00F21469">
              <w:rPr>
                <w:rFonts w:ascii="Arial Narrow" w:hAnsi="Arial Narrow"/>
                <w:sz w:val="20"/>
                <w:szCs w:val="20"/>
              </w:rPr>
              <w:t xml:space="preserve"> ÚJ</w:t>
            </w:r>
            <w:r w:rsidRPr="00F7707D">
              <w:rPr>
                <w:rFonts w:ascii="Arial Narrow" w:hAnsi="Arial Narrow"/>
                <w:sz w:val="20"/>
                <w:szCs w:val="20"/>
              </w:rPr>
              <w:t xml:space="preserve"> financovaný</w:t>
            </w:r>
            <w:r w:rsidR="00F21469">
              <w:rPr>
                <w:rFonts w:ascii="Arial Narrow" w:hAnsi="Arial Narrow"/>
                <w:sz w:val="20"/>
                <w:szCs w:val="20"/>
              </w:rPr>
              <w:t xml:space="preserve"> </w:t>
            </w:r>
            <w:r w:rsidRPr="00F7707D">
              <w:rPr>
                <w:rFonts w:ascii="Arial Narrow" w:hAnsi="Arial Narrow"/>
                <w:sz w:val="20"/>
                <w:szCs w:val="20"/>
              </w:rPr>
              <w:t xml:space="preserve"> </w:t>
            </w:r>
            <w:r w:rsidR="003E37CA">
              <w:rPr>
                <w:rFonts w:ascii="Arial Narrow" w:hAnsi="Arial Narrow"/>
                <w:sz w:val="20"/>
                <w:szCs w:val="20"/>
              </w:rPr>
              <w:t xml:space="preserve">v zmysle </w:t>
            </w:r>
            <w:r w:rsidRPr="00F7707D">
              <w:rPr>
                <w:rFonts w:ascii="Arial Narrow" w:hAnsi="Arial Narrow"/>
                <w:sz w:val="20"/>
                <w:szCs w:val="20"/>
              </w:rPr>
              <w:t>zmluvy o</w:t>
            </w:r>
            <w:r w:rsidR="00774C4B">
              <w:rPr>
                <w:rFonts w:ascii="Arial Narrow" w:hAnsi="Arial Narrow"/>
                <w:sz w:val="20"/>
                <w:szCs w:val="20"/>
              </w:rPr>
              <w:t xml:space="preserve"> spotrebnom </w:t>
            </w:r>
            <w:r w:rsidRPr="00F7707D">
              <w:rPr>
                <w:rFonts w:ascii="Arial Narrow" w:hAnsi="Arial Narrow"/>
                <w:sz w:val="20"/>
                <w:szCs w:val="20"/>
              </w:rPr>
              <w:t xml:space="preserve"> úvere :</w:t>
            </w:r>
          </w:p>
        </w:tc>
        <w:tc>
          <w:tcPr>
            <w:tcW w:w="1430" w:type="dxa"/>
            <w:vAlign w:val="center"/>
          </w:tcPr>
          <w:p w14:paraId="746E418E" w14:textId="77777777" w:rsidR="007F1A80" w:rsidRPr="007C3C45" w:rsidRDefault="007F1A80" w:rsidP="00FC6601">
            <w:pPr>
              <w:spacing w:line="360" w:lineRule="auto"/>
              <w:jc w:val="center"/>
              <w:rPr>
                <w:rFonts w:ascii="Arial Narrow" w:hAnsi="Arial Narrow" w:cs="Arial Narrow"/>
                <w:sz w:val="20"/>
                <w:szCs w:val="20"/>
              </w:rPr>
            </w:pPr>
          </w:p>
        </w:tc>
        <w:tc>
          <w:tcPr>
            <w:tcW w:w="1383" w:type="dxa"/>
          </w:tcPr>
          <w:p w14:paraId="44D5DAC0" w14:textId="77777777" w:rsidR="007F1A80" w:rsidRPr="007C3C45" w:rsidRDefault="007F1A80" w:rsidP="00FC6601">
            <w:pPr>
              <w:spacing w:line="360" w:lineRule="auto"/>
              <w:jc w:val="center"/>
              <w:rPr>
                <w:rFonts w:ascii="Arial Narrow" w:hAnsi="Arial Narrow" w:cs="Arial Narrow"/>
                <w:sz w:val="20"/>
                <w:szCs w:val="20"/>
              </w:rPr>
            </w:pPr>
          </w:p>
        </w:tc>
      </w:tr>
      <w:tr w:rsidR="007C3C45" w:rsidRPr="005861D0" w14:paraId="7F90A16C" w14:textId="77777777" w:rsidTr="008A0F22">
        <w:trPr>
          <w:trHeight w:val="126"/>
          <w:jc w:val="center"/>
        </w:trPr>
        <w:tc>
          <w:tcPr>
            <w:tcW w:w="3082" w:type="dxa"/>
            <w:vAlign w:val="center"/>
          </w:tcPr>
          <w:p w14:paraId="0B6323FF" w14:textId="7421630F" w:rsidR="007C3C45" w:rsidRPr="007C3C45" w:rsidRDefault="007C3C45" w:rsidP="007C3C45">
            <w:pPr>
              <w:rPr>
                <w:rFonts w:ascii="Arial Narrow" w:hAnsi="Arial Narrow" w:cs="Arial Narrow"/>
                <w:sz w:val="20"/>
                <w:szCs w:val="20"/>
              </w:rPr>
            </w:pPr>
          </w:p>
        </w:tc>
        <w:tc>
          <w:tcPr>
            <w:tcW w:w="3131" w:type="dxa"/>
          </w:tcPr>
          <w:p w14:paraId="7568926C" w14:textId="5C7DB541" w:rsidR="007C3C45" w:rsidRPr="007C3C45" w:rsidRDefault="007C3C45" w:rsidP="00FC6601">
            <w:pPr>
              <w:rPr>
                <w:rFonts w:ascii="Arial Narrow" w:hAnsi="Arial Narrow"/>
                <w:sz w:val="20"/>
                <w:szCs w:val="20"/>
              </w:rPr>
            </w:pPr>
          </w:p>
        </w:tc>
        <w:tc>
          <w:tcPr>
            <w:tcW w:w="1430" w:type="dxa"/>
          </w:tcPr>
          <w:p w14:paraId="47C6408E" w14:textId="5D9F6124" w:rsidR="007C3C45" w:rsidRPr="007C3C45" w:rsidRDefault="007C3C45" w:rsidP="00FC6601">
            <w:pPr>
              <w:ind w:right="232"/>
              <w:jc w:val="right"/>
              <w:rPr>
                <w:rFonts w:ascii="Arial Narrow" w:hAnsi="Arial Narrow"/>
                <w:sz w:val="20"/>
                <w:szCs w:val="20"/>
              </w:rPr>
            </w:pPr>
          </w:p>
        </w:tc>
        <w:tc>
          <w:tcPr>
            <w:tcW w:w="1383" w:type="dxa"/>
          </w:tcPr>
          <w:p w14:paraId="1BA76313" w14:textId="5563C834" w:rsidR="007C3C45" w:rsidRPr="007C3C45" w:rsidRDefault="007C3C45" w:rsidP="00FC6601">
            <w:pPr>
              <w:ind w:right="232"/>
              <w:jc w:val="right"/>
              <w:rPr>
                <w:rFonts w:ascii="Arial Narrow" w:hAnsi="Arial Narrow"/>
                <w:sz w:val="20"/>
                <w:szCs w:val="20"/>
              </w:rPr>
            </w:pPr>
          </w:p>
        </w:tc>
      </w:tr>
      <w:tr w:rsidR="007C3C45" w:rsidRPr="005861D0" w14:paraId="6F09EF7D" w14:textId="77777777" w:rsidTr="00A06AC2">
        <w:trPr>
          <w:trHeight w:val="117"/>
          <w:jc w:val="center"/>
        </w:trPr>
        <w:tc>
          <w:tcPr>
            <w:tcW w:w="3082" w:type="dxa"/>
            <w:vAlign w:val="center"/>
          </w:tcPr>
          <w:p w14:paraId="6A8D9E0C" w14:textId="2B1BA2DB" w:rsidR="007C3C45" w:rsidRPr="007C3C45" w:rsidRDefault="007C3C45" w:rsidP="007C3C45">
            <w:pPr>
              <w:rPr>
                <w:rFonts w:ascii="Arial Narrow" w:hAnsi="Arial Narrow" w:cs="Arial Narrow"/>
                <w:sz w:val="20"/>
                <w:szCs w:val="20"/>
              </w:rPr>
            </w:pPr>
          </w:p>
        </w:tc>
        <w:tc>
          <w:tcPr>
            <w:tcW w:w="3131" w:type="dxa"/>
          </w:tcPr>
          <w:p w14:paraId="55F52F44" w14:textId="5E436C72" w:rsidR="007C3C45" w:rsidRPr="007C3C45" w:rsidRDefault="007C3C45" w:rsidP="00FC6601">
            <w:pPr>
              <w:rPr>
                <w:rFonts w:ascii="Arial Narrow" w:hAnsi="Arial Narrow"/>
                <w:sz w:val="20"/>
                <w:szCs w:val="20"/>
              </w:rPr>
            </w:pPr>
          </w:p>
        </w:tc>
        <w:tc>
          <w:tcPr>
            <w:tcW w:w="1430" w:type="dxa"/>
          </w:tcPr>
          <w:p w14:paraId="3A2315AD" w14:textId="1C369790" w:rsidR="007C3C45" w:rsidRPr="007C3C45" w:rsidRDefault="007C3C45" w:rsidP="00FC6601">
            <w:pPr>
              <w:ind w:right="232"/>
              <w:jc w:val="right"/>
              <w:rPr>
                <w:rFonts w:ascii="Arial Narrow" w:hAnsi="Arial Narrow"/>
                <w:sz w:val="20"/>
                <w:szCs w:val="20"/>
              </w:rPr>
            </w:pPr>
          </w:p>
        </w:tc>
        <w:tc>
          <w:tcPr>
            <w:tcW w:w="1383" w:type="dxa"/>
          </w:tcPr>
          <w:p w14:paraId="6F035CBF" w14:textId="1C245498" w:rsidR="007C3C45" w:rsidRPr="007C3C45" w:rsidRDefault="007C3C45" w:rsidP="00FC6601">
            <w:pPr>
              <w:ind w:right="232"/>
              <w:jc w:val="right"/>
              <w:rPr>
                <w:rFonts w:ascii="Arial Narrow" w:hAnsi="Arial Narrow"/>
                <w:sz w:val="20"/>
                <w:szCs w:val="20"/>
              </w:rPr>
            </w:pPr>
          </w:p>
        </w:tc>
      </w:tr>
      <w:tr w:rsidR="00A06AC2" w:rsidRPr="005861D0" w14:paraId="5E22B4B1" w14:textId="77777777" w:rsidTr="00A06AC2">
        <w:trPr>
          <w:trHeight w:val="117"/>
          <w:jc w:val="center"/>
        </w:trPr>
        <w:tc>
          <w:tcPr>
            <w:tcW w:w="3082" w:type="dxa"/>
            <w:vAlign w:val="center"/>
          </w:tcPr>
          <w:p w14:paraId="2169A195" w14:textId="283B42C9" w:rsidR="00A06AC2" w:rsidRPr="007C3C45" w:rsidRDefault="00A06AC2" w:rsidP="00A06AC2">
            <w:pPr>
              <w:rPr>
                <w:rFonts w:ascii="Arial Narrow" w:hAnsi="Arial Narrow" w:cs="Arial Narrow"/>
                <w:sz w:val="20"/>
                <w:szCs w:val="20"/>
              </w:rPr>
            </w:pPr>
            <w:r>
              <w:rPr>
                <w:rFonts w:ascii="Arial Narrow" w:hAnsi="Arial Narrow" w:cs="Arial Narrow"/>
                <w:sz w:val="20"/>
                <w:szCs w:val="20"/>
              </w:rPr>
              <w:t>HYUNDAI BL 224 GZ</w:t>
            </w:r>
          </w:p>
        </w:tc>
        <w:tc>
          <w:tcPr>
            <w:tcW w:w="3131" w:type="dxa"/>
          </w:tcPr>
          <w:p w14:paraId="6C689A1B" w14:textId="021D9AAD" w:rsidR="00A06AC2" w:rsidRPr="007C3C45" w:rsidRDefault="00A06AC2" w:rsidP="00FC6601">
            <w:pPr>
              <w:rPr>
                <w:rFonts w:ascii="Arial Narrow" w:hAnsi="Arial Narrow"/>
                <w:sz w:val="20"/>
                <w:szCs w:val="20"/>
              </w:rPr>
            </w:pPr>
            <w:r>
              <w:rPr>
                <w:rFonts w:ascii="Arial Narrow" w:hAnsi="Arial Narrow"/>
                <w:sz w:val="20"/>
                <w:szCs w:val="20"/>
              </w:rPr>
              <w:t>Zmluva o zabezpečovanom prevode  vlastníckeho práva</w:t>
            </w:r>
          </w:p>
        </w:tc>
        <w:tc>
          <w:tcPr>
            <w:tcW w:w="1430" w:type="dxa"/>
          </w:tcPr>
          <w:p w14:paraId="520D1197" w14:textId="3FA09A15" w:rsidR="00A06AC2" w:rsidRDefault="00A06AC2" w:rsidP="00FC6601">
            <w:pPr>
              <w:jc w:val="center"/>
              <w:rPr>
                <w:rFonts w:ascii="Arial Narrow" w:hAnsi="Arial Narrow"/>
                <w:sz w:val="20"/>
                <w:szCs w:val="20"/>
              </w:rPr>
            </w:pPr>
            <w:r>
              <w:rPr>
                <w:rFonts w:ascii="Arial Narrow" w:hAnsi="Arial Narrow"/>
                <w:sz w:val="20"/>
                <w:szCs w:val="20"/>
              </w:rPr>
              <w:t xml:space="preserve">     </w:t>
            </w:r>
            <w:r w:rsidR="00046395">
              <w:rPr>
                <w:rFonts w:ascii="Arial Narrow" w:hAnsi="Arial Narrow"/>
                <w:sz w:val="20"/>
                <w:szCs w:val="20"/>
              </w:rPr>
              <w:t>12068</w:t>
            </w:r>
            <w:r>
              <w:rPr>
                <w:rFonts w:ascii="Arial Narrow" w:hAnsi="Arial Narrow"/>
                <w:sz w:val="20"/>
                <w:szCs w:val="20"/>
              </w:rPr>
              <w:t xml:space="preserve">  </w:t>
            </w:r>
          </w:p>
          <w:p w14:paraId="03ECFADE" w14:textId="2E16193C" w:rsidR="008A0F22" w:rsidRPr="007C3C45" w:rsidRDefault="008A0F22" w:rsidP="00FC6601">
            <w:pPr>
              <w:jc w:val="center"/>
              <w:rPr>
                <w:rFonts w:ascii="Arial Narrow" w:hAnsi="Arial Narrow"/>
                <w:sz w:val="20"/>
                <w:szCs w:val="20"/>
              </w:rPr>
            </w:pPr>
          </w:p>
        </w:tc>
        <w:tc>
          <w:tcPr>
            <w:tcW w:w="1383" w:type="dxa"/>
          </w:tcPr>
          <w:p w14:paraId="3560D045" w14:textId="63ED701E" w:rsidR="00A06AC2" w:rsidRPr="007C3C45" w:rsidRDefault="00046395" w:rsidP="00FC6601">
            <w:pPr>
              <w:jc w:val="center"/>
              <w:rPr>
                <w:rFonts w:ascii="Arial Narrow" w:hAnsi="Arial Narrow"/>
                <w:sz w:val="20"/>
                <w:szCs w:val="20"/>
              </w:rPr>
            </w:pPr>
            <w:r>
              <w:rPr>
                <w:rFonts w:ascii="Arial Narrow" w:hAnsi="Arial Narrow"/>
                <w:sz w:val="20"/>
                <w:szCs w:val="20"/>
              </w:rPr>
              <w:t>17118</w:t>
            </w:r>
          </w:p>
        </w:tc>
      </w:tr>
      <w:tr w:rsidR="007F1A80" w:rsidRPr="005861D0" w14:paraId="35B45258" w14:textId="77777777" w:rsidTr="00A06AC2">
        <w:trPr>
          <w:trHeight w:val="117"/>
          <w:jc w:val="center"/>
        </w:trPr>
        <w:tc>
          <w:tcPr>
            <w:tcW w:w="3082" w:type="dxa"/>
            <w:vAlign w:val="center"/>
          </w:tcPr>
          <w:p w14:paraId="3379F189" w14:textId="77777777" w:rsidR="007F1A80" w:rsidRPr="007C3C45" w:rsidRDefault="007F1A80" w:rsidP="00FC6601">
            <w:pPr>
              <w:jc w:val="center"/>
              <w:rPr>
                <w:rFonts w:ascii="Arial Narrow" w:hAnsi="Arial Narrow" w:cs="Arial Narrow"/>
                <w:sz w:val="20"/>
                <w:szCs w:val="20"/>
              </w:rPr>
            </w:pPr>
          </w:p>
        </w:tc>
        <w:tc>
          <w:tcPr>
            <w:tcW w:w="3131" w:type="dxa"/>
          </w:tcPr>
          <w:p w14:paraId="6833D61B" w14:textId="77777777" w:rsidR="007F1A80" w:rsidRPr="007C3C45" w:rsidRDefault="007F1A80" w:rsidP="00FC6601">
            <w:pPr>
              <w:rPr>
                <w:rFonts w:ascii="Arial Narrow" w:hAnsi="Arial Narrow"/>
                <w:sz w:val="20"/>
                <w:szCs w:val="20"/>
              </w:rPr>
            </w:pPr>
          </w:p>
        </w:tc>
        <w:tc>
          <w:tcPr>
            <w:tcW w:w="1430" w:type="dxa"/>
          </w:tcPr>
          <w:p w14:paraId="27A9B2A3" w14:textId="77777777" w:rsidR="007F1A80" w:rsidRPr="007C3C45" w:rsidRDefault="007F1A80" w:rsidP="00FC6601">
            <w:pPr>
              <w:jc w:val="center"/>
              <w:rPr>
                <w:rFonts w:ascii="Arial Narrow" w:hAnsi="Arial Narrow"/>
                <w:sz w:val="20"/>
                <w:szCs w:val="20"/>
              </w:rPr>
            </w:pPr>
          </w:p>
        </w:tc>
        <w:tc>
          <w:tcPr>
            <w:tcW w:w="1383" w:type="dxa"/>
          </w:tcPr>
          <w:p w14:paraId="3436CF1D" w14:textId="77777777" w:rsidR="007F1A80" w:rsidRPr="007C3C45" w:rsidRDefault="007F1A80" w:rsidP="00FC6601">
            <w:pPr>
              <w:jc w:val="center"/>
              <w:rPr>
                <w:rFonts w:ascii="Arial Narrow" w:hAnsi="Arial Narrow"/>
                <w:sz w:val="20"/>
                <w:szCs w:val="20"/>
              </w:rPr>
            </w:pPr>
          </w:p>
        </w:tc>
      </w:tr>
      <w:tr w:rsidR="007F1A80" w:rsidRPr="005861D0" w14:paraId="0199ECA6" w14:textId="77777777" w:rsidTr="00A06AC2">
        <w:trPr>
          <w:trHeight w:val="117"/>
          <w:jc w:val="center"/>
        </w:trPr>
        <w:tc>
          <w:tcPr>
            <w:tcW w:w="3082" w:type="dxa"/>
            <w:vAlign w:val="center"/>
          </w:tcPr>
          <w:p w14:paraId="61C7C665" w14:textId="77777777" w:rsidR="007F1A80" w:rsidRPr="007C3C45" w:rsidRDefault="007F1A80" w:rsidP="00FC6601">
            <w:pPr>
              <w:rPr>
                <w:rFonts w:ascii="Arial Narrow" w:hAnsi="Arial Narrow" w:cs="Arial Narrow"/>
                <w:b/>
                <w:sz w:val="20"/>
                <w:szCs w:val="20"/>
              </w:rPr>
            </w:pPr>
            <w:r w:rsidRPr="007C3C45">
              <w:rPr>
                <w:rFonts w:ascii="Arial Narrow" w:hAnsi="Arial Narrow" w:cs="Arial Narrow"/>
                <w:b/>
                <w:sz w:val="20"/>
                <w:szCs w:val="20"/>
              </w:rPr>
              <w:lastRenderedPageBreak/>
              <w:t>Celková suma zabezpečených záväzkov:</w:t>
            </w:r>
          </w:p>
        </w:tc>
        <w:tc>
          <w:tcPr>
            <w:tcW w:w="3131" w:type="dxa"/>
            <w:vAlign w:val="center"/>
          </w:tcPr>
          <w:p w14:paraId="4812F505" w14:textId="77777777" w:rsidR="007F1A80" w:rsidRPr="007C3C45" w:rsidRDefault="007F1A80" w:rsidP="00FC6601">
            <w:pPr>
              <w:spacing w:line="360" w:lineRule="auto"/>
              <w:jc w:val="center"/>
              <w:rPr>
                <w:rFonts w:ascii="Arial Narrow" w:hAnsi="Arial Narrow" w:cs="Arial Narrow"/>
                <w:sz w:val="20"/>
                <w:szCs w:val="20"/>
              </w:rPr>
            </w:pPr>
            <w:r w:rsidRPr="007C3C45">
              <w:rPr>
                <w:rFonts w:ascii="Arial Narrow" w:hAnsi="Arial Narrow" w:cs="Arial Narrow"/>
                <w:sz w:val="20"/>
                <w:szCs w:val="20"/>
              </w:rPr>
              <w:t>x</w:t>
            </w:r>
          </w:p>
        </w:tc>
        <w:tc>
          <w:tcPr>
            <w:tcW w:w="1430" w:type="dxa"/>
            <w:vAlign w:val="center"/>
          </w:tcPr>
          <w:p w14:paraId="1A4EA2FA" w14:textId="5A68B81A" w:rsidR="007F1A80" w:rsidRPr="007C3C45" w:rsidRDefault="007F1A80" w:rsidP="00FC6601">
            <w:pPr>
              <w:spacing w:line="360" w:lineRule="auto"/>
              <w:ind w:right="232"/>
              <w:jc w:val="right"/>
              <w:rPr>
                <w:rFonts w:ascii="Arial Narrow" w:hAnsi="Arial Narrow" w:cs="Arial Narrow"/>
                <w:sz w:val="20"/>
                <w:szCs w:val="20"/>
              </w:rPr>
            </w:pPr>
          </w:p>
        </w:tc>
        <w:tc>
          <w:tcPr>
            <w:tcW w:w="1383" w:type="dxa"/>
            <w:vAlign w:val="center"/>
          </w:tcPr>
          <w:p w14:paraId="55CF0259" w14:textId="07DD294F" w:rsidR="007F1A80" w:rsidRPr="007C3C45" w:rsidRDefault="007F1A80" w:rsidP="00FC6601">
            <w:pPr>
              <w:spacing w:line="360" w:lineRule="auto"/>
              <w:ind w:right="232"/>
              <w:jc w:val="right"/>
              <w:rPr>
                <w:rFonts w:ascii="Arial Narrow" w:hAnsi="Arial Narrow" w:cs="Arial Narrow"/>
                <w:sz w:val="20"/>
                <w:szCs w:val="20"/>
              </w:rPr>
            </w:pPr>
          </w:p>
        </w:tc>
      </w:tr>
    </w:tbl>
    <w:p w14:paraId="7A1A3CB9" w14:textId="77777777" w:rsidR="00620893" w:rsidRDefault="00620893" w:rsidP="00620893">
      <w:pPr>
        <w:ind w:right="-468"/>
        <w:jc w:val="both"/>
        <w:rPr>
          <w:rFonts w:ascii="Arial Narrow" w:hAnsi="Arial Narrow" w:cs="Arial Narrow"/>
          <w:sz w:val="22"/>
          <w:szCs w:val="22"/>
        </w:rPr>
      </w:pPr>
    </w:p>
    <w:p w14:paraId="56618E6E" w14:textId="4B3A2D91" w:rsidR="007319F5" w:rsidRDefault="005A3D59" w:rsidP="00DA6ED3">
      <w:pPr>
        <w:ind w:left="284" w:right="284"/>
        <w:jc w:val="both"/>
      </w:pPr>
      <w:r w:rsidRPr="00017374">
        <w:t xml:space="preserve">Dňa 04.07.2022 bola uzavretá zmluva o spotrebnom úvere so spoločnosťou ČSOB Leasing, </w:t>
      </w:r>
      <w:proofErr w:type="spellStart"/>
      <w:r w:rsidRPr="00017374">
        <w:t>a.s</w:t>
      </w:r>
      <w:proofErr w:type="spellEnd"/>
      <w:r w:rsidRPr="00017374">
        <w:t>. predmetom, ktorej je poskytnutie úveru na nákup motorového vozidla Hyundai</w:t>
      </w:r>
      <w:r w:rsidR="007A08FE" w:rsidRPr="00017374">
        <w:t xml:space="preserve"> </w:t>
      </w:r>
      <w:proofErr w:type="spellStart"/>
      <w:r w:rsidR="007A08FE" w:rsidRPr="00017374">
        <w:t>Tuc</w:t>
      </w:r>
      <w:r w:rsidR="00DA6ED3" w:rsidRPr="00017374">
        <w:t>s</w:t>
      </w:r>
      <w:r w:rsidR="007A08FE" w:rsidRPr="00017374">
        <w:t>on</w:t>
      </w:r>
      <w:proofErr w:type="spellEnd"/>
      <w:r w:rsidR="007A08FE" w:rsidRPr="00017374">
        <w:t xml:space="preserve"> (OC vo výške 25 252,40 Eur) s dobou splácania </w:t>
      </w:r>
      <w:r w:rsidRPr="00017374">
        <w:t>48 mesiacov</w:t>
      </w:r>
      <w:r w:rsidR="007A08FE" w:rsidRPr="00017374">
        <w:t>.</w:t>
      </w:r>
    </w:p>
    <w:p w14:paraId="5D28B6BE" w14:textId="7D7C772D" w:rsidR="00F10B7C" w:rsidRPr="00017374" w:rsidRDefault="00F10B7C" w:rsidP="00DA6ED3">
      <w:pPr>
        <w:ind w:left="284" w:right="284"/>
        <w:jc w:val="both"/>
        <w:rPr>
          <w:rFonts w:ascii="Arial Narrow" w:hAnsi="Arial Narrow" w:cs="Arial Narrow"/>
          <w:sz w:val="22"/>
          <w:szCs w:val="22"/>
        </w:rPr>
      </w:pPr>
      <w:r>
        <w:t xml:space="preserve">Spotrebný úver so spoločnosťou </w:t>
      </w:r>
      <w:r w:rsidR="00C60710">
        <w:t xml:space="preserve">ČSOB Leasing na motorové vozidlo Volkswagen </w:t>
      </w:r>
      <w:proofErr w:type="spellStart"/>
      <w:r w:rsidR="00C60710">
        <w:t>Touareg</w:t>
      </w:r>
      <w:proofErr w:type="spellEnd"/>
      <w:r w:rsidR="00C60710">
        <w:t>, EČV BL077XK, sa skončil 9. 8. 2023 splnením všetkých záväzkov vyplývajúcich zo zmluvy.</w:t>
      </w:r>
    </w:p>
    <w:p w14:paraId="74D36295" w14:textId="77777777" w:rsidR="000D1F06" w:rsidRDefault="000D1F06" w:rsidP="00620893">
      <w:pPr>
        <w:ind w:right="-468"/>
        <w:jc w:val="both"/>
        <w:rPr>
          <w:rFonts w:ascii="Arial Narrow" w:hAnsi="Arial Narrow" w:cs="Arial Narrow"/>
          <w:sz w:val="22"/>
          <w:szCs w:val="22"/>
        </w:rPr>
      </w:pPr>
    </w:p>
    <w:p w14:paraId="6C79E45D" w14:textId="77777777" w:rsidR="000D1F06" w:rsidRPr="005861D0" w:rsidRDefault="000D1F06" w:rsidP="00620893">
      <w:pPr>
        <w:ind w:right="-468"/>
        <w:jc w:val="both"/>
        <w:rPr>
          <w:rFonts w:ascii="Arial Narrow" w:hAnsi="Arial Narrow" w:cs="Arial Narrow"/>
          <w:sz w:val="22"/>
          <w:szCs w:val="22"/>
        </w:rPr>
      </w:pPr>
    </w:p>
    <w:p w14:paraId="5B988C3A"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 xml:space="preserve">4) </w:t>
      </w:r>
      <w:r w:rsidRPr="005861D0">
        <w:rPr>
          <w:rFonts w:ascii="Arial Narrow" w:hAnsi="Arial Narrow" w:cs="Arial Narrow"/>
          <w:sz w:val="22"/>
          <w:szCs w:val="22"/>
          <w:u w:val="single"/>
        </w:rPr>
        <w:t>Informácie o vlastných akciách</w:t>
      </w:r>
      <w:r w:rsidRPr="005861D0">
        <w:rPr>
          <w:rFonts w:ascii="Arial Narrow" w:hAnsi="Arial Narrow" w:cs="Arial Narrow"/>
          <w:sz w:val="22"/>
          <w:szCs w:val="22"/>
        </w:rPr>
        <w:t xml:space="preserve">: </w:t>
      </w:r>
    </w:p>
    <w:p w14:paraId="06487E97"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a) dôvod nadobudnutia vlastných akcií počas účtovného obdobia:</w:t>
      </w:r>
    </w:p>
    <w:p w14:paraId="262D2174"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b1)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14:paraId="2C691444"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b2) počet a protihodnota, za ktorú sa vlastné akcie počas účtovného obdobia nadobudli a počet a protihodnota, za ktorú sa vlastné akcie počas účtovného obdobia previedli na inú osobu:</w:t>
      </w:r>
    </w:p>
    <w:p w14:paraId="563B4639" w14:textId="77777777" w:rsidR="00117E62" w:rsidRPr="005861D0" w:rsidRDefault="0044052C" w:rsidP="001E301D">
      <w:pPr>
        <w:spacing w:after="120"/>
        <w:jc w:val="both"/>
        <w:rPr>
          <w:rFonts w:ascii="Arial Narrow" w:hAnsi="Arial Narrow" w:cs="Arial Narrow"/>
          <w:sz w:val="22"/>
          <w:szCs w:val="22"/>
        </w:rPr>
      </w:pPr>
      <w:r w:rsidRPr="005861D0">
        <w:rPr>
          <w:rFonts w:ascii="Arial Narrow" w:hAnsi="Arial Narrow" w:cs="Arial Narrow"/>
          <w:sz w:val="22"/>
          <w:szCs w:val="22"/>
        </w:rPr>
        <w:t>c) počet, menovitá hodnota a protihodnota, za ktorú sa vlastné akcie nadobudli a ktoré účtovná jednotka má v držbe k poslednému dňu účtovného obdobia; uvádza sa aj ich percentuálny podiel na upísanom základnom imaní:</w:t>
      </w:r>
    </w:p>
    <w:p w14:paraId="3B01EA86" w14:textId="77777777" w:rsidR="0044052C" w:rsidRPr="0086111B" w:rsidRDefault="0044052C" w:rsidP="0086111B">
      <w:pPr>
        <w:ind w:right="-471"/>
        <w:jc w:val="both"/>
        <w:rPr>
          <w:rFonts w:ascii="Arial Narrow" w:hAnsi="Arial Narrow" w:cs="Arial Narrow"/>
          <w:sz w:val="22"/>
          <w:szCs w:val="22"/>
        </w:rPr>
      </w:pPr>
    </w:p>
    <w:p w14:paraId="0E9CE915" w14:textId="3A569579" w:rsidR="00C27541" w:rsidRPr="00E9200F" w:rsidRDefault="00C27541" w:rsidP="00C27541">
      <w:pPr>
        <w:pStyle w:val="Nadpis2"/>
        <w:spacing w:after="0"/>
        <w:ind w:left="142" w:hanging="142"/>
        <w:jc w:val="left"/>
        <w:rPr>
          <w:rFonts w:ascii="Arial Narrow" w:hAnsi="Arial Narrow"/>
          <w:b w:val="0"/>
          <w:i w:val="0"/>
          <w:sz w:val="22"/>
          <w:szCs w:val="22"/>
        </w:rPr>
      </w:pPr>
      <w:r w:rsidRPr="00E9200F">
        <w:rPr>
          <w:rFonts w:ascii="Arial Narrow" w:hAnsi="Arial Narrow" w:cs="Arial Narrow"/>
          <w:b w:val="0"/>
          <w:i w:val="0"/>
          <w:sz w:val="22"/>
          <w:szCs w:val="22"/>
        </w:rPr>
        <w:t>5)</w:t>
      </w:r>
      <w:r w:rsidRPr="00E9200F">
        <w:rPr>
          <w:rFonts w:ascii="Arial Narrow" w:hAnsi="Arial Narrow" w:cs="Arial Narrow"/>
          <w:sz w:val="22"/>
          <w:szCs w:val="22"/>
        </w:rPr>
        <w:t xml:space="preserve"> </w:t>
      </w:r>
      <w:r w:rsidRPr="00E9200F">
        <w:rPr>
          <w:rFonts w:ascii="Arial Narrow" w:hAnsi="Arial Narrow"/>
          <w:b w:val="0"/>
          <w:i w:val="0"/>
          <w:sz w:val="22"/>
          <w:szCs w:val="22"/>
          <w:u w:val="single"/>
        </w:rPr>
        <w:t>Informácia k</w:t>
      </w:r>
      <w:r w:rsidRPr="00E9200F">
        <w:rPr>
          <w:rFonts w:ascii="Arial Narrow" w:hAnsi="Arial Narrow"/>
          <w:b w:val="0"/>
          <w:i w:val="0"/>
          <w:spacing w:val="9"/>
          <w:sz w:val="22"/>
          <w:szCs w:val="22"/>
          <w:u w:val="single"/>
        </w:rPr>
        <w:t xml:space="preserve"> </w:t>
      </w:r>
      <w:r w:rsidRPr="00E9200F">
        <w:rPr>
          <w:rFonts w:ascii="Arial Narrow" w:hAnsi="Arial Narrow"/>
          <w:b w:val="0"/>
          <w:i w:val="0"/>
          <w:sz w:val="22"/>
          <w:szCs w:val="22"/>
          <w:u w:val="single"/>
        </w:rPr>
        <w:t>v</w:t>
      </w:r>
      <w:r w:rsidRPr="00E9200F">
        <w:rPr>
          <w:rFonts w:ascii="Arial Narrow" w:hAnsi="Arial Narrow"/>
          <w:b w:val="0"/>
          <w:i w:val="0"/>
          <w:spacing w:val="-2"/>
          <w:sz w:val="22"/>
          <w:szCs w:val="22"/>
          <w:u w:val="single"/>
        </w:rPr>
        <w:t>l</w:t>
      </w:r>
      <w:r w:rsidRPr="00E9200F">
        <w:rPr>
          <w:rFonts w:ascii="Arial Narrow" w:hAnsi="Arial Narrow"/>
          <w:b w:val="0"/>
          <w:i w:val="0"/>
          <w:sz w:val="22"/>
          <w:szCs w:val="22"/>
          <w:u w:val="single"/>
        </w:rPr>
        <w:t>a</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tn</w:t>
      </w:r>
      <w:r w:rsidRPr="00E9200F">
        <w:rPr>
          <w:rFonts w:ascii="Arial Narrow" w:hAnsi="Arial Narrow"/>
          <w:b w:val="0"/>
          <w:i w:val="0"/>
          <w:spacing w:val="-2"/>
          <w:sz w:val="22"/>
          <w:szCs w:val="22"/>
          <w:u w:val="single"/>
        </w:rPr>
        <w:t>é</w:t>
      </w:r>
      <w:r w:rsidRPr="00E9200F">
        <w:rPr>
          <w:rFonts w:ascii="Arial Narrow" w:hAnsi="Arial Narrow"/>
          <w:b w:val="0"/>
          <w:i w:val="0"/>
          <w:sz w:val="22"/>
          <w:szCs w:val="22"/>
          <w:u w:val="single"/>
        </w:rPr>
        <w:t>mu</w:t>
      </w:r>
      <w:r w:rsidRPr="00E9200F">
        <w:rPr>
          <w:rFonts w:ascii="Arial Narrow" w:hAnsi="Arial Narrow"/>
          <w:b w:val="0"/>
          <w:i w:val="0"/>
          <w:spacing w:val="8"/>
          <w:sz w:val="22"/>
          <w:szCs w:val="22"/>
          <w:u w:val="single"/>
        </w:rPr>
        <w:t xml:space="preserve"> </w:t>
      </w:r>
      <w:r w:rsidRPr="00E9200F">
        <w:rPr>
          <w:rFonts w:ascii="Arial Narrow" w:hAnsi="Arial Narrow"/>
          <w:b w:val="0"/>
          <w:i w:val="0"/>
          <w:sz w:val="22"/>
          <w:szCs w:val="22"/>
          <w:u w:val="single"/>
        </w:rPr>
        <w:t>i</w:t>
      </w:r>
      <w:r w:rsidRPr="00E9200F">
        <w:rPr>
          <w:rFonts w:ascii="Arial Narrow" w:hAnsi="Arial Narrow"/>
          <w:b w:val="0"/>
          <w:i w:val="0"/>
          <w:spacing w:val="1"/>
          <w:sz w:val="22"/>
          <w:szCs w:val="22"/>
          <w:u w:val="single"/>
        </w:rPr>
        <w:t>m</w:t>
      </w:r>
      <w:r w:rsidRPr="00E9200F">
        <w:rPr>
          <w:rFonts w:ascii="Arial Narrow" w:hAnsi="Arial Narrow"/>
          <w:b w:val="0"/>
          <w:i w:val="0"/>
          <w:sz w:val="22"/>
          <w:szCs w:val="22"/>
          <w:u w:val="single"/>
        </w:rPr>
        <w:t>a</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iu,</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č</w:t>
      </w:r>
      <w:r w:rsidRPr="00E9200F">
        <w:rPr>
          <w:rFonts w:ascii="Arial Narrow" w:hAnsi="Arial Narrow"/>
          <w:b w:val="0"/>
          <w:i w:val="0"/>
          <w:sz w:val="22"/>
          <w:szCs w:val="22"/>
          <w:u w:val="single"/>
        </w:rPr>
        <w:t>i</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ú</w:t>
      </w:r>
      <w:r w:rsidRPr="00E9200F">
        <w:rPr>
          <w:rFonts w:ascii="Arial Narrow" w:hAnsi="Arial Narrow"/>
          <w:b w:val="0"/>
          <w:i w:val="0"/>
          <w:sz w:val="22"/>
          <w:szCs w:val="22"/>
          <w:u w:val="single"/>
        </w:rPr>
        <w:t>čto</w:t>
      </w:r>
      <w:r w:rsidRPr="00E9200F">
        <w:rPr>
          <w:rFonts w:ascii="Arial Narrow" w:hAnsi="Arial Narrow"/>
          <w:b w:val="0"/>
          <w:i w:val="0"/>
          <w:spacing w:val="-2"/>
          <w:sz w:val="22"/>
          <w:szCs w:val="22"/>
          <w:u w:val="single"/>
        </w:rPr>
        <w:t>v</w:t>
      </w:r>
      <w:r w:rsidRPr="00E9200F">
        <w:rPr>
          <w:rFonts w:ascii="Arial Narrow" w:hAnsi="Arial Narrow"/>
          <w:b w:val="0"/>
          <w:i w:val="0"/>
          <w:sz w:val="22"/>
          <w:szCs w:val="22"/>
          <w:u w:val="single"/>
        </w:rPr>
        <w:t>ná</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je</w:t>
      </w:r>
      <w:r w:rsidRPr="00E9200F">
        <w:rPr>
          <w:rFonts w:ascii="Arial Narrow" w:hAnsi="Arial Narrow"/>
          <w:b w:val="0"/>
          <w:i w:val="0"/>
          <w:sz w:val="22"/>
          <w:szCs w:val="22"/>
          <w:u w:val="single"/>
        </w:rPr>
        <w:t>dnot</w:t>
      </w:r>
      <w:r w:rsidRPr="00E9200F">
        <w:rPr>
          <w:rFonts w:ascii="Arial Narrow" w:hAnsi="Arial Narrow"/>
          <w:b w:val="0"/>
          <w:i w:val="0"/>
          <w:spacing w:val="1"/>
          <w:sz w:val="22"/>
          <w:szCs w:val="22"/>
          <w:u w:val="single"/>
        </w:rPr>
        <w:t>k</w:t>
      </w:r>
      <w:r w:rsidRPr="00E9200F">
        <w:rPr>
          <w:rFonts w:ascii="Arial Narrow" w:hAnsi="Arial Narrow"/>
          <w:b w:val="0"/>
          <w:i w:val="0"/>
          <w:sz w:val="22"/>
          <w:szCs w:val="22"/>
          <w:u w:val="single"/>
        </w:rPr>
        <w:t>a</w:t>
      </w:r>
      <w:r w:rsidRPr="00E9200F">
        <w:rPr>
          <w:rFonts w:ascii="Arial Narrow" w:hAnsi="Arial Narrow"/>
          <w:b w:val="0"/>
          <w:i w:val="0"/>
          <w:spacing w:val="7"/>
          <w:sz w:val="22"/>
          <w:szCs w:val="22"/>
          <w:u w:val="single"/>
        </w:rPr>
        <w:t xml:space="preserve"> </w:t>
      </w:r>
      <w:r w:rsidRPr="00E9200F">
        <w:rPr>
          <w:rFonts w:ascii="Arial Narrow" w:hAnsi="Arial Narrow"/>
          <w:b w:val="0"/>
          <w:i w:val="0"/>
          <w:sz w:val="22"/>
          <w:szCs w:val="22"/>
          <w:u w:val="single"/>
        </w:rPr>
        <w:t>v</w:t>
      </w:r>
      <w:r w:rsidRPr="00E9200F">
        <w:rPr>
          <w:rFonts w:ascii="Arial Narrow" w:hAnsi="Arial Narrow"/>
          <w:b w:val="0"/>
          <w:i w:val="0"/>
          <w:spacing w:val="-2"/>
          <w:sz w:val="22"/>
          <w:szCs w:val="22"/>
          <w:u w:val="single"/>
        </w:rPr>
        <w:t>y</w:t>
      </w:r>
      <w:r w:rsidRPr="00E9200F">
        <w:rPr>
          <w:rFonts w:ascii="Arial Narrow" w:hAnsi="Arial Narrow"/>
          <w:b w:val="0"/>
          <w:i w:val="0"/>
          <w:sz w:val="22"/>
          <w:szCs w:val="22"/>
          <w:u w:val="single"/>
        </w:rPr>
        <w:t>tvor</w:t>
      </w:r>
      <w:r w:rsidRPr="00E9200F">
        <w:rPr>
          <w:rFonts w:ascii="Arial Narrow" w:hAnsi="Arial Narrow"/>
          <w:b w:val="0"/>
          <w:i w:val="0"/>
          <w:spacing w:val="-2"/>
          <w:sz w:val="22"/>
          <w:szCs w:val="22"/>
          <w:u w:val="single"/>
        </w:rPr>
        <w:t>i</w:t>
      </w:r>
      <w:r w:rsidRPr="00E9200F">
        <w:rPr>
          <w:rFonts w:ascii="Arial Narrow" w:hAnsi="Arial Narrow"/>
          <w:b w:val="0"/>
          <w:i w:val="0"/>
          <w:sz w:val="22"/>
          <w:szCs w:val="22"/>
          <w:u w:val="single"/>
        </w:rPr>
        <w:t>la</w:t>
      </w:r>
      <w:r w:rsidRPr="00E9200F">
        <w:rPr>
          <w:rFonts w:ascii="Arial Narrow" w:hAnsi="Arial Narrow"/>
          <w:b w:val="0"/>
          <w:i w:val="0"/>
          <w:spacing w:val="8"/>
          <w:sz w:val="22"/>
          <w:szCs w:val="22"/>
          <w:u w:val="single"/>
        </w:rPr>
        <w:t xml:space="preserve"> </w:t>
      </w:r>
      <w:r w:rsidRPr="00E9200F">
        <w:rPr>
          <w:rFonts w:ascii="Arial Narrow" w:hAnsi="Arial Narrow"/>
          <w:b w:val="0"/>
          <w:i w:val="0"/>
          <w:sz w:val="22"/>
          <w:szCs w:val="22"/>
          <w:u w:val="single"/>
        </w:rPr>
        <w:t>kap</w:t>
      </w:r>
      <w:r w:rsidRPr="00E9200F">
        <w:rPr>
          <w:rFonts w:ascii="Arial Narrow" w:hAnsi="Arial Narrow"/>
          <w:b w:val="0"/>
          <w:i w:val="0"/>
          <w:spacing w:val="1"/>
          <w:sz w:val="22"/>
          <w:szCs w:val="22"/>
          <w:u w:val="single"/>
        </w:rPr>
        <w:t>i</w:t>
      </w:r>
      <w:r w:rsidRPr="00E9200F">
        <w:rPr>
          <w:rFonts w:ascii="Arial Narrow" w:hAnsi="Arial Narrow"/>
          <w:b w:val="0"/>
          <w:i w:val="0"/>
          <w:spacing w:val="-2"/>
          <w:sz w:val="22"/>
          <w:szCs w:val="22"/>
          <w:u w:val="single"/>
        </w:rPr>
        <w:t>t</w:t>
      </w:r>
      <w:r w:rsidRPr="00E9200F">
        <w:rPr>
          <w:rFonts w:ascii="Arial Narrow" w:hAnsi="Arial Narrow"/>
          <w:b w:val="0"/>
          <w:i w:val="0"/>
          <w:sz w:val="22"/>
          <w:szCs w:val="22"/>
          <w:u w:val="single"/>
        </w:rPr>
        <w:t>ál</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vý</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f</w:t>
      </w:r>
      <w:r w:rsidRPr="00E9200F">
        <w:rPr>
          <w:rFonts w:ascii="Arial Narrow" w:hAnsi="Arial Narrow"/>
          <w:b w:val="0"/>
          <w:i w:val="0"/>
          <w:sz w:val="22"/>
          <w:szCs w:val="22"/>
          <w:u w:val="single"/>
        </w:rPr>
        <w:t>o</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d</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z</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p</w:t>
      </w:r>
      <w:r w:rsidRPr="00E9200F">
        <w:rPr>
          <w:rFonts w:ascii="Arial Narrow" w:hAnsi="Arial Narrow"/>
          <w:b w:val="0"/>
          <w:i w:val="0"/>
          <w:spacing w:val="-3"/>
          <w:sz w:val="22"/>
          <w:szCs w:val="22"/>
          <w:u w:val="single"/>
        </w:rPr>
        <w:t>r</w:t>
      </w:r>
      <w:r w:rsidRPr="00E9200F">
        <w:rPr>
          <w:rFonts w:ascii="Arial Narrow" w:hAnsi="Arial Narrow"/>
          <w:b w:val="0"/>
          <w:i w:val="0"/>
          <w:sz w:val="22"/>
          <w:szCs w:val="22"/>
          <w:u w:val="single"/>
        </w:rPr>
        <w:t>ísp</w:t>
      </w:r>
      <w:r w:rsidRPr="00E9200F">
        <w:rPr>
          <w:rFonts w:ascii="Arial Narrow" w:hAnsi="Arial Narrow"/>
          <w:b w:val="0"/>
          <w:i w:val="0"/>
          <w:spacing w:val="-2"/>
          <w:sz w:val="22"/>
          <w:szCs w:val="22"/>
          <w:u w:val="single"/>
        </w:rPr>
        <w:t>e</w:t>
      </w:r>
      <w:r w:rsidRPr="00E9200F">
        <w:rPr>
          <w:rFonts w:ascii="Arial Narrow" w:hAnsi="Arial Narrow"/>
          <w:b w:val="0"/>
          <w:i w:val="0"/>
          <w:sz w:val="22"/>
          <w:szCs w:val="22"/>
          <w:u w:val="single"/>
        </w:rPr>
        <w:t>vk</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v</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p</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dľa</w:t>
      </w:r>
      <w:r w:rsidRPr="00E9200F">
        <w:rPr>
          <w:rFonts w:ascii="Arial Narrow" w:hAnsi="Arial Narrow"/>
          <w:b w:val="0"/>
          <w:i w:val="0"/>
          <w:spacing w:val="7"/>
          <w:sz w:val="22"/>
          <w:szCs w:val="22"/>
          <w:u w:val="single"/>
        </w:rPr>
        <w:t xml:space="preserve"> </w:t>
      </w:r>
      <w:r w:rsidRPr="00E9200F">
        <w:rPr>
          <w:rFonts w:ascii="Arial Narrow" w:hAnsi="Arial Narrow"/>
          <w:b w:val="0"/>
          <w:i w:val="0"/>
          <w:sz w:val="22"/>
          <w:szCs w:val="22"/>
          <w:u w:val="single"/>
        </w:rPr>
        <w:t>§123 od</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 2 a §</w:t>
      </w:r>
      <w:r>
        <w:rPr>
          <w:rFonts w:ascii="Arial Narrow" w:hAnsi="Arial Narrow"/>
          <w:b w:val="0"/>
          <w:i w:val="0"/>
          <w:spacing w:val="-2"/>
          <w:sz w:val="22"/>
          <w:szCs w:val="22"/>
          <w:u w:val="single"/>
        </w:rPr>
        <w:t xml:space="preserve">   </w:t>
      </w:r>
      <w:r w:rsidRPr="00E9200F">
        <w:rPr>
          <w:rFonts w:ascii="Arial Narrow" w:hAnsi="Arial Narrow"/>
          <w:b w:val="0"/>
          <w:i w:val="0"/>
          <w:sz w:val="22"/>
          <w:szCs w:val="22"/>
          <w:u w:val="single"/>
        </w:rPr>
        <w:t>217a</w:t>
      </w:r>
      <w:r w:rsidRPr="00E9200F">
        <w:rPr>
          <w:rFonts w:ascii="Arial Narrow" w:hAnsi="Arial Narrow"/>
          <w:b w:val="0"/>
          <w:i w:val="0"/>
          <w:spacing w:val="-2"/>
          <w:sz w:val="22"/>
          <w:szCs w:val="22"/>
          <w:u w:val="single"/>
        </w:rPr>
        <w:t xml:space="preserve"> </w:t>
      </w:r>
      <w:r w:rsidRPr="00E9200F">
        <w:rPr>
          <w:rFonts w:ascii="Arial Narrow" w:hAnsi="Arial Narrow"/>
          <w:b w:val="0"/>
          <w:i w:val="0"/>
          <w:sz w:val="22"/>
          <w:szCs w:val="22"/>
          <w:u w:val="single"/>
        </w:rPr>
        <w:t>Ob</w:t>
      </w:r>
      <w:r w:rsidRPr="00E9200F">
        <w:rPr>
          <w:rFonts w:ascii="Arial Narrow" w:hAnsi="Arial Narrow"/>
          <w:b w:val="0"/>
          <w:i w:val="0"/>
          <w:spacing w:val="-2"/>
          <w:sz w:val="22"/>
          <w:szCs w:val="22"/>
          <w:u w:val="single"/>
        </w:rPr>
        <w:t>c</w:t>
      </w:r>
      <w:r w:rsidRPr="00E9200F">
        <w:rPr>
          <w:rFonts w:ascii="Arial Narrow" w:hAnsi="Arial Narrow"/>
          <w:b w:val="0"/>
          <w:i w:val="0"/>
          <w:sz w:val="22"/>
          <w:szCs w:val="22"/>
          <w:u w:val="single"/>
        </w:rPr>
        <w:t>hod</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 xml:space="preserve">ého </w:t>
      </w:r>
      <w:r w:rsidRPr="00E9200F">
        <w:rPr>
          <w:rFonts w:ascii="Arial Narrow" w:hAnsi="Arial Narrow"/>
          <w:b w:val="0"/>
          <w:i w:val="0"/>
          <w:spacing w:val="1"/>
          <w:sz w:val="22"/>
          <w:szCs w:val="22"/>
          <w:u w:val="single"/>
        </w:rPr>
        <w:t>z</w:t>
      </w:r>
      <w:r w:rsidRPr="00E9200F">
        <w:rPr>
          <w:rFonts w:ascii="Arial Narrow" w:hAnsi="Arial Narrow"/>
          <w:b w:val="0"/>
          <w:i w:val="0"/>
          <w:spacing w:val="-2"/>
          <w:sz w:val="22"/>
          <w:szCs w:val="22"/>
          <w:u w:val="single"/>
        </w:rPr>
        <w:t>á</w:t>
      </w:r>
      <w:r w:rsidRPr="00E9200F">
        <w:rPr>
          <w:rFonts w:ascii="Arial Narrow" w:hAnsi="Arial Narrow"/>
          <w:b w:val="0"/>
          <w:i w:val="0"/>
          <w:sz w:val="22"/>
          <w:szCs w:val="22"/>
          <w:u w:val="single"/>
        </w:rPr>
        <w:t>konn</w:t>
      </w:r>
      <w:r w:rsidRPr="00E9200F">
        <w:rPr>
          <w:rFonts w:ascii="Arial Narrow" w:hAnsi="Arial Narrow"/>
          <w:b w:val="0"/>
          <w:i w:val="0"/>
          <w:spacing w:val="-2"/>
          <w:sz w:val="22"/>
          <w:szCs w:val="22"/>
          <w:u w:val="single"/>
        </w:rPr>
        <w:t>í</w:t>
      </w:r>
      <w:r w:rsidRPr="00E9200F">
        <w:rPr>
          <w:rFonts w:ascii="Arial Narrow" w:hAnsi="Arial Narrow"/>
          <w:b w:val="0"/>
          <w:i w:val="0"/>
          <w:sz w:val="22"/>
          <w:szCs w:val="22"/>
          <w:u w:val="single"/>
        </w:rPr>
        <w:t>ka v</w:t>
      </w:r>
      <w:r w:rsidRPr="00E9200F">
        <w:rPr>
          <w:rFonts w:ascii="Arial Narrow" w:hAnsi="Arial Narrow"/>
          <w:b w:val="0"/>
          <w:i w:val="0"/>
          <w:spacing w:val="-1"/>
          <w:sz w:val="22"/>
          <w:szCs w:val="22"/>
          <w:u w:val="single"/>
        </w:rPr>
        <w:t xml:space="preserve"> </w:t>
      </w:r>
      <w:r w:rsidRPr="00E9200F">
        <w:rPr>
          <w:rFonts w:ascii="Arial Narrow" w:hAnsi="Arial Narrow"/>
          <w:b w:val="0"/>
          <w:i w:val="0"/>
          <w:sz w:val="22"/>
          <w:szCs w:val="22"/>
          <w:u w:val="single"/>
        </w:rPr>
        <w:t>zne</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í ne</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ko</w:t>
      </w:r>
      <w:r w:rsidRPr="00E9200F">
        <w:rPr>
          <w:rFonts w:ascii="Arial Narrow" w:hAnsi="Arial Narrow"/>
          <w:b w:val="0"/>
          <w:i w:val="0"/>
          <w:spacing w:val="-3"/>
          <w:sz w:val="22"/>
          <w:szCs w:val="22"/>
          <w:u w:val="single"/>
        </w:rPr>
        <w:t>r</w:t>
      </w:r>
      <w:r w:rsidRPr="00E9200F">
        <w:rPr>
          <w:rFonts w:ascii="Arial Narrow" w:hAnsi="Arial Narrow"/>
          <w:b w:val="0"/>
          <w:i w:val="0"/>
          <w:sz w:val="22"/>
          <w:szCs w:val="22"/>
          <w:u w:val="single"/>
        </w:rPr>
        <w:t>ších p</w:t>
      </w:r>
      <w:r w:rsidRPr="00E9200F">
        <w:rPr>
          <w:rFonts w:ascii="Arial Narrow" w:hAnsi="Arial Narrow"/>
          <w:b w:val="0"/>
          <w:i w:val="0"/>
          <w:spacing w:val="-2"/>
          <w:sz w:val="22"/>
          <w:szCs w:val="22"/>
          <w:u w:val="single"/>
        </w:rPr>
        <w:t>r</w:t>
      </w:r>
      <w:r w:rsidRPr="00E9200F">
        <w:rPr>
          <w:rFonts w:ascii="Arial Narrow" w:hAnsi="Arial Narrow"/>
          <w:b w:val="0"/>
          <w:i w:val="0"/>
          <w:sz w:val="22"/>
          <w:szCs w:val="22"/>
          <w:u w:val="single"/>
        </w:rPr>
        <w:t>edp</w:t>
      </w:r>
      <w:r w:rsidRPr="00E9200F">
        <w:rPr>
          <w:rFonts w:ascii="Arial Narrow" w:hAnsi="Arial Narrow"/>
          <w:b w:val="0"/>
          <w:i w:val="0"/>
          <w:spacing w:val="-2"/>
          <w:sz w:val="22"/>
          <w:szCs w:val="22"/>
          <w:u w:val="single"/>
        </w:rPr>
        <w:t>i</w:t>
      </w:r>
      <w:r w:rsidRPr="00E9200F">
        <w:rPr>
          <w:rFonts w:ascii="Arial Narrow" w:hAnsi="Arial Narrow"/>
          <w:b w:val="0"/>
          <w:i w:val="0"/>
          <w:sz w:val="22"/>
          <w:szCs w:val="22"/>
          <w:u w:val="single"/>
        </w:rPr>
        <w:t>so</w:t>
      </w:r>
      <w:r w:rsidRPr="00E9200F">
        <w:rPr>
          <w:rFonts w:ascii="Arial Narrow" w:hAnsi="Arial Narrow"/>
          <w:b w:val="0"/>
          <w:i w:val="0"/>
          <w:spacing w:val="1"/>
          <w:sz w:val="22"/>
          <w:szCs w:val="22"/>
          <w:u w:val="single"/>
        </w:rPr>
        <w:t>v</w:t>
      </w:r>
      <w:r w:rsidRPr="00E9200F">
        <w:rPr>
          <w:rFonts w:ascii="Arial Narrow" w:hAnsi="Arial Narrow"/>
          <w:b w:val="0"/>
          <w:i w:val="0"/>
          <w:sz w:val="22"/>
          <w:szCs w:val="22"/>
          <w:u w:val="single"/>
        </w:rPr>
        <w:t xml:space="preserve"> alebo nie</w:t>
      </w:r>
      <w:r>
        <w:rPr>
          <w:rFonts w:ascii="Arial Narrow" w:hAnsi="Arial Narrow"/>
          <w:b w:val="0"/>
          <w:i w:val="0"/>
          <w:sz w:val="22"/>
          <w:szCs w:val="22"/>
          <w:u w:val="single"/>
        </w:rPr>
        <w:t xml:space="preserve"> :</w:t>
      </w:r>
    </w:p>
    <w:p w14:paraId="34A67A96" w14:textId="77777777" w:rsidR="00C27541" w:rsidRPr="00E9200F" w:rsidRDefault="00C27541" w:rsidP="00C27541">
      <w:pPr>
        <w:pStyle w:val="Nadpis2"/>
        <w:ind w:left="709"/>
        <w:jc w:val="left"/>
        <w:rPr>
          <w:rFonts w:ascii="Arial Narrow" w:hAnsi="Arial Narrow"/>
          <w:b w:val="0"/>
          <w:sz w:val="22"/>
          <w:szCs w:val="22"/>
        </w:rPr>
      </w:pPr>
    </w:p>
    <w:p w14:paraId="71B9898E" w14:textId="77777777" w:rsidR="00C27541" w:rsidRDefault="00C27541" w:rsidP="00C27541">
      <w:pPr>
        <w:jc w:val="both"/>
        <w:rPr>
          <w:rFonts w:ascii="Arial Narrow" w:hAnsi="Arial Narrow"/>
          <w:spacing w:val="1"/>
          <w:sz w:val="22"/>
          <w:szCs w:val="22"/>
        </w:rPr>
      </w:pPr>
      <w:r w:rsidRPr="00277C75">
        <w:rPr>
          <w:rFonts w:ascii="Arial Narrow" w:hAnsi="Arial Narrow"/>
          <w:sz w:val="22"/>
          <w:szCs w:val="22"/>
        </w:rPr>
        <w:t>ÚJ nevytvorila kap</w:t>
      </w:r>
      <w:r w:rsidRPr="00277C75">
        <w:rPr>
          <w:rFonts w:ascii="Arial Narrow" w:hAnsi="Arial Narrow"/>
          <w:spacing w:val="1"/>
          <w:sz w:val="22"/>
          <w:szCs w:val="22"/>
        </w:rPr>
        <w:t>i</w:t>
      </w:r>
      <w:r w:rsidRPr="00277C75">
        <w:rPr>
          <w:rFonts w:ascii="Arial Narrow" w:hAnsi="Arial Narrow"/>
          <w:spacing w:val="-2"/>
          <w:sz w:val="22"/>
          <w:szCs w:val="22"/>
        </w:rPr>
        <w:t>t</w:t>
      </w:r>
      <w:r w:rsidRPr="00277C75">
        <w:rPr>
          <w:rFonts w:ascii="Arial Narrow" w:hAnsi="Arial Narrow"/>
          <w:sz w:val="22"/>
          <w:szCs w:val="22"/>
        </w:rPr>
        <w:t>ál</w:t>
      </w:r>
      <w:r w:rsidRPr="00277C75">
        <w:rPr>
          <w:rFonts w:ascii="Arial Narrow" w:hAnsi="Arial Narrow"/>
          <w:spacing w:val="-2"/>
          <w:sz w:val="22"/>
          <w:szCs w:val="22"/>
        </w:rPr>
        <w:t>o</w:t>
      </w:r>
      <w:r w:rsidRPr="00277C75">
        <w:rPr>
          <w:rFonts w:ascii="Arial Narrow" w:hAnsi="Arial Narrow"/>
          <w:sz w:val="22"/>
          <w:szCs w:val="22"/>
        </w:rPr>
        <w:t>vý</w:t>
      </w:r>
      <w:r w:rsidRPr="00277C75">
        <w:rPr>
          <w:rFonts w:ascii="Arial Narrow" w:hAnsi="Arial Narrow"/>
          <w:spacing w:val="10"/>
          <w:sz w:val="22"/>
          <w:szCs w:val="22"/>
        </w:rPr>
        <w:t xml:space="preserve"> </w:t>
      </w:r>
      <w:r w:rsidRPr="00277C75">
        <w:rPr>
          <w:rFonts w:ascii="Arial Narrow" w:hAnsi="Arial Narrow"/>
          <w:spacing w:val="-2"/>
          <w:sz w:val="22"/>
          <w:szCs w:val="22"/>
        </w:rPr>
        <w:t>f</w:t>
      </w:r>
      <w:r w:rsidRPr="00277C75">
        <w:rPr>
          <w:rFonts w:ascii="Arial Narrow" w:hAnsi="Arial Narrow"/>
          <w:sz w:val="22"/>
          <w:szCs w:val="22"/>
        </w:rPr>
        <w:t>o</w:t>
      </w:r>
      <w:r w:rsidRPr="00277C75">
        <w:rPr>
          <w:rFonts w:ascii="Arial Narrow" w:hAnsi="Arial Narrow"/>
          <w:spacing w:val="-2"/>
          <w:sz w:val="22"/>
          <w:szCs w:val="22"/>
        </w:rPr>
        <w:t>n</w:t>
      </w:r>
      <w:r w:rsidRPr="00277C75">
        <w:rPr>
          <w:rFonts w:ascii="Arial Narrow" w:hAnsi="Arial Narrow"/>
          <w:sz w:val="22"/>
          <w:szCs w:val="22"/>
        </w:rPr>
        <w:t>d</w:t>
      </w:r>
      <w:r w:rsidRPr="00277C75">
        <w:rPr>
          <w:rFonts w:ascii="Arial Narrow" w:hAnsi="Arial Narrow"/>
          <w:spacing w:val="10"/>
          <w:sz w:val="22"/>
          <w:szCs w:val="22"/>
        </w:rPr>
        <w:t xml:space="preserve"> </w:t>
      </w:r>
      <w:r w:rsidRPr="00277C75">
        <w:rPr>
          <w:rFonts w:ascii="Arial Narrow" w:hAnsi="Arial Narrow"/>
          <w:sz w:val="22"/>
          <w:szCs w:val="22"/>
        </w:rPr>
        <w:t>z</w:t>
      </w:r>
      <w:r w:rsidRPr="00277C75">
        <w:rPr>
          <w:rFonts w:ascii="Arial Narrow" w:hAnsi="Arial Narrow"/>
          <w:spacing w:val="10"/>
          <w:sz w:val="22"/>
          <w:szCs w:val="22"/>
        </w:rPr>
        <w:t> </w:t>
      </w:r>
      <w:r w:rsidRPr="00277C75">
        <w:rPr>
          <w:rFonts w:ascii="Arial Narrow" w:hAnsi="Arial Narrow"/>
          <w:sz w:val="22"/>
          <w:szCs w:val="22"/>
        </w:rPr>
        <w:t>p</w:t>
      </w:r>
      <w:r w:rsidRPr="00277C75">
        <w:rPr>
          <w:rFonts w:ascii="Arial Narrow" w:hAnsi="Arial Narrow"/>
          <w:spacing w:val="-3"/>
          <w:sz w:val="22"/>
          <w:szCs w:val="22"/>
        </w:rPr>
        <w:t>r</w:t>
      </w:r>
      <w:r w:rsidRPr="00277C75">
        <w:rPr>
          <w:rFonts w:ascii="Arial Narrow" w:hAnsi="Arial Narrow"/>
          <w:sz w:val="22"/>
          <w:szCs w:val="22"/>
        </w:rPr>
        <w:t>ísp</w:t>
      </w:r>
      <w:r w:rsidRPr="00277C75">
        <w:rPr>
          <w:rFonts w:ascii="Arial Narrow" w:hAnsi="Arial Narrow"/>
          <w:spacing w:val="-2"/>
          <w:sz w:val="22"/>
          <w:szCs w:val="22"/>
        </w:rPr>
        <w:t>e</w:t>
      </w:r>
      <w:r w:rsidRPr="00277C75">
        <w:rPr>
          <w:rFonts w:ascii="Arial Narrow" w:hAnsi="Arial Narrow"/>
          <w:sz w:val="22"/>
          <w:szCs w:val="22"/>
        </w:rPr>
        <w:t>vk</w:t>
      </w:r>
      <w:r w:rsidRPr="00277C75">
        <w:rPr>
          <w:rFonts w:ascii="Arial Narrow" w:hAnsi="Arial Narrow"/>
          <w:spacing w:val="-2"/>
          <w:sz w:val="22"/>
          <w:szCs w:val="22"/>
        </w:rPr>
        <w:t>o</w:t>
      </w:r>
      <w:r w:rsidRPr="00277C75">
        <w:rPr>
          <w:rFonts w:ascii="Arial Narrow" w:hAnsi="Arial Narrow"/>
          <w:sz w:val="22"/>
          <w:szCs w:val="22"/>
        </w:rPr>
        <w:t>v podľa §123 od</w:t>
      </w:r>
      <w:r w:rsidRPr="00277C75">
        <w:rPr>
          <w:rFonts w:ascii="Arial Narrow" w:hAnsi="Arial Narrow"/>
          <w:spacing w:val="-1"/>
          <w:sz w:val="22"/>
          <w:szCs w:val="22"/>
        </w:rPr>
        <w:t>s</w:t>
      </w:r>
      <w:r w:rsidRPr="00277C75">
        <w:rPr>
          <w:rFonts w:ascii="Arial Narrow" w:hAnsi="Arial Narrow"/>
          <w:sz w:val="22"/>
          <w:szCs w:val="22"/>
        </w:rPr>
        <w:t>. 2 a §</w:t>
      </w:r>
      <w:r w:rsidRPr="00277C75">
        <w:rPr>
          <w:rFonts w:ascii="Arial Narrow" w:hAnsi="Arial Narrow"/>
          <w:spacing w:val="-2"/>
          <w:sz w:val="22"/>
          <w:szCs w:val="22"/>
        </w:rPr>
        <w:t xml:space="preserve"> </w:t>
      </w:r>
      <w:r w:rsidRPr="00277C75">
        <w:rPr>
          <w:rFonts w:ascii="Arial Narrow" w:hAnsi="Arial Narrow"/>
          <w:sz w:val="22"/>
          <w:szCs w:val="22"/>
        </w:rPr>
        <w:t>217a</w:t>
      </w:r>
      <w:r w:rsidRPr="00277C75">
        <w:rPr>
          <w:rFonts w:ascii="Arial Narrow" w:hAnsi="Arial Narrow"/>
          <w:spacing w:val="-2"/>
          <w:sz w:val="22"/>
          <w:szCs w:val="22"/>
        </w:rPr>
        <w:t xml:space="preserve"> </w:t>
      </w:r>
      <w:r w:rsidRPr="00277C75">
        <w:rPr>
          <w:rFonts w:ascii="Arial Narrow" w:hAnsi="Arial Narrow"/>
          <w:sz w:val="22"/>
          <w:szCs w:val="22"/>
        </w:rPr>
        <w:t>Ob</w:t>
      </w:r>
      <w:r w:rsidRPr="00277C75">
        <w:rPr>
          <w:rFonts w:ascii="Arial Narrow" w:hAnsi="Arial Narrow"/>
          <w:spacing w:val="-2"/>
          <w:sz w:val="22"/>
          <w:szCs w:val="22"/>
        </w:rPr>
        <w:t>c</w:t>
      </w:r>
      <w:r w:rsidRPr="00277C75">
        <w:rPr>
          <w:rFonts w:ascii="Arial Narrow" w:hAnsi="Arial Narrow"/>
          <w:sz w:val="22"/>
          <w:szCs w:val="22"/>
        </w:rPr>
        <w:t>hod</w:t>
      </w:r>
      <w:r w:rsidRPr="00277C75">
        <w:rPr>
          <w:rFonts w:ascii="Arial Narrow" w:hAnsi="Arial Narrow"/>
          <w:spacing w:val="-2"/>
          <w:sz w:val="22"/>
          <w:szCs w:val="22"/>
        </w:rPr>
        <w:t>n</w:t>
      </w:r>
      <w:r w:rsidRPr="00277C75">
        <w:rPr>
          <w:rFonts w:ascii="Arial Narrow" w:hAnsi="Arial Narrow"/>
          <w:sz w:val="22"/>
          <w:szCs w:val="22"/>
        </w:rPr>
        <w:t xml:space="preserve">ého </w:t>
      </w:r>
      <w:r w:rsidRPr="00277C75">
        <w:rPr>
          <w:rFonts w:ascii="Arial Narrow" w:hAnsi="Arial Narrow"/>
          <w:spacing w:val="1"/>
          <w:sz w:val="22"/>
          <w:szCs w:val="22"/>
        </w:rPr>
        <w:t>z</w:t>
      </w:r>
      <w:r w:rsidRPr="00277C75">
        <w:rPr>
          <w:rFonts w:ascii="Arial Narrow" w:hAnsi="Arial Narrow"/>
          <w:spacing w:val="-2"/>
          <w:sz w:val="22"/>
          <w:szCs w:val="22"/>
        </w:rPr>
        <w:t>á</w:t>
      </w:r>
      <w:r w:rsidRPr="00277C75">
        <w:rPr>
          <w:rFonts w:ascii="Arial Narrow" w:hAnsi="Arial Narrow"/>
          <w:sz w:val="22"/>
          <w:szCs w:val="22"/>
        </w:rPr>
        <w:t>konn</w:t>
      </w:r>
      <w:r w:rsidRPr="00277C75">
        <w:rPr>
          <w:rFonts w:ascii="Arial Narrow" w:hAnsi="Arial Narrow"/>
          <w:spacing w:val="-2"/>
          <w:sz w:val="22"/>
          <w:szCs w:val="22"/>
        </w:rPr>
        <w:t>í</w:t>
      </w:r>
      <w:r w:rsidRPr="00277C75">
        <w:rPr>
          <w:rFonts w:ascii="Arial Narrow" w:hAnsi="Arial Narrow"/>
          <w:sz w:val="22"/>
          <w:szCs w:val="22"/>
        </w:rPr>
        <w:t>ka v</w:t>
      </w:r>
      <w:r w:rsidRPr="00277C75">
        <w:rPr>
          <w:rFonts w:ascii="Arial Narrow" w:hAnsi="Arial Narrow"/>
          <w:spacing w:val="-1"/>
          <w:sz w:val="22"/>
          <w:szCs w:val="22"/>
        </w:rPr>
        <w:t xml:space="preserve"> </w:t>
      </w:r>
      <w:r w:rsidRPr="00277C75">
        <w:rPr>
          <w:rFonts w:ascii="Arial Narrow" w:hAnsi="Arial Narrow"/>
          <w:sz w:val="22"/>
          <w:szCs w:val="22"/>
        </w:rPr>
        <w:t>zne</w:t>
      </w:r>
      <w:r w:rsidRPr="00277C75">
        <w:rPr>
          <w:rFonts w:ascii="Arial Narrow" w:hAnsi="Arial Narrow"/>
          <w:spacing w:val="-2"/>
          <w:sz w:val="22"/>
          <w:szCs w:val="22"/>
        </w:rPr>
        <w:t>n</w:t>
      </w:r>
      <w:r w:rsidRPr="00277C75">
        <w:rPr>
          <w:rFonts w:ascii="Arial Narrow" w:hAnsi="Arial Narrow"/>
          <w:sz w:val="22"/>
          <w:szCs w:val="22"/>
        </w:rPr>
        <w:t>í ne</w:t>
      </w:r>
      <w:r w:rsidRPr="00277C75">
        <w:rPr>
          <w:rFonts w:ascii="Arial Narrow" w:hAnsi="Arial Narrow"/>
          <w:spacing w:val="-1"/>
          <w:sz w:val="22"/>
          <w:szCs w:val="22"/>
        </w:rPr>
        <w:t>s</w:t>
      </w:r>
      <w:r w:rsidRPr="00277C75">
        <w:rPr>
          <w:rFonts w:ascii="Arial Narrow" w:hAnsi="Arial Narrow"/>
          <w:sz w:val="22"/>
          <w:szCs w:val="22"/>
        </w:rPr>
        <w:t>ko</w:t>
      </w:r>
      <w:r w:rsidRPr="00277C75">
        <w:rPr>
          <w:rFonts w:ascii="Arial Narrow" w:hAnsi="Arial Narrow"/>
          <w:spacing w:val="-3"/>
          <w:sz w:val="22"/>
          <w:szCs w:val="22"/>
        </w:rPr>
        <w:t>r</w:t>
      </w:r>
      <w:r w:rsidRPr="00277C75">
        <w:rPr>
          <w:rFonts w:ascii="Arial Narrow" w:hAnsi="Arial Narrow"/>
          <w:sz w:val="22"/>
          <w:szCs w:val="22"/>
        </w:rPr>
        <w:t>ších p</w:t>
      </w:r>
      <w:r w:rsidRPr="00277C75">
        <w:rPr>
          <w:rFonts w:ascii="Arial Narrow" w:hAnsi="Arial Narrow"/>
          <w:spacing w:val="-2"/>
          <w:sz w:val="22"/>
          <w:szCs w:val="22"/>
        </w:rPr>
        <w:t>r</w:t>
      </w:r>
      <w:r w:rsidRPr="00277C75">
        <w:rPr>
          <w:rFonts w:ascii="Arial Narrow" w:hAnsi="Arial Narrow"/>
          <w:sz w:val="22"/>
          <w:szCs w:val="22"/>
        </w:rPr>
        <w:t>edp</w:t>
      </w:r>
      <w:r w:rsidRPr="00277C75">
        <w:rPr>
          <w:rFonts w:ascii="Arial Narrow" w:hAnsi="Arial Narrow"/>
          <w:spacing w:val="-2"/>
          <w:sz w:val="22"/>
          <w:szCs w:val="22"/>
        </w:rPr>
        <w:t>i</w:t>
      </w:r>
      <w:r w:rsidRPr="00277C75">
        <w:rPr>
          <w:rFonts w:ascii="Arial Narrow" w:hAnsi="Arial Narrow"/>
          <w:sz w:val="22"/>
          <w:szCs w:val="22"/>
        </w:rPr>
        <w:t>so</w:t>
      </w:r>
      <w:r w:rsidRPr="00277C75">
        <w:rPr>
          <w:rFonts w:ascii="Arial Narrow" w:hAnsi="Arial Narrow"/>
          <w:spacing w:val="1"/>
          <w:sz w:val="22"/>
          <w:szCs w:val="22"/>
        </w:rPr>
        <w:t>v.</w:t>
      </w:r>
    </w:p>
    <w:p w14:paraId="6DD326CC" w14:textId="2A7C0F99" w:rsidR="005F4B5D" w:rsidRPr="00277C75" w:rsidRDefault="005F4B5D" w:rsidP="00C27541">
      <w:pPr>
        <w:jc w:val="both"/>
        <w:rPr>
          <w:rFonts w:ascii="Arial Narrow" w:hAnsi="Arial Narrow"/>
          <w:spacing w:val="1"/>
          <w:sz w:val="22"/>
          <w:szCs w:val="22"/>
        </w:rPr>
      </w:pPr>
      <w:r>
        <w:rPr>
          <w:rFonts w:ascii="Arial Narrow" w:hAnsi="Arial Narrow"/>
          <w:spacing w:val="1"/>
          <w:sz w:val="22"/>
          <w:szCs w:val="22"/>
        </w:rPr>
        <w:t>ÚJ uskutočnila v r.2022 vklad kapitálového fondu do spoločnosti RR proces</w:t>
      </w:r>
      <w:r w:rsidR="00C177F3">
        <w:rPr>
          <w:rFonts w:ascii="Arial Narrow" w:hAnsi="Arial Narrow"/>
          <w:spacing w:val="1"/>
          <w:sz w:val="22"/>
          <w:szCs w:val="22"/>
        </w:rPr>
        <w:t xml:space="preserve"> von výške 200 000,00 EUR.</w:t>
      </w:r>
    </w:p>
    <w:p w14:paraId="44390191" w14:textId="0DB66DB2" w:rsidR="00C27541" w:rsidRDefault="00C27541" w:rsidP="00100783">
      <w:pPr>
        <w:jc w:val="both"/>
        <w:rPr>
          <w:rFonts w:ascii="Arial Narrow" w:hAnsi="Arial Narrow" w:cs="Arial Narrow"/>
          <w:sz w:val="22"/>
          <w:szCs w:val="22"/>
        </w:rPr>
      </w:pPr>
    </w:p>
    <w:p w14:paraId="2A9AEF7A" w14:textId="14E1F370" w:rsidR="007A08FE" w:rsidRDefault="007A08FE" w:rsidP="00100783">
      <w:pPr>
        <w:jc w:val="both"/>
        <w:rPr>
          <w:rFonts w:ascii="Arial Narrow" w:hAnsi="Arial Narrow" w:cs="Arial Narrow"/>
          <w:sz w:val="22"/>
          <w:szCs w:val="22"/>
        </w:rPr>
      </w:pPr>
    </w:p>
    <w:p w14:paraId="538EED25" w14:textId="73BEA86B" w:rsidR="00100783" w:rsidRPr="00C27541" w:rsidRDefault="00C27541" w:rsidP="00100783">
      <w:pPr>
        <w:jc w:val="both"/>
        <w:rPr>
          <w:rFonts w:ascii="Arial Narrow" w:hAnsi="Arial Narrow" w:cs="Arial Narrow"/>
          <w:sz w:val="22"/>
          <w:szCs w:val="22"/>
        </w:rPr>
      </w:pPr>
      <w:r>
        <w:rPr>
          <w:rFonts w:ascii="Arial Narrow" w:hAnsi="Arial Narrow" w:cs="Arial Narrow"/>
          <w:sz w:val="22"/>
          <w:szCs w:val="22"/>
        </w:rPr>
        <w:t xml:space="preserve">6) </w:t>
      </w:r>
      <w:r w:rsidR="00100783" w:rsidRPr="005861D0">
        <w:rPr>
          <w:rFonts w:ascii="Arial Narrow" w:hAnsi="Arial Narrow" w:cs="Arial Narrow"/>
          <w:sz w:val="22"/>
          <w:szCs w:val="22"/>
        </w:rPr>
        <w:t>Informáci</w:t>
      </w:r>
      <w:r w:rsidR="009448EC" w:rsidRPr="005861D0">
        <w:rPr>
          <w:rFonts w:ascii="Arial Narrow" w:hAnsi="Arial Narrow" w:cs="Arial Narrow"/>
          <w:sz w:val="22"/>
          <w:szCs w:val="22"/>
        </w:rPr>
        <w:t>e</w:t>
      </w:r>
      <w:r w:rsidR="00100783" w:rsidRPr="005861D0">
        <w:rPr>
          <w:rFonts w:ascii="Arial Narrow" w:hAnsi="Arial Narrow" w:cs="Arial Narrow"/>
          <w:sz w:val="22"/>
          <w:szCs w:val="22"/>
        </w:rPr>
        <w:t xml:space="preserve"> o sume a dôvodoch vzniku jednotlivých položiek </w:t>
      </w:r>
      <w:r w:rsidR="00100783" w:rsidRPr="005861D0">
        <w:rPr>
          <w:rFonts w:ascii="Arial Narrow" w:hAnsi="Arial Narrow" w:cs="Arial Narrow"/>
          <w:b/>
          <w:sz w:val="22"/>
          <w:szCs w:val="22"/>
        </w:rPr>
        <w:t>nákladov alebo výnosov</w:t>
      </w:r>
      <w:r w:rsidR="00100783" w:rsidRPr="005861D0">
        <w:rPr>
          <w:rFonts w:ascii="Arial Narrow" w:hAnsi="Arial Narrow" w:cs="Arial Narrow"/>
          <w:sz w:val="22"/>
          <w:szCs w:val="22"/>
        </w:rPr>
        <w:t xml:space="preserve">, ktoré majú </w:t>
      </w:r>
      <w:r w:rsidR="00100783" w:rsidRPr="005861D0">
        <w:rPr>
          <w:rFonts w:ascii="Arial Narrow" w:hAnsi="Arial Narrow" w:cs="Arial Narrow"/>
          <w:sz w:val="22"/>
          <w:szCs w:val="22"/>
          <w:u w:val="single"/>
        </w:rPr>
        <w:t>výnimočný rozsah alebo výskyt</w:t>
      </w:r>
      <w:r w:rsidR="00100783" w:rsidRPr="005861D0">
        <w:rPr>
          <w:rFonts w:ascii="Arial Narrow" w:hAnsi="Arial Narrow" w:cs="Arial Narrow"/>
          <w:sz w:val="22"/>
          <w:szCs w:val="22"/>
        </w:rPr>
        <w:t xml:space="preserve"> (napr. výnosy z predaja podniku alebo jeho časti, náklady z dôvodu predaja podniku alebo jeho časti, škody z dôvodu živelných pohrôm):</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Nevznikli žiadne náklady a výnosy výnimočného rozsahu alebo výskytu.</w:t>
      </w:r>
    </w:p>
    <w:p w14:paraId="2D2C95CF" w14:textId="77777777" w:rsidR="00100783" w:rsidRPr="005861D0" w:rsidRDefault="00100783" w:rsidP="0044052C">
      <w:pPr>
        <w:spacing w:after="120"/>
        <w:ind w:right="-471"/>
        <w:jc w:val="both"/>
        <w:rPr>
          <w:rFonts w:ascii="Arial Narrow" w:hAnsi="Arial Narrow" w:cs="Arial Narrow"/>
          <w:b/>
          <w:sz w:val="22"/>
          <w:szCs w:val="22"/>
          <w:u w:val="single"/>
        </w:rPr>
      </w:pPr>
    </w:p>
    <w:p w14:paraId="227BF939" w14:textId="77777777" w:rsidR="001357F4" w:rsidRPr="005861D0" w:rsidRDefault="001357F4" w:rsidP="001357F4">
      <w:pPr>
        <w:spacing w:after="120"/>
        <w:ind w:right="-471"/>
        <w:jc w:val="center"/>
        <w:rPr>
          <w:rFonts w:ascii="Arial Narrow" w:hAnsi="Arial Narrow" w:cs="Arial Narrow"/>
          <w:b/>
          <w:bCs/>
          <w:sz w:val="22"/>
          <w:szCs w:val="22"/>
        </w:rPr>
      </w:pPr>
      <w:r w:rsidRPr="005861D0">
        <w:rPr>
          <w:rFonts w:ascii="Arial Narrow" w:hAnsi="Arial Narrow" w:cs="Arial Narrow"/>
          <w:b/>
          <w:bCs/>
          <w:sz w:val="22"/>
          <w:szCs w:val="22"/>
        </w:rPr>
        <w:t>Článok V – INFORMÁCIE O INÝCH AKTÍVACH A INÝCH PASÍVACH</w:t>
      </w:r>
    </w:p>
    <w:p w14:paraId="0914BD14" w14:textId="3529BDC1" w:rsidR="001357F4" w:rsidRPr="005861D0" w:rsidRDefault="001357F4" w:rsidP="001357F4">
      <w:pPr>
        <w:jc w:val="both"/>
        <w:rPr>
          <w:rFonts w:ascii="Arial Narrow" w:hAnsi="Arial Narrow" w:cs="Arial Narrow"/>
          <w:b/>
          <w:sz w:val="22"/>
          <w:szCs w:val="22"/>
        </w:rPr>
      </w:pPr>
      <w:r w:rsidRPr="005861D0">
        <w:rPr>
          <w:rFonts w:ascii="Arial Narrow" w:hAnsi="Arial Narrow" w:cs="Arial Narrow"/>
          <w:sz w:val="22"/>
          <w:szCs w:val="22"/>
        </w:rPr>
        <w:t xml:space="preserve">1a) </w:t>
      </w:r>
      <w:r w:rsidRPr="005861D0">
        <w:rPr>
          <w:rFonts w:ascii="Arial Narrow" w:hAnsi="Arial Narrow" w:cs="Arial Narrow"/>
          <w:b/>
          <w:sz w:val="22"/>
          <w:szCs w:val="22"/>
          <w:u w:val="single"/>
        </w:rPr>
        <w:t>Podmienený majetok</w:t>
      </w:r>
      <w:r w:rsidRPr="005861D0">
        <w:rPr>
          <w:rFonts w:ascii="Arial Narrow" w:hAnsi="Arial Narrow" w:cs="Arial Narrow"/>
          <w:sz w:val="22"/>
          <w:szCs w:val="22"/>
        </w:rPr>
        <w:t xml:space="preserve"> – opis a hodnota pravdepodobného majetku, ktorým sa rozumie možný majetok, ktorý vznikol v dôsledku minulých udalostí a ktorého existencia alebo vlastníctvo závisí od toho, či nastane alebo nenastane jeden alebo viac neistých udalostí v budúcnosti, ktorých vznik nezávisí od účtovnej jednotky; týmto majetkom sú – napr. práva zo servisných zmlúv, poistných zmlúv, koncesionárskych zmlúv, licenčných zmlúv:</w:t>
      </w:r>
      <w:r w:rsidR="008E66FA" w:rsidRPr="005861D0">
        <w:rPr>
          <w:rFonts w:ascii="Arial Narrow" w:hAnsi="Arial Narrow" w:cs="Arial Narrow"/>
          <w:sz w:val="22"/>
          <w:szCs w:val="22"/>
        </w:rPr>
        <w:t xml:space="preserve">  </w:t>
      </w:r>
    </w:p>
    <w:p w14:paraId="46A7CE5C" w14:textId="77777777" w:rsidR="001357F4" w:rsidRPr="005861D0" w:rsidRDefault="001357F4" w:rsidP="001357F4">
      <w:pPr>
        <w:jc w:val="both"/>
        <w:rPr>
          <w:rFonts w:ascii="Arial Narrow" w:hAnsi="Arial Narrow" w:cs="Arial Narrow"/>
          <w:sz w:val="22"/>
          <w:szCs w:val="22"/>
        </w:rPr>
      </w:pPr>
    </w:p>
    <w:p w14:paraId="2EA46DA6" w14:textId="2078CEE0" w:rsidR="00DE7D8C" w:rsidRDefault="00674E3E" w:rsidP="001357F4">
      <w:pPr>
        <w:jc w:val="both"/>
        <w:rPr>
          <w:rFonts w:ascii="Arial Narrow" w:hAnsi="Arial Narrow" w:cs="Arial Narrow"/>
          <w:sz w:val="22"/>
          <w:szCs w:val="22"/>
        </w:rPr>
      </w:pPr>
      <w:r w:rsidRPr="00277C75">
        <w:rPr>
          <w:rFonts w:ascii="Arial Narrow" w:hAnsi="Arial Narrow" w:cs="Arial Narrow"/>
          <w:sz w:val="22"/>
          <w:szCs w:val="22"/>
        </w:rPr>
        <w:t xml:space="preserve">V zmysle subdodávateľskej zmluvy medzi spoločnosťou Regotrans , spol. s r.o. a spoločnosťou PS-MOS, spol. s r.o. je pri plnení zákazky spoločnosť PS-MOS, spol. s r.o. v prípade poistnej udalosti spoluúčastníkom vo výške 10%  celkovej sumy, najmenej však 50 000 EUR. </w:t>
      </w:r>
      <w:r w:rsidR="00B83905" w:rsidRPr="00277C75">
        <w:rPr>
          <w:rFonts w:ascii="Arial Narrow" w:hAnsi="Arial Narrow" w:cs="Arial Narrow"/>
          <w:sz w:val="22"/>
          <w:szCs w:val="22"/>
        </w:rPr>
        <w:t xml:space="preserve">Na zabezpečenie kvality diela počas záručnej doby Tatra Banka </w:t>
      </w:r>
      <w:proofErr w:type="spellStart"/>
      <w:r w:rsidR="00B83905" w:rsidRPr="00277C75">
        <w:rPr>
          <w:rFonts w:ascii="Arial Narrow" w:hAnsi="Arial Narrow" w:cs="Arial Narrow"/>
          <w:sz w:val="22"/>
          <w:szCs w:val="22"/>
        </w:rPr>
        <w:t>a.s</w:t>
      </w:r>
      <w:proofErr w:type="spellEnd"/>
      <w:r w:rsidR="00B83905" w:rsidRPr="00277C75">
        <w:rPr>
          <w:rFonts w:ascii="Arial Narrow" w:hAnsi="Arial Narrow" w:cs="Arial Narrow"/>
          <w:sz w:val="22"/>
          <w:szCs w:val="22"/>
        </w:rPr>
        <w:t>. vystavila pre spoločnosť PS-MOS, s.r.o. bankovú záruku na výšku 2</w:t>
      </w:r>
      <w:r w:rsidR="005F1ED5" w:rsidRPr="00277C75">
        <w:rPr>
          <w:rFonts w:ascii="Arial Narrow" w:hAnsi="Arial Narrow" w:cs="Arial Narrow"/>
          <w:sz w:val="22"/>
          <w:szCs w:val="22"/>
        </w:rPr>
        <w:t>25 000</w:t>
      </w:r>
      <w:r w:rsidR="00B83905" w:rsidRPr="00277C75">
        <w:rPr>
          <w:rFonts w:ascii="Arial Narrow" w:hAnsi="Arial Narrow" w:cs="Arial Narrow"/>
          <w:sz w:val="22"/>
          <w:szCs w:val="22"/>
        </w:rPr>
        <w:t>,00 EUR.</w:t>
      </w:r>
    </w:p>
    <w:p w14:paraId="55A52C88" w14:textId="3CAA5059" w:rsidR="006C3A66" w:rsidRDefault="006C3A66" w:rsidP="001357F4">
      <w:pPr>
        <w:jc w:val="both"/>
        <w:rPr>
          <w:rFonts w:ascii="Arial Narrow" w:hAnsi="Arial Narrow" w:cs="Arial Narrow"/>
          <w:sz w:val="22"/>
          <w:szCs w:val="22"/>
        </w:rPr>
      </w:pPr>
    </w:p>
    <w:p w14:paraId="6CD9323B" w14:textId="77777777" w:rsidR="006C3A66" w:rsidRPr="001C7FFE" w:rsidRDefault="006C3A66" w:rsidP="001357F4">
      <w:pPr>
        <w:jc w:val="both"/>
        <w:rPr>
          <w:rFonts w:ascii="Arial Narrow" w:hAnsi="Arial Narrow" w:cs="Arial Narrow"/>
          <w:sz w:val="22"/>
          <w:szCs w:val="22"/>
        </w:rPr>
      </w:pPr>
    </w:p>
    <w:p w14:paraId="750F450E" w14:textId="77777777" w:rsidR="00DE7D8C" w:rsidRPr="005861D0" w:rsidRDefault="00DE7D8C" w:rsidP="001357F4">
      <w:pPr>
        <w:jc w:val="both"/>
        <w:rPr>
          <w:rFonts w:ascii="Arial Narrow" w:hAnsi="Arial Narrow" w:cs="Arial Narrow"/>
          <w:sz w:val="22"/>
          <w:szCs w:val="22"/>
        </w:rPr>
      </w:pPr>
    </w:p>
    <w:p w14:paraId="65D91C6D" w14:textId="56D6F1B9" w:rsidR="001357F4" w:rsidRPr="005861D0" w:rsidRDefault="001357F4" w:rsidP="001357F4">
      <w:pPr>
        <w:spacing w:after="120"/>
        <w:jc w:val="both"/>
        <w:rPr>
          <w:rFonts w:ascii="Arial Narrow" w:hAnsi="Arial Narrow" w:cs="Arial Narrow"/>
          <w:sz w:val="22"/>
          <w:szCs w:val="22"/>
        </w:rPr>
      </w:pPr>
      <w:r w:rsidRPr="005861D0">
        <w:rPr>
          <w:rFonts w:ascii="Arial Narrow" w:hAnsi="Arial Narrow" w:cs="Arial Narrow"/>
          <w:sz w:val="22"/>
          <w:szCs w:val="22"/>
        </w:rPr>
        <w:t xml:space="preserve">1b) </w:t>
      </w:r>
      <w:r w:rsidRPr="005861D0">
        <w:rPr>
          <w:rFonts w:ascii="Arial Narrow" w:hAnsi="Arial Narrow" w:cs="Arial Narrow"/>
          <w:b/>
          <w:sz w:val="22"/>
          <w:szCs w:val="22"/>
          <w:u w:val="single"/>
        </w:rPr>
        <w:t>Podmienené záväzky</w:t>
      </w:r>
      <w:r w:rsidRPr="005861D0">
        <w:rPr>
          <w:rFonts w:ascii="Arial Narrow" w:hAnsi="Arial Narrow" w:cs="Arial Narrow"/>
          <w:sz w:val="22"/>
          <w:szCs w:val="22"/>
        </w:rPr>
        <w:t xml:space="preserve"> – opis a hodnota podmienených záväzkov vyplývajúcich napr. zo súdnych rozhodnutí, z poskytnutých záruk, zo všeobecne záväzných právnych predpisov, z ručenia podľa jednotlivých druhov ručenia; takými podmienenými záväzkami sú:</w:t>
      </w:r>
      <w:r w:rsidR="008E66FA" w:rsidRPr="005861D0">
        <w:rPr>
          <w:rFonts w:ascii="Arial Narrow" w:hAnsi="Arial Narrow" w:cs="Arial Narrow"/>
          <w:sz w:val="22"/>
          <w:szCs w:val="22"/>
        </w:rPr>
        <w:t xml:space="preserve"> </w:t>
      </w:r>
    </w:p>
    <w:p w14:paraId="552462A1" w14:textId="77777777" w:rsidR="001357F4" w:rsidRPr="005861D0" w:rsidRDefault="001357F4" w:rsidP="001357F4">
      <w:pPr>
        <w:numPr>
          <w:ilvl w:val="0"/>
          <w:numId w:val="14"/>
        </w:numPr>
        <w:spacing w:after="120"/>
        <w:ind w:left="227" w:hanging="227"/>
        <w:jc w:val="both"/>
        <w:rPr>
          <w:rFonts w:ascii="Arial Narrow" w:hAnsi="Arial Narrow" w:cs="Arial Narrow"/>
          <w:sz w:val="22"/>
          <w:szCs w:val="22"/>
        </w:rPr>
      </w:pPr>
      <w:r w:rsidRPr="005861D0">
        <w:rPr>
          <w:rFonts w:ascii="Arial Narrow" w:hAnsi="Arial Narrow" w:cs="Arial Narrow"/>
          <w:sz w:val="22"/>
          <w:szCs w:val="22"/>
        </w:rPr>
        <w:t>možná povinnosť, ktorá vznikla ako dôsledok minulej udalosti a ktorej existencia závisí od toho, či nastane lebo nenastane jedna alebo viac neistých udalostí v budúcnosti, ktorých vznik nezávisí od účtovnej jednotky:</w:t>
      </w:r>
    </w:p>
    <w:p w14:paraId="1FC1EB41" w14:textId="751DEEA9" w:rsidR="00627BF8" w:rsidRPr="000A4297" w:rsidRDefault="00627BF8" w:rsidP="00627BF8">
      <w:pPr>
        <w:spacing w:after="120"/>
        <w:jc w:val="both"/>
        <w:rPr>
          <w:rFonts w:ascii="Arial Narrow" w:hAnsi="Arial Narrow" w:cs="Arial Narrow"/>
          <w:sz w:val="22"/>
          <w:szCs w:val="22"/>
        </w:rPr>
      </w:pPr>
      <w:r w:rsidRPr="00277C75">
        <w:rPr>
          <w:rFonts w:ascii="Arial Narrow" w:hAnsi="Arial Narrow" w:cs="Arial Narrow"/>
          <w:sz w:val="22"/>
          <w:szCs w:val="22"/>
        </w:rPr>
        <w:lastRenderedPageBreak/>
        <w:t xml:space="preserve">Pri plnení zákazky je spoločnosť Regotrans, spol. s r.o. v prípade poistnej udalosti spoluúčastníkom vo výške </w:t>
      </w:r>
      <w:r w:rsidR="000A4297" w:rsidRPr="00277C75">
        <w:rPr>
          <w:rFonts w:ascii="Arial Narrow" w:hAnsi="Arial Narrow" w:cs="Arial Narrow"/>
          <w:sz w:val="22"/>
          <w:szCs w:val="22"/>
        </w:rPr>
        <w:t>5</w:t>
      </w:r>
      <w:r w:rsidRPr="00277C75">
        <w:rPr>
          <w:rFonts w:ascii="Arial Narrow" w:hAnsi="Arial Narrow" w:cs="Arial Narrow"/>
          <w:sz w:val="22"/>
          <w:szCs w:val="22"/>
        </w:rPr>
        <w:t>% z celkovej sumy zákazky (do výšky</w:t>
      </w:r>
      <w:r w:rsidR="000A4297" w:rsidRPr="00277C75">
        <w:rPr>
          <w:rFonts w:ascii="Arial Narrow" w:hAnsi="Arial Narrow" w:cs="Arial Narrow"/>
          <w:sz w:val="22"/>
          <w:szCs w:val="22"/>
        </w:rPr>
        <w:t xml:space="preserve"> 150</w:t>
      </w:r>
      <w:r w:rsidRPr="00277C75">
        <w:rPr>
          <w:rFonts w:ascii="Arial Narrow" w:hAnsi="Arial Narrow" w:cs="Arial Narrow"/>
          <w:sz w:val="22"/>
          <w:szCs w:val="22"/>
        </w:rPr>
        <w:t> 000 Eur).</w:t>
      </w:r>
    </w:p>
    <w:p w14:paraId="6D6AF2B4" w14:textId="7C331569" w:rsidR="00627BF8" w:rsidRPr="009402D6" w:rsidRDefault="00627BF8" w:rsidP="00627BF8">
      <w:pPr>
        <w:jc w:val="both"/>
        <w:rPr>
          <w:rFonts w:ascii="Arial Narrow" w:hAnsi="Arial Narrow" w:cs="Arial Narrow"/>
          <w:sz w:val="22"/>
          <w:szCs w:val="22"/>
        </w:rPr>
      </w:pPr>
      <w:r w:rsidRPr="009402D6">
        <w:rPr>
          <w:rFonts w:ascii="Arial Narrow" w:hAnsi="Arial Narrow" w:cs="Arial Narrow"/>
          <w:sz w:val="22"/>
          <w:szCs w:val="22"/>
        </w:rPr>
        <w:t>V</w:t>
      </w:r>
      <w:r w:rsidR="007B7347" w:rsidRPr="009402D6">
        <w:rPr>
          <w:rFonts w:ascii="Arial Narrow" w:hAnsi="Arial Narrow" w:cs="Arial Narrow"/>
          <w:sz w:val="22"/>
          <w:szCs w:val="22"/>
        </w:rPr>
        <w:t xml:space="preserve"> prospech spoločnosti Regotrans, spol. s r.o </w:t>
      </w:r>
      <w:r w:rsidRPr="009402D6">
        <w:rPr>
          <w:rFonts w:ascii="Arial Narrow" w:hAnsi="Arial Narrow" w:cs="Arial Narrow"/>
          <w:sz w:val="22"/>
          <w:szCs w:val="22"/>
        </w:rPr>
        <w:t xml:space="preserve"> je uzatvorená banková záruka na maximálnu výšku 245 882 Eur /Tatra Banka </w:t>
      </w:r>
      <w:proofErr w:type="spellStart"/>
      <w:r w:rsidRPr="009402D6">
        <w:rPr>
          <w:rFonts w:ascii="Arial Narrow" w:hAnsi="Arial Narrow" w:cs="Arial Narrow"/>
          <w:sz w:val="22"/>
          <w:szCs w:val="22"/>
        </w:rPr>
        <w:t>a.s</w:t>
      </w:r>
      <w:proofErr w:type="spellEnd"/>
      <w:r w:rsidRPr="009402D6">
        <w:rPr>
          <w:rFonts w:ascii="Arial Narrow" w:hAnsi="Arial Narrow" w:cs="Arial Narrow"/>
          <w:sz w:val="22"/>
          <w:szCs w:val="22"/>
        </w:rPr>
        <w:t>. v mene dodávateľa pre zabezpečenie vykonania zákazky/ s platnosťou do  21.01.2024.</w:t>
      </w:r>
    </w:p>
    <w:p w14:paraId="096B72A8" w14:textId="77777777" w:rsidR="00F8340A" w:rsidRDefault="00F8340A" w:rsidP="00F8340A">
      <w:pPr>
        <w:jc w:val="both"/>
        <w:rPr>
          <w:color w:val="00B0F0"/>
        </w:rPr>
      </w:pPr>
    </w:p>
    <w:p w14:paraId="2B460333" w14:textId="21886A87" w:rsidR="00F8340A" w:rsidRPr="006A421C" w:rsidRDefault="00F8340A" w:rsidP="00F8340A">
      <w:pPr>
        <w:jc w:val="both"/>
        <w:rPr>
          <w:rFonts w:ascii="Arial Narrow" w:hAnsi="Arial Narrow"/>
          <w:sz w:val="22"/>
          <w:szCs w:val="22"/>
        </w:rPr>
      </w:pPr>
      <w:r w:rsidRPr="006A421C">
        <w:rPr>
          <w:rFonts w:ascii="Arial Narrow" w:hAnsi="Arial Narrow"/>
          <w:sz w:val="22"/>
          <w:szCs w:val="22"/>
        </w:rPr>
        <w:t xml:space="preserve">Spoločnosť poskytuje na opravy / odstránenie vád väčšinou záručnú dobu 24 mesiacov (elektro, tovar, softvér a pod.) a na kompletné diela 60 mesiacov. </w:t>
      </w:r>
      <w:r w:rsidRPr="006A421C">
        <w:rPr>
          <w:rFonts w:ascii="Arial Narrow" w:hAnsi="Arial Narrow"/>
          <w:b/>
          <w:bCs/>
          <w:sz w:val="22"/>
          <w:szCs w:val="22"/>
        </w:rPr>
        <w:tab/>
      </w:r>
    </w:p>
    <w:p w14:paraId="43FC7BD6" w14:textId="77777777" w:rsidR="00F8340A" w:rsidRDefault="00F8340A" w:rsidP="00866FD7">
      <w:pPr>
        <w:spacing w:after="120"/>
        <w:jc w:val="both"/>
        <w:rPr>
          <w:rFonts w:ascii="Arial Narrow" w:hAnsi="Arial Narrow" w:cs="Arial Narrow"/>
          <w:sz w:val="22"/>
          <w:szCs w:val="22"/>
        </w:rPr>
      </w:pPr>
    </w:p>
    <w:p w14:paraId="0DEA5C9B" w14:textId="77777777" w:rsidR="00866FD7" w:rsidRPr="005861D0" w:rsidRDefault="00866FD7" w:rsidP="00866FD7">
      <w:pPr>
        <w:spacing w:after="120"/>
        <w:jc w:val="both"/>
        <w:rPr>
          <w:rFonts w:ascii="Arial Narrow" w:hAnsi="Arial Narrow" w:cs="Arial Narrow"/>
          <w:sz w:val="22"/>
          <w:szCs w:val="22"/>
        </w:rPr>
      </w:pPr>
      <w:r w:rsidRPr="005861D0">
        <w:rPr>
          <w:rFonts w:ascii="Arial Narrow" w:hAnsi="Arial Narrow" w:cs="Arial Narrow"/>
          <w:sz w:val="22"/>
          <w:szCs w:val="22"/>
        </w:rPr>
        <w:t xml:space="preserve">1c) </w:t>
      </w:r>
      <w:r w:rsidRPr="002A1E9F">
        <w:rPr>
          <w:rFonts w:ascii="Arial Narrow" w:hAnsi="Arial Narrow" w:cs="Arial Narrow"/>
          <w:b/>
          <w:sz w:val="22"/>
          <w:szCs w:val="22"/>
          <w:u w:val="single"/>
        </w:rPr>
        <w:t>Iné skutočnosti</w:t>
      </w:r>
      <w:r w:rsidRPr="005861D0">
        <w:rPr>
          <w:rFonts w:ascii="Arial Narrow" w:hAnsi="Arial Narrow" w:cs="Arial Narrow"/>
          <w:sz w:val="22"/>
          <w:szCs w:val="22"/>
        </w:rPr>
        <w:t>:</w:t>
      </w:r>
    </w:p>
    <w:p w14:paraId="62A4ED94" w14:textId="77777777" w:rsidR="001357F4" w:rsidRPr="005861D0" w:rsidRDefault="00823CEE" w:rsidP="00823CEE">
      <w:pPr>
        <w:spacing w:after="120"/>
        <w:jc w:val="both"/>
        <w:rPr>
          <w:rFonts w:ascii="Arial Narrow" w:hAnsi="Arial Narrow" w:cs="Arial Narrow"/>
          <w:sz w:val="22"/>
          <w:szCs w:val="22"/>
        </w:rPr>
      </w:pPr>
      <w:r w:rsidRPr="005861D0">
        <w:rPr>
          <w:rFonts w:ascii="Arial Narrow" w:hAnsi="Arial Narrow" w:cs="Arial Narrow"/>
          <w:sz w:val="22"/>
          <w:szCs w:val="22"/>
        </w:rPr>
        <w:t>P</w:t>
      </w:r>
      <w:r w:rsidR="001357F4" w:rsidRPr="005861D0">
        <w:rPr>
          <w:rFonts w:ascii="Arial Narrow" w:hAnsi="Arial Narrow" w:cs="Arial Narrow"/>
          <w:sz w:val="22"/>
          <w:szCs w:val="22"/>
        </w:rPr>
        <w:t>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6C3B356F" w14:textId="77777777" w:rsidR="001357F4" w:rsidRPr="005861D0" w:rsidRDefault="001357F4" w:rsidP="001357F4">
      <w:pPr>
        <w:jc w:val="both"/>
        <w:rPr>
          <w:rFonts w:ascii="Arial Narrow" w:hAnsi="Arial Narrow" w:cs="Arial Narrow"/>
          <w:sz w:val="22"/>
          <w:szCs w:val="22"/>
        </w:rPr>
      </w:pPr>
    </w:p>
    <w:p w14:paraId="367DC807" w14:textId="77777777" w:rsidR="001357F4" w:rsidRDefault="001357F4" w:rsidP="001357F4">
      <w:pPr>
        <w:jc w:val="both"/>
        <w:rPr>
          <w:rFonts w:ascii="Arial Narrow" w:hAnsi="Arial Narrow" w:cs="Arial Narrow"/>
          <w:sz w:val="22"/>
          <w:szCs w:val="22"/>
        </w:rPr>
      </w:pPr>
      <w:r w:rsidRPr="005861D0">
        <w:rPr>
          <w:rFonts w:ascii="Arial Narrow" w:hAnsi="Arial Narrow" w:cs="Arial Narrow"/>
          <w:sz w:val="22"/>
          <w:szCs w:val="22"/>
        </w:rPr>
        <w:t xml:space="preserve">2) </w:t>
      </w:r>
      <w:r w:rsidRPr="005861D0">
        <w:rPr>
          <w:rFonts w:ascii="Arial Narrow" w:hAnsi="Arial Narrow" w:cs="Arial Narrow"/>
          <w:b/>
          <w:sz w:val="22"/>
          <w:szCs w:val="22"/>
          <w:u w:val="single"/>
        </w:rPr>
        <w:t>Ostatné finančné povinnosti</w:t>
      </w:r>
      <w:r w:rsidRPr="005861D0">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w:t>
      </w:r>
      <w:r w:rsidR="008E66FA" w:rsidRPr="005861D0">
        <w:rPr>
          <w:rFonts w:ascii="Arial Narrow" w:hAnsi="Arial Narrow" w:cs="Arial Narrow"/>
          <w:sz w:val="22"/>
          <w:szCs w:val="22"/>
        </w:rPr>
        <w:t xml:space="preserve"> </w:t>
      </w:r>
    </w:p>
    <w:p w14:paraId="659A3000" w14:textId="00CFD729" w:rsidR="005F4B5D" w:rsidRPr="005861D0" w:rsidRDefault="005F4B5D" w:rsidP="001357F4">
      <w:pPr>
        <w:jc w:val="both"/>
        <w:rPr>
          <w:rFonts w:ascii="Arial Narrow" w:hAnsi="Arial Narrow" w:cs="Arial Narrow"/>
          <w:b/>
          <w:sz w:val="22"/>
          <w:szCs w:val="22"/>
        </w:rPr>
      </w:pPr>
      <w:r>
        <w:rPr>
          <w:rFonts w:ascii="Arial Narrow" w:hAnsi="Arial Narrow" w:cs="Arial Narrow"/>
          <w:sz w:val="22"/>
          <w:szCs w:val="22"/>
        </w:rPr>
        <w:t>Spoločnosť má uzavret</w:t>
      </w:r>
      <w:r w:rsidR="00EF2119">
        <w:rPr>
          <w:rFonts w:ascii="Arial Narrow" w:hAnsi="Arial Narrow" w:cs="Arial Narrow"/>
          <w:sz w:val="22"/>
          <w:szCs w:val="22"/>
        </w:rPr>
        <w:t>é tri</w:t>
      </w:r>
      <w:r>
        <w:rPr>
          <w:rFonts w:ascii="Arial Narrow" w:hAnsi="Arial Narrow" w:cs="Arial Narrow"/>
          <w:sz w:val="22"/>
          <w:szCs w:val="22"/>
        </w:rPr>
        <w:t xml:space="preserve"> zmluvn</w:t>
      </w:r>
      <w:r w:rsidR="00EF2119">
        <w:rPr>
          <w:rFonts w:ascii="Arial Narrow" w:hAnsi="Arial Narrow" w:cs="Arial Narrow"/>
          <w:sz w:val="22"/>
          <w:szCs w:val="22"/>
        </w:rPr>
        <w:t>é</w:t>
      </w:r>
      <w:r>
        <w:rPr>
          <w:rFonts w:ascii="Arial Narrow" w:hAnsi="Arial Narrow" w:cs="Arial Narrow"/>
          <w:sz w:val="22"/>
          <w:szCs w:val="22"/>
        </w:rPr>
        <w:t xml:space="preserve"> vzťah</w:t>
      </w:r>
      <w:r w:rsidR="00EF2119">
        <w:rPr>
          <w:rFonts w:ascii="Arial Narrow" w:hAnsi="Arial Narrow" w:cs="Arial Narrow"/>
          <w:sz w:val="22"/>
          <w:szCs w:val="22"/>
        </w:rPr>
        <w:t>y</w:t>
      </w:r>
      <w:r>
        <w:rPr>
          <w:rFonts w:ascii="Arial Narrow" w:hAnsi="Arial Narrow" w:cs="Arial Narrow"/>
          <w:sz w:val="22"/>
          <w:szCs w:val="22"/>
        </w:rPr>
        <w:t xml:space="preserve"> na </w:t>
      </w:r>
      <w:r w:rsidR="00EF2119">
        <w:rPr>
          <w:rFonts w:ascii="Arial Narrow" w:hAnsi="Arial Narrow" w:cs="Arial Narrow"/>
          <w:sz w:val="22"/>
          <w:szCs w:val="22"/>
        </w:rPr>
        <w:t xml:space="preserve">servisy </w:t>
      </w:r>
      <w:proofErr w:type="spellStart"/>
      <w:r w:rsidR="00EF2119">
        <w:rPr>
          <w:rFonts w:ascii="Arial Narrow" w:hAnsi="Arial Narrow" w:cs="Arial Narrow"/>
          <w:sz w:val="22"/>
          <w:szCs w:val="22"/>
        </w:rPr>
        <w:t>datalogerov</w:t>
      </w:r>
      <w:proofErr w:type="spellEnd"/>
      <w:r w:rsidR="00EF2119">
        <w:rPr>
          <w:rFonts w:ascii="Arial Narrow" w:hAnsi="Arial Narrow" w:cs="Arial Narrow"/>
          <w:sz w:val="22"/>
          <w:szCs w:val="22"/>
        </w:rPr>
        <w:t xml:space="preserve"> dodaných do operačnej sústavy zberu, prenosu a spracovania </w:t>
      </w:r>
      <w:proofErr w:type="spellStart"/>
      <w:r w:rsidR="00EF2119">
        <w:rPr>
          <w:rFonts w:ascii="Arial Narrow" w:hAnsi="Arial Narrow" w:cs="Arial Narrow"/>
          <w:sz w:val="22"/>
          <w:szCs w:val="22"/>
        </w:rPr>
        <w:t>hydrotechnických</w:t>
      </w:r>
      <w:proofErr w:type="spellEnd"/>
      <w:r w:rsidR="00EF2119">
        <w:rPr>
          <w:rFonts w:ascii="Arial Narrow" w:hAnsi="Arial Narrow" w:cs="Arial Narrow"/>
          <w:sz w:val="22"/>
          <w:szCs w:val="22"/>
        </w:rPr>
        <w:t xml:space="preserve"> dát na území povodia Dunaja s ročným objemom prác za 37 408,00 EUR.</w:t>
      </w:r>
    </w:p>
    <w:p w14:paraId="126F932E" w14:textId="3776C981" w:rsidR="00C17D9F" w:rsidRDefault="00C17D9F" w:rsidP="00C17D9F">
      <w:pPr>
        <w:spacing w:before="120"/>
        <w:jc w:val="both"/>
        <w:rPr>
          <w:rFonts w:ascii="Arial Narrow" w:hAnsi="Arial Narrow"/>
          <w:sz w:val="22"/>
          <w:szCs w:val="22"/>
        </w:rPr>
      </w:pPr>
      <w:r w:rsidRPr="005861D0">
        <w:rPr>
          <w:rFonts w:ascii="Arial Narrow" w:hAnsi="Arial Narrow"/>
          <w:sz w:val="22"/>
          <w:szCs w:val="22"/>
        </w:rPr>
        <w:t>Spoločnosť má v nájme (operatívny prenájom) kancelárske, skladové, spoločné a parkovacie plochy</w:t>
      </w:r>
      <w:r w:rsidRPr="006A421C">
        <w:rPr>
          <w:rFonts w:ascii="Arial Narrow" w:hAnsi="Arial Narrow"/>
          <w:sz w:val="22"/>
          <w:szCs w:val="22"/>
        </w:rPr>
        <w:t>,</w:t>
      </w:r>
      <w:r w:rsidR="00E84BFE" w:rsidRPr="006A421C">
        <w:rPr>
          <w:rFonts w:ascii="Arial Narrow" w:hAnsi="Arial Narrow"/>
          <w:sz w:val="22"/>
          <w:szCs w:val="22"/>
        </w:rPr>
        <w:t xml:space="preserve"> </w:t>
      </w:r>
      <w:r w:rsidRPr="006A421C">
        <w:rPr>
          <w:rFonts w:ascii="Arial Narrow" w:hAnsi="Arial Narrow"/>
          <w:sz w:val="22"/>
          <w:szCs w:val="22"/>
        </w:rPr>
        <w:t xml:space="preserve"> </w:t>
      </w:r>
      <w:r w:rsidR="00E84BFE" w:rsidRPr="006A421C">
        <w:rPr>
          <w:rFonts w:ascii="Arial Narrow" w:hAnsi="Arial Narrow"/>
          <w:sz w:val="22"/>
          <w:szCs w:val="22"/>
        </w:rPr>
        <w:t xml:space="preserve">na dobu neurčitú a </w:t>
      </w:r>
      <w:r w:rsidRPr="006A421C">
        <w:rPr>
          <w:rFonts w:ascii="Arial Narrow" w:hAnsi="Arial Narrow"/>
          <w:sz w:val="22"/>
          <w:szCs w:val="22"/>
        </w:rPr>
        <w:t xml:space="preserve"> výpovedná lehota je 3 mesiace. Ročné nájomné je vo </w:t>
      </w:r>
      <w:r w:rsidRPr="00EF2119">
        <w:rPr>
          <w:rFonts w:ascii="Arial Narrow" w:hAnsi="Arial Narrow"/>
          <w:sz w:val="22"/>
          <w:szCs w:val="22"/>
        </w:rPr>
        <w:t xml:space="preserve">výške </w:t>
      </w:r>
      <w:r w:rsidR="003305F1" w:rsidRPr="00EF2119">
        <w:rPr>
          <w:rFonts w:ascii="Arial Narrow" w:hAnsi="Arial Narrow"/>
          <w:sz w:val="22"/>
          <w:szCs w:val="22"/>
        </w:rPr>
        <w:t>3</w:t>
      </w:r>
      <w:r w:rsidR="00046395" w:rsidRPr="00EF2119">
        <w:rPr>
          <w:rFonts w:ascii="Arial Narrow" w:hAnsi="Arial Narrow"/>
          <w:sz w:val="22"/>
          <w:szCs w:val="22"/>
        </w:rPr>
        <w:t>4 317,67</w:t>
      </w:r>
      <w:r w:rsidR="006E0A8A" w:rsidRPr="00EF2119">
        <w:rPr>
          <w:rFonts w:ascii="Arial Narrow" w:hAnsi="Arial Narrow"/>
          <w:sz w:val="22"/>
          <w:szCs w:val="22"/>
        </w:rPr>
        <w:t xml:space="preserve"> </w:t>
      </w:r>
      <w:r w:rsidRPr="00EF2119">
        <w:rPr>
          <w:rFonts w:ascii="Arial Narrow" w:hAnsi="Arial Narrow"/>
          <w:sz w:val="22"/>
          <w:szCs w:val="22"/>
        </w:rPr>
        <w:t>EUR</w:t>
      </w:r>
      <w:r w:rsidRPr="00046395">
        <w:rPr>
          <w:rFonts w:ascii="Arial Narrow" w:hAnsi="Arial Narrow"/>
          <w:sz w:val="22"/>
          <w:szCs w:val="22"/>
        </w:rPr>
        <w:t>.</w:t>
      </w:r>
    </w:p>
    <w:p w14:paraId="24598505" w14:textId="77777777" w:rsidR="00A63A3C" w:rsidRDefault="00A63A3C" w:rsidP="001357F4">
      <w:pPr>
        <w:jc w:val="both"/>
        <w:rPr>
          <w:rFonts w:ascii="Arial Narrow" w:hAnsi="Arial Narrow" w:cs="Arial Narrow"/>
          <w:sz w:val="22"/>
          <w:szCs w:val="22"/>
        </w:rPr>
      </w:pPr>
    </w:p>
    <w:p w14:paraId="62422AD2" w14:textId="77777777" w:rsidR="001357F4" w:rsidRPr="005861D0" w:rsidRDefault="001357F4" w:rsidP="001357F4">
      <w:pPr>
        <w:spacing w:after="120"/>
        <w:jc w:val="both"/>
        <w:rPr>
          <w:rFonts w:ascii="Arial Narrow" w:hAnsi="Arial Narrow" w:cs="Arial Narrow"/>
          <w:sz w:val="22"/>
          <w:szCs w:val="22"/>
        </w:rPr>
      </w:pPr>
      <w:r w:rsidRPr="005861D0">
        <w:rPr>
          <w:rFonts w:ascii="Arial Narrow" w:hAnsi="Arial Narrow" w:cs="Arial Narrow"/>
          <w:sz w:val="22"/>
          <w:szCs w:val="22"/>
        </w:rPr>
        <w:t xml:space="preserve">3) </w:t>
      </w:r>
      <w:r w:rsidRPr="005861D0">
        <w:rPr>
          <w:rFonts w:ascii="Arial Narrow" w:hAnsi="Arial Narrow" w:cs="Arial Narrow"/>
          <w:b/>
          <w:sz w:val="22"/>
          <w:szCs w:val="22"/>
          <w:u w:val="single"/>
        </w:rPr>
        <w:t>Podsúvahové účty</w:t>
      </w:r>
      <w:r w:rsidRPr="005861D0">
        <w:rPr>
          <w:rFonts w:ascii="Arial Narrow" w:hAnsi="Arial Narrow" w:cs="Arial Narrow"/>
          <w:sz w:val="22"/>
          <w:szCs w:val="22"/>
        </w:rPr>
        <w:t xml:space="preserve"> – uvádzajú sa informácie o významných položkách sledovaných na podsúvahových účtoch (§ 85 PU):</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žiadne</w:t>
      </w:r>
    </w:p>
    <w:tbl>
      <w:tblPr>
        <w:tblW w:w="49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8"/>
        <w:gridCol w:w="1701"/>
        <w:gridCol w:w="1593"/>
      </w:tblGrid>
      <w:tr w:rsidR="004F26BF" w:rsidRPr="005861D0" w14:paraId="728199B3" w14:textId="77777777" w:rsidTr="00F5015F">
        <w:trPr>
          <w:trHeight w:val="780"/>
          <w:jc w:val="center"/>
        </w:trPr>
        <w:tc>
          <w:tcPr>
            <w:tcW w:w="0" w:type="auto"/>
            <w:noWrap/>
            <w:vAlign w:val="center"/>
            <w:hideMark/>
          </w:tcPr>
          <w:p w14:paraId="1F71A07E" w14:textId="77777777" w:rsidR="001357F4" w:rsidRPr="005861D0" w:rsidRDefault="001357F4" w:rsidP="00F5015F">
            <w:pPr>
              <w:pStyle w:val="TopHeader"/>
            </w:pPr>
            <w:r w:rsidRPr="005861D0">
              <w:t>Názov podsúvahovej položky</w:t>
            </w:r>
          </w:p>
        </w:tc>
        <w:tc>
          <w:tcPr>
            <w:tcW w:w="1701" w:type="dxa"/>
            <w:noWrap/>
            <w:vAlign w:val="center"/>
            <w:hideMark/>
          </w:tcPr>
          <w:p w14:paraId="6526D252" w14:textId="77777777" w:rsidR="001357F4" w:rsidRPr="005861D0" w:rsidRDefault="001357F4" w:rsidP="00F5015F">
            <w:pPr>
              <w:pStyle w:val="TopHeader"/>
            </w:pPr>
            <w:r w:rsidRPr="005861D0">
              <w:t>Bežné účtovné obdobie</w:t>
            </w:r>
          </w:p>
        </w:tc>
        <w:tc>
          <w:tcPr>
            <w:tcW w:w="1593" w:type="dxa"/>
            <w:vAlign w:val="center"/>
            <w:hideMark/>
          </w:tcPr>
          <w:p w14:paraId="1D5F77BF" w14:textId="77777777" w:rsidR="001357F4" w:rsidRPr="005861D0" w:rsidRDefault="001357F4" w:rsidP="00F5015F">
            <w:pPr>
              <w:pStyle w:val="TopHeader"/>
            </w:pPr>
            <w:r w:rsidRPr="005861D0">
              <w:t>Bezprostredne predchádzajúce účtovné obdobie</w:t>
            </w:r>
          </w:p>
        </w:tc>
      </w:tr>
      <w:tr w:rsidR="004F26BF" w:rsidRPr="005861D0" w14:paraId="3594D74C" w14:textId="77777777" w:rsidTr="00F5015F">
        <w:trPr>
          <w:trHeight w:val="267"/>
          <w:jc w:val="center"/>
        </w:trPr>
        <w:tc>
          <w:tcPr>
            <w:tcW w:w="0" w:type="auto"/>
            <w:noWrap/>
            <w:vAlign w:val="center"/>
            <w:hideMark/>
          </w:tcPr>
          <w:p w14:paraId="70F25485"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Prenajatý majetok</w:t>
            </w:r>
          </w:p>
        </w:tc>
        <w:tc>
          <w:tcPr>
            <w:tcW w:w="1701" w:type="dxa"/>
            <w:noWrap/>
            <w:vAlign w:val="center"/>
            <w:hideMark/>
          </w:tcPr>
          <w:p w14:paraId="1BA1731F"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1BCA2908"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4F26BF" w:rsidRPr="005861D0" w14:paraId="27C88B61" w14:textId="77777777" w:rsidTr="00F5015F">
        <w:trPr>
          <w:trHeight w:val="144"/>
          <w:jc w:val="center"/>
        </w:trPr>
        <w:tc>
          <w:tcPr>
            <w:tcW w:w="0" w:type="auto"/>
            <w:noWrap/>
            <w:vAlign w:val="center"/>
            <w:hideMark/>
          </w:tcPr>
          <w:p w14:paraId="2A144BB6"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Majetok prijatý do úschovy</w:t>
            </w:r>
          </w:p>
        </w:tc>
        <w:tc>
          <w:tcPr>
            <w:tcW w:w="1701" w:type="dxa"/>
            <w:noWrap/>
            <w:vAlign w:val="center"/>
            <w:hideMark/>
          </w:tcPr>
          <w:p w14:paraId="67A95B6F"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672594C1"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4F26BF" w:rsidRPr="005861D0" w14:paraId="60FE16E9" w14:textId="77777777" w:rsidTr="00F5015F">
        <w:trPr>
          <w:trHeight w:val="161"/>
          <w:jc w:val="center"/>
        </w:trPr>
        <w:tc>
          <w:tcPr>
            <w:tcW w:w="0" w:type="auto"/>
            <w:noWrap/>
            <w:vAlign w:val="center"/>
            <w:hideMark/>
          </w:tcPr>
          <w:p w14:paraId="5397C4DB"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Pohľadávky z</w:t>
            </w:r>
            <w:r w:rsidR="00137CDE" w:rsidRPr="005861D0">
              <w:rPr>
                <w:rFonts w:ascii="Arial Narrow" w:hAnsi="Arial Narrow"/>
                <w:sz w:val="22"/>
                <w:szCs w:val="22"/>
              </w:rPr>
              <w:t> </w:t>
            </w:r>
            <w:r w:rsidRPr="005861D0">
              <w:rPr>
                <w:rFonts w:ascii="Arial Narrow" w:hAnsi="Arial Narrow"/>
                <w:sz w:val="22"/>
                <w:szCs w:val="22"/>
              </w:rPr>
              <w:t>opcií</w:t>
            </w:r>
          </w:p>
        </w:tc>
        <w:tc>
          <w:tcPr>
            <w:tcW w:w="1701" w:type="dxa"/>
            <w:noWrap/>
            <w:vAlign w:val="center"/>
            <w:hideMark/>
          </w:tcPr>
          <w:p w14:paraId="0067DD61"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2BA48138"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1357F4" w:rsidRPr="005861D0" w14:paraId="71849BF7" w14:textId="77777777" w:rsidTr="00F5015F">
        <w:trPr>
          <w:trHeight w:val="161"/>
          <w:jc w:val="center"/>
        </w:trPr>
        <w:tc>
          <w:tcPr>
            <w:tcW w:w="0" w:type="auto"/>
            <w:noWrap/>
            <w:vAlign w:val="center"/>
          </w:tcPr>
          <w:p w14:paraId="0EC1E182"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Záväzky z</w:t>
            </w:r>
            <w:r w:rsidR="00137CDE" w:rsidRPr="005861D0">
              <w:rPr>
                <w:rFonts w:ascii="Arial Narrow" w:hAnsi="Arial Narrow"/>
                <w:sz w:val="22"/>
                <w:szCs w:val="22"/>
              </w:rPr>
              <w:t> </w:t>
            </w:r>
            <w:r w:rsidRPr="005861D0">
              <w:rPr>
                <w:rFonts w:ascii="Arial Narrow" w:hAnsi="Arial Narrow"/>
                <w:sz w:val="22"/>
                <w:szCs w:val="22"/>
              </w:rPr>
              <w:t>opcií</w:t>
            </w:r>
          </w:p>
        </w:tc>
        <w:tc>
          <w:tcPr>
            <w:tcW w:w="1701" w:type="dxa"/>
            <w:noWrap/>
            <w:vAlign w:val="center"/>
          </w:tcPr>
          <w:p w14:paraId="3EF4EB2E" w14:textId="77777777" w:rsidR="001357F4" w:rsidRPr="005861D0" w:rsidRDefault="001357F4" w:rsidP="00F5015F">
            <w:pPr>
              <w:rPr>
                <w:rFonts w:ascii="Arial Narrow" w:hAnsi="Arial Narrow"/>
                <w:sz w:val="22"/>
                <w:szCs w:val="22"/>
              </w:rPr>
            </w:pPr>
          </w:p>
        </w:tc>
        <w:tc>
          <w:tcPr>
            <w:tcW w:w="1593" w:type="dxa"/>
            <w:noWrap/>
            <w:vAlign w:val="center"/>
          </w:tcPr>
          <w:p w14:paraId="54EF0AF7" w14:textId="77777777" w:rsidR="001357F4" w:rsidRPr="005861D0" w:rsidRDefault="001357F4" w:rsidP="00F5015F">
            <w:pPr>
              <w:rPr>
                <w:rFonts w:ascii="Arial Narrow" w:hAnsi="Arial Narrow"/>
                <w:sz w:val="22"/>
                <w:szCs w:val="22"/>
              </w:rPr>
            </w:pPr>
          </w:p>
        </w:tc>
      </w:tr>
      <w:tr w:rsidR="001357F4" w:rsidRPr="005861D0" w14:paraId="467975A2" w14:textId="77777777" w:rsidTr="00F5015F">
        <w:trPr>
          <w:trHeight w:val="161"/>
          <w:jc w:val="center"/>
        </w:trPr>
        <w:tc>
          <w:tcPr>
            <w:tcW w:w="0" w:type="auto"/>
            <w:noWrap/>
            <w:vAlign w:val="center"/>
          </w:tcPr>
          <w:p w14:paraId="076044B3"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Odpísané pohľadávky</w:t>
            </w:r>
          </w:p>
        </w:tc>
        <w:tc>
          <w:tcPr>
            <w:tcW w:w="1701" w:type="dxa"/>
            <w:noWrap/>
            <w:vAlign w:val="center"/>
          </w:tcPr>
          <w:p w14:paraId="13384525" w14:textId="77777777" w:rsidR="001357F4" w:rsidRPr="005861D0" w:rsidRDefault="001357F4" w:rsidP="00F5015F">
            <w:pPr>
              <w:rPr>
                <w:rFonts w:ascii="Arial Narrow" w:hAnsi="Arial Narrow"/>
                <w:sz w:val="22"/>
                <w:szCs w:val="22"/>
              </w:rPr>
            </w:pPr>
          </w:p>
        </w:tc>
        <w:tc>
          <w:tcPr>
            <w:tcW w:w="1593" w:type="dxa"/>
            <w:noWrap/>
            <w:vAlign w:val="center"/>
          </w:tcPr>
          <w:p w14:paraId="70C1662B" w14:textId="77777777" w:rsidR="001357F4" w:rsidRPr="005861D0" w:rsidRDefault="001357F4" w:rsidP="00F5015F">
            <w:pPr>
              <w:rPr>
                <w:rFonts w:ascii="Arial Narrow" w:hAnsi="Arial Narrow"/>
                <w:sz w:val="22"/>
                <w:szCs w:val="22"/>
              </w:rPr>
            </w:pPr>
          </w:p>
        </w:tc>
      </w:tr>
      <w:tr w:rsidR="001357F4" w:rsidRPr="005861D0" w14:paraId="35AD74FB" w14:textId="77777777" w:rsidTr="00F5015F">
        <w:trPr>
          <w:trHeight w:val="161"/>
          <w:jc w:val="center"/>
        </w:trPr>
        <w:tc>
          <w:tcPr>
            <w:tcW w:w="0" w:type="auto"/>
            <w:noWrap/>
            <w:vAlign w:val="center"/>
          </w:tcPr>
          <w:p w14:paraId="3CA2A4FD"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Iné ............................</w:t>
            </w:r>
          </w:p>
        </w:tc>
        <w:tc>
          <w:tcPr>
            <w:tcW w:w="1701" w:type="dxa"/>
            <w:noWrap/>
            <w:vAlign w:val="center"/>
          </w:tcPr>
          <w:p w14:paraId="46A04F48" w14:textId="77777777" w:rsidR="001357F4" w:rsidRPr="005861D0" w:rsidRDefault="001357F4" w:rsidP="00F5015F">
            <w:pPr>
              <w:rPr>
                <w:rFonts w:ascii="Arial Narrow" w:hAnsi="Arial Narrow"/>
                <w:sz w:val="22"/>
                <w:szCs w:val="22"/>
              </w:rPr>
            </w:pPr>
          </w:p>
        </w:tc>
        <w:tc>
          <w:tcPr>
            <w:tcW w:w="1593" w:type="dxa"/>
            <w:noWrap/>
            <w:vAlign w:val="center"/>
          </w:tcPr>
          <w:p w14:paraId="0F0E610A" w14:textId="77777777" w:rsidR="001357F4" w:rsidRPr="005861D0" w:rsidRDefault="001357F4" w:rsidP="00F5015F">
            <w:pPr>
              <w:rPr>
                <w:rFonts w:ascii="Arial Narrow" w:hAnsi="Arial Narrow"/>
                <w:sz w:val="22"/>
                <w:szCs w:val="22"/>
              </w:rPr>
            </w:pPr>
          </w:p>
        </w:tc>
      </w:tr>
    </w:tbl>
    <w:p w14:paraId="5A6D8B70" w14:textId="77777777" w:rsidR="00B52FF9" w:rsidRDefault="00B52FF9" w:rsidP="00B52FF9">
      <w:pPr>
        <w:ind w:right="-468"/>
        <w:jc w:val="center"/>
        <w:rPr>
          <w:rFonts w:ascii="Arial Narrow" w:hAnsi="Arial Narrow" w:cs="Arial Narrow"/>
          <w:b/>
          <w:bCs/>
          <w:sz w:val="22"/>
          <w:szCs w:val="22"/>
        </w:rPr>
      </w:pPr>
    </w:p>
    <w:p w14:paraId="45A26F7E" w14:textId="77777777" w:rsidR="007B7347" w:rsidRDefault="007B7347" w:rsidP="00B52FF9">
      <w:pPr>
        <w:ind w:right="-468"/>
        <w:jc w:val="center"/>
        <w:rPr>
          <w:rFonts w:ascii="Arial Narrow" w:hAnsi="Arial Narrow" w:cs="Arial Narrow"/>
          <w:b/>
          <w:bCs/>
          <w:sz w:val="22"/>
          <w:szCs w:val="22"/>
        </w:rPr>
      </w:pPr>
    </w:p>
    <w:p w14:paraId="6F9AA953" w14:textId="77777777" w:rsidR="00521298" w:rsidRPr="005861D0" w:rsidRDefault="00521298" w:rsidP="00521298">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VI – UDALOSTI, KTORÉ NASTALI PO ZÁVIERKOVOM DNI</w:t>
      </w:r>
    </w:p>
    <w:p w14:paraId="1B5EC88B" w14:textId="77777777" w:rsidR="00521298" w:rsidRPr="005861D0" w:rsidRDefault="00521298" w:rsidP="00521298">
      <w:pPr>
        <w:ind w:right="-468"/>
        <w:jc w:val="center"/>
        <w:rPr>
          <w:rFonts w:ascii="Arial Narrow" w:hAnsi="Arial Narrow" w:cs="Arial Narrow"/>
          <w:b/>
          <w:bCs/>
          <w:sz w:val="22"/>
          <w:szCs w:val="22"/>
        </w:rPr>
      </w:pPr>
      <w:r w:rsidRPr="005861D0">
        <w:rPr>
          <w:rFonts w:ascii="Arial Narrow" w:hAnsi="Arial Narrow" w:cs="Arial Narrow"/>
          <w:b/>
          <w:bCs/>
          <w:sz w:val="22"/>
          <w:szCs w:val="22"/>
        </w:rPr>
        <w:t>(Následné udalosti)</w:t>
      </w:r>
    </w:p>
    <w:p w14:paraId="1E404BD9" w14:textId="77777777" w:rsidR="00521298" w:rsidRPr="005861D0" w:rsidRDefault="00521298" w:rsidP="00521298">
      <w:pPr>
        <w:ind w:right="-468"/>
        <w:jc w:val="center"/>
        <w:rPr>
          <w:rFonts w:ascii="Arial Narrow" w:hAnsi="Arial Narrow" w:cs="Arial Narrow"/>
          <w:b/>
          <w:bCs/>
          <w:sz w:val="22"/>
          <w:szCs w:val="22"/>
        </w:rPr>
      </w:pPr>
    </w:p>
    <w:p w14:paraId="23AA8506" w14:textId="1D1A2C42" w:rsidR="00521298" w:rsidRPr="005861D0" w:rsidRDefault="00521298" w:rsidP="00521298">
      <w:pPr>
        <w:spacing w:after="120"/>
        <w:jc w:val="both"/>
        <w:rPr>
          <w:rFonts w:ascii="Arial Narrow" w:hAnsi="Arial Narrow" w:cs="Arial Narrow"/>
          <w:sz w:val="22"/>
          <w:szCs w:val="22"/>
        </w:rPr>
      </w:pPr>
      <w:r w:rsidRPr="005861D0">
        <w:rPr>
          <w:rFonts w:ascii="Arial Narrow" w:hAnsi="Arial Narrow" w:cs="Arial Narrow"/>
          <w:sz w:val="22"/>
          <w:szCs w:val="22"/>
        </w:rPr>
        <w:t xml:space="preserve">Uvádzajú sa informácie o charaktere a finančnom vplyve významných udalostí, ktoré nastali v čase po </w:t>
      </w:r>
      <w:proofErr w:type="spellStart"/>
      <w:r w:rsidRPr="005861D0">
        <w:rPr>
          <w:rFonts w:ascii="Arial Narrow" w:hAnsi="Arial Narrow" w:cs="Arial Narrow"/>
          <w:sz w:val="22"/>
          <w:szCs w:val="22"/>
        </w:rPr>
        <w:t>závierkovom</w:t>
      </w:r>
      <w:proofErr w:type="spellEnd"/>
      <w:r w:rsidRPr="005861D0">
        <w:rPr>
          <w:rFonts w:ascii="Arial Narrow" w:hAnsi="Arial Narrow" w:cs="Arial Narrow"/>
          <w:sz w:val="22"/>
          <w:szCs w:val="22"/>
        </w:rPr>
        <w:t xml:space="preserve"> dni - do dňa zostavenia účtovnej závierky (</w:t>
      </w:r>
      <w:proofErr w:type="spellStart"/>
      <w:r w:rsidRPr="005861D0">
        <w:rPr>
          <w:rFonts w:ascii="Arial Narrow" w:hAnsi="Arial Narrow" w:cs="Arial Narrow"/>
          <w:sz w:val="22"/>
          <w:szCs w:val="22"/>
        </w:rPr>
        <w:t>t.j</w:t>
      </w:r>
      <w:proofErr w:type="spellEnd"/>
      <w:r w:rsidRPr="005861D0">
        <w:rPr>
          <w:rFonts w:ascii="Arial Narrow" w:hAnsi="Arial Narrow" w:cs="Arial Narrow"/>
          <w:sz w:val="22"/>
          <w:szCs w:val="22"/>
        </w:rPr>
        <w:t xml:space="preserve">. do dňa podpísania výkazov podľa § 17/5 </w:t>
      </w:r>
      <w:proofErr w:type="spellStart"/>
      <w:r w:rsidRPr="005861D0">
        <w:rPr>
          <w:rFonts w:ascii="Arial Narrow" w:hAnsi="Arial Narrow" w:cs="Arial Narrow"/>
          <w:sz w:val="22"/>
          <w:szCs w:val="22"/>
        </w:rPr>
        <w:t>ZoU</w:t>
      </w:r>
      <w:proofErr w:type="spellEnd"/>
      <w:r w:rsidRPr="005861D0">
        <w:rPr>
          <w:rFonts w:ascii="Arial Narrow" w:hAnsi="Arial Narrow" w:cs="Arial Narrow"/>
          <w:sz w:val="22"/>
          <w:szCs w:val="22"/>
        </w:rPr>
        <w:t>) a ktoré nie sú zohľadnené v súvahe alebo vo výkaze ziskov a strát, napríklad:</w:t>
      </w:r>
      <w:r w:rsidR="00D16C16" w:rsidRPr="005861D0">
        <w:rPr>
          <w:rFonts w:ascii="Arial Narrow" w:hAnsi="Arial Narrow" w:cs="Arial Narrow"/>
          <w:sz w:val="22"/>
          <w:szCs w:val="22"/>
        </w:rPr>
        <w:t xml:space="preserve"> </w:t>
      </w:r>
    </w:p>
    <w:p w14:paraId="5FBDEBB4"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a) </w:t>
      </w:r>
      <w:r w:rsidRPr="006A7F34">
        <w:rPr>
          <w:rFonts w:ascii="Arial Narrow" w:hAnsi="Arial Narrow" w:cs="Arial Narrow"/>
          <w:sz w:val="20"/>
          <w:szCs w:val="20"/>
          <w:u w:val="single"/>
        </w:rPr>
        <w:t>Pokles alebo zvýšenie trhovej ceny finančného majetku</w:t>
      </w:r>
      <w:r w:rsidRPr="006A7F34">
        <w:rPr>
          <w:rFonts w:ascii="Arial Narrow" w:hAnsi="Arial Narrow" w:cs="Arial Narrow"/>
          <w:sz w:val="20"/>
          <w:szCs w:val="20"/>
        </w:rPr>
        <w:t xml:space="preserve"> ako dôsledku udalostí, ktoré nastali po dni, ku ktorému sa zostavuje účtovná závierka do dňa zostavenia účtovnej závierky s uvedením dôvodu týchto zmien: </w:t>
      </w:r>
    </w:p>
    <w:p w14:paraId="1B619D40"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b) </w:t>
      </w:r>
      <w:r w:rsidRPr="006A7F34">
        <w:rPr>
          <w:rFonts w:ascii="Arial Narrow" w:hAnsi="Arial Narrow" w:cs="Arial Narrow"/>
          <w:sz w:val="20"/>
          <w:szCs w:val="20"/>
          <w:u w:val="single"/>
        </w:rPr>
        <w:t>Dôvody pre zmenu výšky rezerv a opravných položiek</w:t>
      </w:r>
      <w:r w:rsidRPr="006A7F34">
        <w:rPr>
          <w:rFonts w:ascii="Arial Narrow" w:hAnsi="Arial Narrow" w:cs="Arial Narrow"/>
          <w:sz w:val="20"/>
          <w:szCs w:val="20"/>
        </w:rPr>
        <w:t>, ktoré nastali v dôsledku udalostí po dni, ku ktorému sa zostavuje účtovná závierka do dňa zostavenia účtovnej závierky:</w:t>
      </w:r>
    </w:p>
    <w:p w14:paraId="79964104"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c) Zmena spoločníkov účtovnej jednotky: </w:t>
      </w:r>
      <w:r w:rsidR="00F728A2" w:rsidRPr="006A7F34">
        <w:rPr>
          <w:rFonts w:ascii="Arial Narrow" w:hAnsi="Arial Narrow" w:cs="Arial Narrow"/>
          <w:sz w:val="20"/>
          <w:szCs w:val="20"/>
        </w:rPr>
        <w:t>nenastala zmena</w:t>
      </w:r>
    </w:p>
    <w:p w14:paraId="5871F4D0"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d) Prijaté rozhodnutia o predaji účtovnej jednotky alebo jej časti:</w:t>
      </w:r>
      <w:r w:rsidR="00F728A2" w:rsidRPr="006A7F34">
        <w:rPr>
          <w:rFonts w:ascii="Arial Narrow" w:hAnsi="Arial Narrow" w:cs="Arial Narrow"/>
          <w:sz w:val="20"/>
          <w:szCs w:val="20"/>
        </w:rPr>
        <w:t xml:space="preserve"> nie sú rozhodnutia</w:t>
      </w:r>
    </w:p>
    <w:p w14:paraId="23F5A941"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e) Zmeny významných položiek dlhodobého finančného majetku:</w:t>
      </w:r>
      <w:r w:rsidR="00F728A2" w:rsidRPr="006A7F34">
        <w:rPr>
          <w:rFonts w:ascii="Arial Narrow" w:hAnsi="Arial Narrow" w:cs="Arial Narrow"/>
          <w:sz w:val="20"/>
          <w:szCs w:val="20"/>
        </w:rPr>
        <w:t xml:space="preserve"> nie sú zmeny</w:t>
      </w:r>
    </w:p>
    <w:p w14:paraId="77D4DFD3"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f) Začatie alebo ukončenie činnosti časti účtovnej jednotky, napríklad odštepného závodu, organizačnej zložky, prevádzkarne: </w:t>
      </w:r>
      <w:r w:rsidR="00F728A2" w:rsidRPr="006A7F34">
        <w:rPr>
          <w:rFonts w:ascii="Arial Narrow" w:hAnsi="Arial Narrow" w:cs="Arial Narrow"/>
          <w:sz w:val="20"/>
          <w:szCs w:val="20"/>
        </w:rPr>
        <w:t xml:space="preserve"> nie</w:t>
      </w:r>
    </w:p>
    <w:p w14:paraId="3A8BB5A6"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g) Vydané dlhopisy a iné cenné papiere: </w:t>
      </w:r>
    </w:p>
    <w:p w14:paraId="3576517D"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h) Zlúčenie, splynutie, rozdelenie a zmena právnej formy účtovnej jednotky: </w:t>
      </w:r>
    </w:p>
    <w:p w14:paraId="689100B9"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i) Mimoriadne udalosti, ak majú vplyv na hospodárenie účtovnej jednotky, napr. živelná pohroma: </w:t>
      </w:r>
    </w:p>
    <w:p w14:paraId="26659A4D"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j) Získanie alebo odobratie licencií alebo iných povolení významných pre činnosť účtovnej jednotky:</w:t>
      </w:r>
    </w:p>
    <w:p w14:paraId="22DD3239" w14:textId="77777777" w:rsidR="00521298" w:rsidRDefault="00521298" w:rsidP="00B52FF9">
      <w:pPr>
        <w:ind w:right="-468"/>
        <w:jc w:val="center"/>
        <w:rPr>
          <w:rFonts w:ascii="Arial Narrow" w:hAnsi="Arial Narrow" w:cs="Arial Narrow"/>
          <w:b/>
          <w:bCs/>
          <w:sz w:val="22"/>
          <w:szCs w:val="22"/>
        </w:rPr>
      </w:pPr>
    </w:p>
    <w:p w14:paraId="691A1AF9" w14:textId="687A972A" w:rsidR="002A26D6" w:rsidRPr="00E7661C" w:rsidRDefault="00EE756D" w:rsidP="0014513F">
      <w:pPr>
        <w:autoSpaceDE w:val="0"/>
        <w:autoSpaceDN w:val="0"/>
        <w:adjustRightInd w:val="0"/>
        <w:jc w:val="both"/>
        <w:rPr>
          <w:rFonts w:ascii="Arial Narrow" w:hAnsi="Arial Narrow"/>
          <w:color w:val="000000"/>
          <w:sz w:val="22"/>
          <w:szCs w:val="22"/>
          <w:highlight w:val="yellow"/>
        </w:rPr>
      </w:pPr>
      <w:r w:rsidRPr="00E7661C">
        <w:rPr>
          <w:rFonts w:ascii="Arial Narrow" w:hAnsi="Arial Narrow"/>
          <w:color w:val="000000"/>
          <w:sz w:val="22"/>
          <w:szCs w:val="22"/>
          <w:shd w:val="clear" w:color="auto" w:fill="FFFFFF"/>
        </w:rPr>
        <w:t>V uplynulých dvoch rokoch sme z každej strany počuli o rekordnom zdražovaní a vysokej inflácii, ktorá dokonca v roku 2022 dosiahla </w:t>
      </w:r>
      <w:r w:rsidRPr="00E7661C">
        <w:rPr>
          <w:rStyle w:val="Vrazn"/>
          <w:rFonts w:ascii="Arial Narrow" w:hAnsi="Arial Narrow"/>
          <w:color w:val="000000"/>
          <w:sz w:val="22"/>
          <w:szCs w:val="22"/>
          <w:shd w:val="clear" w:color="auto" w:fill="FFFFFF"/>
        </w:rPr>
        <w:t>najvyšších hodnôt za posledných 28 rokov.</w:t>
      </w:r>
      <w:r w:rsidRPr="00E7661C">
        <w:rPr>
          <w:rFonts w:ascii="Arial Narrow" w:hAnsi="Arial Narrow"/>
          <w:color w:val="000000"/>
          <w:sz w:val="22"/>
          <w:szCs w:val="22"/>
          <w:shd w:val="clear" w:color="auto" w:fill="FFFFFF"/>
        </w:rPr>
        <w:t> Ani v roku 2023 sa situácia nezlepšila, naopak</w:t>
      </w:r>
      <w:r w:rsidR="00046395">
        <w:rPr>
          <w:rFonts w:ascii="Arial Narrow" w:hAnsi="Arial Narrow"/>
          <w:color w:val="000000"/>
          <w:sz w:val="22"/>
          <w:szCs w:val="22"/>
          <w:shd w:val="clear" w:color="auto" w:fill="FFFFFF"/>
        </w:rPr>
        <w:t>,</w:t>
      </w:r>
      <w:r w:rsidRPr="00E7661C">
        <w:rPr>
          <w:rFonts w:ascii="Arial Narrow" w:hAnsi="Arial Narrow"/>
          <w:color w:val="000000"/>
          <w:sz w:val="22"/>
          <w:szCs w:val="22"/>
          <w:shd w:val="clear" w:color="auto" w:fill="FFFFFF"/>
        </w:rPr>
        <w:t xml:space="preserve"> dramaticky vzrástli ceny energií, čo malo za následok zvyšovanie cien takmer všetkých komodít.</w:t>
      </w:r>
      <w:r w:rsidR="002A26D6" w:rsidRPr="00E7661C">
        <w:rPr>
          <w:rFonts w:ascii="Arial Narrow" w:hAnsi="Arial Narrow"/>
          <w:color w:val="000000"/>
          <w:sz w:val="22"/>
          <w:szCs w:val="22"/>
        </w:rPr>
        <w:t xml:space="preserve"> </w:t>
      </w:r>
    </w:p>
    <w:p w14:paraId="25577842" w14:textId="77777777" w:rsidR="00E7661C" w:rsidRDefault="00A0743D" w:rsidP="002F3A65">
      <w:pPr>
        <w:autoSpaceDE w:val="0"/>
        <w:autoSpaceDN w:val="0"/>
        <w:adjustRightInd w:val="0"/>
        <w:jc w:val="both"/>
        <w:rPr>
          <w:rFonts w:ascii="Arial Narrow" w:hAnsi="Arial Narrow"/>
          <w:sz w:val="22"/>
          <w:szCs w:val="22"/>
        </w:rPr>
      </w:pPr>
      <w:r>
        <w:rPr>
          <w:rFonts w:ascii="Arial Narrow" w:hAnsi="Arial Narrow"/>
          <w:sz w:val="22"/>
          <w:szCs w:val="22"/>
        </w:rPr>
        <w:t xml:space="preserve">Inflácia </w:t>
      </w:r>
      <w:r w:rsidR="002E3426" w:rsidRPr="0014513F">
        <w:rPr>
          <w:rFonts w:ascii="Arial Narrow" w:hAnsi="Arial Narrow"/>
          <w:sz w:val="22"/>
          <w:szCs w:val="22"/>
        </w:rPr>
        <w:t>ovplyv</w:t>
      </w:r>
      <w:r w:rsidR="00EE756D">
        <w:rPr>
          <w:rFonts w:ascii="Arial Narrow" w:hAnsi="Arial Narrow"/>
          <w:sz w:val="22"/>
          <w:szCs w:val="22"/>
        </w:rPr>
        <w:t>ňovala</w:t>
      </w:r>
      <w:r w:rsidR="002E3426" w:rsidRPr="0014513F">
        <w:rPr>
          <w:rFonts w:ascii="Arial Narrow" w:hAnsi="Arial Narrow"/>
          <w:sz w:val="22"/>
          <w:szCs w:val="22"/>
        </w:rPr>
        <w:t xml:space="preserve"> činnosť našej spoločnost</w:t>
      </w:r>
      <w:r w:rsidR="00EE756D">
        <w:rPr>
          <w:rFonts w:ascii="Arial Narrow" w:hAnsi="Arial Narrow"/>
          <w:sz w:val="22"/>
          <w:szCs w:val="22"/>
        </w:rPr>
        <w:t>i po celý rok 2023.</w:t>
      </w:r>
      <w:r w:rsidR="002E3426" w:rsidRPr="0014513F">
        <w:rPr>
          <w:rFonts w:ascii="Arial Narrow" w:hAnsi="Arial Narrow"/>
          <w:sz w:val="22"/>
          <w:szCs w:val="22"/>
        </w:rPr>
        <w:t>.</w:t>
      </w:r>
      <w:r w:rsidR="0096567B" w:rsidRPr="0014513F">
        <w:rPr>
          <w:rFonts w:ascii="Arial Narrow" w:hAnsi="Arial Narrow"/>
          <w:sz w:val="22"/>
          <w:szCs w:val="22"/>
        </w:rPr>
        <w:t xml:space="preserve"> </w:t>
      </w:r>
      <w:r w:rsidR="002E3426" w:rsidRPr="0014513F">
        <w:rPr>
          <w:rFonts w:ascii="Arial Narrow" w:hAnsi="Arial Narrow"/>
          <w:sz w:val="22"/>
          <w:szCs w:val="22"/>
        </w:rPr>
        <w:t>Niektoré komponenty, ktoré potrebujeme pre činnosť na jednotlivých zákazkách,</w:t>
      </w:r>
      <w:r w:rsidR="00C13120">
        <w:rPr>
          <w:rFonts w:ascii="Arial Narrow" w:hAnsi="Arial Narrow"/>
          <w:sz w:val="22"/>
          <w:szCs w:val="22"/>
        </w:rPr>
        <w:t xml:space="preserve"> </w:t>
      </w:r>
      <w:r w:rsidR="0014513F">
        <w:rPr>
          <w:rFonts w:ascii="Arial Narrow" w:hAnsi="Arial Narrow"/>
          <w:sz w:val="22"/>
          <w:szCs w:val="22"/>
        </w:rPr>
        <w:t>boli</w:t>
      </w:r>
      <w:r w:rsidR="002E3426" w:rsidRPr="0014513F">
        <w:rPr>
          <w:rFonts w:ascii="Arial Narrow" w:hAnsi="Arial Narrow"/>
          <w:sz w:val="22"/>
          <w:szCs w:val="22"/>
        </w:rPr>
        <w:t xml:space="preserve"> nedostupné, </w:t>
      </w:r>
      <w:r w:rsidR="0014513F">
        <w:rPr>
          <w:rFonts w:ascii="Arial Narrow" w:hAnsi="Arial Narrow"/>
          <w:sz w:val="22"/>
          <w:szCs w:val="22"/>
        </w:rPr>
        <w:t>bol</w:t>
      </w:r>
      <w:r w:rsidR="002E3426" w:rsidRPr="0014513F">
        <w:rPr>
          <w:rFonts w:ascii="Arial Narrow" w:hAnsi="Arial Narrow"/>
          <w:sz w:val="22"/>
          <w:szCs w:val="22"/>
        </w:rPr>
        <w:t xml:space="preserve"> problém s</w:t>
      </w:r>
      <w:r w:rsidR="00EE756D">
        <w:rPr>
          <w:rFonts w:ascii="Arial Narrow" w:hAnsi="Arial Narrow"/>
          <w:sz w:val="22"/>
          <w:szCs w:val="22"/>
        </w:rPr>
        <w:t> </w:t>
      </w:r>
      <w:r w:rsidR="002E3426" w:rsidRPr="0014513F">
        <w:rPr>
          <w:rFonts w:ascii="Arial Narrow" w:hAnsi="Arial Narrow"/>
          <w:sz w:val="22"/>
          <w:szCs w:val="22"/>
        </w:rPr>
        <w:t>dodávkou</w:t>
      </w:r>
      <w:r w:rsidR="00EE756D">
        <w:rPr>
          <w:rFonts w:ascii="Arial Narrow" w:hAnsi="Arial Narrow"/>
          <w:sz w:val="22"/>
          <w:szCs w:val="22"/>
        </w:rPr>
        <w:t xml:space="preserve"> a ceny sa </w:t>
      </w:r>
      <w:r w:rsidR="00E7661C">
        <w:rPr>
          <w:rFonts w:ascii="Arial Narrow" w:hAnsi="Arial Narrow"/>
          <w:sz w:val="22"/>
          <w:szCs w:val="22"/>
        </w:rPr>
        <w:t xml:space="preserve">neustále </w:t>
      </w:r>
      <w:r w:rsidR="00EE756D">
        <w:rPr>
          <w:rFonts w:ascii="Arial Narrow" w:hAnsi="Arial Narrow"/>
          <w:sz w:val="22"/>
          <w:szCs w:val="22"/>
        </w:rPr>
        <w:t>zvyšovali.</w:t>
      </w:r>
      <w:r w:rsidR="002E3426" w:rsidRPr="0014513F">
        <w:rPr>
          <w:rFonts w:ascii="Arial Narrow" w:hAnsi="Arial Narrow"/>
          <w:sz w:val="22"/>
          <w:szCs w:val="22"/>
        </w:rPr>
        <w:t xml:space="preserve"> Kvôli neskorším dodávkam komponentov b</w:t>
      </w:r>
      <w:r w:rsidR="0014513F">
        <w:rPr>
          <w:rFonts w:ascii="Arial Narrow" w:hAnsi="Arial Narrow"/>
          <w:sz w:val="22"/>
          <w:szCs w:val="22"/>
        </w:rPr>
        <w:t>olo</w:t>
      </w:r>
      <w:r w:rsidR="002E3426" w:rsidRPr="0014513F">
        <w:rPr>
          <w:rFonts w:ascii="Arial Narrow" w:hAnsi="Arial Narrow"/>
          <w:sz w:val="22"/>
          <w:szCs w:val="22"/>
        </w:rPr>
        <w:t xml:space="preserve"> nevyhnutné predlžovať termíny dodávok</w:t>
      </w:r>
      <w:r w:rsidR="0014513F">
        <w:rPr>
          <w:rFonts w:ascii="Arial Narrow" w:hAnsi="Arial Narrow"/>
          <w:sz w:val="22"/>
          <w:szCs w:val="22"/>
        </w:rPr>
        <w:t xml:space="preserve">, čím vznikal problém s </w:t>
      </w:r>
      <w:r w:rsidR="002E3426" w:rsidRPr="0014513F">
        <w:rPr>
          <w:rFonts w:ascii="Arial Narrow" w:hAnsi="Arial Narrow"/>
          <w:sz w:val="22"/>
          <w:szCs w:val="22"/>
        </w:rPr>
        <w:t>plnen</w:t>
      </w:r>
      <w:r w:rsidR="0014513F">
        <w:rPr>
          <w:rFonts w:ascii="Arial Narrow" w:hAnsi="Arial Narrow"/>
          <w:sz w:val="22"/>
          <w:szCs w:val="22"/>
        </w:rPr>
        <w:t>ím</w:t>
      </w:r>
      <w:r w:rsidR="002E3426" w:rsidRPr="0014513F">
        <w:rPr>
          <w:rFonts w:ascii="Arial Narrow" w:hAnsi="Arial Narrow"/>
          <w:sz w:val="22"/>
          <w:szCs w:val="22"/>
        </w:rPr>
        <w:t xml:space="preserve"> termínov, </w:t>
      </w:r>
    </w:p>
    <w:p w14:paraId="69D4253F" w14:textId="53F97DAF" w:rsidR="0014513F" w:rsidRDefault="0014513F" w:rsidP="002F3A65">
      <w:pPr>
        <w:autoSpaceDE w:val="0"/>
        <w:autoSpaceDN w:val="0"/>
        <w:adjustRightInd w:val="0"/>
        <w:jc w:val="both"/>
        <w:rPr>
          <w:rFonts w:ascii="Arial Narrow" w:hAnsi="Arial Narrow"/>
          <w:sz w:val="22"/>
          <w:szCs w:val="22"/>
        </w:rPr>
      </w:pPr>
      <w:r>
        <w:rPr>
          <w:rFonts w:ascii="Arial Narrow" w:hAnsi="Arial Narrow"/>
          <w:sz w:val="22"/>
          <w:szCs w:val="22"/>
        </w:rPr>
        <w:t>s</w:t>
      </w:r>
      <w:r w:rsidR="002E3426" w:rsidRPr="0014513F">
        <w:rPr>
          <w:rFonts w:ascii="Arial Narrow" w:hAnsi="Arial Narrow"/>
          <w:sz w:val="22"/>
          <w:szCs w:val="22"/>
        </w:rPr>
        <w:t xml:space="preserve"> organizáci</w:t>
      </w:r>
      <w:r>
        <w:rPr>
          <w:rFonts w:ascii="Arial Narrow" w:hAnsi="Arial Narrow"/>
          <w:sz w:val="22"/>
          <w:szCs w:val="22"/>
        </w:rPr>
        <w:t>ou</w:t>
      </w:r>
      <w:r w:rsidR="002E3426" w:rsidRPr="0014513F">
        <w:rPr>
          <w:rFonts w:ascii="Arial Narrow" w:hAnsi="Arial Narrow"/>
          <w:sz w:val="22"/>
          <w:szCs w:val="22"/>
        </w:rPr>
        <w:t xml:space="preserve"> práce, zvýši</w:t>
      </w:r>
      <w:r>
        <w:rPr>
          <w:rFonts w:ascii="Arial Narrow" w:hAnsi="Arial Narrow"/>
          <w:sz w:val="22"/>
          <w:szCs w:val="22"/>
        </w:rPr>
        <w:t>li</w:t>
      </w:r>
      <w:r w:rsidR="002E3426" w:rsidRPr="0014513F">
        <w:rPr>
          <w:rFonts w:ascii="Arial Narrow" w:hAnsi="Arial Narrow"/>
          <w:sz w:val="22"/>
          <w:szCs w:val="22"/>
        </w:rPr>
        <w:t xml:space="preserve"> sa prevádzkové náklady. </w:t>
      </w:r>
    </w:p>
    <w:p w14:paraId="112FDBBE" w14:textId="1BBC5151" w:rsidR="0014513F" w:rsidRDefault="0014513F" w:rsidP="002F3A65">
      <w:pPr>
        <w:autoSpaceDE w:val="0"/>
        <w:autoSpaceDN w:val="0"/>
        <w:adjustRightInd w:val="0"/>
        <w:jc w:val="both"/>
        <w:rPr>
          <w:rFonts w:ascii="Arial Narrow" w:hAnsi="Arial Narrow"/>
          <w:sz w:val="22"/>
          <w:szCs w:val="22"/>
        </w:rPr>
      </w:pPr>
      <w:r>
        <w:rPr>
          <w:rFonts w:ascii="Arial Narrow" w:hAnsi="Arial Narrow"/>
          <w:sz w:val="22"/>
          <w:szCs w:val="22"/>
        </w:rPr>
        <w:t>Zvýšili sa</w:t>
      </w:r>
      <w:r w:rsidR="002E3426" w:rsidRPr="0014513F">
        <w:rPr>
          <w:rFonts w:ascii="Arial Narrow" w:hAnsi="Arial Narrow"/>
          <w:sz w:val="22"/>
          <w:szCs w:val="22"/>
        </w:rPr>
        <w:t xml:space="preserve"> nákupné ceny materiálov</w:t>
      </w:r>
      <w:r>
        <w:rPr>
          <w:rFonts w:ascii="Arial Narrow" w:hAnsi="Arial Narrow"/>
          <w:sz w:val="22"/>
          <w:szCs w:val="22"/>
        </w:rPr>
        <w:t xml:space="preserve">. Vysoký rast cien materiálov ovplyvnilo najmä zvýšenie cien energií, čo malo za následok rekordné zvýšenie cien PHM. V priebehu roka tiež </w:t>
      </w:r>
      <w:r w:rsidR="00E7661C">
        <w:rPr>
          <w:rFonts w:ascii="Arial Narrow" w:hAnsi="Arial Narrow"/>
          <w:sz w:val="22"/>
          <w:szCs w:val="22"/>
        </w:rPr>
        <w:t xml:space="preserve">opätovne </w:t>
      </w:r>
      <w:r>
        <w:rPr>
          <w:rFonts w:ascii="Arial Narrow" w:hAnsi="Arial Narrow"/>
          <w:sz w:val="22"/>
          <w:szCs w:val="22"/>
        </w:rPr>
        <w:t>vzrástli ceny</w:t>
      </w:r>
      <w:r w:rsidR="00C13120">
        <w:rPr>
          <w:rFonts w:ascii="Arial Narrow" w:hAnsi="Arial Narrow"/>
          <w:sz w:val="22"/>
          <w:szCs w:val="22"/>
        </w:rPr>
        <w:t xml:space="preserve"> v oblasti stravovania, došlo k zvýšeniu cien poštových služieb, kancelárskych potrieb, drogistického tovaru</w:t>
      </w:r>
      <w:r w:rsidR="00E7661C">
        <w:rPr>
          <w:rFonts w:ascii="Arial Narrow" w:hAnsi="Arial Narrow"/>
          <w:sz w:val="22"/>
          <w:szCs w:val="22"/>
        </w:rPr>
        <w:t>, k zvýšeniu miezd zamestnancov.</w:t>
      </w:r>
    </w:p>
    <w:p w14:paraId="6B29772D" w14:textId="5263AA66" w:rsidR="00A0743D" w:rsidRDefault="00E7661C" w:rsidP="002F3A65">
      <w:pPr>
        <w:autoSpaceDE w:val="0"/>
        <w:autoSpaceDN w:val="0"/>
        <w:adjustRightInd w:val="0"/>
        <w:jc w:val="both"/>
        <w:rPr>
          <w:rFonts w:ascii="Arial Narrow" w:hAnsi="Arial Narrow"/>
          <w:sz w:val="22"/>
          <w:szCs w:val="22"/>
        </w:rPr>
      </w:pPr>
      <w:r>
        <w:rPr>
          <w:rFonts w:ascii="Arial Narrow" w:hAnsi="Arial Narrow"/>
          <w:sz w:val="22"/>
          <w:szCs w:val="22"/>
        </w:rPr>
        <w:t xml:space="preserve">Aj napriek uvedeným nepriaznivým faktorom nedošlo k rapídnemu zníženiu </w:t>
      </w:r>
      <w:r w:rsidR="002E3426" w:rsidRPr="0014513F">
        <w:rPr>
          <w:rFonts w:ascii="Arial Narrow" w:hAnsi="Arial Narrow"/>
          <w:sz w:val="22"/>
          <w:szCs w:val="22"/>
        </w:rPr>
        <w:t>zisk</w:t>
      </w:r>
      <w:r w:rsidR="00A0743D">
        <w:rPr>
          <w:rFonts w:ascii="Arial Narrow" w:hAnsi="Arial Narrow"/>
          <w:sz w:val="22"/>
          <w:szCs w:val="22"/>
        </w:rPr>
        <w:t>u</w:t>
      </w:r>
      <w:r w:rsidR="002E3426" w:rsidRPr="0014513F">
        <w:rPr>
          <w:rFonts w:ascii="Arial Narrow" w:hAnsi="Arial Narrow"/>
          <w:sz w:val="22"/>
          <w:szCs w:val="22"/>
        </w:rPr>
        <w:t xml:space="preserve"> firmy. </w:t>
      </w:r>
      <w:r>
        <w:rPr>
          <w:rFonts w:ascii="Arial Narrow" w:hAnsi="Arial Narrow"/>
          <w:sz w:val="22"/>
          <w:szCs w:val="22"/>
        </w:rPr>
        <w:t xml:space="preserve"> </w:t>
      </w:r>
      <w:r w:rsidR="002E3426" w:rsidRPr="0014513F">
        <w:rPr>
          <w:rFonts w:ascii="Arial Narrow" w:hAnsi="Arial Narrow"/>
          <w:sz w:val="22"/>
          <w:szCs w:val="22"/>
        </w:rPr>
        <w:t xml:space="preserve"> </w:t>
      </w:r>
    </w:p>
    <w:p w14:paraId="51F09F35" w14:textId="3D0E8089" w:rsidR="002F3A65" w:rsidRPr="000A4297" w:rsidRDefault="002F3A65" w:rsidP="002F3A65">
      <w:pPr>
        <w:autoSpaceDE w:val="0"/>
        <w:autoSpaceDN w:val="0"/>
        <w:adjustRightInd w:val="0"/>
        <w:jc w:val="both"/>
        <w:rPr>
          <w:rFonts w:ascii="Arial Narrow" w:hAnsi="Arial Narrow"/>
          <w:sz w:val="22"/>
          <w:szCs w:val="22"/>
        </w:rPr>
      </w:pPr>
      <w:r w:rsidRPr="0014513F">
        <w:rPr>
          <w:rFonts w:ascii="Arial Narrow" w:hAnsi="Arial Narrow"/>
          <w:sz w:val="22"/>
          <w:szCs w:val="22"/>
        </w:rPr>
        <w:t>Naša spoločnosť v roku 202</w:t>
      </w:r>
      <w:r w:rsidR="00E7661C">
        <w:rPr>
          <w:rFonts w:ascii="Arial Narrow" w:hAnsi="Arial Narrow"/>
          <w:sz w:val="22"/>
          <w:szCs w:val="22"/>
        </w:rPr>
        <w:t>4</w:t>
      </w:r>
      <w:r w:rsidRPr="0014513F">
        <w:rPr>
          <w:rFonts w:ascii="Arial Narrow" w:hAnsi="Arial Narrow"/>
          <w:sz w:val="22"/>
          <w:szCs w:val="22"/>
        </w:rPr>
        <w:t xml:space="preserve"> naďalej očakáva, že bude schopná pokračovať vo svojej činnosti a bude sa podieľať na budovaní a rekonštrukcii existujúcich vodných diel, čističiek odpadových vôd, úpravní vôd, vodárenských dispečingov a pod. Akýkoľvek negatívny vplyv, resp. straty, zahrnie účtovná jednotka do účtovníctva a účtovnej závierky v roku </w:t>
      </w:r>
      <w:r w:rsidRPr="00C133CC">
        <w:rPr>
          <w:rFonts w:ascii="Arial Narrow" w:hAnsi="Arial Narrow"/>
          <w:sz w:val="22"/>
          <w:szCs w:val="22"/>
        </w:rPr>
        <w:t>202</w:t>
      </w:r>
      <w:r w:rsidR="00E7661C">
        <w:rPr>
          <w:rFonts w:ascii="Arial Narrow" w:hAnsi="Arial Narrow"/>
          <w:sz w:val="22"/>
          <w:szCs w:val="22"/>
        </w:rPr>
        <w:t>4</w:t>
      </w:r>
      <w:r w:rsidRPr="00C133CC">
        <w:rPr>
          <w:rFonts w:ascii="Arial Narrow" w:hAnsi="Arial Narrow"/>
          <w:sz w:val="22"/>
          <w:szCs w:val="22"/>
        </w:rPr>
        <w:t>.</w:t>
      </w:r>
      <w:r w:rsidRPr="000A4297">
        <w:rPr>
          <w:rFonts w:ascii="Arial Narrow" w:hAnsi="Arial Narrow"/>
          <w:sz w:val="22"/>
          <w:szCs w:val="22"/>
        </w:rPr>
        <w:t xml:space="preserve"> </w:t>
      </w:r>
    </w:p>
    <w:p w14:paraId="72CF63C8" w14:textId="0DF6D907" w:rsidR="002E3426" w:rsidRPr="0096567B" w:rsidRDefault="002E3426" w:rsidP="0096567B">
      <w:pPr>
        <w:jc w:val="both"/>
        <w:rPr>
          <w:rFonts w:ascii="Arial Narrow" w:hAnsi="Arial Narrow"/>
          <w:sz w:val="22"/>
          <w:szCs w:val="22"/>
        </w:rPr>
      </w:pPr>
    </w:p>
    <w:p w14:paraId="7458DB4E" w14:textId="77777777" w:rsidR="002E3426" w:rsidRPr="006A421C" w:rsidRDefault="002E3426" w:rsidP="00751516">
      <w:pPr>
        <w:autoSpaceDE w:val="0"/>
        <w:autoSpaceDN w:val="0"/>
        <w:adjustRightInd w:val="0"/>
        <w:jc w:val="both"/>
        <w:rPr>
          <w:rFonts w:ascii="Arial Narrow" w:hAnsi="Arial Narrow"/>
          <w:sz w:val="22"/>
          <w:szCs w:val="22"/>
        </w:rPr>
      </w:pPr>
    </w:p>
    <w:p w14:paraId="5450B2CD" w14:textId="163960B3" w:rsidR="00E12D35" w:rsidRPr="00433136" w:rsidRDefault="00E12D35" w:rsidP="002A26D6">
      <w:pPr>
        <w:autoSpaceDE w:val="0"/>
        <w:autoSpaceDN w:val="0"/>
        <w:adjustRightInd w:val="0"/>
        <w:jc w:val="both"/>
        <w:rPr>
          <w:rFonts w:ascii="Arial Narrow" w:hAnsi="Arial Narrow"/>
          <w:color w:val="000000"/>
          <w:sz w:val="22"/>
          <w:szCs w:val="22"/>
        </w:rPr>
      </w:pPr>
    </w:p>
    <w:p w14:paraId="776D8DDC" w14:textId="77777777" w:rsidR="00FA3121" w:rsidRDefault="00FA3121" w:rsidP="0094678D">
      <w:pPr>
        <w:ind w:right="-468"/>
        <w:jc w:val="right"/>
        <w:rPr>
          <w:rFonts w:ascii="Arial Narrow" w:hAnsi="Arial Narrow" w:cs="Arial Narrow"/>
          <w:b/>
          <w:bCs/>
          <w:sz w:val="22"/>
          <w:szCs w:val="22"/>
        </w:rPr>
      </w:pPr>
    </w:p>
    <w:p w14:paraId="4E22BFE0" w14:textId="77777777" w:rsidR="006A7F34" w:rsidRPr="005861D0" w:rsidRDefault="006A7F34" w:rsidP="00B52FF9">
      <w:pPr>
        <w:ind w:right="-468"/>
        <w:jc w:val="center"/>
        <w:rPr>
          <w:rFonts w:ascii="Arial Narrow" w:hAnsi="Arial Narrow" w:cs="Arial Narrow"/>
          <w:b/>
          <w:bCs/>
          <w:sz w:val="22"/>
          <w:szCs w:val="22"/>
        </w:rPr>
      </w:pPr>
    </w:p>
    <w:p w14:paraId="17810320" w14:textId="77777777" w:rsidR="00DA3816" w:rsidRPr="005861D0" w:rsidRDefault="00B52FF9" w:rsidP="00B52FF9">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VII – O</w:t>
      </w:r>
      <w:r w:rsidR="00F43ABD" w:rsidRPr="005861D0">
        <w:rPr>
          <w:rFonts w:ascii="Arial Narrow" w:hAnsi="Arial Narrow" w:cs="Arial Narrow"/>
          <w:b/>
          <w:bCs/>
          <w:sz w:val="22"/>
          <w:szCs w:val="22"/>
        </w:rPr>
        <w:t>STATNÉ INFORMÁCIE</w:t>
      </w:r>
    </w:p>
    <w:p w14:paraId="4B619859" w14:textId="77777777" w:rsidR="00B52FF9" w:rsidRPr="005861D0" w:rsidRDefault="00B52FF9" w:rsidP="0075484E">
      <w:pPr>
        <w:ind w:right="-468"/>
        <w:jc w:val="both"/>
        <w:rPr>
          <w:rFonts w:ascii="Arial Narrow" w:hAnsi="Arial Narrow" w:cs="Arial Narrow"/>
          <w:b/>
          <w:bCs/>
          <w:sz w:val="22"/>
          <w:szCs w:val="22"/>
        </w:rPr>
      </w:pPr>
    </w:p>
    <w:p w14:paraId="7A1E713C" w14:textId="77777777" w:rsidR="00B52FF9" w:rsidRPr="005861D0"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1) Informácie o</w:t>
      </w:r>
      <w:r w:rsidR="000A0382" w:rsidRPr="005861D0">
        <w:rPr>
          <w:rFonts w:ascii="Arial Narrow" w:hAnsi="Arial Narrow" w:cs="Arial Narrow"/>
          <w:bCs/>
          <w:sz w:val="22"/>
          <w:szCs w:val="22"/>
        </w:rPr>
        <w:t xml:space="preserve"> výlučnom </w:t>
      </w:r>
      <w:r w:rsidRPr="005861D0">
        <w:rPr>
          <w:rFonts w:ascii="Arial Narrow" w:hAnsi="Arial Narrow" w:cs="Arial Narrow"/>
          <w:bCs/>
          <w:sz w:val="22"/>
          <w:szCs w:val="22"/>
        </w:rPr>
        <w:t>práve poskytovať služby vo verejnom záujme:</w:t>
      </w:r>
      <w:r w:rsidR="00D16C16" w:rsidRPr="005861D0">
        <w:rPr>
          <w:rFonts w:ascii="Arial Narrow" w:hAnsi="Arial Narrow" w:cs="Arial Narrow"/>
          <w:bCs/>
          <w:sz w:val="22"/>
          <w:szCs w:val="22"/>
        </w:rPr>
        <w:t xml:space="preserve"> ------</w:t>
      </w:r>
    </w:p>
    <w:p w14:paraId="7CEB0201" w14:textId="77777777" w:rsidR="00B52FF9" w:rsidRPr="005861D0"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 xml:space="preserve">2) Informácie o osobitnej kategórii priemyselnej výroby (§ 23d/6 </w:t>
      </w:r>
      <w:proofErr w:type="spellStart"/>
      <w:r w:rsidRPr="005861D0">
        <w:rPr>
          <w:rFonts w:ascii="Arial Narrow" w:hAnsi="Arial Narrow" w:cs="Arial Narrow"/>
          <w:bCs/>
          <w:sz w:val="22"/>
          <w:szCs w:val="22"/>
        </w:rPr>
        <w:t>ZoU</w:t>
      </w:r>
      <w:proofErr w:type="spellEnd"/>
      <w:r w:rsidRPr="005861D0">
        <w:rPr>
          <w:rFonts w:ascii="Arial Narrow" w:hAnsi="Arial Narrow" w:cs="Arial Narrow"/>
          <w:bCs/>
          <w:sz w:val="22"/>
          <w:szCs w:val="22"/>
        </w:rPr>
        <w:t>):</w:t>
      </w:r>
      <w:r w:rsidR="00D16C16" w:rsidRPr="005861D0">
        <w:rPr>
          <w:rFonts w:ascii="Arial Narrow" w:hAnsi="Arial Narrow" w:cs="Arial Narrow"/>
          <w:bCs/>
          <w:sz w:val="22"/>
          <w:szCs w:val="22"/>
        </w:rPr>
        <w:t>--------</w:t>
      </w:r>
    </w:p>
    <w:p w14:paraId="5EB8E044" w14:textId="77777777" w:rsidR="00B52FF9" w:rsidRPr="005861D0"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 xml:space="preserve">3) Informácie o finančných vzťahoch s orgánmi verejnej moci (§ 23d/6 </w:t>
      </w:r>
      <w:proofErr w:type="spellStart"/>
      <w:r w:rsidRPr="005861D0">
        <w:rPr>
          <w:rFonts w:ascii="Arial Narrow" w:hAnsi="Arial Narrow" w:cs="Arial Narrow"/>
          <w:bCs/>
          <w:sz w:val="22"/>
          <w:szCs w:val="22"/>
        </w:rPr>
        <w:t>ZoU</w:t>
      </w:r>
      <w:proofErr w:type="spellEnd"/>
      <w:r w:rsidRPr="005861D0">
        <w:rPr>
          <w:rFonts w:ascii="Arial Narrow" w:hAnsi="Arial Narrow" w:cs="Arial Narrow"/>
          <w:bCs/>
          <w:sz w:val="22"/>
          <w:szCs w:val="22"/>
        </w:rPr>
        <w:t>):</w:t>
      </w:r>
      <w:r w:rsidR="00D16C16" w:rsidRPr="005861D0">
        <w:rPr>
          <w:rFonts w:ascii="Arial Narrow" w:hAnsi="Arial Narrow" w:cs="Arial Narrow"/>
          <w:bCs/>
          <w:sz w:val="22"/>
          <w:szCs w:val="22"/>
        </w:rPr>
        <w:t>--------</w:t>
      </w:r>
    </w:p>
    <w:sectPr w:rsidR="00B52FF9" w:rsidRPr="005861D0" w:rsidSect="00433587">
      <w:headerReference w:type="default" r:id="rId8"/>
      <w:footerReference w:type="default" r:id="rId9"/>
      <w:headerReference w:type="first" r:id="rId10"/>
      <w:pgSz w:w="11907" w:h="16840" w:code="9"/>
      <w:pgMar w:top="1417" w:right="992" w:bottom="1417" w:left="1417"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947E30" w14:textId="77777777" w:rsidR="00D17A95" w:rsidRDefault="00D17A95">
      <w:r>
        <w:separator/>
      </w:r>
    </w:p>
  </w:endnote>
  <w:endnote w:type="continuationSeparator" w:id="0">
    <w:p w14:paraId="2BB8414D" w14:textId="77777777" w:rsidR="00D17A95" w:rsidRDefault="00D17A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LiberationSans">
    <w:altName w:val="Calibri"/>
    <w:panose1 w:val="00000000000000000000"/>
    <w:charset w:val="EE"/>
    <w:family w:val="auto"/>
    <w:notTrueType/>
    <w:pitch w:val="default"/>
    <w:sig w:usb0="00000005" w:usb1="00000000" w:usb2="00000000" w:usb3="00000000" w:csb0="00000002" w:csb1="00000000"/>
  </w:font>
  <w:font w:name="TimesNewRomanPSMT">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599D8B" w14:textId="77777777" w:rsidR="008271F6" w:rsidRDefault="00CF1EFE">
    <w:pPr>
      <w:pStyle w:val="Pta"/>
      <w:jc w:val="right"/>
    </w:pPr>
    <w:r>
      <w:fldChar w:fldCharType="begin"/>
    </w:r>
    <w:r>
      <w:instrText>PAGE   \* MERGEFORMAT</w:instrText>
    </w:r>
    <w:r>
      <w:fldChar w:fldCharType="separate"/>
    </w:r>
    <w:r w:rsidR="008A3121">
      <w:rPr>
        <w:noProof/>
      </w:rPr>
      <w:t>9</w:t>
    </w:r>
    <w:r>
      <w:rPr>
        <w:noProof/>
      </w:rPr>
      <w:fldChar w:fldCharType="end"/>
    </w:r>
  </w:p>
  <w:p w14:paraId="46FDC0C7" w14:textId="77777777" w:rsidR="008271F6" w:rsidRDefault="008271F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FEF4C1" w14:textId="77777777" w:rsidR="00D17A95" w:rsidRDefault="00D17A95">
      <w:r>
        <w:separator/>
      </w:r>
    </w:p>
  </w:footnote>
  <w:footnote w:type="continuationSeparator" w:id="0">
    <w:p w14:paraId="52156E8E" w14:textId="77777777" w:rsidR="00D17A95" w:rsidRDefault="00D17A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CC47AF" w14:textId="77777777" w:rsidR="008271F6" w:rsidRPr="00541A3C" w:rsidRDefault="008271F6" w:rsidP="008C4D3A">
    <w:pPr>
      <w:pStyle w:val="Zkladntext0"/>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proofErr w:type="spellStart"/>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sidRPr="00541A3C">
      <w:rPr>
        <w:rFonts w:ascii="Arial" w:hAnsi="Arial" w:cs="Arial"/>
        <w:sz w:val="22"/>
        <w:szCs w:val="22"/>
        <w:bdr w:val="single" w:sz="4" w:space="0" w:color="auto" w:frame="1"/>
      </w:rPr>
      <w:t>01</w:t>
    </w:r>
    <w:r w:rsidRPr="00541A3C">
      <w:rPr>
        <w:rFonts w:ascii="Arial" w:hAnsi="Arial" w:cs="Arial"/>
        <w:sz w:val="22"/>
        <w:szCs w:val="22"/>
      </w:rPr>
      <w:t xml:space="preserve">                          </w:t>
    </w:r>
    <w:r w:rsidRPr="00541A3C">
      <w:rPr>
        <w:rFonts w:ascii="Arial" w:hAnsi="Arial" w:cs="Arial"/>
        <w:sz w:val="22"/>
        <w:szCs w:val="22"/>
        <w:bdr w:val="single" w:sz="4" w:space="0" w:color="auto" w:frame="1"/>
      </w:rPr>
      <w:t xml:space="preserve"> </w:t>
    </w:r>
    <w:r w:rsidRPr="00541A3C">
      <w:rPr>
        <w:rFonts w:ascii="Arial" w:hAnsi="Arial" w:cs="Arial"/>
        <w:spacing w:val="-6"/>
        <w:sz w:val="22"/>
        <w:szCs w:val="22"/>
        <w:bdr w:val="single" w:sz="4" w:space="0" w:color="auto" w:frame="1"/>
      </w:rPr>
      <w:t>I</w:t>
    </w:r>
    <w:r w:rsidRPr="00541A3C">
      <w:rPr>
        <w:rFonts w:ascii="Arial" w:hAnsi="Arial" w:cs="Arial"/>
        <w:sz w:val="22"/>
        <w:szCs w:val="22"/>
        <w:bdr w:val="single" w:sz="4" w:space="0" w:color="auto" w:frame="1"/>
      </w:rPr>
      <w:t xml:space="preserve">ČO: </w:t>
    </w:r>
    <w:r w:rsidR="000957B9">
      <w:rPr>
        <w:rFonts w:ascii="Arial" w:hAnsi="Arial" w:cs="Arial"/>
        <w:sz w:val="22"/>
        <w:szCs w:val="22"/>
        <w:bdr w:val="single" w:sz="4" w:space="0" w:color="auto" w:frame="1"/>
      </w:rPr>
      <w:t>00685780</w:t>
    </w:r>
    <w:r w:rsidRPr="00541A3C">
      <w:rPr>
        <w:rFonts w:ascii="Arial" w:hAnsi="Arial" w:cs="Arial"/>
        <w:sz w:val="22"/>
        <w:szCs w:val="22"/>
        <w:bdr w:val="single" w:sz="4" w:space="0" w:color="auto" w:frame="1"/>
      </w:rPr>
      <w:t xml:space="preserve">    </w:t>
    </w:r>
    <w:r w:rsidRPr="00541A3C">
      <w:rPr>
        <w:rFonts w:ascii="Arial" w:hAnsi="Arial" w:cs="Arial"/>
        <w:sz w:val="22"/>
        <w:szCs w:val="22"/>
      </w:rPr>
      <w:t xml:space="preserve"> </w:t>
    </w:r>
    <w:r w:rsidRPr="00541A3C">
      <w:rPr>
        <w:rFonts w:ascii="Arial" w:hAnsi="Arial" w:cs="Arial"/>
        <w:sz w:val="22"/>
        <w:szCs w:val="22"/>
        <w:bdr w:val="single" w:sz="4" w:space="0" w:color="auto" w:frame="1"/>
      </w:rPr>
      <w:t xml:space="preserve"> </w:t>
    </w:r>
    <w:r w:rsidRPr="00541A3C">
      <w:rPr>
        <w:rFonts w:ascii="Arial" w:hAnsi="Arial" w:cs="Arial"/>
        <w:spacing w:val="1"/>
        <w:sz w:val="22"/>
        <w:szCs w:val="22"/>
        <w:bdr w:val="single" w:sz="4" w:space="0" w:color="auto" w:frame="1"/>
      </w:rPr>
      <w:t>D</w:t>
    </w:r>
    <w:r w:rsidRPr="00541A3C">
      <w:rPr>
        <w:rFonts w:ascii="Arial" w:hAnsi="Arial" w:cs="Arial"/>
        <w:spacing w:val="-6"/>
        <w:sz w:val="22"/>
        <w:szCs w:val="22"/>
        <w:bdr w:val="single" w:sz="4" w:space="0" w:color="auto" w:frame="1"/>
      </w:rPr>
      <w:t>I</w:t>
    </w:r>
    <w:r w:rsidRPr="00541A3C">
      <w:rPr>
        <w:rFonts w:ascii="Arial" w:hAnsi="Arial" w:cs="Arial"/>
        <w:sz w:val="22"/>
        <w:szCs w:val="22"/>
        <w:bdr w:val="single" w:sz="4" w:space="0" w:color="auto" w:frame="1"/>
      </w:rPr>
      <w:t xml:space="preserve">Č: </w:t>
    </w:r>
    <w:r w:rsidR="000957B9">
      <w:rPr>
        <w:rFonts w:ascii="Arial" w:hAnsi="Arial" w:cs="Arial"/>
        <w:sz w:val="22"/>
        <w:szCs w:val="22"/>
        <w:bdr w:val="single" w:sz="4" w:space="0" w:color="auto" w:frame="1"/>
      </w:rPr>
      <w:t>2020294980</w:t>
    </w:r>
  </w:p>
  <w:p w14:paraId="4DE6CB9B" w14:textId="77777777" w:rsidR="008271F6" w:rsidRDefault="008271F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8271F6" w:rsidRPr="003F477D" w14:paraId="32DC45DE" w14:textId="77777777"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21361B9F" w14:textId="77777777" w:rsidR="008271F6" w:rsidRPr="003F477D" w:rsidRDefault="008271F6"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14:paraId="33CE79D4" w14:textId="77777777" w:rsidR="008271F6" w:rsidRPr="003F477D" w:rsidRDefault="008271F6" w:rsidP="00AD5E55">
          <w:pPr>
            <w:jc w:val="center"/>
            <w:rPr>
              <w:color w:val="000000"/>
              <w:szCs w:val="22"/>
            </w:rPr>
          </w:pPr>
        </w:p>
      </w:tc>
      <w:tc>
        <w:tcPr>
          <w:tcW w:w="420" w:type="dxa"/>
          <w:tcBorders>
            <w:top w:val="nil"/>
            <w:left w:val="nil"/>
            <w:bottom w:val="nil"/>
            <w:right w:val="nil"/>
          </w:tcBorders>
          <w:noWrap/>
          <w:vAlign w:val="bottom"/>
          <w:hideMark/>
        </w:tcPr>
        <w:p w14:paraId="13249668" w14:textId="77777777" w:rsidR="008271F6" w:rsidRPr="003F477D" w:rsidRDefault="008271F6"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7DAAC5D4" w14:textId="77777777" w:rsidR="008271F6" w:rsidRPr="003F477D" w:rsidRDefault="008271F6"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14:paraId="1B74631C" w14:textId="77777777" w:rsidR="008271F6" w:rsidRPr="003F477D" w:rsidRDefault="008271F6"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5B0ADDD8" w14:textId="77777777" w:rsidR="008271F6" w:rsidRPr="003F477D" w:rsidRDefault="008271F6"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AED9BE8" w14:textId="77777777" w:rsidR="008271F6" w:rsidRPr="003F477D" w:rsidRDefault="008271F6"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882F777" w14:textId="77777777" w:rsidR="008271F6" w:rsidRPr="003F477D" w:rsidRDefault="008271F6"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35C3E15" w14:textId="77777777" w:rsidR="008271F6" w:rsidRPr="003F477D" w:rsidRDefault="008271F6"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4C6B220" w14:textId="77777777" w:rsidR="008271F6" w:rsidRPr="003F477D" w:rsidRDefault="008271F6"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5AC5143" w14:textId="77777777" w:rsidR="008271F6" w:rsidRPr="003F477D" w:rsidRDefault="008271F6"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EB656CC" w14:textId="77777777" w:rsidR="008271F6" w:rsidRPr="003F477D" w:rsidRDefault="008271F6"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42CB9AF" w14:textId="77777777" w:rsidR="008271F6" w:rsidRPr="003F477D" w:rsidRDefault="008271F6" w:rsidP="00AD5E55">
          <w:pPr>
            <w:jc w:val="center"/>
            <w:rPr>
              <w:szCs w:val="22"/>
            </w:rPr>
          </w:pPr>
          <w:r>
            <w:rPr>
              <w:szCs w:val="22"/>
            </w:rPr>
            <w:t>0</w:t>
          </w:r>
          <w:r w:rsidRPr="003F477D">
            <w:rPr>
              <w:szCs w:val="22"/>
            </w:rPr>
            <w:t> </w:t>
          </w:r>
        </w:p>
      </w:tc>
    </w:tr>
  </w:tbl>
  <w:p w14:paraId="47712094" w14:textId="77777777" w:rsidR="008271F6" w:rsidRDefault="008271F6"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02F6A"/>
    <w:multiLevelType w:val="singleLevel"/>
    <w:tmpl w:val="041B000B"/>
    <w:lvl w:ilvl="0">
      <w:start w:val="1"/>
      <w:numFmt w:val="bullet"/>
      <w:lvlText w:val=""/>
      <w:lvlJc w:val="left"/>
      <w:pPr>
        <w:ind w:left="720" w:hanging="360"/>
      </w:pPr>
      <w:rPr>
        <w:rFonts w:ascii="Wingdings" w:hAnsi="Wingdings" w:hint="default"/>
        <w:color w:val="auto"/>
        <w:sz w:val="22"/>
      </w:rPr>
    </w:lvl>
  </w:abstractNum>
  <w:abstractNum w:abstractNumId="1"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31F00D62"/>
    <w:multiLevelType w:val="hybridMultilevel"/>
    <w:tmpl w:val="F0B0152A"/>
    <w:lvl w:ilvl="0" w:tplc="AE4AD2E2">
      <w:start w:val="18"/>
      <w:numFmt w:val="lowerLetter"/>
      <w:lvlText w:val="%1)"/>
      <w:lvlJc w:val="left"/>
      <w:pPr>
        <w:ind w:left="644" w:hanging="360"/>
      </w:pPr>
      <w:rPr>
        <w:rFonts w:hint="default"/>
      </w:rPr>
    </w:lvl>
    <w:lvl w:ilvl="1" w:tplc="041B000B">
      <w:start w:val="1"/>
      <w:numFmt w:val="bullet"/>
      <w:lvlText w:val=""/>
      <w:lvlJc w:val="left"/>
      <w:pPr>
        <w:ind w:left="1364" w:hanging="360"/>
      </w:pPr>
      <w:rPr>
        <w:rFonts w:ascii="Wingdings" w:hAnsi="Wingdings" w:hint="default"/>
      </w:r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15:restartNumberingAfterBreak="0">
    <w:nsid w:val="33A61FDA"/>
    <w:multiLevelType w:val="hybridMultilevel"/>
    <w:tmpl w:val="BB18381E"/>
    <w:lvl w:ilvl="0" w:tplc="A62A3F16">
      <w:start w:val="1"/>
      <w:numFmt w:val="lowerLetter"/>
      <w:lvlText w:val="%1)"/>
      <w:lvlJc w:val="left"/>
      <w:pPr>
        <w:ind w:left="789" w:hanging="360"/>
      </w:pPr>
      <w:rPr>
        <w:rFonts w:hint="default"/>
      </w:rPr>
    </w:lvl>
    <w:lvl w:ilvl="1" w:tplc="041B0019" w:tentative="1">
      <w:start w:val="1"/>
      <w:numFmt w:val="lowerLetter"/>
      <w:lvlText w:val="%2."/>
      <w:lvlJc w:val="left"/>
      <w:pPr>
        <w:ind w:left="1509" w:hanging="360"/>
      </w:pPr>
    </w:lvl>
    <w:lvl w:ilvl="2" w:tplc="041B001B" w:tentative="1">
      <w:start w:val="1"/>
      <w:numFmt w:val="lowerRoman"/>
      <w:lvlText w:val="%3."/>
      <w:lvlJc w:val="right"/>
      <w:pPr>
        <w:ind w:left="2229" w:hanging="180"/>
      </w:pPr>
    </w:lvl>
    <w:lvl w:ilvl="3" w:tplc="041B000F" w:tentative="1">
      <w:start w:val="1"/>
      <w:numFmt w:val="decimal"/>
      <w:lvlText w:val="%4."/>
      <w:lvlJc w:val="left"/>
      <w:pPr>
        <w:ind w:left="2949" w:hanging="360"/>
      </w:pPr>
    </w:lvl>
    <w:lvl w:ilvl="4" w:tplc="041B0019" w:tentative="1">
      <w:start w:val="1"/>
      <w:numFmt w:val="lowerLetter"/>
      <w:lvlText w:val="%5."/>
      <w:lvlJc w:val="left"/>
      <w:pPr>
        <w:ind w:left="3669" w:hanging="360"/>
      </w:pPr>
    </w:lvl>
    <w:lvl w:ilvl="5" w:tplc="041B001B" w:tentative="1">
      <w:start w:val="1"/>
      <w:numFmt w:val="lowerRoman"/>
      <w:lvlText w:val="%6."/>
      <w:lvlJc w:val="right"/>
      <w:pPr>
        <w:ind w:left="4389" w:hanging="180"/>
      </w:pPr>
    </w:lvl>
    <w:lvl w:ilvl="6" w:tplc="041B000F" w:tentative="1">
      <w:start w:val="1"/>
      <w:numFmt w:val="decimal"/>
      <w:lvlText w:val="%7."/>
      <w:lvlJc w:val="left"/>
      <w:pPr>
        <w:ind w:left="5109" w:hanging="360"/>
      </w:pPr>
    </w:lvl>
    <w:lvl w:ilvl="7" w:tplc="041B0019" w:tentative="1">
      <w:start w:val="1"/>
      <w:numFmt w:val="lowerLetter"/>
      <w:lvlText w:val="%8."/>
      <w:lvlJc w:val="left"/>
      <w:pPr>
        <w:ind w:left="5829" w:hanging="360"/>
      </w:pPr>
    </w:lvl>
    <w:lvl w:ilvl="8" w:tplc="041B001B" w:tentative="1">
      <w:start w:val="1"/>
      <w:numFmt w:val="lowerRoman"/>
      <w:lvlText w:val="%9."/>
      <w:lvlJc w:val="right"/>
      <w:pPr>
        <w:ind w:left="6549" w:hanging="180"/>
      </w:pPr>
    </w:lvl>
  </w:abstractNum>
  <w:abstractNum w:abstractNumId="10"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2074114"/>
    <w:multiLevelType w:val="hybridMultilevel"/>
    <w:tmpl w:val="D99AA040"/>
    <w:lvl w:ilvl="0" w:tplc="FFFFFFFF">
      <w:start w:val="1"/>
      <w:numFmt w:val="bullet"/>
      <w:lvlText w:val="–"/>
      <w:lvlJc w:val="left"/>
      <w:pPr>
        <w:tabs>
          <w:tab w:val="num" w:pos="766"/>
        </w:tabs>
        <w:ind w:left="766" w:hanging="340"/>
      </w:pPr>
      <w:rPr>
        <w:rFonts w:ascii="Times New Roman" w:hAnsi="Times New Roman" w:hint="default"/>
      </w:rPr>
    </w:lvl>
    <w:lvl w:ilvl="1" w:tplc="FFFFFFFF" w:tentative="1">
      <w:start w:val="1"/>
      <w:numFmt w:val="bullet"/>
      <w:lvlText w:val="o"/>
      <w:lvlJc w:val="left"/>
      <w:pPr>
        <w:tabs>
          <w:tab w:val="num" w:pos="2292"/>
        </w:tabs>
        <w:ind w:left="2292" w:hanging="360"/>
      </w:pPr>
      <w:rPr>
        <w:rFonts w:ascii="Courier New" w:hAnsi="Courier New" w:hint="default"/>
      </w:rPr>
    </w:lvl>
    <w:lvl w:ilvl="2" w:tplc="FFFFFFFF" w:tentative="1">
      <w:start w:val="1"/>
      <w:numFmt w:val="bullet"/>
      <w:lvlText w:val=""/>
      <w:lvlJc w:val="left"/>
      <w:pPr>
        <w:tabs>
          <w:tab w:val="num" w:pos="3012"/>
        </w:tabs>
        <w:ind w:left="3012" w:hanging="360"/>
      </w:pPr>
      <w:rPr>
        <w:rFonts w:ascii="Wingdings" w:hAnsi="Wingdings" w:hint="default"/>
      </w:rPr>
    </w:lvl>
    <w:lvl w:ilvl="3" w:tplc="FFFFFFFF" w:tentative="1">
      <w:start w:val="1"/>
      <w:numFmt w:val="bullet"/>
      <w:lvlText w:val=""/>
      <w:lvlJc w:val="left"/>
      <w:pPr>
        <w:tabs>
          <w:tab w:val="num" w:pos="3732"/>
        </w:tabs>
        <w:ind w:left="3732" w:hanging="360"/>
      </w:pPr>
      <w:rPr>
        <w:rFonts w:ascii="Symbol" w:hAnsi="Symbol" w:hint="default"/>
      </w:rPr>
    </w:lvl>
    <w:lvl w:ilvl="4" w:tplc="FFFFFFFF" w:tentative="1">
      <w:start w:val="1"/>
      <w:numFmt w:val="bullet"/>
      <w:lvlText w:val="o"/>
      <w:lvlJc w:val="left"/>
      <w:pPr>
        <w:tabs>
          <w:tab w:val="num" w:pos="4452"/>
        </w:tabs>
        <w:ind w:left="4452" w:hanging="360"/>
      </w:pPr>
      <w:rPr>
        <w:rFonts w:ascii="Courier New" w:hAnsi="Courier New" w:hint="default"/>
      </w:rPr>
    </w:lvl>
    <w:lvl w:ilvl="5" w:tplc="FFFFFFFF" w:tentative="1">
      <w:start w:val="1"/>
      <w:numFmt w:val="bullet"/>
      <w:lvlText w:val=""/>
      <w:lvlJc w:val="left"/>
      <w:pPr>
        <w:tabs>
          <w:tab w:val="num" w:pos="5172"/>
        </w:tabs>
        <w:ind w:left="5172" w:hanging="360"/>
      </w:pPr>
      <w:rPr>
        <w:rFonts w:ascii="Wingdings" w:hAnsi="Wingdings" w:hint="default"/>
      </w:rPr>
    </w:lvl>
    <w:lvl w:ilvl="6" w:tplc="FFFFFFFF" w:tentative="1">
      <w:start w:val="1"/>
      <w:numFmt w:val="bullet"/>
      <w:lvlText w:val=""/>
      <w:lvlJc w:val="left"/>
      <w:pPr>
        <w:tabs>
          <w:tab w:val="num" w:pos="5892"/>
        </w:tabs>
        <w:ind w:left="5892" w:hanging="360"/>
      </w:pPr>
      <w:rPr>
        <w:rFonts w:ascii="Symbol" w:hAnsi="Symbol" w:hint="default"/>
      </w:rPr>
    </w:lvl>
    <w:lvl w:ilvl="7" w:tplc="FFFFFFFF" w:tentative="1">
      <w:start w:val="1"/>
      <w:numFmt w:val="bullet"/>
      <w:lvlText w:val="o"/>
      <w:lvlJc w:val="left"/>
      <w:pPr>
        <w:tabs>
          <w:tab w:val="num" w:pos="6612"/>
        </w:tabs>
        <w:ind w:left="6612" w:hanging="360"/>
      </w:pPr>
      <w:rPr>
        <w:rFonts w:ascii="Courier New" w:hAnsi="Courier New" w:hint="default"/>
      </w:rPr>
    </w:lvl>
    <w:lvl w:ilvl="8" w:tplc="FFFFFFFF"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508E288C"/>
    <w:multiLevelType w:val="singleLevel"/>
    <w:tmpl w:val="345AB52C"/>
    <w:lvl w:ilvl="0">
      <w:start w:val="1"/>
      <w:numFmt w:val="bullet"/>
      <w:lvlText w:val=""/>
      <w:lvlJc w:val="left"/>
      <w:pPr>
        <w:ind w:left="1364" w:hanging="360"/>
      </w:pPr>
      <w:rPr>
        <w:rFonts w:ascii="Wingdings" w:hAnsi="Wingdings" w:hint="default"/>
        <w:color w:val="00B0F0"/>
        <w:sz w:val="22"/>
      </w:rPr>
    </w:lvl>
  </w:abstractNum>
  <w:abstractNum w:abstractNumId="14" w15:restartNumberingAfterBreak="0">
    <w:nsid w:val="52C63C04"/>
    <w:multiLevelType w:val="multilevel"/>
    <w:tmpl w:val="8E8035EA"/>
    <w:lvl w:ilvl="0">
      <w:start w:val="1"/>
      <w:numFmt w:val="lowerLetter"/>
      <w:lvlText w:val="%1)"/>
      <w:lvlJc w:val="left"/>
      <w:pPr>
        <w:ind w:left="1211" w:hanging="360"/>
      </w:pPr>
      <w:rPr>
        <w:rFonts w:ascii="Times New Roman" w:eastAsia="Times New Roman" w:hAnsi="Times New Roman" w:cs="Times New Roman"/>
      </w:rPr>
    </w:lvl>
    <w:lvl w:ilvl="1">
      <w:start w:val="1"/>
      <w:numFmt w:val="decimal"/>
      <w:lvlText w:val="%2."/>
      <w:lvlJc w:val="left"/>
      <w:pPr>
        <w:ind w:left="1931" w:hanging="360"/>
      </w:pPr>
      <w:rPr>
        <w:rFonts w:hint="default"/>
        <w:b/>
        <w:color w:val="auto"/>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15" w15:restartNumberingAfterBreak="0">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6"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8"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9" w15:restartNumberingAfterBreak="0">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15:restartNumberingAfterBreak="0">
    <w:nsid w:val="70803E64"/>
    <w:multiLevelType w:val="hybridMultilevel"/>
    <w:tmpl w:val="91A4DA46"/>
    <w:lvl w:ilvl="0" w:tplc="041B000B">
      <w:start w:val="1"/>
      <w:numFmt w:val="bullet"/>
      <w:lvlText w:val=""/>
      <w:lvlJc w:val="left"/>
      <w:pPr>
        <w:tabs>
          <w:tab w:val="num" w:pos="862"/>
        </w:tabs>
        <w:ind w:left="862" w:hanging="360"/>
      </w:pPr>
      <w:rPr>
        <w:rFonts w:ascii="Wingdings" w:hAnsi="Wingdings" w:hint="default"/>
      </w:rPr>
    </w:lvl>
    <w:lvl w:ilvl="1" w:tplc="66FAFB2C">
      <w:start w:val="1"/>
      <w:numFmt w:val="bullet"/>
      <w:lvlText w:val=""/>
      <w:lvlJc w:val="left"/>
      <w:pPr>
        <w:tabs>
          <w:tab w:val="num" w:pos="1582"/>
        </w:tabs>
        <w:ind w:left="1582" w:hanging="360"/>
      </w:pPr>
      <w:rPr>
        <w:rFonts w:ascii="Symbol" w:eastAsia="Times New Roman" w:hAnsi="Symbol" w:cs="Times New Roman" w:hint="default"/>
      </w:rPr>
    </w:lvl>
    <w:lvl w:ilvl="2" w:tplc="041B0005" w:tentative="1">
      <w:start w:val="1"/>
      <w:numFmt w:val="bullet"/>
      <w:lvlText w:val=""/>
      <w:lvlJc w:val="left"/>
      <w:pPr>
        <w:tabs>
          <w:tab w:val="num" w:pos="2302"/>
        </w:tabs>
        <w:ind w:left="2302" w:hanging="360"/>
      </w:pPr>
      <w:rPr>
        <w:rFonts w:ascii="Wingdings" w:hAnsi="Wingdings" w:hint="default"/>
      </w:rPr>
    </w:lvl>
    <w:lvl w:ilvl="3" w:tplc="041B0001" w:tentative="1">
      <w:start w:val="1"/>
      <w:numFmt w:val="bullet"/>
      <w:lvlText w:val=""/>
      <w:lvlJc w:val="left"/>
      <w:pPr>
        <w:tabs>
          <w:tab w:val="num" w:pos="3022"/>
        </w:tabs>
        <w:ind w:left="3022" w:hanging="360"/>
      </w:pPr>
      <w:rPr>
        <w:rFonts w:ascii="Symbol" w:hAnsi="Symbol" w:hint="default"/>
      </w:rPr>
    </w:lvl>
    <w:lvl w:ilvl="4" w:tplc="041B0003" w:tentative="1">
      <w:start w:val="1"/>
      <w:numFmt w:val="bullet"/>
      <w:lvlText w:val="o"/>
      <w:lvlJc w:val="left"/>
      <w:pPr>
        <w:tabs>
          <w:tab w:val="num" w:pos="3742"/>
        </w:tabs>
        <w:ind w:left="3742" w:hanging="360"/>
      </w:pPr>
      <w:rPr>
        <w:rFonts w:ascii="Courier New" w:hAnsi="Courier New" w:cs="Courier New" w:hint="default"/>
      </w:rPr>
    </w:lvl>
    <w:lvl w:ilvl="5" w:tplc="041B0005" w:tentative="1">
      <w:start w:val="1"/>
      <w:numFmt w:val="bullet"/>
      <w:lvlText w:val=""/>
      <w:lvlJc w:val="left"/>
      <w:pPr>
        <w:tabs>
          <w:tab w:val="num" w:pos="4462"/>
        </w:tabs>
        <w:ind w:left="4462" w:hanging="360"/>
      </w:pPr>
      <w:rPr>
        <w:rFonts w:ascii="Wingdings" w:hAnsi="Wingdings" w:hint="default"/>
      </w:rPr>
    </w:lvl>
    <w:lvl w:ilvl="6" w:tplc="041B0001" w:tentative="1">
      <w:start w:val="1"/>
      <w:numFmt w:val="bullet"/>
      <w:lvlText w:val=""/>
      <w:lvlJc w:val="left"/>
      <w:pPr>
        <w:tabs>
          <w:tab w:val="num" w:pos="5182"/>
        </w:tabs>
        <w:ind w:left="5182" w:hanging="360"/>
      </w:pPr>
      <w:rPr>
        <w:rFonts w:ascii="Symbol" w:hAnsi="Symbol" w:hint="default"/>
      </w:rPr>
    </w:lvl>
    <w:lvl w:ilvl="7" w:tplc="041B0003" w:tentative="1">
      <w:start w:val="1"/>
      <w:numFmt w:val="bullet"/>
      <w:lvlText w:val="o"/>
      <w:lvlJc w:val="left"/>
      <w:pPr>
        <w:tabs>
          <w:tab w:val="num" w:pos="5902"/>
        </w:tabs>
        <w:ind w:left="5902" w:hanging="360"/>
      </w:pPr>
      <w:rPr>
        <w:rFonts w:ascii="Courier New" w:hAnsi="Courier New" w:cs="Courier New" w:hint="default"/>
      </w:rPr>
    </w:lvl>
    <w:lvl w:ilvl="8" w:tplc="041B0005" w:tentative="1">
      <w:start w:val="1"/>
      <w:numFmt w:val="bullet"/>
      <w:lvlText w:val=""/>
      <w:lvlJc w:val="left"/>
      <w:pPr>
        <w:tabs>
          <w:tab w:val="num" w:pos="6622"/>
        </w:tabs>
        <w:ind w:left="6622" w:hanging="360"/>
      </w:pPr>
      <w:rPr>
        <w:rFonts w:ascii="Wingdings" w:hAnsi="Wingdings" w:hint="default"/>
      </w:rPr>
    </w:lvl>
  </w:abstractNum>
  <w:abstractNum w:abstractNumId="21" w15:restartNumberingAfterBreak="0">
    <w:nsid w:val="72783BCF"/>
    <w:multiLevelType w:val="hybridMultilevel"/>
    <w:tmpl w:val="97FE9B0A"/>
    <w:lvl w:ilvl="0" w:tplc="041B000D">
      <w:start w:val="1"/>
      <w:numFmt w:val="bullet"/>
      <w:lvlText w:val=""/>
      <w:lvlJc w:val="left"/>
      <w:pPr>
        <w:ind w:left="720" w:hanging="360"/>
      </w:pPr>
      <w:rPr>
        <w:rFonts w:ascii="Wingdings" w:hAnsi="Wingding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24"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25"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738935012">
    <w:abstractNumId w:val="18"/>
  </w:num>
  <w:num w:numId="2" w16cid:durableId="417867099">
    <w:abstractNumId w:val="1"/>
  </w:num>
  <w:num w:numId="3" w16cid:durableId="1000235949">
    <w:abstractNumId w:val="6"/>
  </w:num>
  <w:num w:numId="4" w16cid:durableId="1317756521">
    <w:abstractNumId w:val="24"/>
  </w:num>
  <w:num w:numId="5" w16cid:durableId="1509522731">
    <w:abstractNumId w:val="7"/>
  </w:num>
  <w:num w:numId="6" w16cid:durableId="2040281661">
    <w:abstractNumId w:val="16"/>
  </w:num>
  <w:num w:numId="7" w16cid:durableId="1550189475">
    <w:abstractNumId w:val="4"/>
  </w:num>
  <w:num w:numId="8" w16cid:durableId="909269903">
    <w:abstractNumId w:val="10"/>
  </w:num>
  <w:num w:numId="9" w16cid:durableId="1026174008">
    <w:abstractNumId w:val="22"/>
  </w:num>
  <w:num w:numId="10" w16cid:durableId="1329403000">
    <w:abstractNumId w:val="17"/>
  </w:num>
  <w:num w:numId="11" w16cid:durableId="962886941">
    <w:abstractNumId w:val="5"/>
  </w:num>
  <w:num w:numId="12" w16cid:durableId="899511666">
    <w:abstractNumId w:val="25"/>
  </w:num>
  <w:num w:numId="13" w16cid:durableId="568807255">
    <w:abstractNumId w:val="3"/>
  </w:num>
  <w:num w:numId="14" w16cid:durableId="249437581">
    <w:abstractNumId w:val="19"/>
  </w:num>
  <w:num w:numId="15" w16cid:durableId="281421767">
    <w:abstractNumId w:val="15"/>
  </w:num>
  <w:num w:numId="16" w16cid:durableId="499391956">
    <w:abstractNumId w:val="23"/>
  </w:num>
  <w:num w:numId="17" w16cid:durableId="1037312995">
    <w:abstractNumId w:val="12"/>
  </w:num>
  <w:num w:numId="18" w16cid:durableId="1382286848">
    <w:abstractNumId w:val="8"/>
  </w:num>
  <w:num w:numId="19" w16cid:durableId="497499937">
    <w:abstractNumId w:val="20"/>
  </w:num>
  <w:num w:numId="20" w16cid:durableId="1175264076">
    <w:abstractNumId w:val="9"/>
  </w:num>
  <w:num w:numId="21" w16cid:durableId="1709839116">
    <w:abstractNumId w:val="2"/>
  </w:num>
  <w:num w:numId="22" w16cid:durableId="1859805063">
    <w:abstractNumId w:val="21"/>
  </w:num>
  <w:num w:numId="23" w16cid:durableId="434444268">
    <w:abstractNumId w:val="0"/>
  </w:num>
  <w:num w:numId="24" w16cid:durableId="286546286">
    <w:abstractNumId w:val="11"/>
  </w:num>
  <w:num w:numId="25" w16cid:durableId="621302793">
    <w:abstractNumId w:val="13"/>
  </w:num>
  <w:num w:numId="26" w16cid:durableId="129567946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C1D"/>
    <w:rsid w:val="00000C65"/>
    <w:rsid w:val="000022F6"/>
    <w:rsid w:val="000104C1"/>
    <w:rsid w:val="00017374"/>
    <w:rsid w:val="00022814"/>
    <w:rsid w:val="00024CC8"/>
    <w:rsid w:val="0002705A"/>
    <w:rsid w:val="000322E4"/>
    <w:rsid w:val="00037969"/>
    <w:rsid w:val="0004086F"/>
    <w:rsid w:val="00042EEB"/>
    <w:rsid w:val="000433E0"/>
    <w:rsid w:val="00044E9F"/>
    <w:rsid w:val="00045B2B"/>
    <w:rsid w:val="00046395"/>
    <w:rsid w:val="0004669A"/>
    <w:rsid w:val="00051B40"/>
    <w:rsid w:val="000538A8"/>
    <w:rsid w:val="0005393E"/>
    <w:rsid w:val="00053F45"/>
    <w:rsid w:val="0005650F"/>
    <w:rsid w:val="00057CA1"/>
    <w:rsid w:val="00057E69"/>
    <w:rsid w:val="000616E8"/>
    <w:rsid w:val="00066A39"/>
    <w:rsid w:val="00067195"/>
    <w:rsid w:val="00070129"/>
    <w:rsid w:val="00070DC9"/>
    <w:rsid w:val="000764C2"/>
    <w:rsid w:val="00077870"/>
    <w:rsid w:val="00080329"/>
    <w:rsid w:val="00080BAC"/>
    <w:rsid w:val="000814AF"/>
    <w:rsid w:val="000814D5"/>
    <w:rsid w:val="00086D86"/>
    <w:rsid w:val="00092868"/>
    <w:rsid w:val="000933AB"/>
    <w:rsid w:val="000957B9"/>
    <w:rsid w:val="0009688B"/>
    <w:rsid w:val="000A0382"/>
    <w:rsid w:val="000A1119"/>
    <w:rsid w:val="000A2AF1"/>
    <w:rsid w:val="000A4297"/>
    <w:rsid w:val="000A46AB"/>
    <w:rsid w:val="000A4BDC"/>
    <w:rsid w:val="000B05BB"/>
    <w:rsid w:val="000B12AB"/>
    <w:rsid w:val="000B1BA1"/>
    <w:rsid w:val="000B252C"/>
    <w:rsid w:val="000B2961"/>
    <w:rsid w:val="000B684D"/>
    <w:rsid w:val="000B70DE"/>
    <w:rsid w:val="000C0CD9"/>
    <w:rsid w:val="000C1504"/>
    <w:rsid w:val="000D1F06"/>
    <w:rsid w:val="000E0FA5"/>
    <w:rsid w:val="000E223F"/>
    <w:rsid w:val="000E4475"/>
    <w:rsid w:val="000E57B5"/>
    <w:rsid w:val="000E67A1"/>
    <w:rsid w:val="000E7875"/>
    <w:rsid w:val="000F226D"/>
    <w:rsid w:val="000F76FF"/>
    <w:rsid w:val="00100783"/>
    <w:rsid w:val="00103870"/>
    <w:rsid w:val="00105490"/>
    <w:rsid w:val="0010692E"/>
    <w:rsid w:val="001126C4"/>
    <w:rsid w:val="00113872"/>
    <w:rsid w:val="001148AB"/>
    <w:rsid w:val="001162B1"/>
    <w:rsid w:val="00117BEB"/>
    <w:rsid w:val="00117E62"/>
    <w:rsid w:val="00124494"/>
    <w:rsid w:val="00124A2A"/>
    <w:rsid w:val="001255F2"/>
    <w:rsid w:val="00126DE3"/>
    <w:rsid w:val="001314DC"/>
    <w:rsid w:val="001317D3"/>
    <w:rsid w:val="001357F4"/>
    <w:rsid w:val="00136F1A"/>
    <w:rsid w:val="001372C2"/>
    <w:rsid w:val="001375F1"/>
    <w:rsid w:val="00137CDE"/>
    <w:rsid w:val="001422DA"/>
    <w:rsid w:val="0014513F"/>
    <w:rsid w:val="001512B3"/>
    <w:rsid w:val="001550FB"/>
    <w:rsid w:val="001553EC"/>
    <w:rsid w:val="0016315B"/>
    <w:rsid w:val="001641B3"/>
    <w:rsid w:val="00171D3D"/>
    <w:rsid w:val="00173E72"/>
    <w:rsid w:val="00175067"/>
    <w:rsid w:val="00177277"/>
    <w:rsid w:val="00177499"/>
    <w:rsid w:val="00177E9D"/>
    <w:rsid w:val="001821C1"/>
    <w:rsid w:val="00182CD7"/>
    <w:rsid w:val="00182CF9"/>
    <w:rsid w:val="00182F4B"/>
    <w:rsid w:val="001913F6"/>
    <w:rsid w:val="001922C8"/>
    <w:rsid w:val="001925DE"/>
    <w:rsid w:val="00194863"/>
    <w:rsid w:val="001A0386"/>
    <w:rsid w:val="001A05C3"/>
    <w:rsid w:val="001A1F4C"/>
    <w:rsid w:val="001A46CA"/>
    <w:rsid w:val="001A5D58"/>
    <w:rsid w:val="001A5DD0"/>
    <w:rsid w:val="001A6AA3"/>
    <w:rsid w:val="001B1F02"/>
    <w:rsid w:val="001B34AD"/>
    <w:rsid w:val="001B376D"/>
    <w:rsid w:val="001B3FD3"/>
    <w:rsid w:val="001B4475"/>
    <w:rsid w:val="001C1D6C"/>
    <w:rsid w:val="001C2CAD"/>
    <w:rsid w:val="001C309A"/>
    <w:rsid w:val="001C3AD9"/>
    <w:rsid w:val="001C5B3C"/>
    <w:rsid w:val="001C7886"/>
    <w:rsid w:val="001C7FFE"/>
    <w:rsid w:val="001E0093"/>
    <w:rsid w:val="001E1B23"/>
    <w:rsid w:val="001E301D"/>
    <w:rsid w:val="001E6826"/>
    <w:rsid w:val="001F42CE"/>
    <w:rsid w:val="001F453E"/>
    <w:rsid w:val="001F613C"/>
    <w:rsid w:val="001F718C"/>
    <w:rsid w:val="001F7CCE"/>
    <w:rsid w:val="002100EC"/>
    <w:rsid w:val="00214336"/>
    <w:rsid w:val="002151B9"/>
    <w:rsid w:val="00216A06"/>
    <w:rsid w:val="0021761B"/>
    <w:rsid w:val="00223544"/>
    <w:rsid w:val="00223758"/>
    <w:rsid w:val="00223F48"/>
    <w:rsid w:val="00231244"/>
    <w:rsid w:val="00233CFA"/>
    <w:rsid w:val="002342CE"/>
    <w:rsid w:val="00235630"/>
    <w:rsid w:val="00243E36"/>
    <w:rsid w:val="00246C6C"/>
    <w:rsid w:val="002474D2"/>
    <w:rsid w:val="00252531"/>
    <w:rsid w:val="002553CB"/>
    <w:rsid w:val="00262920"/>
    <w:rsid w:val="0026388C"/>
    <w:rsid w:val="00265418"/>
    <w:rsid w:val="0026737F"/>
    <w:rsid w:val="00270945"/>
    <w:rsid w:val="002715D0"/>
    <w:rsid w:val="002716CB"/>
    <w:rsid w:val="002729B2"/>
    <w:rsid w:val="00272B4B"/>
    <w:rsid w:val="00277C75"/>
    <w:rsid w:val="0028057D"/>
    <w:rsid w:val="00281335"/>
    <w:rsid w:val="00282986"/>
    <w:rsid w:val="00283B09"/>
    <w:rsid w:val="00284FBF"/>
    <w:rsid w:val="00287F94"/>
    <w:rsid w:val="002918E2"/>
    <w:rsid w:val="00292240"/>
    <w:rsid w:val="0029438D"/>
    <w:rsid w:val="002944C4"/>
    <w:rsid w:val="00295E93"/>
    <w:rsid w:val="00296685"/>
    <w:rsid w:val="00297BB8"/>
    <w:rsid w:val="002A16F3"/>
    <w:rsid w:val="002A1B57"/>
    <w:rsid w:val="002A1BAA"/>
    <w:rsid w:val="002A1E9F"/>
    <w:rsid w:val="002A2389"/>
    <w:rsid w:val="002A26D6"/>
    <w:rsid w:val="002A28DC"/>
    <w:rsid w:val="002A4000"/>
    <w:rsid w:val="002A63C5"/>
    <w:rsid w:val="002A674C"/>
    <w:rsid w:val="002A78C8"/>
    <w:rsid w:val="002B0283"/>
    <w:rsid w:val="002B2E75"/>
    <w:rsid w:val="002B69AE"/>
    <w:rsid w:val="002B79D0"/>
    <w:rsid w:val="002C1869"/>
    <w:rsid w:val="002C1A49"/>
    <w:rsid w:val="002C25D7"/>
    <w:rsid w:val="002C3663"/>
    <w:rsid w:val="002C3C72"/>
    <w:rsid w:val="002C5515"/>
    <w:rsid w:val="002C7D16"/>
    <w:rsid w:val="002D0230"/>
    <w:rsid w:val="002D0D47"/>
    <w:rsid w:val="002D267F"/>
    <w:rsid w:val="002E1542"/>
    <w:rsid w:val="002E3426"/>
    <w:rsid w:val="002E490E"/>
    <w:rsid w:val="002E6607"/>
    <w:rsid w:val="002F23B0"/>
    <w:rsid w:val="002F3A65"/>
    <w:rsid w:val="002F4D25"/>
    <w:rsid w:val="002F5C77"/>
    <w:rsid w:val="002F7F29"/>
    <w:rsid w:val="00301AD2"/>
    <w:rsid w:val="00302371"/>
    <w:rsid w:val="003023F7"/>
    <w:rsid w:val="00304921"/>
    <w:rsid w:val="003061CE"/>
    <w:rsid w:val="00306960"/>
    <w:rsid w:val="00312CE9"/>
    <w:rsid w:val="003208FD"/>
    <w:rsid w:val="00324505"/>
    <w:rsid w:val="00324D0E"/>
    <w:rsid w:val="00325A5B"/>
    <w:rsid w:val="003305F1"/>
    <w:rsid w:val="00331575"/>
    <w:rsid w:val="00331EB6"/>
    <w:rsid w:val="00332381"/>
    <w:rsid w:val="00332A76"/>
    <w:rsid w:val="00332E9A"/>
    <w:rsid w:val="003348CD"/>
    <w:rsid w:val="00336F51"/>
    <w:rsid w:val="00340849"/>
    <w:rsid w:val="003408EA"/>
    <w:rsid w:val="00346F61"/>
    <w:rsid w:val="00347777"/>
    <w:rsid w:val="00350E31"/>
    <w:rsid w:val="00351402"/>
    <w:rsid w:val="0035234F"/>
    <w:rsid w:val="00355441"/>
    <w:rsid w:val="00362212"/>
    <w:rsid w:val="0036452C"/>
    <w:rsid w:val="00366FE5"/>
    <w:rsid w:val="003672E8"/>
    <w:rsid w:val="003773CD"/>
    <w:rsid w:val="0038045E"/>
    <w:rsid w:val="00381334"/>
    <w:rsid w:val="00383AB4"/>
    <w:rsid w:val="0039110D"/>
    <w:rsid w:val="00391830"/>
    <w:rsid w:val="003918CC"/>
    <w:rsid w:val="00391A1E"/>
    <w:rsid w:val="003927CB"/>
    <w:rsid w:val="00392DFD"/>
    <w:rsid w:val="00393D50"/>
    <w:rsid w:val="00394749"/>
    <w:rsid w:val="00396C6C"/>
    <w:rsid w:val="003974CA"/>
    <w:rsid w:val="0039794B"/>
    <w:rsid w:val="003A15E2"/>
    <w:rsid w:val="003A351E"/>
    <w:rsid w:val="003A6346"/>
    <w:rsid w:val="003B22E0"/>
    <w:rsid w:val="003B51C2"/>
    <w:rsid w:val="003B764F"/>
    <w:rsid w:val="003C024D"/>
    <w:rsid w:val="003C13BE"/>
    <w:rsid w:val="003C20BE"/>
    <w:rsid w:val="003C4F72"/>
    <w:rsid w:val="003D1B77"/>
    <w:rsid w:val="003D2FCA"/>
    <w:rsid w:val="003D3AF5"/>
    <w:rsid w:val="003D4C8A"/>
    <w:rsid w:val="003D5631"/>
    <w:rsid w:val="003D7A2A"/>
    <w:rsid w:val="003E1FCF"/>
    <w:rsid w:val="003E330A"/>
    <w:rsid w:val="003E37CA"/>
    <w:rsid w:val="003E3C41"/>
    <w:rsid w:val="003E6F57"/>
    <w:rsid w:val="003E7344"/>
    <w:rsid w:val="003F0D89"/>
    <w:rsid w:val="003F6372"/>
    <w:rsid w:val="00400EF7"/>
    <w:rsid w:val="00406D81"/>
    <w:rsid w:val="004072E0"/>
    <w:rsid w:val="0041493D"/>
    <w:rsid w:val="00420F05"/>
    <w:rsid w:val="004223B4"/>
    <w:rsid w:val="004233E2"/>
    <w:rsid w:val="00426264"/>
    <w:rsid w:val="004264CD"/>
    <w:rsid w:val="00433587"/>
    <w:rsid w:val="00434A9A"/>
    <w:rsid w:val="0044052C"/>
    <w:rsid w:val="00444759"/>
    <w:rsid w:val="00446B45"/>
    <w:rsid w:val="0044730F"/>
    <w:rsid w:val="0044745F"/>
    <w:rsid w:val="0045072D"/>
    <w:rsid w:val="00450DDC"/>
    <w:rsid w:val="00453111"/>
    <w:rsid w:val="0045492B"/>
    <w:rsid w:val="00454AEB"/>
    <w:rsid w:val="00454F2D"/>
    <w:rsid w:val="0045642D"/>
    <w:rsid w:val="00460CC6"/>
    <w:rsid w:val="004617C6"/>
    <w:rsid w:val="00461DA3"/>
    <w:rsid w:val="00473DB9"/>
    <w:rsid w:val="00482574"/>
    <w:rsid w:val="00484634"/>
    <w:rsid w:val="00484695"/>
    <w:rsid w:val="00484848"/>
    <w:rsid w:val="00487167"/>
    <w:rsid w:val="00487CB2"/>
    <w:rsid w:val="00490BB3"/>
    <w:rsid w:val="004A0C7E"/>
    <w:rsid w:val="004A1C62"/>
    <w:rsid w:val="004A1E6C"/>
    <w:rsid w:val="004A2FB9"/>
    <w:rsid w:val="004A3D87"/>
    <w:rsid w:val="004A6791"/>
    <w:rsid w:val="004B48AF"/>
    <w:rsid w:val="004B4B10"/>
    <w:rsid w:val="004B7DB5"/>
    <w:rsid w:val="004C30CE"/>
    <w:rsid w:val="004C536F"/>
    <w:rsid w:val="004C5915"/>
    <w:rsid w:val="004C6B1C"/>
    <w:rsid w:val="004C7D02"/>
    <w:rsid w:val="004D2FC9"/>
    <w:rsid w:val="004D52BA"/>
    <w:rsid w:val="004D5595"/>
    <w:rsid w:val="004D6D30"/>
    <w:rsid w:val="004E0A95"/>
    <w:rsid w:val="004E32B6"/>
    <w:rsid w:val="004E4A85"/>
    <w:rsid w:val="004E4FCE"/>
    <w:rsid w:val="004E66D6"/>
    <w:rsid w:val="004E6762"/>
    <w:rsid w:val="004E76A2"/>
    <w:rsid w:val="004F26BF"/>
    <w:rsid w:val="004F48BF"/>
    <w:rsid w:val="005008FA"/>
    <w:rsid w:val="005031B8"/>
    <w:rsid w:val="005055AE"/>
    <w:rsid w:val="00511DDE"/>
    <w:rsid w:val="00512000"/>
    <w:rsid w:val="0051700A"/>
    <w:rsid w:val="00521298"/>
    <w:rsid w:val="005222B8"/>
    <w:rsid w:val="00526FB9"/>
    <w:rsid w:val="00527E38"/>
    <w:rsid w:val="00530A48"/>
    <w:rsid w:val="00541A3C"/>
    <w:rsid w:val="00547AE9"/>
    <w:rsid w:val="00550F87"/>
    <w:rsid w:val="005527DA"/>
    <w:rsid w:val="0055736A"/>
    <w:rsid w:val="00561317"/>
    <w:rsid w:val="00561BA9"/>
    <w:rsid w:val="00562E0F"/>
    <w:rsid w:val="00563ACF"/>
    <w:rsid w:val="00564EAD"/>
    <w:rsid w:val="00566CE3"/>
    <w:rsid w:val="005708A2"/>
    <w:rsid w:val="0057233C"/>
    <w:rsid w:val="00573E9F"/>
    <w:rsid w:val="0057641B"/>
    <w:rsid w:val="00582C1D"/>
    <w:rsid w:val="00582CDC"/>
    <w:rsid w:val="00582F0F"/>
    <w:rsid w:val="005840CC"/>
    <w:rsid w:val="00585033"/>
    <w:rsid w:val="00585C1A"/>
    <w:rsid w:val="005861D0"/>
    <w:rsid w:val="00586CE9"/>
    <w:rsid w:val="00590ACE"/>
    <w:rsid w:val="00593B4A"/>
    <w:rsid w:val="005951C5"/>
    <w:rsid w:val="005963DD"/>
    <w:rsid w:val="005A22FA"/>
    <w:rsid w:val="005A2B4B"/>
    <w:rsid w:val="005A3D59"/>
    <w:rsid w:val="005A41F7"/>
    <w:rsid w:val="005A5912"/>
    <w:rsid w:val="005A612F"/>
    <w:rsid w:val="005B1712"/>
    <w:rsid w:val="005B480E"/>
    <w:rsid w:val="005C08D0"/>
    <w:rsid w:val="005C0A5D"/>
    <w:rsid w:val="005C1D53"/>
    <w:rsid w:val="005C2F69"/>
    <w:rsid w:val="005C3B7A"/>
    <w:rsid w:val="005C7EEB"/>
    <w:rsid w:val="005D22A2"/>
    <w:rsid w:val="005D58D0"/>
    <w:rsid w:val="005D6564"/>
    <w:rsid w:val="005D7097"/>
    <w:rsid w:val="005E12D2"/>
    <w:rsid w:val="005E3591"/>
    <w:rsid w:val="005E4226"/>
    <w:rsid w:val="005E4F88"/>
    <w:rsid w:val="005E6774"/>
    <w:rsid w:val="005E6F68"/>
    <w:rsid w:val="005F1DFA"/>
    <w:rsid w:val="005F1ED5"/>
    <w:rsid w:val="005F26DB"/>
    <w:rsid w:val="005F3428"/>
    <w:rsid w:val="005F4B5D"/>
    <w:rsid w:val="005F504F"/>
    <w:rsid w:val="005F5C71"/>
    <w:rsid w:val="00600BD4"/>
    <w:rsid w:val="00601E1B"/>
    <w:rsid w:val="0060662B"/>
    <w:rsid w:val="00610810"/>
    <w:rsid w:val="00612D79"/>
    <w:rsid w:val="00614845"/>
    <w:rsid w:val="00615C55"/>
    <w:rsid w:val="00617CE7"/>
    <w:rsid w:val="00620893"/>
    <w:rsid w:val="00625B7E"/>
    <w:rsid w:val="0062782F"/>
    <w:rsid w:val="00627BF8"/>
    <w:rsid w:val="00636459"/>
    <w:rsid w:val="00640019"/>
    <w:rsid w:val="00642FD8"/>
    <w:rsid w:val="0064529C"/>
    <w:rsid w:val="00651F5C"/>
    <w:rsid w:val="00661CE7"/>
    <w:rsid w:val="00667836"/>
    <w:rsid w:val="00671EEA"/>
    <w:rsid w:val="00674E3E"/>
    <w:rsid w:val="0067616D"/>
    <w:rsid w:val="006761B2"/>
    <w:rsid w:val="006767A9"/>
    <w:rsid w:val="00677C6E"/>
    <w:rsid w:val="00683790"/>
    <w:rsid w:val="0068486C"/>
    <w:rsid w:val="00684913"/>
    <w:rsid w:val="00684E4D"/>
    <w:rsid w:val="00687ABD"/>
    <w:rsid w:val="00693A0C"/>
    <w:rsid w:val="00695888"/>
    <w:rsid w:val="00697203"/>
    <w:rsid w:val="006A00C7"/>
    <w:rsid w:val="006A0CA6"/>
    <w:rsid w:val="006A421C"/>
    <w:rsid w:val="006A7D5F"/>
    <w:rsid w:val="006A7F34"/>
    <w:rsid w:val="006B69FE"/>
    <w:rsid w:val="006C018F"/>
    <w:rsid w:val="006C3A66"/>
    <w:rsid w:val="006C5CCC"/>
    <w:rsid w:val="006C7BF2"/>
    <w:rsid w:val="006D032E"/>
    <w:rsid w:val="006D2872"/>
    <w:rsid w:val="006D45DD"/>
    <w:rsid w:val="006D570D"/>
    <w:rsid w:val="006D7398"/>
    <w:rsid w:val="006E0A8A"/>
    <w:rsid w:val="006E1435"/>
    <w:rsid w:val="006E30F1"/>
    <w:rsid w:val="006E324E"/>
    <w:rsid w:val="006E6532"/>
    <w:rsid w:val="006E766F"/>
    <w:rsid w:val="006F131C"/>
    <w:rsid w:val="006F5596"/>
    <w:rsid w:val="006F5A49"/>
    <w:rsid w:val="006F7BC2"/>
    <w:rsid w:val="00701C3B"/>
    <w:rsid w:val="00703E35"/>
    <w:rsid w:val="00703FD5"/>
    <w:rsid w:val="00704DF2"/>
    <w:rsid w:val="0070649A"/>
    <w:rsid w:val="00711BAB"/>
    <w:rsid w:val="00711C27"/>
    <w:rsid w:val="00712BD7"/>
    <w:rsid w:val="007135CA"/>
    <w:rsid w:val="007139BF"/>
    <w:rsid w:val="00720838"/>
    <w:rsid w:val="00723420"/>
    <w:rsid w:val="007274B4"/>
    <w:rsid w:val="007319F5"/>
    <w:rsid w:val="00733A07"/>
    <w:rsid w:val="00736286"/>
    <w:rsid w:val="00741A9D"/>
    <w:rsid w:val="007475DC"/>
    <w:rsid w:val="007502AE"/>
    <w:rsid w:val="0075132C"/>
    <w:rsid w:val="00751516"/>
    <w:rsid w:val="007534C7"/>
    <w:rsid w:val="0075484E"/>
    <w:rsid w:val="00755848"/>
    <w:rsid w:val="00755E77"/>
    <w:rsid w:val="007561E8"/>
    <w:rsid w:val="0075661B"/>
    <w:rsid w:val="00760326"/>
    <w:rsid w:val="00764219"/>
    <w:rsid w:val="0076471D"/>
    <w:rsid w:val="0076539B"/>
    <w:rsid w:val="00771CC6"/>
    <w:rsid w:val="00771D0D"/>
    <w:rsid w:val="007728FB"/>
    <w:rsid w:val="00774C4B"/>
    <w:rsid w:val="007753B9"/>
    <w:rsid w:val="00775B27"/>
    <w:rsid w:val="00780227"/>
    <w:rsid w:val="007805CE"/>
    <w:rsid w:val="0078433D"/>
    <w:rsid w:val="0079088E"/>
    <w:rsid w:val="00792F85"/>
    <w:rsid w:val="007A08FE"/>
    <w:rsid w:val="007A1593"/>
    <w:rsid w:val="007A17D1"/>
    <w:rsid w:val="007A1D46"/>
    <w:rsid w:val="007A1F08"/>
    <w:rsid w:val="007A4902"/>
    <w:rsid w:val="007A6BEE"/>
    <w:rsid w:val="007B158D"/>
    <w:rsid w:val="007B61C2"/>
    <w:rsid w:val="007B6B6C"/>
    <w:rsid w:val="007B7347"/>
    <w:rsid w:val="007C04E4"/>
    <w:rsid w:val="007C24FE"/>
    <w:rsid w:val="007C3C45"/>
    <w:rsid w:val="007C40F2"/>
    <w:rsid w:val="007C6DC0"/>
    <w:rsid w:val="007D0D5D"/>
    <w:rsid w:val="007D50DA"/>
    <w:rsid w:val="007E32BC"/>
    <w:rsid w:val="007E3B7F"/>
    <w:rsid w:val="007E4153"/>
    <w:rsid w:val="007E4948"/>
    <w:rsid w:val="007E55D7"/>
    <w:rsid w:val="007E7210"/>
    <w:rsid w:val="007F1A80"/>
    <w:rsid w:val="007F26F7"/>
    <w:rsid w:val="007F3179"/>
    <w:rsid w:val="007F523F"/>
    <w:rsid w:val="007F6029"/>
    <w:rsid w:val="00800F2B"/>
    <w:rsid w:val="00801B6C"/>
    <w:rsid w:val="0080258D"/>
    <w:rsid w:val="008027E8"/>
    <w:rsid w:val="0080392F"/>
    <w:rsid w:val="008119BF"/>
    <w:rsid w:val="00812A04"/>
    <w:rsid w:val="00815AE4"/>
    <w:rsid w:val="00815F77"/>
    <w:rsid w:val="0082071E"/>
    <w:rsid w:val="00822A3C"/>
    <w:rsid w:val="00823CEE"/>
    <w:rsid w:val="00825938"/>
    <w:rsid w:val="008271F6"/>
    <w:rsid w:val="00827D2A"/>
    <w:rsid w:val="008325DA"/>
    <w:rsid w:val="00832FF0"/>
    <w:rsid w:val="008357AF"/>
    <w:rsid w:val="00835922"/>
    <w:rsid w:val="00836A0E"/>
    <w:rsid w:val="0084070B"/>
    <w:rsid w:val="008407B5"/>
    <w:rsid w:val="008457CF"/>
    <w:rsid w:val="00846209"/>
    <w:rsid w:val="008463A1"/>
    <w:rsid w:val="00847090"/>
    <w:rsid w:val="0085044A"/>
    <w:rsid w:val="0085346D"/>
    <w:rsid w:val="0085408B"/>
    <w:rsid w:val="008545AC"/>
    <w:rsid w:val="00857796"/>
    <w:rsid w:val="00857F33"/>
    <w:rsid w:val="0086111B"/>
    <w:rsid w:val="00861401"/>
    <w:rsid w:val="00861803"/>
    <w:rsid w:val="00862A8A"/>
    <w:rsid w:val="00866FD7"/>
    <w:rsid w:val="00867392"/>
    <w:rsid w:val="0087034F"/>
    <w:rsid w:val="0087132B"/>
    <w:rsid w:val="00871554"/>
    <w:rsid w:val="00873A99"/>
    <w:rsid w:val="008746BA"/>
    <w:rsid w:val="00876EDD"/>
    <w:rsid w:val="00882F60"/>
    <w:rsid w:val="00884A8C"/>
    <w:rsid w:val="00890711"/>
    <w:rsid w:val="008941CD"/>
    <w:rsid w:val="008945D9"/>
    <w:rsid w:val="00895242"/>
    <w:rsid w:val="008A0F22"/>
    <w:rsid w:val="008A1671"/>
    <w:rsid w:val="008A3121"/>
    <w:rsid w:val="008A4E24"/>
    <w:rsid w:val="008A6CD3"/>
    <w:rsid w:val="008B0093"/>
    <w:rsid w:val="008B186E"/>
    <w:rsid w:val="008B19F2"/>
    <w:rsid w:val="008B3CF8"/>
    <w:rsid w:val="008B4817"/>
    <w:rsid w:val="008B5F45"/>
    <w:rsid w:val="008B6609"/>
    <w:rsid w:val="008B6B57"/>
    <w:rsid w:val="008C1B2C"/>
    <w:rsid w:val="008C2857"/>
    <w:rsid w:val="008C38E3"/>
    <w:rsid w:val="008C4105"/>
    <w:rsid w:val="008C4D3A"/>
    <w:rsid w:val="008C5C88"/>
    <w:rsid w:val="008C6DA6"/>
    <w:rsid w:val="008D0B38"/>
    <w:rsid w:val="008D3EB6"/>
    <w:rsid w:val="008D6D25"/>
    <w:rsid w:val="008E0636"/>
    <w:rsid w:val="008E18B3"/>
    <w:rsid w:val="008E498A"/>
    <w:rsid w:val="008E66FA"/>
    <w:rsid w:val="008E6809"/>
    <w:rsid w:val="008E68A2"/>
    <w:rsid w:val="008F15B6"/>
    <w:rsid w:val="008F3A69"/>
    <w:rsid w:val="008F7BD4"/>
    <w:rsid w:val="0090056C"/>
    <w:rsid w:val="00905394"/>
    <w:rsid w:val="0090742D"/>
    <w:rsid w:val="00910BED"/>
    <w:rsid w:val="00920269"/>
    <w:rsid w:val="00924E37"/>
    <w:rsid w:val="00925C6F"/>
    <w:rsid w:val="00935334"/>
    <w:rsid w:val="009402D6"/>
    <w:rsid w:val="00940C7E"/>
    <w:rsid w:val="009448EC"/>
    <w:rsid w:val="00945CB3"/>
    <w:rsid w:val="0094678D"/>
    <w:rsid w:val="0095296D"/>
    <w:rsid w:val="00952C06"/>
    <w:rsid w:val="0095638F"/>
    <w:rsid w:val="00956E18"/>
    <w:rsid w:val="009625B5"/>
    <w:rsid w:val="009630FD"/>
    <w:rsid w:val="009631F4"/>
    <w:rsid w:val="0096567B"/>
    <w:rsid w:val="00967EF0"/>
    <w:rsid w:val="00974C57"/>
    <w:rsid w:val="009814FE"/>
    <w:rsid w:val="009819CC"/>
    <w:rsid w:val="0098643D"/>
    <w:rsid w:val="00987982"/>
    <w:rsid w:val="00990840"/>
    <w:rsid w:val="00990990"/>
    <w:rsid w:val="009965DA"/>
    <w:rsid w:val="009A06CA"/>
    <w:rsid w:val="009A172B"/>
    <w:rsid w:val="009A731E"/>
    <w:rsid w:val="009B124D"/>
    <w:rsid w:val="009B17D1"/>
    <w:rsid w:val="009C2162"/>
    <w:rsid w:val="009C275D"/>
    <w:rsid w:val="009C28E6"/>
    <w:rsid w:val="009C3603"/>
    <w:rsid w:val="009C49BF"/>
    <w:rsid w:val="009C58C9"/>
    <w:rsid w:val="009D0C18"/>
    <w:rsid w:val="009D2303"/>
    <w:rsid w:val="009D3DB8"/>
    <w:rsid w:val="009E31B1"/>
    <w:rsid w:val="009E39F8"/>
    <w:rsid w:val="009F03A4"/>
    <w:rsid w:val="009F04E7"/>
    <w:rsid w:val="009F058C"/>
    <w:rsid w:val="009F5D0D"/>
    <w:rsid w:val="009F65FA"/>
    <w:rsid w:val="009F6DA7"/>
    <w:rsid w:val="009F71A5"/>
    <w:rsid w:val="00A0066F"/>
    <w:rsid w:val="00A00C7E"/>
    <w:rsid w:val="00A00C95"/>
    <w:rsid w:val="00A03991"/>
    <w:rsid w:val="00A068D1"/>
    <w:rsid w:val="00A06AC2"/>
    <w:rsid w:val="00A06EA9"/>
    <w:rsid w:val="00A0743D"/>
    <w:rsid w:val="00A10E26"/>
    <w:rsid w:val="00A11E31"/>
    <w:rsid w:val="00A11E93"/>
    <w:rsid w:val="00A16C95"/>
    <w:rsid w:val="00A2195C"/>
    <w:rsid w:val="00A24812"/>
    <w:rsid w:val="00A25CAD"/>
    <w:rsid w:val="00A26071"/>
    <w:rsid w:val="00A26876"/>
    <w:rsid w:val="00A30154"/>
    <w:rsid w:val="00A3067B"/>
    <w:rsid w:val="00A3246D"/>
    <w:rsid w:val="00A33208"/>
    <w:rsid w:val="00A35EEC"/>
    <w:rsid w:val="00A35F64"/>
    <w:rsid w:val="00A37D7E"/>
    <w:rsid w:val="00A40E0B"/>
    <w:rsid w:val="00A44F19"/>
    <w:rsid w:val="00A47495"/>
    <w:rsid w:val="00A5030E"/>
    <w:rsid w:val="00A50F4C"/>
    <w:rsid w:val="00A53820"/>
    <w:rsid w:val="00A551DF"/>
    <w:rsid w:val="00A5679E"/>
    <w:rsid w:val="00A62782"/>
    <w:rsid w:val="00A63A3C"/>
    <w:rsid w:val="00A63B92"/>
    <w:rsid w:val="00A649E0"/>
    <w:rsid w:val="00A67316"/>
    <w:rsid w:val="00A675BA"/>
    <w:rsid w:val="00A678A6"/>
    <w:rsid w:val="00A746B7"/>
    <w:rsid w:val="00A75780"/>
    <w:rsid w:val="00A76945"/>
    <w:rsid w:val="00A8074E"/>
    <w:rsid w:val="00A82029"/>
    <w:rsid w:val="00A84C9F"/>
    <w:rsid w:val="00A9024B"/>
    <w:rsid w:val="00A91854"/>
    <w:rsid w:val="00A95264"/>
    <w:rsid w:val="00A958C8"/>
    <w:rsid w:val="00A95B16"/>
    <w:rsid w:val="00A97354"/>
    <w:rsid w:val="00AA0570"/>
    <w:rsid w:val="00AA2BED"/>
    <w:rsid w:val="00AA3E88"/>
    <w:rsid w:val="00AA44FB"/>
    <w:rsid w:val="00AA70A4"/>
    <w:rsid w:val="00AB285B"/>
    <w:rsid w:val="00AC19E0"/>
    <w:rsid w:val="00AC20CD"/>
    <w:rsid w:val="00AC36FB"/>
    <w:rsid w:val="00AC4C1D"/>
    <w:rsid w:val="00AC5487"/>
    <w:rsid w:val="00AD1402"/>
    <w:rsid w:val="00AD2421"/>
    <w:rsid w:val="00AD5E55"/>
    <w:rsid w:val="00AE0094"/>
    <w:rsid w:val="00AE0E0E"/>
    <w:rsid w:val="00AE28DD"/>
    <w:rsid w:val="00AE2DF9"/>
    <w:rsid w:val="00AE370A"/>
    <w:rsid w:val="00AE433D"/>
    <w:rsid w:val="00AE56D3"/>
    <w:rsid w:val="00AF0C89"/>
    <w:rsid w:val="00AF0FCD"/>
    <w:rsid w:val="00AF116E"/>
    <w:rsid w:val="00AF51AA"/>
    <w:rsid w:val="00AF6469"/>
    <w:rsid w:val="00B00ECD"/>
    <w:rsid w:val="00B05037"/>
    <w:rsid w:val="00B07425"/>
    <w:rsid w:val="00B1126C"/>
    <w:rsid w:val="00B13D40"/>
    <w:rsid w:val="00B13E94"/>
    <w:rsid w:val="00B140E6"/>
    <w:rsid w:val="00B15EB7"/>
    <w:rsid w:val="00B1706F"/>
    <w:rsid w:val="00B20048"/>
    <w:rsid w:val="00B22268"/>
    <w:rsid w:val="00B23F82"/>
    <w:rsid w:val="00B2416E"/>
    <w:rsid w:val="00B2777F"/>
    <w:rsid w:val="00B2784D"/>
    <w:rsid w:val="00B27BC8"/>
    <w:rsid w:val="00B43E4E"/>
    <w:rsid w:val="00B46883"/>
    <w:rsid w:val="00B47D3C"/>
    <w:rsid w:val="00B50B0E"/>
    <w:rsid w:val="00B51AE7"/>
    <w:rsid w:val="00B51F0A"/>
    <w:rsid w:val="00B52FF9"/>
    <w:rsid w:val="00B53B34"/>
    <w:rsid w:val="00B5432A"/>
    <w:rsid w:val="00B60189"/>
    <w:rsid w:val="00B63144"/>
    <w:rsid w:val="00B6552B"/>
    <w:rsid w:val="00B66313"/>
    <w:rsid w:val="00B727B9"/>
    <w:rsid w:val="00B77EB8"/>
    <w:rsid w:val="00B811C0"/>
    <w:rsid w:val="00B82176"/>
    <w:rsid w:val="00B83905"/>
    <w:rsid w:val="00B86708"/>
    <w:rsid w:val="00B87E21"/>
    <w:rsid w:val="00B9102F"/>
    <w:rsid w:val="00B93686"/>
    <w:rsid w:val="00BA12FE"/>
    <w:rsid w:val="00BA43D8"/>
    <w:rsid w:val="00BA5E0D"/>
    <w:rsid w:val="00BC3432"/>
    <w:rsid w:val="00BC3D4A"/>
    <w:rsid w:val="00BC7121"/>
    <w:rsid w:val="00BD2F98"/>
    <w:rsid w:val="00BD3E5E"/>
    <w:rsid w:val="00BD55A8"/>
    <w:rsid w:val="00BE1E7F"/>
    <w:rsid w:val="00BE2ACA"/>
    <w:rsid w:val="00BE7888"/>
    <w:rsid w:val="00BF1944"/>
    <w:rsid w:val="00BF26EB"/>
    <w:rsid w:val="00BF2C57"/>
    <w:rsid w:val="00BF51A4"/>
    <w:rsid w:val="00C035C7"/>
    <w:rsid w:val="00C0404B"/>
    <w:rsid w:val="00C0603C"/>
    <w:rsid w:val="00C07A86"/>
    <w:rsid w:val="00C13120"/>
    <w:rsid w:val="00C133CC"/>
    <w:rsid w:val="00C13B0C"/>
    <w:rsid w:val="00C15E63"/>
    <w:rsid w:val="00C16273"/>
    <w:rsid w:val="00C177F3"/>
    <w:rsid w:val="00C17D9F"/>
    <w:rsid w:val="00C252C9"/>
    <w:rsid w:val="00C27218"/>
    <w:rsid w:val="00C27541"/>
    <w:rsid w:val="00C31D64"/>
    <w:rsid w:val="00C36A24"/>
    <w:rsid w:val="00C41DAA"/>
    <w:rsid w:val="00C42CE5"/>
    <w:rsid w:val="00C45559"/>
    <w:rsid w:val="00C47EB8"/>
    <w:rsid w:val="00C5163D"/>
    <w:rsid w:val="00C521F8"/>
    <w:rsid w:val="00C53BB5"/>
    <w:rsid w:val="00C55FAB"/>
    <w:rsid w:val="00C560F3"/>
    <w:rsid w:val="00C57038"/>
    <w:rsid w:val="00C60710"/>
    <w:rsid w:val="00C61C50"/>
    <w:rsid w:val="00C71790"/>
    <w:rsid w:val="00C73DCF"/>
    <w:rsid w:val="00C74B86"/>
    <w:rsid w:val="00C759A4"/>
    <w:rsid w:val="00C80FCD"/>
    <w:rsid w:val="00C82442"/>
    <w:rsid w:val="00C83EF8"/>
    <w:rsid w:val="00C84F78"/>
    <w:rsid w:val="00C86E91"/>
    <w:rsid w:val="00C87B89"/>
    <w:rsid w:val="00C91085"/>
    <w:rsid w:val="00CA188D"/>
    <w:rsid w:val="00CA53A6"/>
    <w:rsid w:val="00CB15B6"/>
    <w:rsid w:val="00CB69ED"/>
    <w:rsid w:val="00CC40E4"/>
    <w:rsid w:val="00CC6D14"/>
    <w:rsid w:val="00CC7402"/>
    <w:rsid w:val="00CD0EB6"/>
    <w:rsid w:val="00CD1923"/>
    <w:rsid w:val="00CD1BFB"/>
    <w:rsid w:val="00CD250B"/>
    <w:rsid w:val="00CD2EA4"/>
    <w:rsid w:val="00CD452D"/>
    <w:rsid w:val="00CD48CD"/>
    <w:rsid w:val="00CD560B"/>
    <w:rsid w:val="00CD7556"/>
    <w:rsid w:val="00CE47B4"/>
    <w:rsid w:val="00CF092E"/>
    <w:rsid w:val="00CF1EFE"/>
    <w:rsid w:val="00CF4D7E"/>
    <w:rsid w:val="00CF7485"/>
    <w:rsid w:val="00D004CC"/>
    <w:rsid w:val="00D049FC"/>
    <w:rsid w:val="00D119DC"/>
    <w:rsid w:val="00D126A6"/>
    <w:rsid w:val="00D16C16"/>
    <w:rsid w:val="00D17A95"/>
    <w:rsid w:val="00D223FE"/>
    <w:rsid w:val="00D237A3"/>
    <w:rsid w:val="00D23B0B"/>
    <w:rsid w:val="00D30075"/>
    <w:rsid w:val="00D31893"/>
    <w:rsid w:val="00D319A0"/>
    <w:rsid w:val="00D33238"/>
    <w:rsid w:val="00D343DA"/>
    <w:rsid w:val="00D35100"/>
    <w:rsid w:val="00D36819"/>
    <w:rsid w:val="00D37792"/>
    <w:rsid w:val="00D404F7"/>
    <w:rsid w:val="00D42468"/>
    <w:rsid w:val="00D45EE1"/>
    <w:rsid w:val="00D47EBF"/>
    <w:rsid w:val="00D505AF"/>
    <w:rsid w:val="00D51AF9"/>
    <w:rsid w:val="00D556E8"/>
    <w:rsid w:val="00D56526"/>
    <w:rsid w:val="00D57B09"/>
    <w:rsid w:val="00D65F08"/>
    <w:rsid w:val="00D676DD"/>
    <w:rsid w:val="00D82484"/>
    <w:rsid w:val="00D83543"/>
    <w:rsid w:val="00D8670D"/>
    <w:rsid w:val="00D97CDB"/>
    <w:rsid w:val="00DA06CD"/>
    <w:rsid w:val="00DA1265"/>
    <w:rsid w:val="00DA33E6"/>
    <w:rsid w:val="00DA3816"/>
    <w:rsid w:val="00DA40CD"/>
    <w:rsid w:val="00DA4EEF"/>
    <w:rsid w:val="00DA5E90"/>
    <w:rsid w:val="00DA68AA"/>
    <w:rsid w:val="00DA6A16"/>
    <w:rsid w:val="00DA6ED3"/>
    <w:rsid w:val="00DA7353"/>
    <w:rsid w:val="00DB00DC"/>
    <w:rsid w:val="00DB4A38"/>
    <w:rsid w:val="00DB7199"/>
    <w:rsid w:val="00DB7955"/>
    <w:rsid w:val="00DC6603"/>
    <w:rsid w:val="00DC6C53"/>
    <w:rsid w:val="00DC77A2"/>
    <w:rsid w:val="00DD36B7"/>
    <w:rsid w:val="00DD45F0"/>
    <w:rsid w:val="00DD6176"/>
    <w:rsid w:val="00DE00F7"/>
    <w:rsid w:val="00DE4D02"/>
    <w:rsid w:val="00DE5CD9"/>
    <w:rsid w:val="00DE7CA5"/>
    <w:rsid w:val="00DE7D8C"/>
    <w:rsid w:val="00DF0BC8"/>
    <w:rsid w:val="00DF338F"/>
    <w:rsid w:val="00DF75AB"/>
    <w:rsid w:val="00E02BAC"/>
    <w:rsid w:val="00E06A12"/>
    <w:rsid w:val="00E076FD"/>
    <w:rsid w:val="00E12D35"/>
    <w:rsid w:val="00E13E03"/>
    <w:rsid w:val="00E17587"/>
    <w:rsid w:val="00E177C2"/>
    <w:rsid w:val="00E24000"/>
    <w:rsid w:val="00E24778"/>
    <w:rsid w:val="00E247AD"/>
    <w:rsid w:val="00E2552D"/>
    <w:rsid w:val="00E25988"/>
    <w:rsid w:val="00E25D82"/>
    <w:rsid w:val="00E30EE5"/>
    <w:rsid w:val="00E32473"/>
    <w:rsid w:val="00E34BBF"/>
    <w:rsid w:val="00E36CBC"/>
    <w:rsid w:val="00E40050"/>
    <w:rsid w:val="00E41C12"/>
    <w:rsid w:val="00E42502"/>
    <w:rsid w:val="00E43AEB"/>
    <w:rsid w:val="00E44945"/>
    <w:rsid w:val="00E476DA"/>
    <w:rsid w:val="00E508B2"/>
    <w:rsid w:val="00E50A4C"/>
    <w:rsid w:val="00E517D3"/>
    <w:rsid w:val="00E517ED"/>
    <w:rsid w:val="00E51AE1"/>
    <w:rsid w:val="00E55384"/>
    <w:rsid w:val="00E55B3B"/>
    <w:rsid w:val="00E56718"/>
    <w:rsid w:val="00E6025D"/>
    <w:rsid w:val="00E60AA7"/>
    <w:rsid w:val="00E61098"/>
    <w:rsid w:val="00E61271"/>
    <w:rsid w:val="00E61ACE"/>
    <w:rsid w:val="00E65523"/>
    <w:rsid w:val="00E65655"/>
    <w:rsid w:val="00E67116"/>
    <w:rsid w:val="00E70599"/>
    <w:rsid w:val="00E7088D"/>
    <w:rsid w:val="00E72208"/>
    <w:rsid w:val="00E72E71"/>
    <w:rsid w:val="00E7661C"/>
    <w:rsid w:val="00E76CF5"/>
    <w:rsid w:val="00E81C52"/>
    <w:rsid w:val="00E81CD3"/>
    <w:rsid w:val="00E8271B"/>
    <w:rsid w:val="00E84BFE"/>
    <w:rsid w:val="00E90529"/>
    <w:rsid w:val="00E97221"/>
    <w:rsid w:val="00EA0DDC"/>
    <w:rsid w:val="00EA33CE"/>
    <w:rsid w:val="00EA7882"/>
    <w:rsid w:val="00EA7DB4"/>
    <w:rsid w:val="00EB3ECE"/>
    <w:rsid w:val="00EB5732"/>
    <w:rsid w:val="00EB5BB2"/>
    <w:rsid w:val="00EB6193"/>
    <w:rsid w:val="00EB65F6"/>
    <w:rsid w:val="00EC3980"/>
    <w:rsid w:val="00EC4FC0"/>
    <w:rsid w:val="00ED112D"/>
    <w:rsid w:val="00ED7779"/>
    <w:rsid w:val="00EE3D4E"/>
    <w:rsid w:val="00EE756D"/>
    <w:rsid w:val="00EF2119"/>
    <w:rsid w:val="00EF4F08"/>
    <w:rsid w:val="00EF6214"/>
    <w:rsid w:val="00F0347E"/>
    <w:rsid w:val="00F04EA4"/>
    <w:rsid w:val="00F10278"/>
    <w:rsid w:val="00F10B7C"/>
    <w:rsid w:val="00F12686"/>
    <w:rsid w:val="00F1419E"/>
    <w:rsid w:val="00F148D9"/>
    <w:rsid w:val="00F15A2F"/>
    <w:rsid w:val="00F20F67"/>
    <w:rsid w:val="00F210A0"/>
    <w:rsid w:val="00F21173"/>
    <w:rsid w:val="00F21469"/>
    <w:rsid w:val="00F22D2A"/>
    <w:rsid w:val="00F23BF7"/>
    <w:rsid w:val="00F246E3"/>
    <w:rsid w:val="00F2575B"/>
    <w:rsid w:val="00F26D58"/>
    <w:rsid w:val="00F30374"/>
    <w:rsid w:val="00F31CA2"/>
    <w:rsid w:val="00F3381D"/>
    <w:rsid w:val="00F420C8"/>
    <w:rsid w:val="00F43ABD"/>
    <w:rsid w:val="00F45973"/>
    <w:rsid w:val="00F46890"/>
    <w:rsid w:val="00F5015F"/>
    <w:rsid w:val="00F5097F"/>
    <w:rsid w:val="00F52971"/>
    <w:rsid w:val="00F537D8"/>
    <w:rsid w:val="00F54274"/>
    <w:rsid w:val="00F57983"/>
    <w:rsid w:val="00F60A13"/>
    <w:rsid w:val="00F616AF"/>
    <w:rsid w:val="00F634FB"/>
    <w:rsid w:val="00F67E89"/>
    <w:rsid w:val="00F700C4"/>
    <w:rsid w:val="00F724BB"/>
    <w:rsid w:val="00F728A2"/>
    <w:rsid w:val="00F75D2A"/>
    <w:rsid w:val="00F7707D"/>
    <w:rsid w:val="00F773E0"/>
    <w:rsid w:val="00F8168D"/>
    <w:rsid w:val="00F82459"/>
    <w:rsid w:val="00F83213"/>
    <w:rsid w:val="00F8340A"/>
    <w:rsid w:val="00F836A0"/>
    <w:rsid w:val="00F84B4A"/>
    <w:rsid w:val="00F86679"/>
    <w:rsid w:val="00F920C8"/>
    <w:rsid w:val="00F920DE"/>
    <w:rsid w:val="00F93BF0"/>
    <w:rsid w:val="00F94B39"/>
    <w:rsid w:val="00F951B6"/>
    <w:rsid w:val="00F95B8E"/>
    <w:rsid w:val="00F96D8A"/>
    <w:rsid w:val="00FA0504"/>
    <w:rsid w:val="00FA14D0"/>
    <w:rsid w:val="00FA3121"/>
    <w:rsid w:val="00FA5372"/>
    <w:rsid w:val="00FB124C"/>
    <w:rsid w:val="00FB2958"/>
    <w:rsid w:val="00FB427A"/>
    <w:rsid w:val="00FB7606"/>
    <w:rsid w:val="00FB7889"/>
    <w:rsid w:val="00FC147F"/>
    <w:rsid w:val="00FC184B"/>
    <w:rsid w:val="00FC3B9C"/>
    <w:rsid w:val="00FC64AE"/>
    <w:rsid w:val="00FC75CB"/>
    <w:rsid w:val="00FD1DE2"/>
    <w:rsid w:val="00FD495C"/>
    <w:rsid w:val="00FE3EDF"/>
    <w:rsid w:val="00FE4DEB"/>
    <w:rsid w:val="00FF0436"/>
    <w:rsid w:val="00FF1C1B"/>
    <w:rsid w:val="00FF230B"/>
    <w:rsid w:val="00FF3E88"/>
    <w:rsid w:val="00FF50C7"/>
    <w:rsid w:val="00FF67E6"/>
    <w:rsid w:val="00FF6F0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3CEFF452"/>
  <w15:docId w15:val="{DF9A0715-FC0F-41CF-9950-857703C335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Pr>
      <w:b/>
      <w:bCs/>
      <w:kern w:val="32"/>
      <w:sz w:val="24"/>
      <w:szCs w:val="24"/>
      <w:lang w:val="sk-SK" w:eastAsia="sk-SK"/>
    </w:rPr>
  </w:style>
  <w:style w:type="character" w:customStyle="1" w:styleId="Nadpis2Char">
    <w:name w:val="Nadpis 2 Char"/>
    <w:link w:val="Nadpis2"/>
    <w:semiHidden/>
    <w:locke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0"/>
    <w:uiPriority w:val="1"/>
    <w:rsid w:val="00EA0DDC"/>
    <w:rPr>
      <w:sz w:val="24"/>
      <w:szCs w:val="24"/>
      <w:lang w:val="en-US" w:eastAsia="en-US"/>
    </w:rPr>
  </w:style>
  <w:style w:type="table" w:customStyle="1" w:styleId="TableNormal">
    <w:name w:val="Table Normal"/>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Textbubliny">
    <w:name w:val="Balloon Text"/>
    <w:basedOn w:val="Normlny"/>
    <w:link w:val="TextbublinyChar"/>
    <w:rsid w:val="00CD48CD"/>
    <w:rPr>
      <w:rFonts w:ascii="Tahoma" w:hAnsi="Tahoma"/>
      <w:sz w:val="16"/>
      <w:szCs w:val="16"/>
    </w:rPr>
  </w:style>
  <w:style w:type="character" w:customStyle="1" w:styleId="TextbublinyChar">
    <w:name w:val="Text bubliny Char"/>
    <w:link w:val="Textbubliny"/>
    <w:rsid w:val="00CD48CD"/>
    <w:rPr>
      <w:rFonts w:ascii="Tahoma" w:hAnsi="Tahoma" w:cs="Tahoma"/>
      <w:sz w:val="16"/>
      <w:szCs w:val="16"/>
    </w:rPr>
  </w:style>
  <w:style w:type="character" w:customStyle="1" w:styleId="ra">
    <w:name w:val="ra"/>
    <w:rsid w:val="008E66FA"/>
  </w:style>
  <w:style w:type="paragraph" w:styleId="Odsekzoznamu">
    <w:name w:val="List Paragraph"/>
    <w:basedOn w:val="Normlny"/>
    <w:uiPriority w:val="34"/>
    <w:qFormat/>
    <w:rsid w:val="008E0636"/>
    <w:pPr>
      <w:ind w:left="708"/>
    </w:pPr>
    <w:rPr>
      <w:sz w:val="20"/>
      <w:szCs w:val="20"/>
      <w:lang w:val="cs-CZ" w:eastAsia="cs-CZ"/>
    </w:rPr>
  </w:style>
  <w:style w:type="character" w:customStyle="1" w:styleId="odstavecChar">
    <w:name w:val="odstavec Char"/>
    <w:link w:val="odstavec"/>
    <w:locked/>
    <w:rsid w:val="008E0636"/>
    <w:rPr>
      <w:bCs/>
      <w:iCs/>
      <w:sz w:val="18"/>
      <w:szCs w:val="18"/>
    </w:rPr>
  </w:style>
  <w:style w:type="paragraph" w:customStyle="1" w:styleId="odstavec">
    <w:name w:val="odstavec"/>
    <w:basedOn w:val="Normlny"/>
    <w:link w:val="odstavecChar"/>
    <w:autoRedefine/>
    <w:rsid w:val="008E0636"/>
    <w:pPr>
      <w:pBdr>
        <w:left w:val="single" w:sz="4" w:space="4" w:color="auto"/>
      </w:pBdr>
      <w:suppressAutoHyphens/>
      <w:ind w:left="426"/>
      <w:jc w:val="both"/>
    </w:pPr>
    <w:rPr>
      <w:bCs/>
      <w:iCs/>
      <w:sz w:val="18"/>
      <w:szCs w:val="18"/>
    </w:rPr>
  </w:style>
  <w:style w:type="paragraph" w:customStyle="1" w:styleId="Default">
    <w:name w:val="Default"/>
    <w:rsid w:val="001E301D"/>
    <w:pPr>
      <w:autoSpaceDE w:val="0"/>
      <w:autoSpaceDN w:val="0"/>
      <w:adjustRightInd w:val="0"/>
    </w:pPr>
    <w:rPr>
      <w:rFonts w:ascii="Arial" w:hAnsi="Arial" w:cs="Arial"/>
      <w:color w:val="000000"/>
      <w:sz w:val="24"/>
      <w:szCs w:val="24"/>
    </w:rPr>
  </w:style>
  <w:style w:type="character" w:styleId="Vrazn">
    <w:name w:val="Strong"/>
    <w:basedOn w:val="Predvolenpsmoodseku"/>
    <w:uiPriority w:val="22"/>
    <w:qFormat/>
    <w:locked/>
    <w:rsid w:val="00EE756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1194657985">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F6E3D9-C987-41F0-B10A-2422E28FFF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3756</Words>
  <Characters>22762</Characters>
  <Application>Microsoft Office Word</Application>
  <DocSecurity>0</DocSecurity>
  <Lines>189</Lines>
  <Paragraphs>52</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26466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smolikova@regotrans.sk</cp:lastModifiedBy>
  <cp:revision>2</cp:revision>
  <cp:lastPrinted>2023-03-31T11:37:00Z</cp:lastPrinted>
  <dcterms:created xsi:type="dcterms:W3CDTF">2024-04-02T08:31:00Z</dcterms:created>
  <dcterms:modified xsi:type="dcterms:W3CDTF">2024-04-02T08:31:00Z</dcterms:modified>
</cp:coreProperties>
</file>