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66625B" w:rsidRPr="00D90FC4" w14:paraId="6FC9436F" w14:textId="77777777" w:rsidTr="002E2AE3">
        <w:tc>
          <w:tcPr>
            <w:tcW w:w="3061" w:type="dxa"/>
            <w:vAlign w:val="center"/>
          </w:tcPr>
          <w:p w14:paraId="366FBACD" w14:textId="77777777" w:rsidR="0066625B" w:rsidRPr="00D90FC4" w:rsidRDefault="0066625B" w:rsidP="002E2AE3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75E0BE2" w14:textId="77777777" w:rsidR="0066625B" w:rsidRPr="00D90FC4" w:rsidRDefault="0066625B" w:rsidP="002E2AE3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DFACCE4" w14:textId="450B702A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9934754" w14:textId="62DAC8CF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2244F23" w14:textId="7E5686F6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5FCC197" w14:textId="58847C6F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C9B8975" w14:textId="6DA68BE8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5F531E9" w14:textId="7BBC6F6F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40" w:type="dxa"/>
          </w:tcPr>
          <w:p w14:paraId="1A887A69" w14:textId="070BED4A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0CCBB8E" w14:textId="6F9ADC03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943ECE9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DE47492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58E6BF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9901D4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1E8170D" w14:textId="77777777" w:rsidR="0066625B" w:rsidRPr="00D90FC4" w:rsidRDefault="0066625B" w:rsidP="002E2AE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AC1A40A" w14:textId="3927D418" w:rsidR="001115B7" w:rsidRPr="00112BDC" w:rsidRDefault="00112BDC">
      <w:pPr>
        <w:rPr>
          <w:b/>
          <w:bCs/>
        </w:rPr>
      </w:pPr>
      <w:r w:rsidRPr="00112BDC">
        <w:rPr>
          <w:b/>
          <w:bCs/>
        </w:rPr>
        <w:t>Za rok 202</w:t>
      </w:r>
      <w:r w:rsidR="00C04C89">
        <w:rPr>
          <w:b/>
          <w:bCs/>
        </w:rPr>
        <w:t>3</w:t>
      </w:r>
    </w:p>
    <w:p w14:paraId="06FB72D4" w14:textId="7770D886" w:rsidR="0066625B" w:rsidRDefault="0066625B"/>
    <w:p w14:paraId="2D01B94D" w14:textId="07D7750A" w:rsidR="0066625B" w:rsidRPr="00FA4C46" w:rsidRDefault="0066625B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FA4C46">
        <w:rPr>
          <w:rFonts w:ascii="Times New Roman" w:hAnsi="Times New Roman" w:cs="Times New Roman"/>
          <w:b/>
          <w:bCs/>
          <w:sz w:val="24"/>
        </w:rPr>
        <w:t>Všeobecné údaje</w:t>
      </w:r>
    </w:p>
    <w:p w14:paraId="65B3A2D7" w14:textId="77777777" w:rsid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 w:rsidRPr="0066625B">
        <w:rPr>
          <w:rFonts w:ascii="Times New Roman" w:hAnsi="Times New Roman" w:cs="Times New Roman"/>
          <w:sz w:val="24"/>
        </w:rPr>
        <w:t xml:space="preserve">Nezisková organizácia zapísaná v Registri neziskových organizácií, </w:t>
      </w:r>
    </w:p>
    <w:p w14:paraId="6B2FE230" w14:textId="07DA8882" w:rsidR="0066625B" w:rsidRP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 w:rsidRPr="0066625B">
        <w:rPr>
          <w:rFonts w:ascii="Times New Roman" w:hAnsi="Times New Roman" w:cs="Times New Roman"/>
          <w:sz w:val="24"/>
        </w:rPr>
        <w:t>registračné číslo OVVS/18/2006</w:t>
      </w:r>
    </w:p>
    <w:p w14:paraId="6FB1A81E" w14:textId="4EDF64EE" w:rsidR="0066625B" w:rsidRP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66625B">
        <w:rPr>
          <w:rFonts w:ascii="Times New Roman" w:hAnsi="Times New Roman" w:cs="Times New Roman"/>
          <w:b/>
          <w:bCs/>
          <w:sz w:val="24"/>
        </w:rPr>
        <w:t xml:space="preserve">Táborák plus </w:t>
      </w:r>
      <w:proofErr w:type="spellStart"/>
      <w:r w:rsidRPr="0066625B">
        <w:rPr>
          <w:rFonts w:ascii="Times New Roman" w:hAnsi="Times New Roman" w:cs="Times New Roman"/>
          <w:b/>
          <w:bCs/>
          <w:sz w:val="24"/>
        </w:rPr>
        <w:t>n.o</w:t>
      </w:r>
      <w:proofErr w:type="spellEnd"/>
      <w:r w:rsidRPr="0066625B">
        <w:rPr>
          <w:rFonts w:ascii="Times New Roman" w:hAnsi="Times New Roman" w:cs="Times New Roman"/>
          <w:b/>
          <w:bCs/>
          <w:sz w:val="24"/>
        </w:rPr>
        <w:t>.</w:t>
      </w:r>
    </w:p>
    <w:p w14:paraId="4A378AA0" w14:textId="042B4E2B" w:rsidR="0066625B" w:rsidRP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66625B">
        <w:rPr>
          <w:rFonts w:ascii="Times New Roman" w:hAnsi="Times New Roman" w:cs="Times New Roman"/>
          <w:b/>
          <w:bCs/>
          <w:sz w:val="24"/>
        </w:rPr>
        <w:t>Textilná 7</w:t>
      </w:r>
    </w:p>
    <w:p w14:paraId="0C628B96" w14:textId="5A59177E" w:rsidR="0066625B" w:rsidRDefault="0066625B" w:rsidP="0066625B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66625B">
        <w:rPr>
          <w:rFonts w:ascii="Times New Roman" w:hAnsi="Times New Roman" w:cs="Times New Roman"/>
          <w:b/>
          <w:bCs/>
          <w:sz w:val="24"/>
        </w:rPr>
        <w:t>040 12 Košice</w:t>
      </w:r>
    </w:p>
    <w:p w14:paraId="7E1D908E" w14:textId="5267ED1E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 w:rsidRPr="00112BDC">
        <w:rPr>
          <w:rFonts w:ascii="Times New Roman" w:hAnsi="Times New Roman" w:cs="Times New Roman"/>
          <w:b/>
          <w:bCs/>
          <w:sz w:val="24"/>
        </w:rPr>
        <w:t>Druh všeobecne prospešných služieb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565E4A2A" w14:textId="27C39994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Rozvoj a ochrana duchovných a kultúrnych hodnôt</w:t>
      </w:r>
    </w:p>
    <w:p w14:paraId="7A5017CD" w14:textId="15E79C88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Tvorba, rozvoj, ochrana, obnova a prezentácia duchovných a kultúrnych hodnôt</w:t>
      </w:r>
    </w:p>
    <w:p w14:paraId="6DAE1EE9" w14:textId="716CD81B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Vzdelávanie, výchova a rozvoj telesnej kultúry</w:t>
      </w:r>
    </w:p>
    <w:p w14:paraId="4BE4D232" w14:textId="14ACAEF3" w:rsidR="00112BDC" w:rsidRP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-S</w:t>
      </w:r>
      <w:r w:rsidRPr="00112BDC">
        <w:rPr>
          <w:rFonts w:ascii="Times New Roman" w:hAnsi="Times New Roman" w:cs="Times New Roman"/>
          <w:sz w:val="24"/>
        </w:rPr>
        <w:t>lužby na podporu regionálneho rozvoja a zamestnanosti</w:t>
      </w:r>
    </w:p>
    <w:p w14:paraId="26E71125" w14:textId="78007E66" w:rsid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112BDC">
        <w:rPr>
          <w:rFonts w:ascii="Times New Roman" w:hAnsi="Times New Roman" w:cs="Times New Roman"/>
          <w:sz w:val="24"/>
        </w:rPr>
        <w:t>Poskytovanie sociálnych služieb</w:t>
      </w:r>
    </w:p>
    <w:p w14:paraId="45FDFB7A" w14:textId="6D523177" w:rsidR="00112BDC" w:rsidRDefault="00112BDC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Priemerný počet zamestnancov: </w:t>
      </w:r>
      <w:r w:rsidR="004429AA">
        <w:rPr>
          <w:rFonts w:ascii="Times New Roman" w:hAnsi="Times New Roman" w:cs="Times New Roman"/>
          <w:b/>
          <w:bCs/>
          <w:sz w:val="24"/>
        </w:rPr>
        <w:t>0</w:t>
      </w:r>
    </w:p>
    <w:p w14:paraId="738299AC" w14:textId="744E4402" w:rsidR="00FA4C46" w:rsidRDefault="00FA4C46" w:rsidP="00112BDC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4"/>
        </w:rPr>
      </w:pPr>
    </w:p>
    <w:p w14:paraId="631A0595" w14:textId="78D6AC74" w:rsidR="00FA4C46" w:rsidRDefault="00FA4C46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FA4C46">
        <w:rPr>
          <w:rFonts w:ascii="Times New Roman" w:hAnsi="Times New Roman" w:cs="Times New Roman"/>
          <w:b/>
          <w:bCs/>
          <w:sz w:val="24"/>
        </w:rPr>
        <w:t>Informácie o účtovných zásadách a účtovných metódach</w:t>
      </w:r>
    </w:p>
    <w:p w14:paraId="5EA2DB0B" w14:textId="3FE4B303" w:rsidR="00FA4C46" w:rsidRDefault="00FA4C46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 vedie podvojné účtovníctvo</w:t>
      </w:r>
      <w:r w:rsidR="00E04C57">
        <w:rPr>
          <w:rFonts w:ascii="Times New Roman" w:hAnsi="Times New Roman" w:cs="Times New Roman"/>
          <w:sz w:val="24"/>
        </w:rPr>
        <w:t>.</w:t>
      </w:r>
    </w:p>
    <w:p w14:paraId="269A25EF" w14:textId="77777777" w:rsidR="00206CBE" w:rsidRDefault="00206CBE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</w:p>
    <w:p w14:paraId="64B1BD8E" w14:textId="7F923221" w:rsidR="007E2923" w:rsidRPr="007E2923" w:rsidRDefault="007E2923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7E2923">
        <w:rPr>
          <w:rFonts w:ascii="Times New Roman" w:hAnsi="Times New Roman" w:cs="Times New Roman"/>
          <w:b/>
          <w:bCs/>
          <w:sz w:val="24"/>
        </w:rPr>
        <w:t>Informácie, ktoré dopĺňajú a vysvetľujú údaje v súvahe</w:t>
      </w:r>
    </w:p>
    <w:p w14:paraId="68FF2B15" w14:textId="77777777" w:rsidR="007E2923" w:rsidRDefault="007E2923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</w:p>
    <w:p w14:paraId="1F12AAA9" w14:textId="739DEEA7" w:rsidR="00E04C57" w:rsidRDefault="00206CBE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 má</w:t>
      </w:r>
      <w:r w:rsidR="00E04C57">
        <w:rPr>
          <w:rFonts w:ascii="Times New Roman" w:hAnsi="Times New Roman" w:cs="Times New Roman"/>
          <w:sz w:val="24"/>
        </w:rPr>
        <w:t xml:space="preserve"> k dispozícií obežný finančný majetok vo výške </w:t>
      </w:r>
      <w:r w:rsidR="002C36BA">
        <w:rPr>
          <w:rFonts w:ascii="Times New Roman" w:hAnsi="Times New Roman" w:cs="Times New Roman"/>
          <w:sz w:val="24"/>
        </w:rPr>
        <w:t>6513,76</w:t>
      </w:r>
      <w:r w:rsidR="00E04C57">
        <w:rPr>
          <w:rFonts w:ascii="Times New Roman" w:hAnsi="Times New Roman" w:cs="Times New Roman"/>
          <w:sz w:val="24"/>
        </w:rPr>
        <w:t xml:space="preserve">,-  €, ktorý pozostáva zo základného imania </w:t>
      </w:r>
      <w:proofErr w:type="spellStart"/>
      <w:r w:rsidR="00E04C57">
        <w:rPr>
          <w:rFonts w:ascii="Times New Roman" w:hAnsi="Times New Roman" w:cs="Times New Roman"/>
          <w:sz w:val="24"/>
        </w:rPr>
        <w:t>n.o</w:t>
      </w:r>
      <w:proofErr w:type="spellEnd"/>
      <w:r w:rsidR="007E2923">
        <w:rPr>
          <w:rFonts w:ascii="Times New Roman" w:hAnsi="Times New Roman" w:cs="Times New Roman"/>
          <w:sz w:val="24"/>
        </w:rPr>
        <w:t xml:space="preserve">. </w:t>
      </w:r>
      <w:r w:rsidR="004429AA">
        <w:rPr>
          <w:rFonts w:ascii="Times New Roman" w:hAnsi="Times New Roman" w:cs="Times New Roman"/>
          <w:sz w:val="24"/>
        </w:rPr>
        <w:t>, rezervného fondu a</w:t>
      </w:r>
      <w:r w:rsidR="00E04C57">
        <w:rPr>
          <w:rFonts w:ascii="Times New Roman" w:hAnsi="Times New Roman" w:cs="Times New Roman"/>
          <w:sz w:val="24"/>
        </w:rPr>
        <w:t xml:space="preserve"> krátkodobých finančných výpomocí</w:t>
      </w:r>
      <w:r w:rsidR="004429AA">
        <w:rPr>
          <w:rFonts w:ascii="Times New Roman" w:hAnsi="Times New Roman" w:cs="Times New Roman"/>
          <w:sz w:val="24"/>
        </w:rPr>
        <w:t>.</w:t>
      </w:r>
    </w:p>
    <w:p w14:paraId="1BB15003" w14:textId="7C5738F6" w:rsidR="00206CBE" w:rsidRDefault="00206CBE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</w:p>
    <w:p w14:paraId="39312636" w14:textId="2D93AE60" w:rsidR="00206CBE" w:rsidRDefault="00206CBE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4"/>
        </w:rPr>
      </w:pPr>
    </w:p>
    <w:p w14:paraId="1DC3F1AB" w14:textId="401DB2F4" w:rsidR="00206CBE" w:rsidRPr="00206CBE" w:rsidRDefault="00206CBE" w:rsidP="00206CB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206CBE">
        <w:rPr>
          <w:rFonts w:ascii="Times New Roman" w:hAnsi="Times New Roman" w:cs="Times New Roman"/>
          <w:b/>
          <w:bCs/>
          <w:sz w:val="24"/>
        </w:rPr>
        <w:t>Informácie, ktoré dopĺňajú a vysvetľujú údaje vo výkaze ziskov a strát</w:t>
      </w:r>
    </w:p>
    <w:p w14:paraId="5B57DFDC" w14:textId="274B1E16" w:rsidR="005B0C56" w:rsidRDefault="00206CBE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</w:t>
      </w:r>
      <w:r w:rsidR="00F24DB0">
        <w:rPr>
          <w:rFonts w:ascii="Times New Roman" w:hAnsi="Times New Roman" w:cs="Times New Roman"/>
          <w:sz w:val="24"/>
        </w:rPr>
        <w:t xml:space="preserve"> </w:t>
      </w:r>
      <w:r w:rsidR="002C36BA">
        <w:rPr>
          <w:rFonts w:ascii="Times New Roman" w:hAnsi="Times New Roman" w:cs="Times New Roman"/>
          <w:sz w:val="24"/>
        </w:rPr>
        <w:t>v roku 2023 ne</w:t>
      </w:r>
      <w:r w:rsidR="00F24DB0">
        <w:rPr>
          <w:rFonts w:ascii="Times New Roman" w:hAnsi="Times New Roman" w:cs="Times New Roman"/>
          <w:sz w:val="24"/>
        </w:rPr>
        <w:t>získala</w:t>
      </w:r>
      <w:r w:rsidR="002C36BA">
        <w:rPr>
          <w:rFonts w:ascii="Times New Roman" w:hAnsi="Times New Roman" w:cs="Times New Roman"/>
          <w:sz w:val="24"/>
        </w:rPr>
        <w:t xml:space="preserve"> žiadnu</w:t>
      </w:r>
      <w:r w:rsidR="00F24DB0">
        <w:rPr>
          <w:rFonts w:ascii="Times New Roman" w:hAnsi="Times New Roman" w:cs="Times New Roman"/>
          <w:sz w:val="24"/>
        </w:rPr>
        <w:t xml:space="preserve"> dotáciu na realizáciu projekt</w:t>
      </w:r>
      <w:r w:rsidR="002C36BA">
        <w:rPr>
          <w:rFonts w:ascii="Times New Roman" w:hAnsi="Times New Roman" w:cs="Times New Roman"/>
          <w:sz w:val="24"/>
        </w:rPr>
        <w:t>ov.</w:t>
      </w:r>
    </w:p>
    <w:p w14:paraId="119659F0" w14:textId="000650F4" w:rsidR="002C36BA" w:rsidRDefault="002C36BA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 získala príspevok vo výške 300,-€ od fyzickej osoby.</w:t>
      </w:r>
    </w:p>
    <w:p w14:paraId="01DBE017" w14:textId="3DD40D58" w:rsidR="00206CBE" w:rsidRDefault="005B0C56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Nezisková organizácia</w:t>
      </w:r>
      <w:r w:rsidR="00DF7A65">
        <w:rPr>
          <w:rFonts w:ascii="Times New Roman" w:hAnsi="Times New Roman" w:cs="Times New Roman"/>
          <w:sz w:val="24"/>
        </w:rPr>
        <w:t xml:space="preserve"> nevykonáva žiadnu podnikateľskú činnosť.</w:t>
      </w:r>
    </w:p>
    <w:p w14:paraId="0B10C2A9" w14:textId="16083D6C" w:rsidR="00E10A03" w:rsidRPr="00206CBE" w:rsidRDefault="00E10A03" w:rsidP="00206CBE">
      <w:pPr>
        <w:keepNext/>
        <w:spacing w:before="0" w:line="240" w:lineRule="auto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</w:p>
    <w:p w14:paraId="6119087F" w14:textId="77777777" w:rsidR="002B6C48" w:rsidRDefault="00E10A03" w:rsidP="00FA4C46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2"/>
          <w:szCs w:val="22"/>
        </w:rPr>
      </w:pPr>
      <w:r w:rsidRPr="002B6C48">
        <w:rPr>
          <w:rFonts w:ascii="Times New Roman" w:hAnsi="Times New Roman" w:cs="Times New Roman"/>
          <w:sz w:val="22"/>
          <w:szCs w:val="22"/>
        </w:rPr>
        <w:t xml:space="preserve">Vypracovala Mgr. MVDr. Anna </w:t>
      </w:r>
      <w:proofErr w:type="spellStart"/>
      <w:r w:rsidRPr="002B6C48">
        <w:rPr>
          <w:rFonts w:ascii="Times New Roman" w:hAnsi="Times New Roman" w:cs="Times New Roman"/>
          <w:sz w:val="22"/>
          <w:szCs w:val="22"/>
        </w:rPr>
        <w:t>Jenčová</w:t>
      </w:r>
      <w:proofErr w:type="spellEnd"/>
      <w:r w:rsidR="002B6C48"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3F2F7EA5" w14:textId="4861A11F" w:rsidR="0066625B" w:rsidRDefault="002B6C48" w:rsidP="00734BAC">
      <w:pPr>
        <w:keepNext/>
        <w:spacing w:before="0" w:line="240" w:lineRule="auto"/>
        <w:jc w:val="left"/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Košice </w:t>
      </w:r>
      <w:r w:rsidR="002C36BA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0.0</w:t>
      </w:r>
      <w:r w:rsidR="00734BAC">
        <w:rPr>
          <w:rFonts w:ascii="Times New Roman" w:hAnsi="Times New Roman" w:cs="Times New Roman"/>
          <w:sz w:val="22"/>
          <w:szCs w:val="22"/>
        </w:rPr>
        <w:t>3.202</w:t>
      </w:r>
      <w:r w:rsidR="002C36BA">
        <w:rPr>
          <w:rFonts w:ascii="Times New Roman" w:hAnsi="Times New Roman" w:cs="Times New Roman"/>
          <w:sz w:val="22"/>
          <w:szCs w:val="22"/>
        </w:rPr>
        <w:t>4</w:t>
      </w:r>
    </w:p>
    <w:p w14:paraId="32590FE0" w14:textId="77777777" w:rsidR="0066625B" w:rsidRDefault="0066625B"/>
    <w:sectPr w:rsidR="0066625B" w:rsidSect="0082710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5D"/>
    <w:rsid w:val="001115B7"/>
    <w:rsid w:val="00112BDC"/>
    <w:rsid w:val="0012184B"/>
    <w:rsid w:val="00177C20"/>
    <w:rsid w:val="00206CBE"/>
    <w:rsid w:val="002B6C48"/>
    <w:rsid w:val="002C36BA"/>
    <w:rsid w:val="004429AA"/>
    <w:rsid w:val="005B0C56"/>
    <w:rsid w:val="0066625B"/>
    <w:rsid w:val="00734BAC"/>
    <w:rsid w:val="007E2923"/>
    <w:rsid w:val="0082710A"/>
    <w:rsid w:val="00B11112"/>
    <w:rsid w:val="00BE155D"/>
    <w:rsid w:val="00C04C89"/>
    <w:rsid w:val="00DF7A65"/>
    <w:rsid w:val="00E04C57"/>
    <w:rsid w:val="00E10A03"/>
    <w:rsid w:val="00E367A3"/>
    <w:rsid w:val="00F24DB0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6C89"/>
  <w15:chartTrackingRefBased/>
  <w15:docId w15:val="{287D9A5E-EF31-4FC5-B7DC-15E31F8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6625B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6625B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Jazero Poslanec 05</dc:creator>
  <cp:keywords/>
  <dc:description/>
  <cp:lastModifiedBy>Jazero Poslanec 05</cp:lastModifiedBy>
  <cp:revision>3</cp:revision>
  <cp:lastPrinted>2022-03-15T10:53:00Z</cp:lastPrinted>
  <dcterms:created xsi:type="dcterms:W3CDTF">2024-03-30T03:50:00Z</dcterms:created>
  <dcterms:modified xsi:type="dcterms:W3CDTF">2024-04-02T12:12:00Z</dcterms:modified>
</cp:coreProperties>
</file>