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65E6">
        <w:rPr>
          <w:rFonts w:ascii="Arial Narrow" w:hAnsi="Arial Narrow"/>
          <w:b/>
        </w:rPr>
        <w:t>2</w:t>
      </w:r>
      <w:r w:rsidR="002F3DD3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PS production,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F3DD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F3DD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F3DD3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92798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F3DD3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116862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F3DD3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  <w:r w:rsidR="009D2C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F3DD3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D2CC7">
        <w:rPr>
          <w:rFonts w:ascii="Arial Narrow" w:hAnsi="Arial Narrow" w:cs="Arial Narrow"/>
          <w:sz w:val="22"/>
          <w:szCs w:val="22"/>
        </w:rPr>
        <w:t>2</w:t>
      </w:r>
      <w:r w:rsidR="002F3DD3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B165E6">
        <w:rPr>
          <w:rFonts w:ascii="Arial Narrow" w:hAnsi="Arial Narrow" w:cs="Arial Narrow"/>
          <w:sz w:val="22"/>
          <w:szCs w:val="22"/>
        </w:rPr>
        <w:t xml:space="preserve"> </w:t>
      </w:r>
      <w:r w:rsidR="002F3DD3">
        <w:rPr>
          <w:rFonts w:ascii="Arial Narrow" w:hAnsi="Arial Narrow" w:cs="Arial Narrow"/>
          <w:sz w:val="22"/>
          <w:szCs w:val="22"/>
        </w:rPr>
        <w:t>15.05.2023.</w:t>
      </w:r>
      <w:r w:rsidR="009D2CC7">
        <w:rPr>
          <w:rFonts w:ascii="Arial Narrow" w:hAnsi="Arial Narrow" w:cs="Arial Narrow"/>
          <w:sz w:val="22"/>
          <w:szCs w:val="22"/>
        </w:rPr>
        <w:t>.</w:t>
      </w:r>
      <w:r w:rsidR="004862A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9D2CC7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podmienkach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D2CC7" w:rsidRDefault="00660F06" w:rsidP="009D2CC7">
      <w:pPr>
        <w:pStyle w:val="Odsekzoznamu"/>
        <w:numPr>
          <w:ilvl w:val="0"/>
          <w:numId w:val="19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D2CC7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="00E25D82" w:rsidRPr="009D2CC7">
        <w:rPr>
          <w:rFonts w:ascii="Arial Narrow" w:hAnsi="Arial Narrow" w:cs="Arial Narrow"/>
          <w:sz w:val="22"/>
          <w:szCs w:val="22"/>
        </w:rPr>
        <w:t>za s</w:t>
      </w:r>
      <w:r w:rsidR="00235630" w:rsidRPr="009D2CC7">
        <w:rPr>
          <w:rFonts w:ascii="Arial Narrow" w:hAnsi="Arial Narrow" w:cs="Arial Narrow"/>
          <w:sz w:val="22"/>
          <w:szCs w:val="22"/>
        </w:rPr>
        <w:t>plnen</w:t>
      </w:r>
      <w:r w:rsidR="00755E77" w:rsidRPr="009D2CC7">
        <w:rPr>
          <w:rFonts w:ascii="Arial Narrow" w:hAnsi="Arial Narrow" w:cs="Arial Narrow"/>
          <w:sz w:val="22"/>
          <w:szCs w:val="22"/>
        </w:rPr>
        <w:t>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9D2CC7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9D2CC7">
        <w:rPr>
          <w:rFonts w:ascii="Arial Narrow" w:hAnsi="Arial Narrow" w:cs="Arial Narrow"/>
          <w:sz w:val="22"/>
          <w:szCs w:val="22"/>
        </w:rPr>
        <w:t>po závierkovom dni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zmysle </w:t>
      </w:r>
      <w:r w:rsidR="00E25D82" w:rsidRPr="009D2CC7">
        <w:rPr>
          <w:rFonts w:ascii="Arial Narrow" w:hAnsi="Arial Narrow" w:cs="Arial Narrow"/>
          <w:sz w:val="22"/>
          <w:szCs w:val="22"/>
        </w:rPr>
        <w:t>§ 7 ods. 4 zákona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9D2CC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83ADB">
        <w:rPr>
          <w:rFonts w:ascii="Arial Narrow" w:hAnsi="Arial Narrow" w:cs="Arial Narrow"/>
          <w:sz w:val="22"/>
          <w:szCs w:val="22"/>
        </w:rPr>
        <w:t>roku 20</w:t>
      </w:r>
      <w:r w:rsidR="004862A9">
        <w:rPr>
          <w:rFonts w:ascii="Arial Narrow" w:hAnsi="Arial Narrow" w:cs="Arial Narrow"/>
          <w:sz w:val="22"/>
          <w:szCs w:val="22"/>
        </w:rPr>
        <w:t>2</w:t>
      </w:r>
      <w:r w:rsidR="00305FE1">
        <w:rPr>
          <w:rFonts w:ascii="Arial Narrow" w:hAnsi="Arial Narrow" w:cs="Arial Narrow"/>
          <w:sz w:val="22"/>
          <w:szCs w:val="22"/>
        </w:rPr>
        <w:t>1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9D2CC7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Konvektomat LAINOX Compact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HYUNDAI Tucson</w:t>
            </w:r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Multivan Highline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</w:t>
            </w:r>
            <w:r w:rsidR="009D2CC7">
              <w:rPr>
                <w:rFonts w:ascii="Arial Narrow" w:hAnsi="Arial Narrow" w:cs="Arial"/>
                <w:sz w:val="22"/>
                <w:szCs w:val="22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Autostan Maggiolina</w:t>
            </w:r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165E6" w:rsidRPr="00755848" w:rsidTr="00B80370">
        <w:tc>
          <w:tcPr>
            <w:tcW w:w="4152" w:type="dxa"/>
          </w:tcPr>
          <w:p w:rsidR="00B165E6" w:rsidRDefault="00B165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Karavan Morelo Palace</w:t>
            </w:r>
          </w:p>
        </w:tc>
        <w:tc>
          <w:tcPr>
            <w:tcW w:w="1006" w:type="dxa"/>
          </w:tcPr>
          <w:p w:rsidR="00B165E6" w:rsidRDefault="00B165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r>
              <w:rPr>
                <w:rFonts w:ascii="Arial Narrow" w:hAnsi="Arial Narrow" w:cs="Arial Narrow"/>
                <w:sz w:val="22"/>
                <w:szCs w:val="22"/>
                <w:u w:val="single"/>
              </w:rPr>
              <w:t>GASGAS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Motocykel HONDA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Príves nákladný špeciálny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Zabezpečovací systém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Suzuki Ignis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Ťažné zariadenie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3DD3" w:rsidRPr="00755848" w:rsidRDefault="002F3DD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ab/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Spoločnosť v roku 2023 na základe rozhodnutia jediného spoločníka použila ostatné kapitálové fondy na úhradu straty minulých rokov v sume 76 757,73 EUR. Zároveň na základe rozhodnutia jediného spoločníka bola kapitalizovaná časť pôžičky spoločníka vo výške 36 757,73 EUR. Ostatné kapitálové fondy k 31.12.2023 sú vo výške 60 000,-- EUR.</w:t>
      </w:r>
      <w:bookmarkStart w:id="0" w:name="_GoBack"/>
      <w:bookmarkEnd w:id="0"/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DEF" w:rsidRDefault="00CD3DEF">
      <w:r>
        <w:separator/>
      </w:r>
    </w:p>
  </w:endnote>
  <w:endnote w:type="continuationSeparator" w:id="0">
    <w:p w:rsidR="00CD3DEF" w:rsidRDefault="00CD3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E35E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DEF" w:rsidRDefault="00CD3DEF">
      <w:r>
        <w:separator/>
      </w:r>
    </w:p>
  </w:footnote>
  <w:footnote w:type="continuationSeparator" w:id="0">
    <w:p w:rsidR="00CD3DEF" w:rsidRDefault="00CD3D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2C04F0"/>
    <w:multiLevelType w:val="hybridMultilevel"/>
    <w:tmpl w:val="779AB1F4"/>
    <w:lvl w:ilvl="0" w:tplc="29724910">
      <w:start w:val="7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7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B54"/>
    <w:rsid w:val="002F23B0"/>
    <w:rsid w:val="002F3DD3"/>
    <w:rsid w:val="002F5C77"/>
    <w:rsid w:val="00302371"/>
    <w:rsid w:val="003023F7"/>
    <w:rsid w:val="00305FE1"/>
    <w:rsid w:val="003061CE"/>
    <w:rsid w:val="00306960"/>
    <w:rsid w:val="00312CE9"/>
    <w:rsid w:val="003164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2CC7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5E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3DEF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E1D34"/>
    <w:rsid w:val="00FE35E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D2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F275E-C1C7-4875-8E6E-245B6C888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1642</Words>
  <Characters>9362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2</cp:revision>
  <cp:lastPrinted>2023-03-27T15:17:00Z</cp:lastPrinted>
  <dcterms:created xsi:type="dcterms:W3CDTF">2024-04-01T20:49:00Z</dcterms:created>
  <dcterms:modified xsi:type="dcterms:W3CDTF">2024-04-01T20:49:00Z</dcterms:modified>
</cp:coreProperties>
</file>