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0A132E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2023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Pr="007E6D6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30"/>
        <w:gridCol w:w="5481"/>
      </w:tblGrid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Andreja Radlinského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694, 908 01  Kúty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31827829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01.01.1993 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Rozhodnutie zriaďovateľa v súlade so zákonom o rozpočtových pravidlách verejnej správy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Kúty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Radlinského 981, 908 01  Kúty</w:t>
            </w:r>
          </w:p>
        </w:tc>
      </w:tr>
      <w:tr w:rsidR="007E6D65" w:rsidRPr="007E6D65" w:rsidTr="000438D2">
        <w:trPr>
          <w:trHeight w:val="546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F1BF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Pr="007E6D6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Pr="007E6D65" w:rsidRDefault="00625A5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Hlavnou činnosťou účtovnej jednotky je poskytovanie primárneho a sekundárneho vzdelávania. </w:t>
      </w:r>
    </w:p>
    <w:p w:rsidR="008E6A75" w:rsidRPr="007E6D6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D65" w:rsidRPr="007E6D65" w:rsidTr="007F7C2C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Jana Mrázová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</w:tr>
      <w:tr w:rsidR="007E6D65" w:rsidRPr="007E6D65" w:rsidTr="007F7C2C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Renáta Antálková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</w:t>
            </w:r>
          </w:p>
        </w:tc>
      </w:tr>
    </w:tbl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60D71" w:rsidRDefault="00560D71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1D1A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32" w:type="dxa"/>
          </w:tcPr>
          <w:p w:rsidR="008E6A75" w:rsidRPr="008E6A75" w:rsidRDefault="008E6A75" w:rsidP="001D1A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E6A75" w:rsidRPr="008E6A75" w:rsidRDefault="008E6A75" w:rsidP="001D1A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b/>
                <w:sz w:val="24"/>
                <w:szCs w:val="24"/>
              </w:rPr>
              <w:t>Predchádzajúce účtovné obdobie</w:t>
            </w:r>
          </w:p>
        </w:tc>
      </w:tr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 xml:space="preserve">z toho:  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E6A75" w:rsidRPr="003E792A" w:rsidRDefault="000A132E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46,6</w:t>
            </w:r>
          </w:p>
          <w:p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3E792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32" w:type="dxa"/>
          </w:tcPr>
          <w:p w:rsidR="008E6A75" w:rsidRPr="008E6A75" w:rsidRDefault="000A132E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45,7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E6A75" w:rsidRPr="008E6A75" w:rsidRDefault="007B43B7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E6A75" w:rsidRPr="003E792A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32" w:type="dxa"/>
          </w:tcPr>
          <w:p w:rsidR="008E6A75" w:rsidRPr="008E6A75" w:rsidRDefault="008E6A75" w:rsidP="000A132E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6A7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F1BF7">
        <w:rPr>
          <w:rFonts w:ascii="Times New Roman" w:eastAsia="Times New Roman" w:hAnsi="Times New Roman" w:cs="Tahoma"/>
          <w:b/>
          <w:bCs/>
          <w:lang w:eastAsia="sk-SK"/>
        </w:rPr>
      </w:r>
      <w:r w:rsidR="00DF1BF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F1BF7">
        <w:rPr>
          <w:rFonts w:ascii="Times New Roman" w:eastAsia="Times New Roman" w:hAnsi="Times New Roman" w:cs="Tahoma"/>
          <w:b/>
          <w:bCs/>
          <w:lang w:eastAsia="sk-SK"/>
        </w:rPr>
      </w:r>
      <w:r w:rsidR="00DF1BF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7E6D65" w:rsidRPr="007E6D65" w:rsidRDefault="007E6D65" w:rsidP="007E6D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F1BF7">
        <w:rPr>
          <w:rFonts w:ascii="Times New Roman" w:eastAsia="Times New Roman" w:hAnsi="Times New Roman" w:cs="Tahoma"/>
          <w:b/>
          <w:bCs/>
          <w:lang w:eastAsia="sk-SK"/>
        </w:rPr>
      </w:r>
      <w:r w:rsidR="00DF1BF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F1BF7">
        <w:rPr>
          <w:rFonts w:ascii="Times New Roman" w:eastAsia="Times New Roman" w:hAnsi="Times New Roman" w:cs="Tahoma"/>
          <w:b/>
          <w:bCs/>
          <w:lang w:eastAsia="sk-SK"/>
        </w:rPr>
      </w:r>
      <w:r w:rsidR="00DF1BF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7E6D65" w:rsidRPr="007E6D65" w:rsidRDefault="007E6D65" w:rsidP="007E6D65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7E6D65" w:rsidRPr="007E6D65" w:rsidRDefault="007E6D65" w:rsidP="007E6D65">
            <w:pPr>
              <w:spacing w:after="0" w:line="240" w:lineRule="auto"/>
              <w:ind w:left="284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Spôsob zostavenia odpisového plánu pre dlhodobý majetok, doba odpisovania, sadzby odpisov a odpisové metódy pri stanovení účtovných odpisov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7E6D6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7E6D6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 nasledovne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35 Eur do 650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</w:t>
      </w:r>
      <w:r w:rsidR="006C61B0">
        <w:rPr>
          <w:rFonts w:ascii="Times New Roman" w:eastAsia="Times New Roman" w:hAnsi="Times New Roman" w:cs="Times New Roman"/>
          <w:sz w:val="24"/>
          <w:szCs w:val="20"/>
          <w:lang w:eastAsia="sk-SK"/>
        </w:rPr>
        <w:t>100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Eur do </w:t>
      </w:r>
      <w:r w:rsidR="006C61B0">
        <w:rPr>
          <w:rFonts w:ascii="Times New Roman" w:eastAsia="Times New Roman" w:hAnsi="Times New Roman" w:cs="Times New Roman"/>
          <w:sz w:val="24"/>
          <w:szCs w:val="20"/>
          <w:lang w:eastAsia="sk-SK"/>
        </w:rPr>
        <w:t>1700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7E6D65" w:rsidRPr="007E6D65" w:rsidRDefault="007E6D65" w:rsidP="007E6D6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p w:rsidR="007E6D65" w:rsidRP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Majetok v hodnote 4 099,00 € - trávny traktor bol zaradený 12.9.2019 na základe darovacej zmluvy do 2 odpisovej skupiny – doba odpisovania 6 rokov.</w:t>
      </w:r>
    </w:p>
    <w:p w:rsid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Po odpočítaní odpisov je jeho hodnota k 31.12.20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A132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B43B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0A132E">
        <w:rPr>
          <w:rFonts w:ascii="Times New Roman" w:eastAsia="Times New Roman" w:hAnsi="Times New Roman" w:cs="Times New Roman"/>
          <w:sz w:val="24"/>
          <w:szCs w:val="24"/>
          <w:lang w:eastAsia="sk-SK"/>
        </w:rPr>
        <w:t>135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A137F2" w:rsidRDefault="00A137F2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6D65" w:rsidRPr="007E6D65" w:rsidTr="000438D2">
        <w:tc>
          <w:tcPr>
            <w:tcW w:w="522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Majetok,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7E6D65" w:rsidRPr="007E6D65" w:rsidRDefault="000A132E" w:rsidP="00396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926E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135</w:t>
            </w:r>
            <w:r w:rsidR="00926E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1AA0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uvedené v tabuľke sú pohľadávky s dobou splatnosti do jedného roka, ide o preplatky </w:t>
      </w:r>
    </w:p>
    <w:p w:rsidR="007E6D65" w:rsidRPr="007E6D65" w:rsidRDefault="001D1AA0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elektrickej energie za obdobie roku 202</w:t>
      </w:r>
      <w:r w:rsidR="000A132E">
        <w:rPr>
          <w:rFonts w:ascii="Times New Roman" w:eastAsia="Times New Roman" w:hAnsi="Times New Roman" w:cs="Times New Roman"/>
          <w:sz w:val="24"/>
          <w:szCs w:val="24"/>
          <w:lang w:eastAsia="sk-SK"/>
        </w:rPr>
        <w:t>3.</w:t>
      </w: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7E6D65" w:rsidRPr="007E6D65" w:rsidTr="000438D2">
        <w:tc>
          <w:tcPr>
            <w:tcW w:w="72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7E6D65" w:rsidRPr="007E6D65" w:rsidRDefault="007E6D65" w:rsidP="000A13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962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0A132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7E6D65" w:rsidRPr="007E6D65" w:rsidRDefault="007E6D65" w:rsidP="000A13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0A132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:rsidR="007E6D65" w:rsidRPr="007E6D65" w:rsidRDefault="000A1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1934,56</w:t>
            </w:r>
          </w:p>
        </w:tc>
        <w:tc>
          <w:tcPr>
            <w:tcW w:w="1418" w:type="dxa"/>
          </w:tcPr>
          <w:p w:rsidR="007E6D65" w:rsidRPr="007E6D65" w:rsidRDefault="000A1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49,38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21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   preplatky za elektrickú energiu a plyn</w:t>
            </w:r>
          </w:p>
        </w:tc>
        <w:tc>
          <w:tcPr>
            <w:tcW w:w="1417" w:type="dxa"/>
          </w:tcPr>
          <w:p w:rsidR="007E6D65" w:rsidRPr="007E6D65" w:rsidRDefault="000A132E" w:rsidP="000A13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1934,56</w:t>
            </w:r>
          </w:p>
        </w:tc>
        <w:tc>
          <w:tcPr>
            <w:tcW w:w="1418" w:type="dxa"/>
          </w:tcPr>
          <w:p w:rsidR="007E6D65" w:rsidRPr="007E6D65" w:rsidRDefault="000A132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49,38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2693"/>
      </w:tblGrid>
      <w:tr w:rsidR="007E6D65" w:rsidRPr="007E6D65" w:rsidTr="000438D2">
        <w:tc>
          <w:tcPr>
            <w:tcW w:w="4962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7E6D65" w:rsidRPr="007E6D65" w:rsidRDefault="007E6D65" w:rsidP="00B162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162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2693" w:type="dxa"/>
            <w:shd w:val="clear" w:color="auto" w:fill="F2F2F2"/>
          </w:tcPr>
          <w:p w:rsidR="007E6D65" w:rsidRPr="007E6D65" w:rsidRDefault="007E6D65" w:rsidP="00B162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228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162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školskej jedálne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sociálneho fondu</w:t>
            </w:r>
          </w:p>
        </w:tc>
        <w:tc>
          <w:tcPr>
            <w:tcW w:w="2551" w:type="dxa"/>
          </w:tcPr>
          <w:p w:rsidR="0070433E" w:rsidRPr="007E6D65" w:rsidRDefault="00B16206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6 519,39</w:t>
            </w:r>
          </w:p>
        </w:tc>
        <w:tc>
          <w:tcPr>
            <w:tcW w:w="2693" w:type="dxa"/>
          </w:tcPr>
          <w:p w:rsidR="007E6D65" w:rsidRPr="007E6D65" w:rsidRDefault="00B1620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4 669,45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-depozit</w:t>
            </w:r>
          </w:p>
        </w:tc>
        <w:tc>
          <w:tcPr>
            <w:tcW w:w="2551" w:type="dxa"/>
          </w:tcPr>
          <w:p w:rsidR="007E6D65" w:rsidRPr="007E6D65" w:rsidRDefault="00B1620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103 467,20</w:t>
            </w:r>
          </w:p>
        </w:tc>
        <w:tc>
          <w:tcPr>
            <w:tcW w:w="2693" w:type="dxa"/>
          </w:tcPr>
          <w:p w:rsidR="007E6D65" w:rsidRPr="007E6D65" w:rsidRDefault="00B1620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84 420,12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268"/>
      </w:tblGrid>
      <w:tr w:rsidR="007E6D65" w:rsidRPr="007E6D65" w:rsidTr="000438D2">
        <w:tc>
          <w:tcPr>
            <w:tcW w:w="5529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09" w:type="dxa"/>
            <w:shd w:val="clear" w:color="auto" w:fill="F2F2F2"/>
          </w:tcPr>
          <w:p w:rsidR="007E6D65" w:rsidRPr="007E6D65" w:rsidRDefault="007E6D65" w:rsidP="00B162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162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8" w:type="dxa"/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1620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09" w:type="dxa"/>
          </w:tcPr>
          <w:p w:rsidR="007E6D65" w:rsidRPr="00DB108F" w:rsidRDefault="00B16206" w:rsidP="00B162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2 199,21</w:t>
            </w:r>
          </w:p>
        </w:tc>
        <w:tc>
          <w:tcPr>
            <w:tcW w:w="2268" w:type="dxa"/>
          </w:tcPr>
          <w:p w:rsidR="007E6D65" w:rsidRPr="007E6D65" w:rsidRDefault="00B16206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1 556,90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-poistné</w:t>
            </w:r>
          </w:p>
        </w:tc>
        <w:tc>
          <w:tcPr>
            <w:tcW w:w="2409" w:type="dxa"/>
          </w:tcPr>
          <w:p w:rsidR="007E6D65" w:rsidRPr="00DB108F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B10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486,00</w:t>
            </w:r>
          </w:p>
        </w:tc>
        <w:tc>
          <w:tcPr>
            <w:tcW w:w="2268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486,00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-predplatné</w:t>
            </w:r>
          </w:p>
        </w:tc>
        <w:tc>
          <w:tcPr>
            <w:tcW w:w="2409" w:type="dxa"/>
          </w:tcPr>
          <w:p w:rsidR="007E6D65" w:rsidRPr="00DB108F" w:rsidRDefault="00DB108F" w:rsidP="00B1620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B10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B1620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654,78</w:t>
            </w:r>
          </w:p>
        </w:tc>
        <w:tc>
          <w:tcPr>
            <w:tcW w:w="2268" w:type="dxa"/>
          </w:tcPr>
          <w:p w:rsidR="007E6D65" w:rsidRPr="007E6D65" w:rsidRDefault="00B16206" w:rsidP="000438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1 032,88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-služby-licencie</w:t>
            </w:r>
          </w:p>
        </w:tc>
        <w:tc>
          <w:tcPr>
            <w:tcW w:w="2409" w:type="dxa"/>
          </w:tcPr>
          <w:p w:rsidR="007E6D65" w:rsidRPr="00DB108F" w:rsidRDefault="00B1620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58,43</w:t>
            </w:r>
          </w:p>
        </w:tc>
        <w:tc>
          <w:tcPr>
            <w:tcW w:w="2268" w:type="dxa"/>
          </w:tcPr>
          <w:p w:rsidR="007E6D65" w:rsidRPr="007E6D65" w:rsidRDefault="00B1620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38,02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25A55" w:rsidRDefault="00625A5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850"/>
        <w:gridCol w:w="1134"/>
        <w:gridCol w:w="992"/>
        <w:gridCol w:w="2949"/>
      </w:tblGrid>
      <w:tr w:rsidR="007E6D65" w:rsidRPr="007E6D65" w:rsidTr="00B67EB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7E6D65" w:rsidRPr="007E6D65" w:rsidRDefault="00637B72" w:rsidP="007E62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41382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7E625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7E6D65" w:rsidRPr="007E6D65" w:rsidRDefault="007E6D65" w:rsidP="007E62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0438D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7E625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7E6D65" w:rsidRPr="00413821" w:rsidTr="00B67EB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 výsledok hospodárenia min.rokov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25A" w:rsidP="000438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-3488,58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6D7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25A" w:rsidP="007E625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-4493,40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413821" w:rsidP="007E625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7E62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7981,98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B67EB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25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-4493,40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25A" w:rsidP="004138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4631,80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25A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4493,40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25A" w:rsidP="004138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4631,80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3EC" w:rsidRPr="002073EC" w:rsidRDefault="002073EC" w:rsidP="002073EC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2073EC">
        <w:rPr>
          <w:rFonts w:ascii="Times New Roman" w:hAnsi="Times New Roman" w:cs="Times New Roman"/>
          <w:b/>
          <w:sz w:val="24"/>
          <w:szCs w:val="24"/>
        </w:rPr>
        <w:t xml:space="preserve">Rezervy </w:t>
      </w:r>
      <w:r w:rsidRPr="002073EC">
        <w:rPr>
          <w:rFonts w:ascii="Times New Roman" w:hAnsi="Times New Roman" w:cs="Times New Roman"/>
          <w:sz w:val="24"/>
          <w:szCs w:val="24"/>
        </w:rPr>
        <w:t>- tabuľka č</w:t>
      </w:r>
      <w:r>
        <w:rPr>
          <w:rFonts w:ascii="Times New Roman" w:hAnsi="Times New Roman" w:cs="Times New Roman"/>
          <w:sz w:val="24"/>
          <w:szCs w:val="24"/>
        </w:rPr>
        <w:t>.7</w:t>
      </w:r>
      <w:r w:rsidRPr="002073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73EC" w:rsidRDefault="002073EC" w:rsidP="002073E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Predpokladáme, že rezervu vytvorenú v roku 202</w:t>
      </w:r>
      <w:r w:rsidR="007E625A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použijeme na odchodné zamestnancov, ktorí dosiahnu </w:t>
      </w:r>
    </w:p>
    <w:p w:rsidR="002073EC" w:rsidRDefault="002073EC" w:rsidP="002073E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dôchodkový vek v roku 202</w:t>
      </w:r>
      <w:r w:rsidR="007E625A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.</w:t>
      </w:r>
    </w:p>
    <w:p w:rsidR="002073EC" w:rsidRPr="002073EC" w:rsidRDefault="002073EC" w:rsidP="002073EC">
      <w:pPr>
        <w:pStyle w:val="Pismenka"/>
        <w:tabs>
          <w:tab w:val="clear" w:pos="426"/>
        </w:tabs>
        <w:jc w:val="left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2073EC" w:rsidRPr="002073EC" w:rsidTr="000A132E">
        <w:tc>
          <w:tcPr>
            <w:tcW w:w="7230" w:type="dxa"/>
            <w:shd w:val="clear" w:color="auto" w:fill="F2F2F2"/>
          </w:tcPr>
          <w:p w:rsidR="002073EC" w:rsidRPr="002073EC" w:rsidRDefault="002073EC" w:rsidP="002073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073E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2073EC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2073E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2073EC" w:rsidRPr="002073EC" w:rsidRDefault="002073EC" w:rsidP="002073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073E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2073EC" w:rsidRPr="002073EC" w:rsidTr="000A132E">
        <w:tc>
          <w:tcPr>
            <w:tcW w:w="7230" w:type="dxa"/>
          </w:tcPr>
          <w:p w:rsidR="002073EC" w:rsidRPr="002073EC" w:rsidRDefault="002073EC" w:rsidP="007E625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073E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Odchodné              </w:t>
            </w:r>
            <w:r w:rsidR="007E62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4 499,20</w:t>
            </w:r>
          </w:p>
        </w:tc>
        <w:tc>
          <w:tcPr>
            <w:tcW w:w="2976" w:type="dxa"/>
          </w:tcPr>
          <w:p w:rsidR="002073EC" w:rsidRPr="002073EC" w:rsidRDefault="007E625A" w:rsidP="002073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2024</w:t>
            </w:r>
          </w:p>
        </w:tc>
      </w:tr>
    </w:tbl>
    <w:p w:rsidR="002073EC" w:rsidRDefault="002073EC" w:rsidP="002073E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7E6D65" w:rsidRPr="007E6D65" w:rsidRDefault="007E6D65" w:rsidP="007E6D65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záväzkov podľa doby splatnosti je uvedený v tabuľkovej časti.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zamestnancom z nevyplatených miezd za obdobie mesiaca decembra 20</w:t>
      </w:r>
      <w:r w:rsidR="006D7E76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228F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odvody do zdravotných poisťovní a do sociálnej poisťovne, záväzky voči daňovému úradu a neuhradené faktúry za </w:t>
      </w:r>
      <w:r w:rsidR="007228FE">
        <w:rPr>
          <w:rFonts w:ascii="Times New Roman" w:eastAsia="Times New Roman" w:hAnsi="Times New Roman" w:cs="Times New Roman"/>
          <w:sz w:val="24"/>
          <w:szCs w:val="24"/>
          <w:lang w:eastAsia="sk-SK"/>
        </w:rPr>
        <w:t>tovar a služby dodané v roku 2022.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7E6D65" w:rsidRPr="007E6D65" w:rsidTr="000438D2">
        <w:tc>
          <w:tcPr>
            <w:tcW w:w="72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E6D65" w:rsidRPr="007E6D65" w:rsidRDefault="007E6D65" w:rsidP="007E62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D7E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E625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7E6D65" w:rsidRPr="007E6D65" w:rsidRDefault="007E6D65" w:rsidP="007E62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03A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E625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E6D65" w:rsidRPr="007E6D65" w:rsidRDefault="007E625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6 519,39</w:t>
            </w:r>
          </w:p>
        </w:tc>
        <w:tc>
          <w:tcPr>
            <w:tcW w:w="1417" w:type="dxa"/>
          </w:tcPr>
          <w:p w:rsidR="007E6D65" w:rsidRPr="007E6D65" w:rsidRDefault="007E625A" w:rsidP="00003A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4 669,46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7E6D65" w:rsidRPr="007E6D65" w:rsidRDefault="007E625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6 519,39</w:t>
            </w:r>
          </w:p>
        </w:tc>
        <w:tc>
          <w:tcPr>
            <w:tcW w:w="1417" w:type="dxa"/>
          </w:tcPr>
          <w:p w:rsidR="007E6D65" w:rsidRPr="007E6D65" w:rsidRDefault="007E625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4 669,46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E6D65" w:rsidRPr="00C6692F" w:rsidRDefault="007A75AB" w:rsidP="001D1A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103 445,28</w:t>
            </w:r>
          </w:p>
        </w:tc>
        <w:tc>
          <w:tcPr>
            <w:tcW w:w="1417" w:type="dxa"/>
          </w:tcPr>
          <w:p w:rsidR="007E6D65" w:rsidRPr="007E6D65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86 290,77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7E6D65" w:rsidRPr="00C6692F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919,21</w:t>
            </w:r>
          </w:p>
        </w:tc>
        <w:tc>
          <w:tcPr>
            <w:tcW w:w="1417" w:type="dxa"/>
          </w:tcPr>
          <w:p w:rsidR="007E6D65" w:rsidRPr="007E6D65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2 652,41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7E6D65" w:rsidRPr="00C6692F" w:rsidRDefault="007A75AB" w:rsidP="007A75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59 406,90</w:t>
            </w:r>
          </w:p>
        </w:tc>
        <w:tc>
          <w:tcPr>
            <w:tcW w:w="1417" w:type="dxa"/>
          </w:tcPr>
          <w:p w:rsidR="007E6D65" w:rsidRPr="007E6D65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47 239,57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7E6D65" w:rsidRPr="00C6692F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35 840,41</w:t>
            </w:r>
          </w:p>
        </w:tc>
        <w:tc>
          <w:tcPr>
            <w:tcW w:w="1417" w:type="dxa"/>
          </w:tcPr>
          <w:p w:rsidR="007E6D65" w:rsidRPr="007E6D65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30 088,13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7E6D65" w:rsidRPr="00C6692F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7 278,76</w:t>
            </w:r>
          </w:p>
        </w:tc>
        <w:tc>
          <w:tcPr>
            <w:tcW w:w="1417" w:type="dxa"/>
          </w:tcPr>
          <w:p w:rsidR="007E6D65" w:rsidRPr="007E6D65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6 310,66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984"/>
      </w:tblGrid>
      <w:tr w:rsidR="007E6D65" w:rsidRPr="007E6D65" w:rsidTr="000438D2">
        <w:tc>
          <w:tcPr>
            <w:tcW w:w="6096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8552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A75A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F416A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A75A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toho:</w:t>
            </w:r>
          </w:p>
          <w:p w:rsidR="007E6D65" w:rsidRPr="007E6D65" w:rsidRDefault="007E6D65" w:rsidP="00993956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Pr="00C6692F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70 807,46</w:t>
            </w:r>
          </w:p>
          <w:p w:rsidR="007E6D65" w:rsidRPr="00C6692F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79 883,54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a v RO a PO zriadených obcou alebo VÚC                     </w:t>
            </w:r>
          </w:p>
        </w:tc>
        <w:tc>
          <w:tcPr>
            <w:tcW w:w="2126" w:type="dxa"/>
          </w:tcPr>
          <w:p w:rsidR="007E6D65" w:rsidRPr="00C6692F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691 - Výnosy z bežných transferov z rozpočtu obce, VÚC z toho:</w:t>
            </w:r>
          </w:p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Pr="00C6692F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293 182,30</w:t>
            </w:r>
          </w:p>
          <w:p w:rsidR="007E6D65" w:rsidRPr="00C6692F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277 745,98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 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Default="007E6D65" w:rsidP="001D1A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C6692F" w:rsidRPr="00C6692F" w:rsidRDefault="007A75AB" w:rsidP="001D1A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1 145 344,34</w:t>
            </w: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6D65" w:rsidRPr="007E6D65" w:rsidRDefault="007A75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959 174,80</w:t>
            </w:r>
          </w:p>
        </w:tc>
      </w:tr>
      <w:tr w:rsidR="00993956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993956" w:rsidRPr="00993956" w:rsidRDefault="00993956" w:rsidP="009939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93956">
              <w:rPr>
                <w:rFonts w:ascii="Times New Roman" w:hAnsi="Times New Roman" w:cs="Times New Roman"/>
                <w:sz w:val="20"/>
                <w:szCs w:val="20"/>
              </w:rPr>
              <w:t xml:space="preserve">697 - Výnosy samosprávy z bežných transferov od ostatných subjektov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mimo verejnej správy z toho:                                                                                       </w:t>
            </w:r>
          </w:p>
        </w:tc>
        <w:tc>
          <w:tcPr>
            <w:tcW w:w="2126" w:type="dxa"/>
          </w:tcPr>
          <w:p w:rsidR="00993956" w:rsidRPr="007228FE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</w:tcPr>
          <w:p w:rsidR="00993956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:rsidR="007E6D65" w:rsidRPr="00625A55" w:rsidRDefault="007E6D65" w:rsidP="00FB6CE0">
      <w:pPr>
        <w:numPr>
          <w:ilvl w:val="0"/>
          <w:numId w:val="11"/>
        </w:numPr>
        <w:tabs>
          <w:tab w:val="left" w:pos="567"/>
        </w:tabs>
        <w:spacing w:after="0" w:line="240" w:lineRule="auto"/>
        <w:ind w:left="360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75A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bežných transferov zo ŠR, subjektov verejnej správy vo výške </w:t>
      </w:r>
      <w:r w:rsidR="007A75AB">
        <w:rPr>
          <w:rFonts w:ascii="Times New Roman" w:eastAsia="Times New Roman" w:hAnsi="Times New Roman" w:cs="Times New Roman"/>
          <w:sz w:val="24"/>
          <w:szCs w:val="24"/>
          <w:lang w:eastAsia="sk-SK"/>
        </w:rPr>
        <w:t>1 145 344,34 €</w:t>
      </w:r>
    </w:p>
    <w:p w:rsidR="00625A55" w:rsidRPr="007A75AB" w:rsidRDefault="00625A55" w:rsidP="00625A55">
      <w:pPr>
        <w:tabs>
          <w:tab w:val="left" w:pos="567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1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22"/>
        <w:gridCol w:w="2203"/>
        <w:gridCol w:w="2065"/>
      </w:tblGrid>
      <w:tr w:rsidR="007E6D65" w:rsidRPr="007E6D65" w:rsidTr="000438D2">
        <w:trPr>
          <w:trHeight w:val="225"/>
        </w:trPr>
        <w:tc>
          <w:tcPr>
            <w:tcW w:w="5922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03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C64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12713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C64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9939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C64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66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C6692F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170 214,04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123 132,82</w:t>
            </w:r>
          </w:p>
        </w:tc>
      </w:tr>
      <w:tr w:rsidR="007E6D65" w:rsidRPr="007E6D65" w:rsidTr="000438D2">
        <w:trPr>
          <w:trHeight w:val="114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C6692F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55 703,77</w:t>
            </w:r>
          </w:p>
          <w:p w:rsidR="001D1AA0" w:rsidRPr="00362FF4" w:rsidRDefault="00362FF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14 725,45</w:t>
            </w:r>
          </w:p>
          <w:p w:rsidR="00684FD3" w:rsidRPr="00362FF4" w:rsidRDefault="00362FF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1 708,56</w:t>
            </w:r>
          </w:p>
          <w:p w:rsidR="00684FD3" w:rsidRPr="00684FD3" w:rsidRDefault="00362FF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39 269,76</w:t>
            </w:r>
          </w:p>
          <w:p w:rsidR="00684FD3" w:rsidRPr="00066604" w:rsidRDefault="00684FD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41 274,81</w:t>
            </w:r>
          </w:p>
          <w:p w:rsid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14 634,44</w:t>
            </w:r>
          </w:p>
          <w:p w:rsidR="00993956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2 356,97</w:t>
            </w:r>
          </w:p>
          <w:p w:rsidR="00993956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24 283,78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 z toho:</w:t>
            </w:r>
          </w:p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8 000,59</w:t>
            </w:r>
            <w:r w:rsidR="00C6692F"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3 742,20</w:t>
            </w:r>
          </w:p>
        </w:tc>
      </w:tr>
      <w:tr w:rsidR="007E6D65" w:rsidRPr="007E6D65" w:rsidTr="000438D2">
        <w:trPr>
          <w:trHeight w:val="259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513 - Náklady na reprezentáciu  z toho: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518 - Ostatné služby :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30 728,31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28 294,89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833 355,71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736 976,93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283 576,83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254 629,83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22 663,69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17 293,31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538 - Ostatné dane a poplatky 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06660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1150,50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7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553 - Tvorba ostatných rezerv: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4 499,20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6 483,00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561 - Predané CP a podiely: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562 - Úroky: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568 - Ostatné finančné náklady: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2 179,83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3 292,36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572 - Škody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9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9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588 - Náklady z odvodu príjmov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117 882,23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115 727,47</w:t>
            </w:r>
          </w:p>
        </w:tc>
      </w:tr>
      <w:tr w:rsidR="007E6D65" w:rsidRPr="007E6D65" w:rsidTr="000438D2">
        <w:trPr>
          <w:trHeight w:val="46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1 934,56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C647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79,38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541 - ZC predaného DNM a DHM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tabs>
                <w:tab w:val="left" w:pos="334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542 - Predaný materiál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tabs>
                <w:tab w:val="left" w:pos="50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31.12.202</w:t>
      </w:r>
      <w:r w:rsidR="007C647B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v sume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7C647B">
        <w:rPr>
          <w:rFonts w:ascii="Times New Roman" w:eastAsia="Times New Roman" w:hAnsi="Times New Roman" w:cs="Times New Roman"/>
          <w:sz w:val="24"/>
          <w:szCs w:val="24"/>
          <w:lang w:eastAsia="sk-SK"/>
        </w:rPr>
        <w:t> 543 477,8</w:t>
      </w:r>
      <w:r w:rsidR="001C580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nákladov oproti roku 20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C647B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bol celkový objem ná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kladov vo výške 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> 340 097,10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1C5808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</w:t>
      </w:r>
      <w:r w:rsidR="00310303">
        <w:rPr>
          <w:rFonts w:ascii="Times New Roman" w:eastAsia="Times New Roman" w:hAnsi="Times New Roman" w:cs="Times New Roman"/>
          <w:sz w:val="24"/>
          <w:szCs w:val="24"/>
          <w:lang w:eastAsia="sk-SK"/>
        </w:rPr>
        <w:t>predovšetkým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zvýšenými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nákladmi na mzdy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>, energie</w:t>
      </w:r>
      <w:r w:rsidR="0031030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10303" w:rsidRDefault="00310303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Najväčší podiel na nákladoch tvorili náklady</w:t>
      </w:r>
      <w:r w:rsidRPr="00E63C2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: </w:t>
      </w:r>
    </w:p>
    <w:p w:rsidR="00684FD3" w:rsidRPr="00684FD3" w:rsidRDefault="00E63C2E" w:rsidP="00684FD3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927E89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potreba materiálu</w:t>
      </w:r>
      <w:r w:rsidR="00C662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84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sume 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>170 214,04</w:t>
      </w:r>
      <w:r w:rsidR="00684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 náklady na energie – plyn, elektrická energia a voda v sume 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>55 703,77</w:t>
      </w:r>
    </w:p>
    <w:p w:rsidR="00927E89" w:rsidRPr="001C651C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mzdové náklady vo výške  </w:t>
      </w:r>
      <w:r w:rsidR="00E63C2E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>833 355,71</w:t>
      </w:r>
      <w:r w:rsidRPr="001C65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927E89" w:rsidRPr="00DA77C3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sociálne náklady vo výške </w:t>
      </w:r>
      <w:r w:rsid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</w:t>
      </w:r>
      <w:r w:rsidR="00C46D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306 240,52</w:t>
      </w: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C6626E" w:rsidRDefault="00DA77C3" w:rsidP="00310303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áklady z odvodu príjmov RO vo výške  </w:t>
      </w:r>
      <w:r w:rsidR="003103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11</w:t>
      </w:r>
      <w:r w:rsidR="00C46D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7 882,23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(účet 588, 589)</w:t>
      </w:r>
      <w:r w:rsidR="00C6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–</w:t>
      </w:r>
      <w:r w:rsidR="00C6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tvorili náklady na prevod príjmov za poplatky za stravné a réžiu zo ŠJ, nájomné a poplatky za ŠKD.</w:t>
      </w:r>
    </w:p>
    <w:p w:rsidR="00C6626E" w:rsidRPr="00E63C2E" w:rsidRDefault="00C6626E" w:rsidP="00C6626E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Stav podsúvahových účtov k 31.12.20</w:t>
      </w:r>
      <w:r w:rsidR="00E72461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7E6D65" w:rsidRDefault="007E6D65" w:rsidP="00C46D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771 DHM v používaní :  </w:t>
      </w:r>
      <w:r w:rsidR="00C46D71">
        <w:rPr>
          <w:rFonts w:ascii="Times New Roman" w:eastAsia="Times New Roman" w:hAnsi="Times New Roman" w:cs="Times New Roman"/>
          <w:sz w:val="24"/>
          <w:szCs w:val="24"/>
          <w:lang w:eastAsia="sk-SK"/>
        </w:rPr>
        <w:t>349 874,90 €</w:t>
      </w:r>
    </w:p>
    <w:p w:rsidR="00FB6CE0" w:rsidRDefault="00FB6CE0" w:rsidP="00C46D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2023 sme nadobudli majetok v hodnote 15 242,40 € (notebooky, tablety) </w:t>
      </w:r>
    </w:p>
    <w:p w:rsidR="007E6D65" w:rsidRPr="007E6D65" w:rsidRDefault="00FB6CE0" w:rsidP="00FB6CE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preberacieho protokolu o bezodplatnom prevode majetku z MŠVVŠ SR.</w:t>
      </w: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B6CE0" w:rsidRPr="007E6D65" w:rsidRDefault="00FB6CE0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FB6CE0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rozpočtovej organizácie bol schválený </w:t>
      </w:r>
      <w:r w:rsidRPr="007E6D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obecným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zastupiteľstvom </w:t>
      </w:r>
      <w:r w:rsidRPr="006C61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16.02.2023</w:t>
      </w:r>
    </w:p>
    <w:p w:rsidR="007E6D65" w:rsidRPr="00FB6CE0" w:rsidRDefault="007E6D65" w:rsidP="007E6D65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ar-SA"/>
        </w:rPr>
      </w:pP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uznesením č. 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1/2023-Q</w:t>
      </w:r>
    </w:p>
    <w:p w:rsidR="007E6D65" w:rsidRPr="00FB6CE0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FB6CE0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6C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7E6D65" w:rsidRPr="00FB6CE0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prvá  zmena 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schválená dňa 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12.04.2023</w:t>
      </w:r>
      <w:r w:rsidR="006C61B0"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uznesením č. 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3/2023-E</w:t>
      </w:r>
    </w:p>
    <w:p w:rsidR="007E6D65" w:rsidRPr="00FB6CE0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druhá zmena  schválená dňa 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12.06.2023</w:t>
      </w:r>
      <w:r w:rsidR="00147436"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4/2023-F</w:t>
      </w:r>
    </w:p>
    <w:p w:rsidR="007E6D65" w:rsidRPr="00FB6CE0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tretia zmena  schválená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dňa 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12.06.2023</w:t>
      </w: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4/2023-G</w:t>
      </w:r>
    </w:p>
    <w:p w:rsidR="006C61B0" w:rsidRPr="00FB6CE0" w:rsidRDefault="006C61B0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štvrtá zmena schválená dňa 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11.09.2023</w:t>
      </w: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/202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3-F</w:t>
      </w:r>
    </w:p>
    <w:p w:rsidR="006C61B0" w:rsidRPr="00FB6CE0" w:rsidRDefault="006C61B0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piata zmena schválená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dňa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 w:rsidRP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.12.202</w:t>
      </w:r>
      <w:r w:rsidR="00FB6CE0">
        <w:rPr>
          <w:rFonts w:ascii="Times New Roman" w:eastAsia="Times New Roman" w:hAnsi="Times New Roman" w:cs="Times New Roman"/>
          <w:sz w:val="24"/>
          <w:szCs w:val="24"/>
          <w:lang w:eastAsia="ar-SA"/>
        </w:rPr>
        <w:t>3 uznesením č. 7/2023-G</w:t>
      </w: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626E" w:rsidRPr="007E6D65" w:rsidRDefault="00C6626E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2073EC" w:rsidRPr="002073EC" w:rsidRDefault="002073EC" w:rsidP="002073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2073E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 31. decembri </w:t>
      </w:r>
      <w:r w:rsidRPr="002073E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625A55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3</w:t>
      </w:r>
      <w:r w:rsidRPr="002073E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</w:t>
      </w:r>
      <w:r w:rsidR="00625A55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bookmarkStart w:id="0" w:name="_GoBack"/>
      <w:bookmarkEnd w:id="0"/>
      <w:r w:rsidRPr="002073E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0B3DFE" w:rsidRDefault="000B3DFE"/>
    <w:sectPr w:rsidR="000B3DFE" w:rsidSect="000438D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1BF7" w:rsidRDefault="00DF1BF7">
      <w:pPr>
        <w:spacing w:after="0" w:line="240" w:lineRule="auto"/>
      </w:pPr>
      <w:r>
        <w:separator/>
      </w:r>
    </w:p>
  </w:endnote>
  <w:endnote w:type="continuationSeparator" w:id="0">
    <w:p w:rsidR="00DF1BF7" w:rsidRDefault="00DF1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6CE0" w:rsidRDefault="00FB6CE0" w:rsidP="000438D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B6CE0" w:rsidRDefault="00FB6CE0" w:rsidP="000438D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6CE0" w:rsidRDefault="00FB6CE0" w:rsidP="000438D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25A55">
      <w:rPr>
        <w:rStyle w:val="slostrany"/>
        <w:noProof/>
      </w:rPr>
      <w:t>7</w:t>
    </w:r>
    <w:r>
      <w:rPr>
        <w:rStyle w:val="slostrany"/>
      </w:rPr>
      <w:fldChar w:fldCharType="end"/>
    </w:r>
  </w:p>
  <w:p w:rsidR="00FB6CE0" w:rsidRDefault="00FB6CE0" w:rsidP="000438D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1BF7" w:rsidRDefault="00DF1BF7">
      <w:pPr>
        <w:spacing w:after="0" w:line="240" w:lineRule="auto"/>
      </w:pPr>
      <w:r>
        <w:separator/>
      </w:r>
    </w:p>
  </w:footnote>
  <w:footnote w:type="continuationSeparator" w:id="0">
    <w:p w:rsidR="00DF1BF7" w:rsidRDefault="00DF1B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6CE0" w:rsidRDefault="00FB6CE0" w:rsidP="000438D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Andreja Radlinského Kúty</w:t>
    </w:r>
  </w:p>
  <w:p w:rsidR="00FB6CE0" w:rsidRDefault="00FB6CE0" w:rsidP="000438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FB6CE0" w:rsidRDefault="00FB6CE0" w:rsidP="000438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FB6CE0" w:rsidRDefault="00FB6CE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40838"/>
    <w:multiLevelType w:val="hybridMultilevel"/>
    <w:tmpl w:val="3CCA936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53FF4"/>
    <w:multiLevelType w:val="multilevel"/>
    <w:tmpl w:val="DCF6785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D7612E"/>
    <w:multiLevelType w:val="hybridMultilevel"/>
    <w:tmpl w:val="6D167F5C"/>
    <w:lvl w:ilvl="0" w:tplc="93943F8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8"/>
  </w:num>
  <w:num w:numId="4">
    <w:abstractNumId w:val="9"/>
  </w:num>
  <w:num w:numId="5">
    <w:abstractNumId w:val="4"/>
  </w:num>
  <w:num w:numId="6">
    <w:abstractNumId w:val="10"/>
  </w:num>
  <w:num w:numId="7">
    <w:abstractNumId w:val="11"/>
  </w:num>
  <w:num w:numId="8">
    <w:abstractNumId w:val="13"/>
  </w:num>
  <w:num w:numId="9">
    <w:abstractNumId w:val="3"/>
  </w:num>
  <w:num w:numId="10">
    <w:abstractNumId w:val="5"/>
  </w:num>
  <w:num w:numId="11">
    <w:abstractNumId w:val="7"/>
  </w:num>
  <w:num w:numId="12">
    <w:abstractNumId w:val="2"/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B84"/>
    <w:rsid w:val="00003A91"/>
    <w:rsid w:val="000438D2"/>
    <w:rsid w:val="00066604"/>
    <w:rsid w:val="00066FCE"/>
    <w:rsid w:val="00093845"/>
    <w:rsid w:val="00097FCB"/>
    <w:rsid w:val="000A132E"/>
    <w:rsid w:val="000A1C17"/>
    <w:rsid w:val="000B065F"/>
    <w:rsid w:val="000B3DFE"/>
    <w:rsid w:val="000B66C0"/>
    <w:rsid w:val="000C1F04"/>
    <w:rsid w:val="000D6544"/>
    <w:rsid w:val="000E3343"/>
    <w:rsid w:val="00127134"/>
    <w:rsid w:val="00147436"/>
    <w:rsid w:val="001A26D6"/>
    <w:rsid w:val="001C5808"/>
    <w:rsid w:val="001C651C"/>
    <w:rsid w:val="001D1AA0"/>
    <w:rsid w:val="001F4E9C"/>
    <w:rsid w:val="002073EC"/>
    <w:rsid w:val="002623A4"/>
    <w:rsid w:val="0027380B"/>
    <w:rsid w:val="002C4B33"/>
    <w:rsid w:val="00310303"/>
    <w:rsid w:val="003166A9"/>
    <w:rsid w:val="00362FF4"/>
    <w:rsid w:val="00391288"/>
    <w:rsid w:val="003922A2"/>
    <w:rsid w:val="003943F9"/>
    <w:rsid w:val="00396202"/>
    <w:rsid w:val="003A0CBD"/>
    <w:rsid w:val="003B0326"/>
    <w:rsid w:val="003C52D9"/>
    <w:rsid w:val="003D2670"/>
    <w:rsid w:val="003E30A3"/>
    <w:rsid w:val="003E792A"/>
    <w:rsid w:val="00413821"/>
    <w:rsid w:val="00422B8E"/>
    <w:rsid w:val="00427C28"/>
    <w:rsid w:val="004609E4"/>
    <w:rsid w:val="00474C8E"/>
    <w:rsid w:val="0051779A"/>
    <w:rsid w:val="00560D71"/>
    <w:rsid w:val="0056702F"/>
    <w:rsid w:val="0058452D"/>
    <w:rsid w:val="005B06BD"/>
    <w:rsid w:val="005C4D1F"/>
    <w:rsid w:val="005E2FFA"/>
    <w:rsid w:val="005E45B0"/>
    <w:rsid w:val="00625A55"/>
    <w:rsid w:val="00625C2A"/>
    <w:rsid w:val="00637B72"/>
    <w:rsid w:val="00684FD3"/>
    <w:rsid w:val="006C0F42"/>
    <w:rsid w:val="006C61B0"/>
    <w:rsid w:val="006C7D73"/>
    <w:rsid w:val="006D7E76"/>
    <w:rsid w:val="006E348F"/>
    <w:rsid w:val="0070433E"/>
    <w:rsid w:val="00710769"/>
    <w:rsid w:val="007228FE"/>
    <w:rsid w:val="00754270"/>
    <w:rsid w:val="00764BBC"/>
    <w:rsid w:val="00781190"/>
    <w:rsid w:val="007A75AB"/>
    <w:rsid w:val="007B43B7"/>
    <w:rsid w:val="007C647B"/>
    <w:rsid w:val="007E625A"/>
    <w:rsid w:val="007E6D65"/>
    <w:rsid w:val="007F7C2C"/>
    <w:rsid w:val="00811FAE"/>
    <w:rsid w:val="008552F2"/>
    <w:rsid w:val="0086665B"/>
    <w:rsid w:val="008E6A75"/>
    <w:rsid w:val="00926EC4"/>
    <w:rsid w:val="00927E89"/>
    <w:rsid w:val="0094313C"/>
    <w:rsid w:val="00972855"/>
    <w:rsid w:val="00976316"/>
    <w:rsid w:val="00993956"/>
    <w:rsid w:val="009E632E"/>
    <w:rsid w:val="00A05FC8"/>
    <w:rsid w:val="00A137F2"/>
    <w:rsid w:val="00A63353"/>
    <w:rsid w:val="00A7251B"/>
    <w:rsid w:val="00A8545B"/>
    <w:rsid w:val="00A9558D"/>
    <w:rsid w:val="00AB2F2D"/>
    <w:rsid w:val="00AE7ACB"/>
    <w:rsid w:val="00AF70C2"/>
    <w:rsid w:val="00B16206"/>
    <w:rsid w:val="00B31CAF"/>
    <w:rsid w:val="00B3761F"/>
    <w:rsid w:val="00B67EBD"/>
    <w:rsid w:val="00C40176"/>
    <w:rsid w:val="00C434E8"/>
    <w:rsid w:val="00C4629A"/>
    <w:rsid w:val="00C46D71"/>
    <w:rsid w:val="00C522D3"/>
    <w:rsid w:val="00C6626E"/>
    <w:rsid w:val="00C6692F"/>
    <w:rsid w:val="00C711CB"/>
    <w:rsid w:val="00CC297D"/>
    <w:rsid w:val="00D17F75"/>
    <w:rsid w:val="00D446D0"/>
    <w:rsid w:val="00DA77C3"/>
    <w:rsid w:val="00DB108F"/>
    <w:rsid w:val="00DB179C"/>
    <w:rsid w:val="00DE3484"/>
    <w:rsid w:val="00DF1BF7"/>
    <w:rsid w:val="00E02F0E"/>
    <w:rsid w:val="00E23FD2"/>
    <w:rsid w:val="00E63C2E"/>
    <w:rsid w:val="00E72461"/>
    <w:rsid w:val="00F416AB"/>
    <w:rsid w:val="00F64075"/>
    <w:rsid w:val="00F74F9E"/>
    <w:rsid w:val="00F77B84"/>
    <w:rsid w:val="00FA20F6"/>
    <w:rsid w:val="00FB6CE0"/>
    <w:rsid w:val="00FD7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E0928"/>
  <w15:docId w15:val="{B08B5014-23D9-4C1D-B5EA-FC7556D3B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7E6D65"/>
  </w:style>
  <w:style w:type="paragraph" w:styleId="Hlavika">
    <w:name w:val="header"/>
    <w:basedOn w:val="Normlny"/>
    <w:link w:val="Hlavik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Bezriadkovania">
    <w:name w:val="No Spacing"/>
    <w:uiPriority w:val="1"/>
    <w:qFormat/>
    <w:rsid w:val="00C6626E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137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7F2"/>
    <w:rPr>
      <w:rFonts w:ascii="Segoe UI" w:hAnsi="Segoe UI" w:cs="Segoe UI"/>
      <w:sz w:val="18"/>
      <w:szCs w:val="18"/>
    </w:rPr>
  </w:style>
  <w:style w:type="paragraph" w:customStyle="1" w:styleId="Pismenka">
    <w:name w:val="Pismenka"/>
    <w:basedOn w:val="Zkladntext"/>
    <w:rsid w:val="002073EC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073E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073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163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C1DEBB-5604-4EA5-90E7-0A662C8409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589</TotalTime>
  <Pages>1</Pages>
  <Words>1869</Words>
  <Characters>10656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82</cp:revision>
  <cp:lastPrinted>2024-03-26T13:00:00Z</cp:lastPrinted>
  <dcterms:created xsi:type="dcterms:W3CDTF">2021-02-19T09:12:00Z</dcterms:created>
  <dcterms:modified xsi:type="dcterms:W3CDTF">2024-03-26T13:01:00Z</dcterms:modified>
</cp:coreProperties>
</file>