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7CC8" w:rsidRDefault="004849B3" w:rsidP="00BA7CC8">
      <w:pPr>
        <w:ind w:left="-567" w:right="-567" w:hanging="567"/>
        <w:jc w:val="center"/>
        <w:rPr>
          <w:b/>
          <w:sz w:val="36"/>
        </w:rPr>
      </w:pPr>
      <w:r>
        <w:rPr>
          <w:b/>
          <w:sz w:val="36"/>
        </w:rPr>
        <w:t>Poznámky k 31.12.2023</w:t>
      </w:r>
    </w:p>
    <w:p w:rsidR="00BA7CC8" w:rsidRDefault="00BA7CC8" w:rsidP="00BA7CC8">
      <w:pPr>
        <w:jc w:val="center"/>
        <w:rPr>
          <w:b/>
          <w:sz w:val="36"/>
        </w:rPr>
      </w:pPr>
    </w:p>
    <w:p w:rsidR="00BA7CC8" w:rsidRDefault="00BA7CC8" w:rsidP="00BA7CC8">
      <w:pPr>
        <w:rPr>
          <w:b/>
          <w:sz w:val="24"/>
          <w:szCs w:val="24"/>
          <w:u w:val="single"/>
        </w:rPr>
      </w:pPr>
    </w:p>
    <w:p w:rsidR="00BA7CC8" w:rsidRDefault="00BA7CC8" w:rsidP="00BA7CC8">
      <w:pPr>
        <w:jc w:val="center"/>
        <w:rPr>
          <w:b/>
          <w:sz w:val="24"/>
          <w:szCs w:val="24"/>
        </w:rPr>
      </w:pPr>
      <w:r>
        <w:rPr>
          <w:b/>
          <w:sz w:val="24"/>
          <w:szCs w:val="24"/>
        </w:rPr>
        <w:t>Čl. I</w:t>
      </w:r>
    </w:p>
    <w:p w:rsidR="00BA7CC8" w:rsidRDefault="00BA7CC8" w:rsidP="00BA7CC8">
      <w:pPr>
        <w:jc w:val="center"/>
        <w:rPr>
          <w:b/>
          <w:sz w:val="24"/>
          <w:szCs w:val="24"/>
        </w:rPr>
      </w:pPr>
      <w:r>
        <w:rPr>
          <w:b/>
          <w:sz w:val="24"/>
          <w:szCs w:val="24"/>
        </w:rPr>
        <w:t>Všeobecné údaje</w:t>
      </w:r>
    </w:p>
    <w:p w:rsidR="00BA7CC8" w:rsidRDefault="00BA7CC8" w:rsidP="00BA7CC8">
      <w:pPr>
        <w:jc w:val="center"/>
        <w:rPr>
          <w:b/>
          <w:sz w:val="24"/>
          <w:szCs w:val="24"/>
        </w:rPr>
      </w:pPr>
    </w:p>
    <w:p w:rsidR="00BA7CC8" w:rsidRDefault="00BA7CC8" w:rsidP="00BA7CC8">
      <w:pPr>
        <w:numPr>
          <w:ilvl w:val="0"/>
          <w:numId w:val="1"/>
        </w:numPr>
        <w:tabs>
          <w:tab w:val="num" w:pos="284"/>
        </w:tabs>
        <w:ind w:left="284" w:hanging="284"/>
        <w:rPr>
          <w:b/>
          <w:sz w:val="24"/>
          <w:szCs w:val="24"/>
        </w:rPr>
      </w:pPr>
      <w:r>
        <w:rPr>
          <w:b/>
          <w:sz w:val="24"/>
          <w:szCs w:val="24"/>
        </w:rPr>
        <w:t xml:space="preserve">Identifikačné údaje účtovnej jednotky </w:t>
      </w:r>
    </w:p>
    <w:p w:rsidR="00BA7CC8" w:rsidRDefault="00BA7CC8" w:rsidP="00BA7CC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Materská škola</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Tatranská  21, Stará Ľubovňa</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42089051</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01.09.2009</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Spôsob zriadenia</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Mesto Stará Ľubovňa</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Obchodná 1, Stará Ľubovňa</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rFonts w:cs="Tahoma"/>
                <w:b/>
                <w:bCs/>
                <w:noProof/>
                <w:sz w:val="24"/>
                <w:szCs w:val="24"/>
              </w:rPr>
              <mc:AlternateContent>
                <mc:Choice Requires="wps">
                  <w:drawing>
                    <wp:anchor distT="0" distB="0" distL="114300" distR="114300" simplePos="0" relativeHeight="251660288" behindDoc="0" locked="0" layoutInCell="1" allowOverlap="1" wp14:anchorId="34D5A2E1" wp14:editId="02D655B4">
                      <wp:simplePos x="0" y="0"/>
                      <wp:positionH relativeFrom="column">
                        <wp:posOffset>19685</wp:posOffset>
                      </wp:positionH>
                      <wp:positionV relativeFrom="paragraph">
                        <wp:posOffset>11430</wp:posOffset>
                      </wp:positionV>
                      <wp:extent cx="123825" cy="133350"/>
                      <wp:effectExtent l="9525" t="9525" r="9525" b="9525"/>
                      <wp:wrapNone/>
                      <wp:docPr id="4" name="Rovná spojovacia šípk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3825"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753EAA7" id="_x0000_t32" coordsize="21600,21600" o:spt="32" o:oned="t" path="m,l21600,21600e" filled="f">
                      <v:path arrowok="t" fillok="f" o:connecttype="none"/>
                      <o:lock v:ext="edit" shapetype="t"/>
                    </v:shapetype>
                    <v:shape id="Rovná spojovacia šípka 4" o:spid="_x0000_s1026" type="#_x0000_t32" style="position:absolute;margin-left:1.55pt;margin-top:.9pt;width:9.75pt;height:10.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" strokeweight="1.5pt"/>
                  </w:pict>
                </mc:Fallback>
              </mc:AlternateContent>
            </w:r>
            <w:r>
              <w:rPr>
                <w:rFonts w:cs="Tahoma"/>
                <w:b/>
                <w:bCs/>
                <w:noProof/>
                <w:sz w:val="24"/>
                <w:szCs w:val="24"/>
              </w:rPr>
              <mc:AlternateContent>
                <mc:Choice Requires="wps">
                  <w:drawing>
                    <wp:anchor distT="0" distB="0" distL="114300" distR="114300" simplePos="0" relativeHeight="251659264" behindDoc="0" locked="0" layoutInCell="1" allowOverlap="1" wp14:anchorId="73A28433" wp14:editId="3CB68002">
                      <wp:simplePos x="0" y="0"/>
                      <wp:positionH relativeFrom="column">
                        <wp:posOffset>19685</wp:posOffset>
                      </wp:positionH>
                      <wp:positionV relativeFrom="paragraph">
                        <wp:posOffset>20955</wp:posOffset>
                      </wp:positionV>
                      <wp:extent cx="133350" cy="133350"/>
                      <wp:effectExtent l="9525" t="9525" r="9525" b="9525"/>
                      <wp:wrapNone/>
                      <wp:docPr id="3" name="Rovná spojovacia šípka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C6B7DD" id="Rovná spojovacia šípka 3" o:spid="_x0000_s1026" type="#_x0000_t32" style="position:absolute;margin-left:1.55pt;margin-top:1.65pt;width:10.5pt;height: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" strokeweight="1.5pt"/>
                  </w:pict>
                </mc:Fallback>
              </mc:AlternateContent>
            </w: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F37079">
              <w:rPr>
                <w:rFonts w:cs="Tahoma"/>
                <w:b/>
                <w:bCs/>
                <w:sz w:val="24"/>
                <w:szCs w:val="24"/>
              </w:rPr>
            </w:r>
            <w:r w:rsidR="00F37079">
              <w:rPr>
                <w:rFonts w:cs="Tahoma"/>
                <w:b/>
                <w:bCs/>
                <w:sz w:val="24"/>
                <w:szCs w:val="24"/>
              </w:rPr>
              <w:fldChar w:fldCharType="separate"/>
            </w:r>
            <w:r>
              <w:rPr>
                <w:rFonts w:cs="Tahoma"/>
                <w:b/>
                <w:bCs/>
                <w:sz w:val="24"/>
                <w:szCs w:val="24"/>
              </w:rPr>
              <w:fldChar w:fldCharType="end"/>
            </w:r>
            <w:r>
              <w:rPr>
                <w:rFonts w:cs="Tahoma"/>
                <w:b/>
                <w:bCs/>
                <w:sz w:val="24"/>
                <w:szCs w:val="24"/>
              </w:rPr>
              <w:t xml:space="preserve">    </w:t>
            </w:r>
            <w:r>
              <w:rPr>
                <w:sz w:val="24"/>
                <w:szCs w:val="24"/>
              </w:rPr>
              <w:t>riadna</w:t>
            </w:r>
          </w:p>
          <w:p w:rsidR="00BA7CC8" w:rsidRDefault="00BA7CC8" w:rsidP="00AB7754">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F37079">
              <w:rPr>
                <w:rFonts w:cs="Tahoma"/>
                <w:b/>
                <w:bCs/>
                <w:sz w:val="24"/>
                <w:szCs w:val="24"/>
              </w:rPr>
            </w:r>
            <w:r w:rsidR="00F37079">
              <w:rPr>
                <w:rFonts w:cs="Tahoma"/>
                <w:b/>
                <w:bCs/>
                <w:sz w:val="24"/>
                <w:szCs w:val="24"/>
              </w:rPr>
              <w:fldChar w:fldCharType="separate"/>
            </w:r>
            <w:r>
              <w:rPr>
                <w:rFonts w:cs="Tahoma"/>
                <w:b/>
                <w:bCs/>
                <w:sz w:val="24"/>
                <w:szCs w:val="24"/>
              </w:rPr>
              <w:fldChar w:fldCharType="end"/>
            </w:r>
            <w:r>
              <w:rPr>
                <w:rFonts w:cs="Tahoma"/>
                <w:b/>
                <w:bCs/>
                <w:sz w:val="24"/>
                <w:szCs w:val="24"/>
              </w:rPr>
              <w:t xml:space="preserve">    </w:t>
            </w:r>
            <w:r>
              <w:rPr>
                <w:sz w:val="24"/>
                <w:szCs w:val="24"/>
              </w:rPr>
              <w:t xml:space="preserve">mimoriadna </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F37079">
              <w:rPr>
                <w:rFonts w:cs="Tahoma"/>
                <w:b/>
                <w:bCs/>
                <w:sz w:val="24"/>
                <w:szCs w:val="24"/>
              </w:rPr>
            </w:r>
            <w:r w:rsidR="00F37079">
              <w:rPr>
                <w:rFonts w:cs="Tahoma"/>
                <w:b/>
                <w:bCs/>
                <w:sz w:val="24"/>
                <w:szCs w:val="24"/>
              </w:rPr>
              <w:fldChar w:fldCharType="separate"/>
            </w:r>
            <w:r>
              <w:rPr>
                <w:rFonts w:cs="Tahoma"/>
                <w:b/>
                <w:bCs/>
                <w:sz w:val="24"/>
                <w:szCs w:val="24"/>
              </w:rPr>
              <w:fldChar w:fldCharType="end"/>
            </w:r>
            <w:r>
              <w:rPr>
                <w:rFonts w:cs="Tahoma"/>
                <w:b/>
                <w:bCs/>
                <w:sz w:val="24"/>
                <w:szCs w:val="24"/>
              </w:rPr>
              <w:t xml:space="preserve">    </w:t>
            </w:r>
            <w:r>
              <w:rPr>
                <w:sz w:val="24"/>
                <w:szCs w:val="24"/>
              </w:rPr>
              <w:t>áno</w:t>
            </w:r>
          </w:p>
          <w:p w:rsidR="00BA7CC8" w:rsidRDefault="00BA7CC8" w:rsidP="00AB7754">
            <w:pPr>
              <w:rPr>
                <w:rFonts w:cs="Tahoma"/>
                <w:b/>
                <w:bCs/>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F37079">
              <w:rPr>
                <w:rFonts w:cs="Tahoma"/>
                <w:b/>
                <w:bCs/>
                <w:sz w:val="24"/>
                <w:szCs w:val="24"/>
              </w:rPr>
            </w:r>
            <w:r w:rsidR="00F37079">
              <w:rPr>
                <w:rFonts w:cs="Tahoma"/>
                <w:b/>
                <w:bCs/>
                <w:sz w:val="24"/>
                <w:szCs w:val="24"/>
              </w:rPr>
              <w:fldChar w:fldCharType="separate"/>
            </w:r>
            <w:r>
              <w:rPr>
                <w:rFonts w:cs="Tahoma"/>
                <w:b/>
                <w:bCs/>
                <w:sz w:val="24"/>
                <w:szCs w:val="24"/>
              </w:rPr>
              <w:fldChar w:fldCharType="end"/>
            </w:r>
            <w:r>
              <w:rPr>
                <w:sz w:val="24"/>
                <w:szCs w:val="24"/>
              </w:rPr>
              <w:t xml:space="preserve">    nie</w:t>
            </w:r>
          </w:p>
        </w:tc>
      </w:tr>
    </w:tbl>
    <w:p w:rsidR="00BA7CC8" w:rsidRDefault="00BA7CC8" w:rsidP="00BA7CC8">
      <w:pPr>
        <w:jc w:val="center"/>
        <w:rPr>
          <w:b/>
          <w:sz w:val="24"/>
          <w:szCs w:val="24"/>
        </w:rPr>
      </w:pPr>
    </w:p>
    <w:p w:rsidR="00BA7CC8" w:rsidRDefault="00BA7CC8" w:rsidP="00BA7CC8">
      <w:pPr>
        <w:numPr>
          <w:ilvl w:val="0"/>
          <w:numId w:val="1"/>
        </w:numPr>
        <w:tabs>
          <w:tab w:val="num" w:pos="284"/>
        </w:tabs>
        <w:ind w:left="284" w:hanging="284"/>
        <w:rPr>
          <w:b/>
          <w:sz w:val="24"/>
          <w:szCs w:val="24"/>
        </w:rPr>
      </w:pPr>
      <w:r>
        <w:rPr>
          <w:b/>
          <w:sz w:val="24"/>
          <w:szCs w:val="24"/>
        </w:rPr>
        <w:t xml:space="preserve">Opis činnosti účtovnej jednotky </w:t>
      </w:r>
    </w:p>
    <w:p w:rsidR="00BA7CC8" w:rsidRDefault="00BA7CC8" w:rsidP="00BA7CC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Výchovno-vzdelávacia činnosť</w:t>
            </w:r>
          </w:p>
        </w:tc>
      </w:tr>
    </w:tbl>
    <w:p w:rsidR="00BA7CC8" w:rsidRDefault="00BA7CC8" w:rsidP="00BA7CC8">
      <w:pPr>
        <w:rPr>
          <w:b/>
          <w:sz w:val="24"/>
          <w:szCs w:val="24"/>
        </w:rPr>
      </w:pPr>
    </w:p>
    <w:p w:rsidR="00BA7CC8" w:rsidRDefault="00BA7CC8" w:rsidP="00BA7CC8">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BA7CC8" w:rsidRDefault="00BA7CC8" w:rsidP="00BA7CC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Štatutárny zástupca (meno a priezvisko)</w:t>
            </w:r>
          </w:p>
          <w:p w:rsidR="00BA7CC8" w:rsidRDefault="00BA7CC8" w:rsidP="00AB7754">
            <w:pPr>
              <w:rPr>
                <w:sz w:val="24"/>
                <w:szCs w:val="24"/>
              </w:rPr>
            </w:pPr>
            <w:r>
              <w:rPr>
                <w:sz w:val="24"/>
                <w:szCs w:val="24"/>
              </w:rPr>
              <w:t>Funkcia</w:t>
            </w:r>
          </w:p>
        </w:tc>
        <w:tc>
          <w:tcPr>
            <w:tcW w:w="5479"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Mgr. Monika Bukovičová</w:t>
            </w:r>
          </w:p>
          <w:p w:rsidR="00BA7CC8" w:rsidRDefault="00BA7CC8" w:rsidP="00AB7754">
            <w:pPr>
              <w:rPr>
                <w:sz w:val="24"/>
                <w:szCs w:val="24"/>
              </w:rPr>
            </w:pPr>
            <w:r>
              <w:rPr>
                <w:sz w:val="24"/>
                <w:szCs w:val="24"/>
              </w:rPr>
              <w:t>riaditeľka</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Štatutárny zástupca (meno a priezvisko)</w:t>
            </w:r>
          </w:p>
          <w:p w:rsidR="00BA7CC8" w:rsidRDefault="00BA7CC8" w:rsidP="00AB7754">
            <w:pPr>
              <w:rPr>
                <w:sz w:val="24"/>
                <w:szCs w:val="24"/>
              </w:rPr>
            </w:pPr>
            <w:r>
              <w:rPr>
                <w:sz w:val="24"/>
                <w:szCs w:val="24"/>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shd w:val="clear" w:color="auto" w:fill="auto"/>
            <w:hideMark/>
          </w:tcPr>
          <w:p w:rsidR="00BA7CC8" w:rsidRPr="00592AF9" w:rsidRDefault="00AB7754" w:rsidP="00AB7754">
            <w:pPr>
              <w:rPr>
                <w:color w:val="000000" w:themeColor="text1"/>
                <w:sz w:val="24"/>
                <w:szCs w:val="24"/>
              </w:rPr>
            </w:pPr>
            <w:r>
              <w:rPr>
                <w:color w:val="000000" w:themeColor="text1"/>
                <w:sz w:val="24"/>
                <w:szCs w:val="24"/>
              </w:rPr>
              <w:t>49</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 xml:space="preserve">Počet zamestnancov ku dňu, ku ktorému sa zostavuje účtovná závierka účtovnej jednotky z toho:  </w:t>
            </w:r>
          </w:p>
          <w:p w:rsidR="00BA7CC8" w:rsidRDefault="00BA7CC8" w:rsidP="00AB7754">
            <w:pPr>
              <w:numPr>
                <w:ilvl w:val="0"/>
                <w:numId w:val="2"/>
              </w:numPr>
              <w:ind w:left="176" w:hanging="142"/>
              <w:rPr>
                <w:sz w:val="24"/>
                <w:szCs w:val="24"/>
              </w:rPr>
            </w:pPr>
            <w:r>
              <w:rPr>
                <w:sz w:val="24"/>
                <w:szCs w:val="24"/>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BA7CC8" w:rsidRDefault="00DE0D2A" w:rsidP="00AB7754">
            <w:pPr>
              <w:rPr>
                <w:sz w:val="24"/>
                <w:szCs w:val="24"/>
              </w:rPr>
            </w:pPr>
            <w:r>
              <w:rPr>
                <w:sz w:val="24"/>
                <w:szCs w:val="24"/>
              </w:rPr>
              <w:t>55</w:t>
            </w:r>
          </w:p>
          <w:p w:rsidR="00BA7CC8" w:rsidRDefault="00BA7CC8" w:rsidP="00AB7754">
            <w:pPr>
              <w:rPr>
                <w:sz w:val="24"/>
                <w:szCs w:val="24"/>
              </w:rPr>
            </w:pPr>
          </w:p>
          <w:p w:rsidR="00BA7CC8" w:rsidRDefault="00BA7CC8" w:rsidP="00AB7754">
            <w:pPr>
              <w:rPr>
                <w:sz w:val="24"/>
                <w:szCs w:val="24"/>
              </w:rPr>
            </w:pPr>
            <w:r>
              <w:rPr>
                <w:sz w:val="24"/>
                <w:szCs w:val="24"/>
              </w:rPr>
              <w:t>4</w:t>
            </w: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rPr>
                <w:sz w:val="24"/>
                <w:szCs w:val="24"/>
              </w:rPr>
            </w:pPr>
            <w:r>
              <w:rPr>
                <w:sz w:val="24"/>
                <w:szCs w:val="24"/>
              </w:rPr>
              <w:t>Organizačná štruktúra účtovnej jednotky:</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2"/>
              </w:numPr>
              <w:ind w:left="176" w:hanging="142"/>
              <w:rPr>
                <w:sz w:val="24"/>
                <w:szCs w:val="24"/>
              </w:rPr>
            </w:pPr>
            <w:r>
              <w:rPr>
                <w:sz w:val="24"/>
                <w:szCs w:val="24"/>
              </w:rPr>
              <w:t>rozpočtové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2"/>
              </w:numPr>
              <w:ind w:left="176" w:hanging="142"/>
              <w:rPr>
                <w:sz w:val="24"/>
                <w:szCs w:val="24"/>
              </w:rPr>
            </w:pPr>
            <w:r>
              <w:rPr>
                <w:sz w:val="24"/>
                <w:szCs w:val="24"/>
              </w:rPr>
              <w:t>príspevkové  organizácie 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2"/>
              </w:numPr>
              <w:ind w:left="176" w:hanging="142"/>
              <w:rPr>
                <w:sz w:val="24"/>
                <w:szCs w:val="24"/>
              </w:rPr>
            </w:pPr>
            <w:r>
              <w:rPr>
                <w:sz w:val="24"/>
                <w:szCs w:val="24"/>
              </w:rPr>
              <w:t>neziskové organizácie založené/zriadené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r w:rsidR="00BA7CC8" w:rsidTr="00AB7754">
        <w:tc>
          <w:tcPr>
            <w:tcW w:w="4781"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2"/>
              </w:numPr>
              <w:ind w:left="176" w:hanging="142"/>
              <w:rPr>
                <w:sz w:val="24"/>
                <w:szCs w:val="24"/>
              </w:rPr>
            </w:pPr>
            <w:r>
              <w:rPr>
                <w:sz w:val="24"/>
                <w:szCs w:val="24"/>
              </w:rPr>
              <w:t>právnické osoby založené účtovnou jednotkou (názov, sídlo)</w:t>
            </w:r>
          </w:p>
        </w:tc>
        <w:tc>
          <w:tcPr>
            <w:tcW w:w="5479" w:type="dxa"/>
            <w:tcBorders>
              <w:top w:val="single" w:sz="4" w:space="0" w:color="auto"/>
              <w:left w:val="single" w:sz="4" w:space="0" w:color="auto"/>
              <w:bottom w:val="single" w:sz="4" w:space="0" w:color="auto"/>
              <w:right w:val="single" w:sz="4" w:space="0" w:color="auto"/>
            </w:tcBorders>
          </w:tcPr>
          <w:p w:rsidR="00BA7CC8" w:rsidRDefault="00BA7CC8" w:rsidP="00AB7754">
            <w:pPr>
              <w:rPr>
                <w:sz w:val="24"/>
                <w:szCs w:val="24"/>
              </w:rPr>
            </w:pPr>
          </w:p>
        </w:tc>
      </w:tr>
    </w:tbl>
    <w:p w:rsidR="00BA7CC8" w:rsidRDefault="00BA7CC8" w:rsidP="00BA7CC8">
      <w:pPr>
        <w:jc w:val="center"/>
        <w:rPr>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 w:rsidR="00BA7CC8" w:rsidRPr="00162F30" w:rsidRDefault="00BA7CC8" w:rsidP="00BA7CC8">
      <w:pPr>
        <w:jc w:val="center"/>
        <w:rPr>
          <w:sz w:val="22"/>
          <w:szCs w:val="22"/>
        </w:rPr>
      </w:pPr>
      <w:r w:rsidRPr="00162F30">
        <w:rPr>
          <w:sz w:val="22"/>
          <w:szCs w:val="22"/>
        </w:rPr>
        <w:lastRenderedPageBreak/>
        <w:t>Materská škola, Tatranská 21, 064 01 Stará Ľubovňa</w:t>
      </w:r>
    </w:p>
    <w:p w:rsidR="00BA7CC8" w:rsidRPr="00162F30" w:rsidRDefault="00BA7CC8" w:rsidP="00BA7CC8">
      <w:pPr>
        <w:jc w:val="center"/>
        <w:rPr>
          <w:b/>
          <w:sz w:val="22"/>
          <w:szCs w:val="22"/>
        </w:rPr>
      </w:pPr>
      <w:r>
        <w:rPr>
          <w:sz w:val="22"/>
          <w:szCs w:val="22"/>
          <w:u w:val="single"/>
        </w:rPr>
        <w:t xml:space="preserve">Poznámky individuálnej </w:t>
      </w:r>
      <w:r w:rsidRPr="00162F30">
        <w:rPr>
          <w:sz w:val="22"/>
          <w:szCs w:val="22"/>
          <w:u w:val="single"/>
        </w:rPr>
        <w:t>účtovnej z</w:t>
      </w:r>
      <w:r w:rsidR="004849B3">
        <w:rPr>
          <w:sz w:val="22"/>
          <w:szCs w:val="22"/>
          <w:u w:val="single"/>
        </w:rPr>
        <w:t>ávierky zostavenej k 31.12.2023</w:t>
      </w:r>
    </w:p>
    <w:p w:rsidR="00BA7CC8" w:rsidRPr="00162F30" w:rsidRDefault="00BA7CC8" w:rsidP="00BA7CC8">
      <w:pPr>
        <w:jc w:val="center"/>
        <w:rPr>
          <w:b/>
          <w:sz w:val="22"/>
          <w:szCs w:val="22"/>
        </w:rPr>
      </w:pPr>
    </w:p>
    <w:p w:rsidR="00BA7CC8" w:rsidRDefault="00BA7CC8" w:rsidP="00BA7CC8">
      <w:pPr>
        <w:jc w:val="center"/>
        <w:rPr>
          <w:b/>
          <w:sz w:val="24"/>
          <w:szCs w:val="24"/>
        </w:rPr>
      </w:pPr>
    </w:p>
    <w:p w:rsidR="00BA7CC8" w:rsidRDefault="00BA7CC8" w:rsidP="00BA7CC8">
      <w:pPr>
        <w:jc w:val="center"/>
        <w:rPr>
          <w:b/>
          <w:sz w:val="24"/>
          <w:szCs w:val="24"/>
        </w:rPr>
      </w:pPr>
    </w:p>
    <w:p w:rsidR="00BA7CC8" w:rsidRDefault="00BA7CC8" w:rsidP="00BA7CC8">
      <w:pPr>
        <w:jc w:val="center"/>
        <w:rPr>
          <w:b/>
          <w:sz w:val="24"/>
          <w:szCs w:val="24"/>
        </w:rPr>
      </w:pPr>
      <w:r>
        <w:rPr>
          <w:b/>
          <w:sz w:val="24"/>
          <w:szCs w:val="24"/>
        </w:rPr>
        <w:t>Čl. II</w:t>
      </w:r>
    </w:p>
    <w:p w:rsidR="00BA7CC8" w:rsidRDefault="00BA7CC8" w:rsidP="00BA7CC8">
      <w:pPr>
        <w:jc w:val="center"/>
        <w:rPr>
          <w:b/>
          <w:sz w:val="24"/>
          <w:szCs w:val="24"/>
        </w:rPr>
      </w:pPr>
      <w:r>
        <w:rPr>
          <w:b/>
          <w:sz w:val="24"/>
          <w:szCs w:val="24"/>
        </w:rPr>
        <w:t xml:space="preserve">Informácie o účtovných zásadách a účtovných metódach </w:t>
      </w:r>
    </w:p>
    <w:p w:rsidR="00BA7CC8" w:rsidRDefault="00BA7CC8" w:rsidP="00BA7CC8">
      <w:pPr>
        <w:rPr>
          <w:sz w:val="24"/>
          <w:szCs w:val="24"/>
        </w:rPr>
      </w:pPr>
    </w:p>
    <w:p w:rsidR="00BA7CC8" w:rsidRDefault="00BA7CC8" w:rsidP="00BA7CC8">
      <w:pPr>
        <w:numPr>
          <w:ilvl w:val="0"/>
          <w:numId w:val="3"/>
        </w:numPr>
        <w:tabs>
          <w:tab w:val="num" w:pos="284"/>
        </w:tabs>
        <w:ind w:left="284" w:hanging="284"/>
        <w:jc w:val="both"/>
        <w:rPr>
          <w:b/>
          <w:sz w:val="24"/>
          <w:szCs w:val="24"/>
        </w:rPr>
      </w:pPr>
      <w:r>
        <w:rPr>
          <w:b/>
          <w:noProof/>
          <w:sz w:val="24"/>
          <w:szCs w:val="24"/>
        </w:rPr>
        <mc:AlternateContent>
          <mc:Choice Requires="wps">
            <w:drawing>
              <wp:anchor distT="0" distB="0" distL="114300" distR="114300" simplePos="0" relativeHeight="251661312" behindDoc="0" locked="0" layoutInCell="1" allowOverlap="1" wp14:anchorId="40599149" wp14:editId="47277F13">
                <wp:simplePos x="0" y="0"/>
                <wp:positionH relativeFrom="column">
                  <wp:posOffset>2524125</wp:posOffset>
                </wp:positionH>
                <wp:positionV relativeFrom="paragraph">
                  <wp:posOffset>195580</wp:posOffset>
                </wp:positionV>
                <wp:extent cx="133350" cy="133350"/>
                <wp:effectExtent l="9525" t="9525" r="9525" b="9525"/>
                <wp:wrapNone/>
                <wp:docPr id="2" name="Rovná spojovacia šípka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33350"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E5120F" id="Rovná spojovacia šípka 2" o:spid="_x0000_s1026" type="#_x0000_t32" style="position:absolute;margin-left:198.75pt;margin-top:15.4pt;width:10.5pt;height:10.5pt;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" strokeweight="1.5pt"/>
            </w:pict>
          </mc:Fallback>
        </mc:AlternateContent>
      </w:r>
      <w:r>
        <w:rPr>
          <w:b/>
          <w:noProof/>
          <w:sz w:val="24"/>
          <w:szCs w:val="24"/>
        </w:rPr>
        <mc:AlternateContent>
          <mc:Choice Requires="wps">
            <w:drawing>
              <wp:anchor distT="0" distB="0" distL="114300" distR="114300" simplePos="0" relativeHeight="251662336" behindDoc="0" locked="0" layoutInCell="1" allowOverlap="1" wp14:anchorId="5142E8C6" wp14:editId="0EE8CADA">
                <wp:simplePos x="0" y="0"/>
                <wp:positionH relativeFrom="column">
                  <wp:posOffset>2524125</wp:posOffset>
                </wp:positionH>
                <wp:positionV relativeFrom="paragraph">
                  <wp:posOffset>195580</wp:posOffset>
                </wp:positionV>
                <wp:extent cx="133350" cy="133350"/>
                <wp:effectExtent l="9525" t="9525" r="9525" b="9525"/>
                <wp:wrapNone/>
                <wp:docPr id="1" name="Rovná spojovacia šípka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350" cy="1333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E8F7FF" id="Rovná spojovacia šípka 1" o:spid="_x0000_s1026" type="#_x0000_t32" style="position:absolute;margin-left:198.75pt;margin-top:15.4pt;width:10.5pt;height:10.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" strokeweight="1.5pt"/>
            </w:pict>
          </mc:Fallback>
        </mc:AlternateContent>
      </w:r>
      <w:r>
        <w:rPr>
          <w:b/>
          <w:sz w:val="24"/>
          <w:szCs w:val="24"/>
        </w:rPr>
        <w:t xml:space="preserve">Účtovná závierka je zostavená za splnenia predpokladu nepretržitého pokračovania účtovnej jednotky vo svojej činnosti     </w:t>
      </w:r>
      <w:r w:rsidR="00894341">
        <w:rPr>
          <w:b/>
          <w:sz w:val="24"/>
          <w:szCs w:val="24"/>
        </w:rPr>
        <w:t xml:space="preserve">  </w:t>
      </w:r>
      <w:r>
        <w:rPr>
          <w:b/>
          <w:sz w:val="24"/>
          <w:szCs w:val="24"/>
        </w:rPr>
        <w:t xml:space="preserve">  </w:t>
      </w:r>
      <w:r w:rsidR="00975E92">
        <w:rPr>
          <w:b/>
          <w:sz w:val="24"/>
          <w:szCs w:val="24"/>
        </w:rPr>
        <w:t xml:space="preserve">  </w:t>
      </w:r>
      <w:r>
        <w:rPr>
          <w:b/>
          <w:sz w:val="24"/>
          <w:szCs w:val="24"/>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F37079">
        <w:rPr>
          <w:rFonts w:cs="Tahoma"/>
          <w:b/>
          <w:bCs/>
          <w:sz w:val="22"/>
          <w:szCs w:val="22"/>
        </w:rPr>
      </w:r>
      <w:r w:rsidR="00F37079">
        <w:rPr>
          <w:rFonts w:cs="Tahoma"/>
          <w:b/>
          <w:bCs/>
          <w:sz w:val="22"/>
          <w:szCs w:val="22"/>
        </w:rPr>
        <w:fldChar w:fldCharType="separate"/>
      </w:r>
      <w:r>
        <w:rPr>
          <w:rFonts w:cs="Tahoma"/>
          <w:b/>
          <w:bCs/>
          <w:sz w:val="22"/>
          <w:szCs w:val="22"/>
        </w:rPr>
        <w:fldChar w:fldCharType="end"/>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F37079">
        <w:rPr>
          <w:rFonts w:cs="Tahoma"/>
          <w:b/>
          <w:bCs/>
          <w:sz w:val="22"/>
          <w:szCs w:val="22"/>
        </w:rPr>
      </w:r>
      <w:r w:rsidR="00F37079">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BA7CC8" w:rsidRDefault="00BA7CC8" w:rsidP="00BA7CC8">
      <w:pPr>
        <w:ind w:left="284"/>
        <w:jc w:val="both"/>
        <w:rPr>
          <w:b/>
          <w:sz w:val="24"/>
          <w:szCs w:val="24"/>
        </w:rPr>
      </w:pPr>
    </w:p>
    <w:p w:rsidR="00BA7CC8" w:rsidRDefault="00BA7CC8" w:rsidP="00BA7CC8">
      <w:pPr>
        <w:numPr>
          <w:ilvl w:val="0"/>
          <w:numId w:val="3"/>
        </w:numPr>
        <w:tabs>
          <w:tab w:val="num" w:pos="284"/>
        </w:tabs>
        <w:ind w:left="284" w:hanging="284"/>
        <w:jc w:val="both"/>
        <w:rPr>
          <w:b/>
          <w:sz w:val="24"/>
          <w:szCs w:val="24"/>
        </w:rPr>
      </w:pPr>
      <w:r>
        <w:rPr>
          <w:b/>
          <w:sz w:val="24"/>
          <w:szCs w:val="24"/>
        </w:rPr>
        <w:t>Spôsob ocenenia jednotlivých položiek</w:t>
      </w:r>
    </w:p>
    <w:p w:rsidR="00BA7CC8" w:rsidRDefault="00BA7CC8" w:rsidP="00BA7CC8">
      <w:pPr>
        <w:jc w:val="both"/>
        <w:rPr>
          <w:b/>
          <w:sz w:val="24"/>
          <w:szCs w:val="24"/>
        </w:rPr>
      </w:pPr>
    </w:p>
    <w:p w:rsidR="00BA7CC8" w:rsidRDefault="00BA7CC8" w:rsidP="00BA7CC8">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BA7CC8" w:rsidRPr="00B452D4" w:rsidTr="00AB7754">
        <w:tc>
          <w:tcPr>
            <w:tcW w:w="6379" w:type="dxa"/>
            <w:shd w:val="clear" w:color="auto" w:fill="F2F2F2"/>
          </w:tcPr>
          <w:p w:rsidR="00BA7CC8" w:rsidRPr="00855435" w:rsidRDefault="00BA7CC8" w:rsidP="00AB7754">
            <w:pPr>
              <w:jc w:val="center"/>
              <w:rPr>
                <w:b/>
                <w:sz w:val="24"/>
                <w:szCs w:val="24"/>
              </w:rPr>
            </w:pPr>
            <w:r w:rsidRPr="00855435">
              <w:rPr>
                <w:b/>
                <w:sz w:val="24"/>
                <w:szCs w:val="24"/>
              </w:rPr>
              <w:t>Položky</w:t>
            </w:r>
          </w:p>
        </w:tc>
        <w:tc>
          <w:tcPr>
            <w:tcW w:w="3881" w:type="dxa"/>
            <w:shd w:val="clear" w:color="auto" w:fill="F2F2F2"/>
          </w:tcPr>
          <w:p w:rsidR="00BA7CC8" w:rsidRPr="00855435" w:rsidRDefault="00BA7CC8" w:rsidP="00AB7754">
            <w:pPr>
              <w:jc w:val="center"/>
              <w:rPr>
                <w:b/>
                <w:sz w:val="24"/>
                <w:szCs w:val="24"/>
              </w:rPr>
            </w:pPr>
            <w:r w:rsidRPr="00855435">
              <w:rPr>
                <w:b/>
                <w:sz w:val="24"/>
                <w:szCs w:val="24"/>
              </w:rPr>
              <w:t>Spôsob oceňovania</w:t>
            </w:r>
          </w:p>
        </w:tc>
      </w:tr>
      <w:tr w:rsidR="00BA7CC8" w:rsidRPr="00B452D4" w:rsidTr="00AB7754">
        <w:tc>
          <w:tcPr>
            <w:tcW w:w="6379" w:type="dxa"/>
          </w:tcPr>
          <w:p w:rsidR="00BA7CC8" w:rsidRPr="00BE109D" w:rsidRDefault="00BA7CC8" w:rsidP="00AB7754">
            <w:pPr>
              <w:numPr>
                <w:ilvl w:val="0"/>
                <w:numId w:val="15"/>
              </w:numPr>
              <w:ind w:left="284" w:hanging="283"/>
              <w:jc w:val="both"/>
              <w:rPr>
                <w:sz w:val="24"/>
                <w:szCs w:val="24"/>
              </w:rPr>
            </w:pPr>
            <w:r>
              <w:rPr>
                <w:sz w:val="24"/>
                <w:szCs w:val="24"/>
              </w:rPr>
              <w:t>d</w:t>
            </w:r>
            <w:r w:rsidRPr="00BE109D">
              <w:rPr>
                <w:sz w:val="24"/>
                <w:szCs w:val="24"/>
              </w:rPr>
              <w:t xml:space="preserve">lhodobý nehmotný majetok </w:t>
            </w:r>
            <w:r>
              <w:rPr>
                <w:sz w:val="24"/>
                <w:szCs w:val="24"/>
              </w:rPr>
              <w:t xml:space="preserve">nakupovaný </w:t>
            </w:r>
          </w:p>
        </w:tc>
        <w:tc>
          <w:tcPr>
            <w:tcW w:w="3881" w:type="dxa"/>
          </w:tcPr>
          <w:p w:rsidR="00BA7CC8" w:rsidRPr="00B452D4" w:rsidRDefault="00BA7CC8" w:rsidP="00AB7754">
            <w:pPr>
              <w:rPr>
                <w:sz w:val="24"/>
                <w:szCs w:val="24"/>
              </w:rPr>
            </w:pPr>
            <w:r>
              <w:rPr>
                <w:sz w:val="24"/>
                <w:szCs w:val="24"/>
              </w:rPr>
              <w:t>obstarávacou cenou</w:t>
            </w:r>
          </w:p>
        </w:tc>
      </w:tr>
      <w:tr w:rsidR="00BA7CC8" w:rsidRPr="00B452D4" w:rsidTr="00AB7754">
        <w:tc>
          <w:tcPr>
            <w:tcW w:w="6379" w:type="dxa"/>
          </w:tcPr>
          <w:p w:rsidR="00BA7CC8" w:rsidRPr="00C65DE4" w:rsidRDefault="00BA7CC8" w:rsidP="00AB7754">
            <w:pPr>
              <w:numPr>
                <w:ilvl w:val="0"/>
                <w:numId w:val="15"/>
              </w:numPr>
              <w:ind w:left="284" w:hanging="283"/>
              <w:rPr>
                <w:sz w:val="24"/>
                <w:szCs w:val="24"/>
              </w:rPr>
            </w:pPr>
            <w:r>
              <w:rPr>
                <w:sz w:val="24"/>
                <w:szCs w:val="24"/>
              </w:rPr>
              <w:t>d</w:t>
            </w:r>
            <w:r w:rsidRPr="00BE109D">
              <w:rPr>
                <w:sz w:val="24"/>
                <w:szCs w:val="24"/>
              </w:rPr>
              <w:t>lhodobý nehmotný majetok</w:t>
            </w:r>
            <w:r>
              <w:rPr>
                <w:sz w:val="24"/>
                <w:szCs w:val="24"/>
              </w:rPr>
              <w:t xml:space="preserve"> </w:t>
            </w:r>
            <w:r w:rsidRPr="00BB5345">
              <w:rPr>
                <w:sz w:val="24"/>
              </w:rPr>
              <w:t>vytvorený vlastnou činnosťou</w:t>
            </w:r>
          </w:p>
        </w:tc>
        <w:tc>
          <w:tcPr>
            <w:tcW w:w="3881" w:type="dxa"/>
          </w:tcPr>
          <w:p w:rsidR="00BA7CC8" w:rsidRPr="00B452D4" w:rsidRDefault="00BA7CC8" w:rsidP="00AB7754">
            <w:pPr>
              <w:rPr>
                <w:sz w:val="24"/>
                <w:szCs w:val="24"/>
              </w:rPr>
            </w:pPr>
            <w:r>
              <w:rPr>
                <w:sz w:val="24"/>
                <w:szCs w:val="24"/>
              </w:rPr>
              <w:t xml:space="preserve">vlastnými nákladmi </w:t>
            </w:r>
          </w:p>
        </w:tc>
      </w:tr>
      <w:tr w:rsidR="00BA7CC8" w:rsidRPr="00B452D4" w:rsidTr="00AB7754">
        <w:tc>
          <w:tcPr>
            <w:tcW w:w="6379" w:type="dxa"/>
          </w:tcPr>
          <w:p w:rsidR="00BA7CC8" w:rsidRPr="00C65DE4" w:rsidRDefault="00BA7CC8" w:rsidP="00AB7754">
            <w:pPr>
              <w:numPr>
                <w:ilvl w:val="0"/>
                <w:numId w:val="15"/>
              </w:numPr>
              <w:ind w:left="284" w:hanging="283"/>
              <w:rPr>
                <w:sz w:val="24"/>
                <w:szCs w:val="24"/>
              </w:rPr>
            </w:pPr>
            <w:r>
              <w:rPr>
                <w:sz w:val="24"/>
                <w:szCs w:val="24"/>
              </w:rPr>
              <w:t>d</w:t>
            </w:r>
            <w:r w:rsidRPr="00BE109D">
              <w:rPr>
                <w:sz w:val="24"/>
                <w:szCs w:val="24"/>
              </w:rPr>
              <w:t xml:space="preserve">lhodobý hmotný majetok </w:t>
            </w:r>
            <w:r>
              <w:rPr>
                <w:sz w:val="24"/>
                <w:szCs w:val="24"/>
              </w:rPr>
              <w:t xml:space="preserve">nakupovaný </w:t>
            </w:r>
          </w:p>
        </w:tc>
        <w:tc>
          <w:tcPr>
            <w:tcW w:w="3881" w:type="dxa"/>
          </w:tcPr>
          <w:p w:rsidR="00BA7CC8" w:rsidRPr="00B452D4" w:rsidRDefault="00BA7CC8" w:rsidP="00AB7754">
            <w:pPr>
              <w:rPr>
                <w:sz w:val="24"/>
                <w:szCs w:val="24"/>
              </w:rPr>
            </w:pPr>
            <w:r>
              <w:rPr>
                <w:sz w:val="24"/>
                <w:szCs w:val="24"/>
              </w:rPr>
              <w:t>obstarávacou cenou</w:t>
            </w:r>
          </w:p>
        </w:tc>
      </w:tr>
      <w:tr w:rsidR="00BA7CC8" w:rsidRPr="00B452D4" w:rsidTr="00AB7754">
        <w:tc>
          <w:tcPr>
            <w:tcW w:w="6379" w:type="dxa"/>
          </w:tcPr>
          <w:p w:rsidR="00BA7CC8" w:rsidRPr="00BB5345" w:rsidRDefault="00BA7CC8" w:rsidP="00AB7754">
            <w:pPr>
              <w:numPr>
                <w:ilvl w:val="0"/>
                <w:numId w:val="15"/>
              </w:numPr>
              <w:ind w:left="284" w:hanging="283"/>
              <w:rPr>
                <w:sz w:val="24"/>
                <w:szCs w:val="24"/>
              </w:rPr>
            </w:pPr>
            <w:r>
              <w:rPr>
                <w:sz w:val="24"/>
              </w:rPr>
              <w:t>d</w:t>
            </w:r>
            <w:r w:rsidRPr="00BB5345">
              <w:rPr>
                <w:sz w:val="24"/>
              </w:rPr>
              <w:t>lhodobý hmotný majetok vytvorený vlastnou činnosťou</w:t>
            </w:r>
          </w:p>
        </w:tc>
        <w:tc>
          <w:tcPr>
            <w:tcW w:w="3881" w:type="dxa"/>
          </w:tcPr>
          <w:p w:rsidR="00BA7CC8" w:rsidRDefault="00BA7CC8" w:rsidP="00AB7754">
            <w:pPr>
              <w:rPr>
                <w:sz w:val="24"/>
                <w:szCs w:val="24"/>
              </w:rPr>
            </w:pPr>
            <w:r>
              <w:rPr>
                <w:sz w:val="24"/>
                <w:szCs w:val="24"/>
              </w:rPr>
              <w:t>vlastnými nákladmi</w:t>
            </w:r>
          </w:p>
        </w:tc>
      </w:tr>
      <w:tr w:rsidR="00BA7CC8" w:rsidRPr="00B452D4" w:rsidTr="00AB7754">
        <w:tc>
          <w:tcPr>
            <w:tcW w:w="6379" w:type="dxa"/>
          </w:tcPr>
          <w:p w:rsidR="00BA7CC8" w:rsidRPr="00BB5345" w:rsidRDefault="00BA7CC8" w:rsidP="00AB7754">
            <w:pPr>
              <w:numPr>
                <w:ilvl w:val="0"/>
                <w:numId w:val="15"/>
              </w:numPr>
              <w:ind w:left="284" w:hanging="283"/>
              <w:rPr>
                <w:sz w:val="24"/>
                <w:szCs w:val="24"/>
              </w:rPr>
            </w:pPr>
            <w:r>
              <w:rPr>
                <w:sz w:val="24"/>
                <w:szCs w:val="24"/>
              </w:rPr>
              <w:t>d</w:t>
            </w:r>
            <w:r w:rsidRPr="00BB5345">
              <w:rPr>
                <w:sz w:val="24"/>
                <w:szCs w:val="24"/>
              </w:rPr>
              <w:t>lhodobý nehmotný majetok a dlhodobý hmotný majetok získaný bezodplatne</w:t>
            </w:r>
          </w:p>
        </w:tc>
        <w:tc>
          <w:tcPr>
            <w:tcW w:w="3881" w:type="dxa"/>
          </w:tcPr>
          <w:p w:rsidR="00BA7CC8" w:rsidRPr="00971C1D" w:rsidRDefault="00BA7CC8" w:rsidP="00AB7754">
            <w:pPr>
              <w:rPr>
                <w:color w:val="000000" w:themeColor="text1"/>
                <w:sz w:val="24"/>
                <w:szCs w:val="24"/>
              </w:rPr>
            </w:pPr>
            <w:r w:rsidRPr="00971C1D">
              <w:rPr>
                <w:color w:val="000000" w:themeColor="text1"/>
                <w:sz w:val="24"/>
                <w:szCs w:val="24"/>
              </w:rPr>
              <w:t>reálnou hodnotou</w:t>
            </w:r>
          </w:p>
        </w:tc>
      </w:tr>
      <w:tr w:rsidR="00BA7CC8" w:rsidRPr="00B452D4" w:rsidTr="00AB7754">
        <w:tc>
          <w:tcPr>
            <w:tcW w:w="6379" w:type="dxa"/>
          </w:tcPr>
          <w:p w:rsidR="00BA7CC8" w:rsidRPr="00BB5345" w:rsidRDefault="00BA7CC8" w:rsidP="00AB7754">
            <w:pPr>
              <w:numPr>
                <w:ilvl w:val="0"/>
                <w:numId w:val="15"/>
              </w:numPr>
              <w:ind w:left="284" w:hanging="283"/>
              <w:rPr>
                <w:sz w:val="24"/>
                <w:szCs w:val="24"/>
              </w:rPr>
            </w:pPr>
            <w:r>
              <w:rPr>
                <w:sz w:val="24"/>
              </w:rPr>
              <w:t>d</w:t>
            </w:r>
            <w:r w:rsidRPr="00BB5345">
              <w:rPr>
                <w:sz w:val="24"/>
              </w:rPr>
              <w:t>lhodobý finančný majetok</w:t>
            </w:r>
          </w:p>
        </w:tc>
        <w:tc>
          <w:tcPr>
            <w:tcW w:w="3881" w:type="dxa"/>
          </w:tcPr>
          <w:p w:rsidR="00BA7CC8" w:rsidRPr="00BB5345" w:rsidRDefault="00BA7CC8" w:rsidP="00AB7754">
            <w:pPr>
              <w:rPr>
                <w:sz w:val="24"/>
                <w:szCs w:val="24"/>
              </w:rPr>
            </w:pPr>
            <w:r>
              <w:rPr>
                <w:sz w:val="24"/>
                <w:szCs w:val="24"/>
              </w:rPr>
              <w:t>obstarávacou cenou</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z</w:t>
            </w:r>
            <w:r w:rsidRPr="00BB5345">
              <w:rPr>
                <w:sz w:val="24"/>
              </w:rPr>
              <w:t xml:space="preserve">ásoby </w:t>
            </w:r>
            <w:r>
              <w:rPr>
                <w:sz w:val="24"/>
                <w:szCs w:val="24"/>
              </w:rPr>
              <w:t>nakupované</w:t>
            </w:r>
          </w:p>
        </w:tc>
        <w:tc>
          <w:tcPr>
            <w:tcW w:w="3881" w:type="dxa"/>
          </w:tcPr>
          <w:p w:rsidR="00BA7CC8" w:rsidRDefault="00BA7CC8" w:rsidP="00AB7754">
            <w:pPr>
              <w:rPr>
                <w:sz w:val="24"/>
                <w:szCs w:val="24"/>
              </w:rPr>
            </w:pPr>
            <w:r>
              <w:rPr>
                <w:sz w:val="24"/>
                <w:szCs w:val="24"/>
              </w:rPr>
              <w:t>obstarávacou cenou</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z</w:t>
            </w:r>
            <w:r w:rsidRPr="00BB5345">
              <w:rPr>
                <w:sz w:val="24"/>
              </w:rPr>
              <w:t>ásoby vytvorené vlastnou činnosťou</w:t>
            </w:r>
          </w:p>
        </w:tc>
        <w:tc>
          <w:tcPr>
            <w:tcW w:w="3881" w:type="dxa"/>
          </w:tcPr>
          <w:p w:rsidR="00BA7CC8" w:rsidRDefault="00BA7CC8" w:rsidP="00AB7754">
            <w:pPr>
              <w:rPr>
                <w:sz w:val="24"/>
                <w:szCs w:val="24"/>
              </w:rPr>
            </w:pPr>
            <w:r>
              <w:rPr>
                <w:sz w:val="24"/>
                <w:szCs w:val="24"/>
              </w:rPr>
              <w:t>vlastnými nákladmi</w:t>
            </w:r>
          </w:p>
        </w:tc>
      </w:tr>
      <w:tr w:rsidR="00BA7CC8" w:rsidRPr="00B452D4" w:rsidTr="00AB7754">
        <w:tc>
          <w:tcPr>
            <w:tcW w:w="6379" w:type="dxa"/>
          </w:tcPr>
          <w:p w:rsidR="00BA7CC8" w:rsidRPr="00971C1D" w:rsidRDefault="00BA7CC8" w:rsidP="00AB7754">
            <w:pPr>
              <w:numPr>
                <w:ilvl w:val="0"/>
                <w:numId w:val="15"/>
              </w:numPr>
              <w:ind w:left="284" w:hanging="283"/>
              <w:jc w:val="both"/>
              <w:rPr>
                <w:color w:val="000000" w:themeColor="text1"/>
                <w:sz w:val="24"/>
              </w:rPr>
            </w:pPr>
            <w:r w:rsidRPr="00971C1D">
              <w:rPr>
                <w:color w:val="000000" w:themeColor="text1"/>
                <w:sz w:val="24"/>
              </w:rPr>
              <w:t>zásoby získané bezodplatne</w:t>
            </w:r>
          </w:p>
        </w:tc>
        <w:tc>
          <w:tcPr>
            <w:tcW w:w="3881" w:type="dxa"/>
          </w:tcPr>
          <w:p w:rsidR="00BA7CC8" w:rsidRPr="00971C1D" w:rsidRDefault="00BA7CC8" w:rsidP="00AB7754">
            <w:pPr>
              <w:rPr>
                <w:color w:val="000000" w:themeColor="text1"/>
                <w:sz w:val="24"/>
                <w:szCs w:val="24"/>
              </w:rPr>
            </w:pPr>
            <w:r w:rsidRPr="00971C1D">
              <w:rPr>
                <w:color w:val="000000" w:themeColor="text1"/>
                <w:sz w:val="24"/>
                <w:szCs w:val="24"/>
              </w:rPr>
              <w:t>reálnou hodnotou</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p</w:t>
            </w:r>
            <w:r w:rsidRPr="00BB5345">
              <w:rPr>
                <w:sz w:val="24"/>
              </w:rPr>
              <w:t xml:space="preserve">ohľadávky </w:t>
            </w:r>
          </w:p>
        </w:tc>
        <w:tc>
          <w:tcPr>
            <w:tcW w:w="3881" w:type="dxa"/>
          </w:tcPr>
          <w:p w:rsidR="00BA7CC8" w:rsidRPr="00BB5345" w:rsidRDefault="00BA7CC8" w:rsidP="00AB7754">
            <w:pPr>
              <w:rPr>
                <w:sz w:val="24"/>
                <w:szCs w:val="24"/>
              </w:rPr>
            </w:pPr>
            <w:r>
              <w:rPr>
                <w:sz w:val="24"/>
              </w:rPr>
              <w:t>m</w:t>
            </w:r>
            <w:r w:rsidRPr="00EE3F5D">
              <w:rPr>
                <w:sz w:val="24"/>
              </w:rPr>
              <w:t>enovitou hodnotou</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k</w:t>
            </w:r>
            <w:r w:rsidRPr="00BB5345">
              <w:rPr>
                <w:sz w:val="24"/>
              </w:rPr>
              <w:t xml:space="preserve">rátkodobý finančný majetok </w:t>
            </w:r>
          </w:p>
        </w:tc>
        <w:tc>
          <w:tcPr>
            <w:tcW w:w="3881" w:type="dxa"/>
          </w:tcPr>
          <w:p w:rsidR="00BA7CC8" w:rsidRDefault="00BA7CC8" w:rsidP="00AB7754">
            <w:pPr>
              <w:rPr>
                <w:sz w:val="24"/>
              </w:rPr>
            </w:pPr>
            <w:r>
              <w:rPr>
                <w:sz w:val="24"/>
              </w:rPr>
              <w:t>m</w:t>
            </w:r>
            <w:r w:rsidRPr="00EE3F5D">
              <w:rPr>
                <w:sz w:val="24"/>
              </w:rPr>
              <w:t>enovitou hodnotou</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č</w:t>
            </w:r>
            <w:r w:rsidRPr="00BB5345">
              <w:rPr>
                <w:sz w:val="24"/>
              </w:rPr>
              <w:t xml:space="preserve">asové rozlíšenie na strane </w:t>
            </w:r>
            <w:r w:rsidRPr="00BB5345">
              <w:rPr>
                <w:sz w:val="24"/>
                <w:szCs w:val="24"/>
              </w:rPr>
              <w:t>aktív</w:t>
            </w:r>
          </w:p>
        </w:tc>
        <w:tc>
          <w:tcPr>
            <w:tcW w:w="3881" w:type="dxa"/>
          </w:tcPr>
          <w:p w:rsidR="00BA7CC8" w:rsidRDefault="00BA7CC8" w:rsidP="00AB7754">
            <w:pPr>
              <w:pStyle w:val="Zkladntext"/>
              <w:ind w:left="1"/>
              <w:jc w:val="left"/>
              <w:rPr>
                <w:sz w:val="24"/>
              </w:rPr>
            </w:pPr>
            <w:r>
              <w:rPr>
                <w:sz w:val="24"/>
                <w:szCs w:val="24"/>
              </w:rPr>
              <w:t>n</w:t>
            </w:r>
            <w:r w:rsidRPr="00C36DF8">
              <w:rPr>
                <w:sz w:val="24"/>
                <w:szCs w:val="24"/>
              </w:rPr>
              <w:t>áklady budúcich období a príjmy budúcich období sa vykazujú vo výške, ktorá je potrebná na dodržanie zásady vecnej a časovej súvislosti s účtovným obdobím.</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 xml:space="preserve">záväzky, vrátane dlhopisov, pôžičiek a úverov </w:t>
            </w:r>
          </w:p>
        </w:tc>
        <w:tc>
          <w:tcPr>
            <w:tcW w:w="3881" w:type="dxa"/>
          </w:tcPr>
          <w:p w:rsidR="00BA7CC8" w:rsidRPr="00C36DF8" w:rsidRDefault="00BA7CC8" w:rsidP="00AB7754">
            <w:pPr>
              <w:pStyle w:val="Zkladntext"/>
              <w:ind w:left="1"/>
              <w:jc w:val="left"/>
              <w:rPr>
                <w:sz w:val="24"/>
                <w:szCs w:val="24"/>
              </w:rPr>
            </w:pPr>
            <w:r>
              <w:rPr>
                <w:sz w:val="24"/>
              </w:rPr>
              <w:t>m</w:t>
            </w:r>
            <w:r w:rsidRPr="00EE3F5D">
              <w:rPr>
                <w:sz w:val="24"/>
              </w:rPr>
              <w:t>enovitou hodnotou</w:t>
            </w:r>
          </w:p>
        </w:tc>
      </w:tr>
      <w:tr w:rsidR="00BA7CC8" w:rsidRPr="00B452D4" w:rsidTr="00AB7754">
        <w:tc>
          <w:tcPr>
            <w:tcW w:w="6379" w:type="dxa"/>
          </w:tcPr>
          <w:p w:rsidR="00BA7CC8" w:rsidRDefault="00BA7CC8" w:rsidP="00AB7754">
            <w:pPr>
              <w:numPr>
                <w:ilvl w:val="0"/>
                <w:numId w:val="15"/>
              </w:numPr>
              <w:ind w:left="284" w:hanging="283"/>
              <w:jc w:val="both"/>
              <w:rPr>
                <w:sz w:val="24"/>
              </w:rPr>
            </w:pPr>
            <w:r>
              <w:rPr>
                <w:sz w:val="24"/>
              </w:rPr>
              <w:t xml:space="preserve">rezervy </w:t>
            </w:r>
          </w:p>
        </w:tc>
        <w:tc>
          <w:tcPr>
            <w:tcW w:w="3881" w:type="dxa"/>
          </w:tcPr>
          <w:p w:rsidR="00BA7CC8" w:rsidRDefault="00BA7CC8" w:rsidP="00AB7754">
            <w:pPr>
              <w:pStyle w:val="Zkladntext"/>
              <w:ind w:left="1"/>
              <w:jc w:val="left"/>
              <w:rPr>
                <w:sz w:val="24"/>
                <w:szCs w:val="24"/>
              </w:rPr>
            </w:pPr>
            <w:r>
              <w:rPr>
                <w:sz w:val="24"/>
                <w:szCs w:val="24"/>
              </w:rPr>
              <w:t>o</w:t>
            </w:r>
            <w:r w:rsidRPr="00CB4D4A">
              <w:rPr>
                <w:sz w:val="24"/>
                <w:szCs w:val="24"/>
              </w:rPr>
              <w:t>ceňujú sa v očakávanej výške záväzku</w:t>
            </w:r>
          </w:p>
        </w:tc>
      </w:tr>
      <w:tr w:rsidR="00BA7CC8" w:rsidRPr="00B452D4" w:rsidTr="00AB7754">
        <w:tc>
          <w:tcPr>
            <w:tcW w:w="6379" w:type="dxa"/>
          </w:tcPr>
          <w:p w:rsidR="00BA7CC8" w:rsidRDefault="00BA7CC8" w:rsidP="00AB7754">
            <w:pPr>
              <w:numPr>
                <w:ilvl w:val="0"/>
                <w:numId w:val="15"/>
              </w:numPr>
              <w:ind w:left="284" w:hanging="283"/>
              <w:jc w:val="both"/>
              <w:rPr>
                <w:sz w:val="24"/>
              </w:rPr>
            </w:pPr>
            <w:r>
              <w:rPr>
                <w:sz w:val="24"/>
              </w:rPr>
              <w:t>č</w:t>
            </w:r>
            <w:r w:rsidRPr="00BB5345">
              <w:rPr>
                <w:sz w:val="24"/>
              </w:rPr>
              <w:t xml:space="preserve">asové rozlíšenie na strane </w:t>
            </w:r>
            <w:r>
              <w:rPr>
                <w:sz w:val="24"/>
                <w:szCs w:val="24"/>
              </w:rPr>
              <w:t>pasív</w:t>
            </w:r>
          </w:p>
        </w:tc>
        <w:tc>
          <w:tcPr>
            <w:tcW w:w="3881" w:type="dxa"/>
          </w:tcPr>
          <w:p w:rsidR="00BA7CC8" w:rsidRPr="00CB4D4A" w:rsidRDefault="00BA7CC8" w:rsidP="00AB7754">
            <w:pPr>
              <w:pStyle w:val="Zkladntext"/>
              <w:ind w:left="34"/>
              <w:jc w:val="left"/>
              <w:rPr>
                <w:sz w:val="24"/>
                <w:szCs w:val="24"/>
              </w:rPr>
            </w:pPr>
            <w:r>
              <w:rPr>
                <w:sz w:val="24"/>
                <w:szCs w:val="24"/>
              </w:rPr>
              <w:t>v</w:t>
            </w:r>
            <w:r w:rsidRPr="0006578D">
              <w:rPr>
                <w:sz w:val="24"/>
                <w:szCs w:val="24"/>
              </w:rPr>
              <w:t>ýdavky budúcich období a výnosy budúcich období sa vykazujú vo výške, ktorá je potrebná na dodržanie zásady vecnej a časovej súvislosti s účtovným obdobím.</w:t>
            </w:r>
          </w:p>
        </w:tc>
      </w:tr>
      <w:tr w:rsidR="00BA7CC8" w:rsidRPr="00B452D4" w:rsidTr="00AB7754">
        <w:tc>
          <w:tcPr>
            <w:tcW w:w="6379" w:type="dxa"/>
          </w:tcPr>
          <w:p w:rsidR="00BA7CC8" w:rsidRPr="00BB5345" w:rsidRDefault="00BA7CC8" w:rsidP="00AB7754">
            <w:pPr>
              <w:numPr>
                <w:ilvl w:val="0"/>
                <w:numId w:val="15"/>
              </w:numPr>
              <w:ind w:left="284" w:hanging="283"/>
              <w:jc w:val="both"/>
              <w:rPr>
                <w:sz w:val="24"/>
              </w:rPr>
            </w:pPr>
            <w:r>
              <w:rPr>
                <w:sz w:val="24"/>
              </w:rPr>
              <w:t xml:space="preserve">deriváty pri nadobudnutí </w:t>
            </w:r>
          </w:p>
        </w:tc>
        <w:tc>
          <w:tcPr>
            <w:tcW w:w="3881" w:type="dxa"/>
          </w:tcPr>
          <w:p w:rsidR="00BA7CC8" w:rsidRPr="0006578D" w:rsidRDefault="00BA7CC8" w:rsidP="00AB7754">
            <w:pPr>
              <w:pStyle w:val="Zkladntext"/>
              <w:ind w:left="34"/>
              <w:jc w:val="left"/>
              <w:rPr>
                <w:sz w:val="24"/>
                <w:szCs w:val="24"/>
              </w:rPr>
            </w:pPr>
            <w:r>
              <w:rPr>
                <w:sz w:val="24"/>
                <w:szCs w:val="24"/>
              </w:rPr>
              <w:t>obstarávacou cenou</w:t>
            </w:r>
          </w:p>
        </w:tc>
      </w:tr>
    </w:tbl>
    <w:p w:rsidR="00BA7CC8" w:rsidRDefault="00BA7CC8" w:rsidP="00BA7CC8">
      <w:pPr>
        <w:ind w:left="284"/>
        <w:jc w:val="both"/>
        <w:rPr>
          <w:b/>
          <w:sz w:val="24"/>
          <w:szCs w:val="24"/>
        </w:rPr>
      </w:pPr>
    </w:p>
    <w:p w:rsidR="00BA7CC8" w:rsidRDefault="00BA7CC8" w:rsidP="00BA7CC8">
      <w:pPr>
        <w:pStyle w:val="Zkladntext"/>
        <w:ind w:left="0"/>
        <w:rPr>
          <w:b/>
        </w:rPr>
      </w:pPr>
    </w:p>
    <w:p w:rsidR="00BA7CC8" w:rsidRPr="00FD243B" w:rsidRDefault="00BA7CC8" w:rsidP="00BA7CC8">
      <w:pPr>
        <w:pStyle w:val="Zkladntext"/>
      </w:pPr>
    </w:p>
    <w:p w:rsidR="00BA7CC8" w:rsidRPr="00FD243B" w:rsidRDefault="00BA7CC8" w:rsidP="00BA7CC8">
      <w:pPr>
        <w:numPr>
          <w:ilvl w:val="0"/>
          <w:numId w:val="3"/>
        </w:numPr>
        <w:tabs>
          <w:tab w:val="num" w:pos="284"/>
        </w:tabs>
        <w:ind w:left="284" w:hanging="284"/>
        <w:jc w:val="both"/>
        <w:rPr>
          <w:sz w:val="24"/>
          <w:szCs w:val="24"/>
        </w:rPr>
      </w:pPr>
      <w:r w:rsidRPr="00FD243B">
        <w:rPr>
          <w:sz w:val="24"/>
          <w:szCs w:val="24"/>
        </w:rPr>
        <w:t>Pri obstarávacej cene majetku a pri ocenení vlastnými nákladmi položiek uvedených v odseku 3 sa uvádza cena obstarania a náklady súvisiace s obstaraním</w:t>
      </w:r>
    </w:p>
    <w:p w:rsidR="00BA7CC8" w:rsidRPr="00FD243B" w:rsidRDefault="00BA7CC8" w:rsidP="00BA7CC8">
      <w:pPr>
        <w:pStyle w:val="Pismenka"/>
        <w:tabs>
          <w:tab w:val="clear" w:pos="426"/>
          <w:tab w:val="left" w:pos="708"/>
        </w:tabs>
        <w:ind w:left="0" w:firstLine="0"/>
        <w:rPr>
          <w:b w:val="0"/>
          <w:sz w:val="24"/>
        </w:rPr>
      </w:pPr>
    </w:p>
    <w:p w:rsidR="00BA7CC8" w:rsidRPr="00FD243B" w:rsidRDefault="00BA7CC8" w:rsidP="00BA7CC8">
      <w:pPr>
        <w:numPr>
          <w:ilvl w:val="0"/>
          <w:numId w:val="3"/>
        </w:numPr>
        <w:tabs>
          <w:tab w:val="num" w:pos="284"/>
        </w:tabs>
        <w:ind w:left="284" w:hanging="284"/>
        <w:jc w:val="both"/>
        <w:rPr>
          <w:sz w:val="24"/>
          <w:szCs w:val="24"/>
        </w:rPr>
      </w:pPr>
      <w:r w:rsidRPr="00FD243B">
        <w:rPr>
          <w:sz w:val="24"/>
          <w:szCs w:val="24"/>
        </w:rPr>
        <w:t>Spôsob zostavenia odpisového plánu pre dlhodobý majetok, doba odpisovania, sadzby odpisov a odpisové metódy pri stanovení účtovných odpisov</w:t>
      </w:r>
    </w:p>
    <w:p w:rsidR="00BA7CC8" w:rsidRPr="00FD243B" w:rsidRDefault="00BA7CC8" w:rsidP="00BA7CC8">
      <w:pPr>
        <w:pStyle w:val="Odsekzoznamu"/>
        <w:rPr>
          <w:sz w:val="24"/>
          <w:szCs w:val="24"/>
        </w:rPr>
      </w:pPr>
    </w:p>
    <w:p w:rsidR="00BA7CC8" w:rsidRPr="00971C1D" w:rsidRDefault="00BA7CC8" w:rsidP="00BA7CC8">
      <w:pPr>
        <w:jc w:val="both"/>
        <w:rPr>
          <w:color w:val="000000" w:themeColor="text1"/>
          <w:sz w:val="24"/>
          <w:szCs w:val="24"/>
        </w:rPr>
      </w:pPr>
      <w:r w:rsidRPr="00737A65">
        <w:rPr>
          <w:sz w:val="24"/>
          <w:szCs w:val="24"/>
        </w:rPr>
        <w:t>Odpisy dlhodobého nehmotného majetku a dlhodobého hmotného majetku sú stanovené tak, že</w:t>
      </w:r>
      <w:r>
        <w:rPr>
          <w:sz w:val="24"/>
          <w:szCs w:val="24"/>
        </w:rPr>
        <w:t xml:space="preserve"> s</w:t>
      </w:r>
      <w:r w:rsidRPr="00737A65">
        <w:rPr>
          <w:sz w:val="24"/>
          <w:szCs w:val="24"/>
        </w:rPr>
        <w:t xml:space="preserve">a vychádza z predpokladanej doby jeho užívania a predpokladaného priebehu jeho opotrebenia. </w:t>
      </w:r>
      <w:r w:rsidRPr="00971C1D">
        <w:rPr>
          <w:color w:val="000000" w:themeColor="text1"/>
          <w:sz w:val="24"/>
          <w:szCs w:val="24"/>
        </w:rPr>
        <w:t>Odpisovať sa začína</w:t>
      </w:r>
      <w:r>
        <w:rPr>
          <w:color w:val="000000" w:themeColor="text1"/>
          <w:sz w:val="24"/>
          <w:szCs w:val="24"/>
        </w:rPr>
        <w:t xml:space="preserve"> </w:t>
      </w:r>
      <w:r w:rsidRPr="00971C1D">
        <w:rPr>
          <w:rFonts w:cs="Tahoma"/>
          <w:bCs/>
          <w:color w:val="000000" w:themeColor="text1"/>
          <w:sz w:val="22"/>
          <w:szCs w:val="22"/>
        </w:rPr>
        <w:t>odo</w:t>
      </w:r>
      <w:r>
        <w:rPr>
          <w:rFonts w:cs="Tahoma"/>
          <w:bCs/>
          <w:color w:val="000000" w:themeColor="text1"/>
          <w:sz w:val="22"/>
          <w:szCs w:val="22"/>
        </w:rPr>
        <w:t xml:space="preserve"> </w:t>
      </w:r>
      <w:r w:rsidRPr="00971C1D">
        <w:rPr>
          <w:color w:val="000000" w:themeColor="text1"/>
          <w:sz w:val="24"/>
          <w:szCs w:val="24"/>
        </w:rPr>
        <w:t xml:space="preserve">dňa jeho zaradenia do používania. </w:t>
      </w:r>
    </w:p>
    <w:p w:rsidR="00BA7CC8" w:rsidRPr="00971C1D" w:rsidRDefault="00BA7CC8" w:rsidP="00BA7CC8">
      <w:pPr>
        <w:pStyle w:val="Zkladntext"/>
        <w:ind w:left="0"/>
        <w:rPr>
          <w:color w:val="000000" w:themeColor="text1"/>
          <w:sz w:val="24"/>
          <w:szCs w:val="24"/>
        </w:rPr>
      </w:pPr>
      <w:r w:rsidRPr="00971C1D">
        <w:rPr>
          <w:color w:val="000000" w:themeColor="text1"/>
          <w:sz w:val="24"/>
          <w:szCs w:val="24"/>
        </w:rPr>
        <w:t xml:space="preserve">Účtovné odpisy sa zaokrúhľujú na celé eurá nahor. </w:t>
      </w:r>
    </w:p>
    <w:p w:rsidR="00BA7CC8" w:rsidRDefault="00BA7CC8" w:rsidP="00BA7CC8">
      <w:pPr>
        <w:jc w:val="both"/>
        <w:rPr>
          <w:color w:val="000000" w:themeColor="text1"/>
          <w:sz w:val="24"/>
          <w:szCs w:val="24"/>
        </w:rPr>
      </w:pPr>
    </w:p>
    <w:p w:rsidR="00BA7CC8" w:rsidRPr="00162F30" w:rsidRDefault="00BA7CC8" w:rsidP="00BA7CC8">
      <w:pPr>
        <w:jc w:val="center"/>
        <w:rPr>
          <w:sz w:val="22"/>
          <w:szCs w:val="22"/>
        </w:rPr>
      </w:pPr>
      <w:r w:rsidRPr="00162F30">
        <w:rPr>
          <w:sz w:val="22"/>
          <w:szCs w:val="22"/>
        </w:rPr>
        <w:lastRenderedPageBreak/>
        <w:t>Materská škola, Tatranská 21, 064 01 Stará Ľubovňa</w:t>
      </w:r>
    </w:p>
    <w:p w:rsidR="00BA7CC8" w:rsidRPr="00162F30" w:rsidRDefault="00BA7CC8" w:rsidP="00BA7CC8">
      <w:pPr>
        <w:jc w:val="center"/>
        <w:rPr>
          <w:sz w:val="22"/>
          <w:szCs w:val="22"/>
          <w:u w:val="single"/>
        </w:rPr>
      </w:pPr>
      <w:r>
        <w:rPr>
          <w:sz w:val="22"/>
          <w:szCs w:val="22"/>
          <w:u w:val="single"/>
        </w:rPr>
        <w:t xml:space="preserve">Poznámky individuálnej </w:t>
      </w:r>
      <w:r w:rsidRPr="00162F30">
        <w:rPr>
          <w:sz w:val="22"/>
          <w:szCs w:val="22"/>
          <w:u w:val="single"/>
        </w:rPr>
        <w:t>účtovnej z</w:t>
      </w:r>
      <w:r w:rsidR="004849B3">
        <w:rPr>
          <w:sz w:val="22"/>
          <w:szCs w:val="22"/>
          <w:u w:val="single"/>
        </w:rPr>
        <w:t>ávierky zostavenej k 31.12.2023</w:t>
      </w:r>
    </w:p>
    <w:p w:rsidR="00BA7CC8" w:rsidRDefault="00BA7CC8" w:rsidP="00BA7CC8">
      <w:pPr>
        <w:jc w:val="both"/>
        <w:rPr>
          <w:color w:val="000000" w:themeColor="text1"/>
          <w:sz w:val="24"/>
          <w:szCs w:val="24"/>
        </w:rPr>
      </w:pPr>
    </w:p>
    <w:p w:rsidR="00BA7CC8" w:rsidRDefault="00BA7CC8" w:rsidP="00BA7CC8">
      <w:pPr>
        <w:jc w:val="both"/>
        <w:rPr>
          <w:color w:val="000000" w:themeColor="text1"/>
          <w:sz w:val="24"/>
          <w:szCs w:val="24"/>
        </w:rPr>
      </w:pPr>
    </w:p>
    <w:p w:rsidR="00BA7CC8" w:rsidRDefault="00BA7CC8" w:rsidP="00BA7CC8">
      <w:pPr>
        <w:jc w:val="both"/>
        <w:rPr>
          <w:color w:val="000000" w:themeColor="text1"/>
          <w:sz w:val="24"/>
          <w:szCs w:val="24"/>
        </w:rPr>
      </w:pPr>
    </w:p>
    <w:p w:rsidR="00BA7CC8" w:rsidRPr="00971C1D" w:rsidRDefault="00BA7CC8" w:rsidP="00BA7CC8">
      <w:pPr>
        <w:jc w:val="both"/>
        <w:rPr>
          <w:color w:val="000000" w:themeColor="text1"/>
          <w:sz w:val="24"/>
          <w:szCs w:val="24"/>
        </w:rPr>
      </w:pPr>
      <w:r w:rsidRPr="00971C1D">
        <w:rPr>
          <w:color w:val="000000" w:themeColor="text1"/>
          <w:sz w:val="24"/>
          <w:szCs w:val="24"/>
        </w:rPr>
        <w:t>Účtovná jednotka zaraďuje majetok do odpisových skupín v zmysle zákona č.595/2003 Z.</w:t>
      </w:r>
      <w:r>
        <w:rPr>
          <w:color w:val="000000" w:themeColor="text1"/>
          <w:sz w:val="24"/>
          <w:szCs w:val="24"/>
        </w:rPr>
        <w:t xml:space="preserve"> </w:t>
      </w:r>
      <w:r w:rsidRPr="00971C1D">
        <w:rPr>
          <w:color w:val="000000" w:themeColor="text1"/>
          <w:sz w:val="24"/>
          <w:szCs w:val="24"/>
        </w:rPr>
        <w:t>z. o dani z príjmov v </w:t>
      </w:r>
      <w:proofErr w:type="spellStart"/>
      <w:r w:rsidRPr="00971C1D">
        <w:rPr>
          <w:color w:val="000000" w:themeColor="text1"/>
          <w:sz w:val="24"/>
          <w:szCs w:val="24"/>
        </w:rPr>
        <w:t>z.n.p</w:t>
      </w:r>
      <w:proofErr w:type="spellEnd"/>
      <w:r w:rsidRPr="00971C1D">
        <w:rPr>
          <w:color w:val="000000" w:themeColor="text1"/>
          <w:sz w:val="24"/>
          <w:szCs w:val="24"/>
        </w:rPr>
        <w:t xml:space="preserve">. Ak účtovná jednotka nemôže zaradiť majetok do 1. - 6. odpisovej skupiny, individuálne prehodnotí odpisový plán konkrétneho majetku podľa špecifických podmienok používania. </w:t>
      </w:r>
    </w:p>
    <w:p w:rsidR="00BA7CC8" w:rsidRPr="00971C1D" w:rsidRDefault="00BA7CC8" w:rsidP="00BA7CC8">
      <w:pPr>
        <w:pStyle w:val="Zkladntext"/>
        <w:ind w:left="0"/>
        <w:rPr>
          <w:color w:val="000000" w:themeColor="text1"/>
          <w:sz w:val="24"/>
          <w:szCs w:val="24"/>
        </w:rPr>
      </w:pPr>
    </w:p>
    <w:p w:rsidR="00BA7CC8" w:rsidRPr="00971C1D" w:rsidRDefault="00BA7CC8" w:rsidP="00BA7CC8">
      <w:pPr>
        <w:pStyle w:val="Zkladntext"/>
        <w:ind w:left="0"/>
        <w:rPr>
          <w:color w:val="000000" w:themeColor="text1"/>
          <w:sz w:val="24"/>
          <w:szCs w:val="24"/>
        </w:rPr>
      </w:pPr>
      <w:r w:rsidRPr="00971C1D">
        <w:rPr>
          <w:color w:val="000000" w:themeColor="text1"/>
          <w:sz w:val="24"/>
          <w:szCs w:val="24"/>
        </w:rPr>
        <w:t>Predpokladaná doba užívania a odpisové sadzby sú stanovené vnútorným predpisom:</w:t>
      </w:r>
    </w:p>
    <w:p w:rsidR="00BA7CC8" w:rsidRPr="00971C1D" w:rsidRDefault="00BA7CC8" w:rsidP="00BA7CC8">
      <w:pPr>
        <w:jc w:val="both"/>
        <w:rPr>
          <w:b/>
          <w:color w:val="000000" w:themeColor="text1"/>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BA7CC8" w:rsidTr="00AB7754">
        <w:tc>
          <w:tcPr>
            <w:tcW w:w="296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Predpokladaná doba </w:t>
            </w:r>
          </w:p>
          <w:p w:rsidR="00BA7CC8" w:rsidRDefault="00BA7CC8" w:rsidP="00AB7754">
            <w:pPr>
              <w:jc w:val="center"/>
              <w:rPr>
                <w:b/>
              </w:rPr>
            </w:pPr>
            <w:r>
              <w:rPr>
                <w:b/>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Ročná odpisová sadzba</w:t>
            </w:r>
          </w:p>
          <w:p w:rsidR="00BA7CC8" w:rsidRDefault="00BA7CC8" w:rsidP="00AB7754">
            <w:pPr>
              <w:jc w:val="center"/>
              <w:rPr>
                <w:b/>
              </w:rPr>
            </w:pPr>
            <w:r>
              <w:rPr>
                <w:b/>
              </w:rPr>
              <w:t>v %</w:t>
            </w:r>
          </w:p>
        </w:tc>
      </w:tr>
      <w:tr w:rsidR="00BA7CC8" w:rsidTr="00AB7754">
        <w:tc>
          <w:tcPr>
            <w:tcW w:w="296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1</w:t>
            </w:r>
          </w:p>
        </w:tc>
        <w:tc>
          <w:tcPr>
            <w:tcW w:w="307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8</w:t>
            </w:r>
          </w:p>
        </w:tc>
        <w:tc>
          <w:tcPr>
            <w:tcW w:w="4173"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12,50</w:t>
            </w:r>
          </w:p>
        </w:tc>
      </w:tr>
      <w:tr w:rsidR="00BA7CC8" w:rsidTr="00AB7754">
        <w:tc>
          <w:tcPr>
            <w:tcW w:w="296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2</w:t>
            </w:r>
          </w:p>
        </w:tc>
        <w:tc>
          <w:tcPr>
            <w:tcW w:w="307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15</w:t>
            </w:r>
          </w:p>
        </w:tc>
        <w:tc>
          <w:tcPr>
            <w:tcW w:w="4173"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6,70</w:t>
            </w:r>
          </w:p>
        </w:tc>
      </w:tr>
      <w:tr w:rsidR="00BA7CC8" w:rsidTr="00AB7754">
        <w:tc>
          <w:tcPr>
            <w:tcW w:w="296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4</w:t>
            </w:r>
          </w:p>
        </w:tc>
        <w:tc>
          <w:tcPr>
            <w:tcW w:w="307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40</w:t>
            </w:r>
          </w:p>
        </w:tc>
        <w:tc>
          <w:tcPr>
            <w:tcW w:w="4173"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2,5</w:t>
            </w:r>
          </w:p>
        </w:tc>
      </w:tr>
    </w:tbl>
    <w:p w:rsidR="00BA7CC8" w:rsidRDefault="00BA7CC8" w:rsidP="00BA7CC8">
      <w:pPr>
        <w:jc w:val="both"/>
        <w:rPr>
          <w:sz w:val="24"/>
        </w:rPr>
      </w:pPr>
    </w:p>
    <w:p w:rsidR="00BA7CC8" w:rsidRDefault="00BA7CC8" w:rsidP="00BA7CC8">
      <w:pPr>
        <w:jc w:val="both"/>
        <w:rPr>
          <w:sz w:val="24"/>
        </w:rPr>
      </w:pPr>
      <w:r>
        <w:rPr>
          <w:sz w:val="24"/>
        </w:rPr>
        <w:t>Drobný nehmotný majetok od 0,- € do 33,19 €, ktorý podľa rozhodnutia účtovnej jednotky nie je dlhodobým nehmotným majetkom sa účtuje pri obstaraní do nákladov na účet 518 - Ostatné služby.</w:t>
      </w:r>
    </w:p>
    <w:p w:rsidR="00BA7CC8" w:rsidRDefault="00BA7CC8" w:rsidP="00BA7CC8">
      <w:pPr>
        <w:jc w:val="both"/>
        <w:rPr>
          <w:sz w:val="24"/>
        </w:rPr>
      </w:pPr>
      <w:r>
        <w:rPr>
          <w:sz w:val="24"/>
        </w:rPr>
        <w:t>Drobný hmotný majetok od 0,- € do 33,19 €, ktorý podľa rozhodnutia účtovnej jednotky nie je dlhodobým hmotným majetkom sa účtuje do nákladov. /účty triedy 5.../</w:t>
      </w:r>
    </w:p>
    <w:p w:rsidR="00BA7CC8" w:rsidRDefault="00BA7CC8" w:rsidP="00BA7CC8">
      <w:pPr>
        <w:pStyle w:val="Zkladntext"/>
        <w:ind w:left="0"/>
        <w:rPr>
          <w:sz w:val="24"/>
          <w:szCs w:val="24"/>
        </w:rPr>
      </w:pPr>
    </w:p>
    <w:p w:rsidR="00BA7CC8" w:rsidRDefault="00BA7CC8" w:rsidP="00BA7CC8">
      <w:pPr>
        <w:numPr>
          <w:ilvl w:val="0"/>
          <w:numId w:val="3"/>
        </w:numPr>
        <w:tabs>
          <w:tab w:val="num" w:pos="284"/>
        </w:tabs>
        <w:ind w:left="284" w:hanging="284"/>
        <w:jc w:val="both"/>
        <w:rPr>
          <w:b/>
          <w:sz w:val="24"/>
          <w:szCs w:val="24"/>
        </w:rPr>
      </w:pPr>
      <w:r>
        <w:rPr>
          <w:b/>
          <w:sz w:val="24"/>
          <w:szCs w:val="24"/>
        </w:rPr>
        <w:t>Zásady pre vykazovanie transferov.</w:t>
      </w:r>
    </w:p>
    <w:p w:rsidR="00BA7CC8" w:rsidRDefault="00BA7CC8" w:rsidP="00BA7CC8">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BA7CC8" w:rsidRDefault="00BA7CC8" w:rsidP="00BA7CC8">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BA7CC8" w:rsidRDefault="00BA7CC8" w:rsidP="00BA7CC8">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BA7CC8" w:rsidRDefault="00BA7CC8" w:rsidP="00BA7CC8">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BA7CC8" w:rsidRDefault="00BA7CC8" w:rsidP="00BA7CC8">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BA7CC8" w:rsidRDefault="00BA7CC8" w:rsidP="00BA7CC8">
      <w:pPr>
        <w:jc w:val="both"/>
        <w:rPr>
          <w:b/>
          <w:sz w:val="24"/>
          <w:szCs w:val="24"/>
        </w:rPr>
      </w:pPr>
    </w:p>
    <w:p w:rsidR="00BA7CC8" w:rsidRDefault="00BA7CC8" w:rsidP="00BA7CC8">
      <w:pPr>
        <w:jc w:val="center"/>
        <w:rPr>
          <w:b/>
          <w:sz w:val="24"/>
          <w:szCs w:val="24"/>
        </w:rPr>
      </w:pPr>
    </w:p>
    <w:p w:rsidR="00BA7CC8" w:rsidRDefault="00BA7CC8" w:rsidP="00BA7CC8">
      <w:pPr>
        <w:jc w:val="center"/>
        <w:rPr>
          <w:b/>
          <w:sz w:val="24"/>
          <w:szCs w:val="24"/>
        </w:rPr>
      </w:pPr>
      <w:r>
        <w:rPr>
          <w:b/>
          <w:sz w:val="24"/>
          <w:szCs w:val="24"/>
        </w:rPr>
        <w:t>Čl. III</w:t>
      </w:r>
    </w:p>
    <w:p w:rsidR="00BA7CC8" w:rsidRDefault="00BA7CC8" w:rsidP="00BA7CC8">
      <w:pPr>
        <w:jc w:val="center"/>
        <w:rPr>
          <w:b/>
          <w:sz w:val="24"/>
          <w:szCs w:val="24"/>
        </w:rPr>
      </w:pPr>
      <w:r>
        <w:rPr>
          <w:b/>
          <w:sz w:val="24"/>
          <w:szCs w:val="24"/>
        </w:rPr>
        <w:t>Informácie o údajoch na strane aktív súvahy</w:t>
      </w:r>
    </w:p>
    <w:p w:rsidR="00BA7CC8" w:rsidRDefault="00BA7CC8" w:rsidP="00BA7CC8">
      <w:pPr>
        <w:pStyle w:val="Pismenka"/>
        <w:tabs>
          <w:tab w:val="clear" w:pos="426"/>
          <w:tab w:val="left" w:pos="708"/>
        </w:tabs>
        <w:ind w:left="425" w:hanging="425"/>
        <w:rPr>
          <w:sz w:val="24"/>
          <w:szCs w:val="24"/>
        </w:rPr>
      </w:pPr>
    </w:p>
    <w:p w:rsidR="00BA7CC8" w:rsidRDefault="00BA7CC8" w:rsidP="00BA7CC8">
      <w:pPr>
        <w:pStyle w:val="Pismenka"/>
        <w:tabs>
          <w:tab w:val="clear" w:pos="426"/>
          <w:tab w:val="left" w:pos="708"/>
        </w:tabs>
        <w:ind w:left="425" w:hanging="425"/>
        <w:rPr>
          <w:sz w:val="24"/>
          <w:szCs w:val="24"/>
        </w:rPr>
      </w:pPr>
      <w:r>
        <w:rPr>
          <w:sz w:val="24"/>
          <w:szCs w:val="24"/>
        </w:rPr>
        <w:t>A Neobežný majetok</w:t>
      </w:r>
    </w:p>
    <w:p w:rsidR="00BA7CC8" w:rsidRDefault="00BA7CC8" w:rsidP="00BA7CC8">
      <w:pPr>
        <w:pStyle w:val="Pismenka"/>
        <w:tabs>
          <w:tab w:val="clear" w:pos="426"/>
          <w:tab w:val="left" w:pos="708"/>
        </w:tabs>
        <w:ind w:left="425" w:hanging="425"/>
        <w:rPr>
          <w:b w:val="0"/>
          <w:sz w:val="24"/>
          <w:szCs w:val="24"/>
        </w:rPr>
      </w:pPr>
    </w:p>
    <w:p w:rsidR="00BA7CC8" w:rsidRDefault="00BA7CC8" w:rsidP="00BA7CC8">
      <w:pPr>
        <w:pStyle w:val="Pismenka"/>
        <w:numPr>
          <w:ilvl w:val="0"/>
          <w:numId w:val="4"/>
        </w:numPr>
        <w:tabs>
          <w:tab w:val="left" w:pos="708"/>
        </w:tabs>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1"/>
        <w:gridCol w:w="3052"/>
        <w:gridCol w:w="2567"/>
      </w:tblGrid>
      <w:tr w:rsidR="00BA7CC8" w:rsidTr="00AB7754">
        <w:tc>
          <w:tcPr>
            <w:tcW w:w="356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Druh poisteného majetku</w:t>
            </w:r>
          </w:p>
        </w:tc>
        <w:tc>
          <w:tcPr>
            <w:tcW w:w="305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Spôsob poistenia</w:t>
            </w:r>
          </w:p>
        </w:tc>
        <w:tc>
          <w:tcPr>
            <w:tcW w:w="2567"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Výška poistenia</w:t>
            </w:r>
          </w:p>
        </w:tc>
      </w:tr>
      <w:tr w:rsidR="00BA7CC8" w:rsidTr="00AB7754">
        <w:tc>
          <w:tcPr>
            <w:tcW w:w="356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Budova /požiar, živelné nebezpečie, voda</w:t>
            </w:r>
          </w:p>
          <w:p w:rsidR="00BA7CC8" w:rsidRDefault="00BA7CC8" w:rsidP="00AB7754">
            <w:pPr>
              <w:jc w:val="center"/>
            </w:pPr>
            <w:r>
              <w:t>z </w:t>
            </w:r>
            <w:proofErr w:type="spellStart"/>
            <w:r>
              <w:t>vodov</w:t>
            </w:r>
            <w:proofErr w:type="spellEnd"/>
            <w:r>
              <w:t>. zariadení, krádež a lúpež</w:t>
            </w:r>
          </w:p>
        </w:tc>
        <w:tc>
          <w:tcPr>
            <w:tcW w:w="3052"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pPr>
            <w:r>
              <w:t>poistná  zmluva</w:t>
            </w:r>
          </w:p>
        </w:tc>
        <w:tc>
          <w:tcPr>
            <w:tcW w:w="2567" w:type="dxa"/>
            <w:tcBorders>
              <w:top w:val="single" w:sz="4" w:space="0" w:color="auto"/>
              <w:left w:val="single" w:sz="4" w:space="0" w:color="auto"/>
              <w:bottom w:val="single" w:sz="4" w:space="0" w:color="auto"/>
              <w:right w:val="single" w:sz="4" w:space="0" w:color="auto"/>
            </w:tcBorders>
            <w:hideMark/>
          </w:tcPr>
          <w:p w:rsidR="00BA7CC8" w:rsidRPr="00FD243B" w:rsidRDefault="00BA7CC8" w:rsidP="00AB7754">
            <w:pPr>
              <w:jc w:val="center"/>
              <w:rPr>
                <w:b/>
                <w:color w:val="000000" w:themeColor="text1"/>
              </w:rPr>
            </w:pPr>
            <w:r>
              <w:rPr>
                <w:b/>
                <w:color w:val="000000" w:themeColor="text1"/>
              </w:rPr>
              <w:t>1 115,14</w:t>
            </w:r>
          </w:p>
        </w:tc>
      </w:tr>
      <w:tr w:rsidR="00BA7CC8" w:rsidTr="00AB7754">
        <w:tc>
          <w:tcPr>
            <w:tcW w:w="3561"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3052"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2567" w:type="dxa"/>
            <w:tcBorders>
              <w:top w:val="single" w:sz="4" w:space="0" w:color="auto"/>
              <w:left w:val="single" w:sz="4" w:space="0" w:color="auto"/>
              <w:bottom w:val="single" w:sz="4" w:space="0" w:color="auto"/>
              <w:right w:val="single" w:sz="4" w:space="0" w:color="auto"/>
            </w:tcBorders>
          </w:tcPr>
          <w:p w:rsidR="00BA7CC8" w:rsidRDefault="00BA7CC8" w:rsidP="00AB7754"/>
        </w:tc>
      </w:tr>
    </w:tbl>
    <w:p w:rsidR="00BA7CC8" w:rsidRDefault="00BA7CC8" w:rsidP="00BA7CC8">
      <w:pPr>
        <w:jc w:val="both"/>
        <w:rPr>
          <w:sz w:val="24"/>
          <w:szCs w:val="24"/>
        </w:rPr>
      </w:pPr>
    </w:p>
    <w:p w:rsidR="00BA7CC8" w:rsidRDefault="00BA7CC8" w:rsidP="00BA7CC8">
      <w:pPr>
        <w:pStyle w:val="Pismenka"/>
        <w:tabs>
          <w:tab w:val="clear" w:pos="426"/>
          <w:tab w:val="left" w:pos="708"/>
        </w:tabs>
        <w:ind w:left="0" w:firstLine="0"/>
        <w:rPr>
          <w:sz w:val="24"/>
          <w:szCs w:val="24"/>
        </w:rPr>
      </w:pPr>
    </w:p>
    <w:p w:rsidR="00BA7CC8" w:rsidRDefault="00BA7CC8" w:rsidP="00BA7CC8">
      <w:pPr>
        <w:pStyle w:val="Pismenka"/>
        <w:numPr>
          <w:ilvl w:val="0"/>
          <w:numId w:val="4"/>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  </w:t>
      </w:r>
      <w:r>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BA7CC8" w:rsidRDefault="00BA7CC8" w:rsidP="00BA7CC8">
      <w:pPr>
        <w:pStyle w:val="Pismenka"/>
        <w:tabs>
          <w:tab w:val="clear" w:pos="426"/>
          <w:tab w:val="left" w:pos="708"/>
        </w:tabs>
        <w:rPr>
          <w:b w:val="0"/>
          <w:sz w:val="24"/>
          <w:szCs w:val="24"/>
        </w:rPr>
      </w:pPr>
    </w:p>
    <w:p w:rsidR="00BA7CC8" w:rsidRDefault="00BA7CC8" w:rsidP="00BA7CC8">
      <w:pPr>
        <w:pStyle w:val="Pismenka"/>
        <w:tabs>
          <w:tab w:val="clear" w:pos="426"/>
          <w:tab w:val="left" w:pos="708"/>
        </w:tabs>
        <w:rPr>
          <w:b w:val="0"/>
          <w:sz w:val="24"/>
          <w:szCs w:val="24"/>
        </w:rPr>
      </w:pPr>
    </w:p>
    <w:p w:rsidR="00BA7CC8" w:rsidRDefault="00BA7CC8" w:rsidP="00BA7CC8">
      <w:pPr>
        <w:jc w:val="both"/>
        <w:rPr>
          <w:sz w:val="24"/>
          <w:szCs w:val="24"/>
        </w:rPr>
      </w:pPr>
    </w:p>
    <w:p w:rsidR="000D183E" w:rsidRDefault="000D183E" w:rsidP="00BA7CC8">
      <w:pPr>
        <w:jc w:val="both"/>
        <w:rPr>
          <w:sz w:val="24"/>
          <w:szCs w:val="24"/>
        </w:rPr>
      </w:pPr>
    </w:p>
    <w:p w:rsidR="00BA7CC8" w:rsidRDefault="00BA7CC8" w:rsidP="00BA7CC8">
      <w:pPr>
        <w:jc w:val="both"/>
        <w:rPr>
          <w:sz w:val="24"/>
          <w:szCs w:val="24"/>
        </w:rPr>
      </w:pPr>
    </w:p>
    <w:p w:rsidR="00BA7CC8" w:rsidRPr="00162F30" w:rsidRDefault="00BA7CC8" w:rsidP="00BA7CC8">
      <w:pPr>
        <w:jc w:val="center"/>
        <w:rPr>
          <w:sz w:val="22"/>
          <w:szCs w:val="22"/>
        </w:rPr>
      </w:pPr>
      <w:r w:rsidRPr="00162F30">
        <w:rPr>
          <w:sz w:val="22"/>
          <w:szCs w:val="22"/>
        </w:rPr>
        <w:lastRenderedPageBreak/>
        <w:t>Materská škola, Tatranská 21, 064 01 Stará Ľubovňa</w:t>
      </w:r>
    </w:p>
    <w:p w:rsidR="00BA7CC8" w:rsidRPr="00162F30" w:rsidRDefault="00BA7CC8" w:rsidP="00BA7CC8">
      <w:pPr>
        <w:jc w:val="center"/>
        <w:rPr>
          <w:sz w:val="22"/>
          <w:szCs w:val="22"/>
          <w:u w:val="single"/>
        </w:rPr>
      </w:pPr>
      <w:r>
        <w:rPr>
          <w:sz w:val="22"/>
          <w:szCs w:val="22"/>
          <w:u w:val="single"/>
        </w:rPr>
        <w:t xml:space="preserve">Poznámky individuálnej </w:t>
      </w:r>
      <w:r w:rsidRPr="00162F30">
        <w:rPr>
          <w:sz w:val="22"/>
          <w:szCs w:val="22"/>
          <w:u w:val="single"/>
        </w:rPr>
        <w:t>účtovnej z</w:t>
      </w:r>
      <w:r>
        <w:rPr>
          <w:sz w:val="22"/>
          <w:szCs w:val="22"/>
          <w:u w:val="single"/>
        </w:rPr>
        <w:t>ávierky zostavenej k 31.12.202</w:t>
      </w:r>
      <w:r w:rsidR="000E0409">
        <w:rPr>
          <w:sz w:val="22"/>
          <w:szCs w:val="22"/>
          <w:u w:val="single"/>
        </w:rPr>
        <w:t>3</w:t>
      </w:r>
    </w:p>
    <w:p w:rsidR="00BA7CC8" w:rsidRPr="00162F30" w:rsidRDefault="00BA7CC8" w:rsidP="00BA7CC8">
      <w:pPr>
        <w:jc w:val="center"/>
        <w:rPr>
          <w:b/>
          <w:sz w:val="22"/>
          <w:szCs w:val="22"/>
        </w:rPr>
      </w:pPr>
    </w:p>
    <w:p w:rsidR="00BA7CC8" w:rsidRPr="00162F30" w:rsidRDefault="00BA7CC8" w:rsidP="00BA7CC8">
      <w:pPr>
        <w:jc w:val="center"/>
        <w:rPr>
          <w:b/>
          <w:sz w:val="22"/>
          <w:szCs w:val="22"/>
        </w:rPr>
      </w:pPr>
    </w:p>
    <w:p w:rsidR="00BA7CC8" w:rsidRDefault="00BA7CC8" w:rsidP="00BA7CC8">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Majetok, </w:t>
            </w:r>
          </w:p>
          <w:p w:rsidR="00BA7CC8" w:rsidRDefault="00BA7CC8" w:rsidP="00AB7754">
            <w:pPr>
              <w:jc w:val="center"/>
            </w:pPr>
            <w:r>
              <w:t xml:space="preserve">ku ktorému </w:t>
            </w:r>
            <w:r>
              <w:rPr>
                <w:b/>
              </w:rPr>
              <w:t>nemá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Suma </w:t>
            </w:r>
          </w:p>
        </w:tc>
      </w:tr>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r>
              <w:t>Majetok v správe účtovnej jednotky  /RO,PO/</w:t>
            </w:r>
          </w:p>
        </w:tc>
        <w:tc>
          <w:tcPr>
            <w:tcW w:w="4986" w:type="dxa"/>
            <w:tcBorders>
              <w:top w:val="single" w:sz="4" w:space="0" w:color="auto"/>
              <w:left w:val="single" w:sz="4" w:space="0" w:color="auto"/>
              <w:bottom w:val="single" w:sz="4" w:space="0" w:color="auto"/>
              <w:right w:val="single" w:sz="4" w:space="0" w:color="auto"/>
            </w:tcBorders>
            <w:hideMark/>
          </w:tcPr>
          <w:p w:rsidR="00BA7CC8" w:rsidRPr="00FD243B" w:rsidRDefault="00BA7CC8" w:rsidP="000D183E">
            <w:pPr>
              <w:jc w:val="center"/>
              <w:rPr>
                <w:color w:val="000000" w:themeColor="text1"/>
              </w:rPr>
            </w:pPr>
            <w:r>
              <w:rPr>
                <w:color w:val="000000" w:themeColor="text1"/>
              </w:rPr>
              <w:t>1</w:t>
            </w:r>
            <w:r w:rsidR="000D183E">
              <w:rPr>
                <w:color w:val="000000" w:themeColor="text1"/>
              </w:rPr>
              <w:t> 283 118</w:t>
            </w:r>
          </w:p>
        </w:tc>
      </w:tr>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r>
              <w:t>Majetok nezapísaný vkladom do katastra nehnuteľností, pričom účtovná jednotka majetok užíva</w:t>
            </w:r>
          </w:p>
        </w:tc>
        <w:tc>
          <w:tcPr>
            <w:tcW w:w="4986"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r>
              <w:t>Majetok, pri ktorom vlastnícke právo  nadobudol veriteľ zmluvou o zabezpečovacom prevode práva</w:t>
            </w:r>
          </w:p>
        </w:tc>
        <w:tc>
          <w:tcPr>
            <w:tcW w:w="4986"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r>
              <w:t>Majetok, ktorý využíva účtovná jednotka na základe zmluvy</w:t>
            </w:r>
          </w:p>
          <w:p w:rsidR="00BA7CC8" w:rsidRDefault="00BA7CC8" w:rsidP="00AB7754">
            <w:r>
              <w:t xml:space="preserve"> o výpožičke</w:t>
            </w:r>
          </w:p>
        </w:tc>
        <w:tc>
          <w:tcPr>
            <w:tcW w:w="4986"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5220" w:type="dxa"/>
            <w:tcBorders>
              <w:top w:val="single" w:sz="4" w:space="0" w:color="auto"/>
              <w:left w:val="single" w:sz="4" w:space="0" w:color="auto"/>
              <w:bottom w:val="single" w:sz="4" w:space="0" w:color="auto"/>
              <w:right w:val="single" w:sz="4" w:space="0" w:color="auto"/>
            </w:tcBorders>
            <w:hideMark/>
          </w:tcPr>
          <w:p w:rsidR="00BA7CC8" w:rsidRDefault="00BA7CC8" w:rsidP="00AB7754">
            <w:r>
              <w:t>Majetok obstaraný formou finančného prenájmu</w:t>
            </w:r>
          </w:p>
        </w:tc>
        <w:tc>
          <w:tcPr>
            <w:tcW w:w="4986" w:type="dxa"/>
            <w:tcBorders>
              <w:top w:val="single" w:sz="4" w:space="0" w:color="auto"/>
              <w:left w:val="single" w:sz="4" w:space="0" w:color="auto"/>
              <w:bottom w:val="single" w:sz="4" w:space="0" w:color="auto"/>
              <w:right w:val="single" w:sz="4" w:space="0" w:color="auto"/>
            </w:tcBorders>
          </w:tcPr>
          <w:p w:rsidR="00BA7CC8" w:rsidRDefault="00BA7CC8" w:rsidP="00AB7754"/>
        </w:tc>
      </w:tr>
    </w:tbl>
    <w:p w:rsidR="00BA7CC8" w:rsidRDefault="00BA7CC8" w:rsidP="00BA7CC8">
      <w:pPr>
        <w:jc w:val="both"/>
        <w:rPr>
          <w:b/>
          <w:sz w:val="24"/>
          <w:szCs w:val="24"/>
        </w:rPr>
      </w:pPr>
    </w:p>
    <w:p w:rsidR="00BA7CC8" w:rsidRDefault="00BA7CC8" w:rsidP="00BA7CC8">
      <w:pPr>
        <w:pStyle w:val="Pismenka"/>
        <w:numPr>
          <w:ilvl w:val="0"/>
          <w:numId w:val="4"/>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 xml:space="preserve">k dlhodobému nehmotnému </w:t>
      </w:r>
    </w:p>
    <w:p w:rsidR="00BA7CC8" w:rsidRDefault="00BA7CC8" w:rsidP="00BA7CC8">
      <w:pPr>
        <w:pStyle w:val="Pismenka"/>
        <w:tabs>
          <w:tab w:val="clear" w:pos="426"/>
          <w:tab w:val="left" w:pos="708"/>
        </w:tabs>
        <w:ind w:left="0" w:firstLine="0"/>
        <w:rPr>
          <w:b w:val="0"/>
          <w:sz w:val="24"/>
          <w:szCs w:val="24"/>
        </w:rPr>
      </w:pPr>
    </w:p>
    <w:p w:rsidR="00BA7CC8" w:rsidRDefault="00BA7CC8" w:rsidP="00BA7CC8">
      <w:pPr>
        <w:ind w:left="2520" w:hanging="2520"/>
        <w:rPr>
          <w:b/>
          <w:sz w:val="24"/>
          <w:szCs w:val="24"/>
        </w:rPr>
      </w:pPr>
      <w:r>
        <w:rPr>
          <w:b/>
          <w:sz w:val="24"/>
          <w:szCs w:val="24"/>
        </w:rPr>
        <w:t xml:space="preserve">B  Obežný majetok </w:t>
      </w:r>
    </w:p>
    <w:p w:rsidR="00BA7CC8" w:rsidRDefault="00BA7CC8" w:rsidP="00BA7CC8">
      <w:pPr>
        <w:ind w:left="2520" w:hanging="2520"/>
        <w:rPr>
          <w:b/>
          <w:sz w:val="24"/>
          <w:szCs w:val="24"/>
        </w:rPr>
      </w:pPr>
    </w:p>
    <w:p w:rsidR="00BA7CC8" w:rsidRDefault="00BA7CC8" w:rsidP="00BA7CC8">
      <w:pPr>
        <w:numPr>
          <w:ilvl w:val="0"/>
          <w:numId w:val="5"/>
        </w:numPr>
        <w:ind w:left="284" w:hanging="284"/>
        <w:rPr>
          <w:b/>
          <w:sz w:val="24"/>
          <w:szCs w:val="24"/>
        </w:rPr>
      </w:pPr>
      <w:r>
        <w:rPr>
          <w:b/>
          <w:sz w:val="24"/>
          <w:szCs w:val="24"/>
        </w:rPr>
        <w:t xml:space="preserve">Finančný majetok </w:t>
      </w:r>
    </w:p>
    <w:p w:rsidR="00BA7CC8" w:rsidRDefault="00BA7CC8" w:rsidP="00BA7CC8">
      <w:pPr>
        <w:ind w:left="284"/>
        <w:rPr>
          <w:b/>
          <w:sz w:val="24"/>
          <w:szCs w:val="24"/>
        </w:rPr>
      </w:pPr>
    </w:p>
    <w:p w:rsidR="00BA7CC8" w:rsidRDefault="00BA7CC8" w:rsidP="00BA7CC8">
      <w:pPr>
        <w:pStyle w:val="Pismenka"/>
        <w:numPr>
          <w:ilvl w:val="0"/>
          <w:numId w:val="6"/>
        </w:numPr>
        <w:tabs>
          <w:tab w:val="left" w:pos="708"/>
        </w:tabs>
        <w:ind w:left="284" w:hanging="284"/>
        <w:rPr>
          <w:sz w:val="24"/>
          <w:szCs w:val="24"/>
        </w:rPr>
      </w:pPr>
      <w:r>
        <w:rPr>
          <w:b w:val="0"/>
          <w:sz w:val="24"/>
          <w:szCs w:val="24"/>
        </w:rPr>
        <w:t xml:space="preserve">významné zložky </w:t>
      </w:r>
      <w:r>
        <w:rPr>
          <w:sz w:val="24"/>
          <w:szCs w:val="24"/>
        </w:rPr>
        <w:t>krátkodobého finančného majetku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BA7CC8" w:rsidTr="000D183E">
        <w:trPr>
          <w:trHeight w:val="807"/>
        </w:trPr>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BA7CC8" w:rsidRPr="00FD243B" w:rsidRDefault="000E0409" w:rsidP="00AB7754">
            <w:pPr>
              <w:jc w:val="center"/>
              <w:rPr>
                <w:b/>
                <w:color w:val="000000" w:themeColor="text1"/>
              </w:rPr>
            </w:pPr>
            <w:r>
              <w:rPr>
                <w:b/>
                <w:color w:val="000000" w:themeColor="text1"/>
              </w:rPr>
              <w:t>Zostatok k 31.12.2022</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Prírastky</w:t>
            </w:r>
          </w:p>
          <w:p w:rsidR="00BA7CC8" w:rsidRDefault="00BA7CC8" w:rsidP="00AB7754">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Úbytky</w:t>
            </w:r>
          </w:p>
          <w:p w:rsidR="00BA7CC8" w:rsidRDefault="00BA7CC8" w:rsidP="00AB7754">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BA7CC8" w:rsidRDefault="000E0409" w:rsidP="00AB7754">
            <w:pPr>
              <w:jc w:val="center"/>
              <w:rPr>
                <w:b/>
              </w:rPr>
            </w:pPr>
            <w:r>
              <w:rPr>
                <w:b/>
              </w:rPr>
              <w:t>Zostatok k 31.12.2023</w:t>
            </w:r>
          </w:p>
        </w:tc>
      </w:tr>
      <w:tr w:rsidR="000E0409" w:rsidTr="00AB7754">
        <w:tc>
          <w:tcPr>
            <w:tcW w:w="2340" w:type="dxa"/>
            <w:tcBorders>
              <w:top w:val="single" w:sz="4" w:space="0" w:color="auto"/>
              <w:left w:val="single" w:sz="4" w:space="0" w:color="auto"/>
              <w:bottom w:val="single" w:sz="4" w:space="0" w:color="auto"/>
              <w:right w:val="single" w:sz="4" w:space="0" w:color="auto"/>
            </w:tcBorders>
            <w:hideMark/>
          </w:tcPr>
          <w:p w:rsidR="000E0409" w:rsidRDefault="000E0409" w:rsidP="000D183E">
            <w:r>
              <w:t>221 43 - SF</w:t>
            </w:r>
          </w:p>
        </w:tc>
        <w:tc>
          <w:tcPr>
            <w:tcW w:w="1080" w:type="dxa"/>
            <w:tcBorders>
              <w:top w:val="single" w:sz="4" w:space="0" w:color="auto"/>
              <w:left w:val="single" w:sz="4" w:space="0" w:color="auto"/>
              <w:bottom w:val="single" w:sz="4" w:space="0" w:color="auto"/>
              <w:right w:val="single" w:sz="4" w:space="0" w:color="auto"/>
            </w:tcBorders>
            <w:hideMark/>
          </w:tcPr>
          <w:p w:rsidR="000E0409" w:rsidRDefault="000E0409" w:rsidP="000D183E">
            <w:r>
              <w:t>88</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954125">
            <w:pPr>
              <w:jc w:val="right"/>
            </w:pPr>
            <w:r>
              <w:t>1 587,01</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7 686,51</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8 149,60</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1 123,93</w:t>
            </w:r>
          </w:p>
        </w:tc>
      </w:tr>
      <w:tr w:rsidR="000E0409" w:rsidTr="00AB7754">
        <w:tc>
          <w:tcPr>
            <w:tcW w:w="2340" w:type="dxa"/>
            <w:tcBorders>
              <w:top w:val="single" w:sz="4" w:space="0" w:color="auto"/>
              <w:left w:val="single" w:sz="4" w:space="0" w:color="auto"/>
              <w:bottom w:val="single" w:sz="4" w:space="0" w:color="auto"/>
              <w:right w:val="single" w:sz="4" w:space="0" w:color="auto"/>
            </w:tcBorders>
            <w:hideMark/>
          </w:tcPr>
          <w:p w:rsidR="000E0409" w:rsidRDefault="000E0409" w:rsidP="000D183E">
            <w:r>
              <w:t>221 45 - depozit</w:t>
            </w:r>
          </w:p>
        </w:tc>
        <w:tc>
          <w:tcPr>
            <w:tcW w:w="1080" w:type="dxa"/>
            <w:tcBorders>
              <w:top w:val="single" w:sz="4" w:space="0" w:color="auto"/>
              <w:left w:val="single" w:sz="4" w:space="0" w:color="auto"/>
              <w:bottom w:val="single" w:sz="4" w:space="0" w:color="auto"/>
              <w:right w:val="single" w:sz="4" w:space="0" w:color="auto"/>
            </w:tcBorders>
            <w:hideMark/>
          </w:tcPr>
          <w:p w:rsidR="000E0409" w:rsidRDefault="000E0409" w:rsidP="000D183E">
            <w:r>
              <w:t>88</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954125">
            <w:pPr>
              <w:jc w:val="right"/>
            </w:pPr>
            <w:r>
              <w:t>67 772,47</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79 153,65</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67 772,47</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79 153,65</w:t>
            </w:r>
          </w:p>
        </w:tc>
      </w:tr>
      <w:tr w:rsidR="000E0409" w:rsidTr="00AB7754">
        <w:tc>
          <w:tcPr>
            <w:tcW w:w="2340" w:type="dxa"/>
            <w:tcBorders>
              <w:top w:val="single" w:sz="4" w:space="0" w:color="auto"/>
              <w:left w:val="single" w:sz="4" w:space="0" w:color="auto"/>
              <w:bottom w:val="single" w:sz="4" w:space="0" w:color="auto"/>
              <w:right w:val="single" w:sz="4" w:space="0" w:color="auto"/>
            </w:tcBorders>
            <w:hideMark/>
          </w:tcPr>
          <w:p w:rsidR="000E0409" w:rsidRDefault="000E0409" w:rsidP="000D183E">
            <w:r>
              <w:t xml:space="preserve">222 01 – </w:t>
            </w:r>
            <w:proofErr w:type="spellStart"/>
            <w:r>
              <w:t>výd</w:t>
            </w:r>
            <w:proofErr w:type="spellEnd"/>
            <w:r>
              <w:t xml:space="preserve">. účet    MŠ             </w:t>
            </w:r>
          </w:p>
        </w:tc>
        <w:tc>
          <w:tcPr>
            <w:tcW w:w="1080" w:type="dxa"/>
            <w:tcBorders>
              <w:top w:val="single" w:sz="4" w:space="0" w:color="auto"/>
              <w:left w:val="single" w:sz="4" w:space="0" w:color="auto"/>
              <w:bottom w:val="single" w:sz="4" w:space="0" w:color="auto"/>
              <w:right w:val="single" w:sz="4" w:space="0" w:color="auto"/>
            </w:tcBorders>
            <w:hideMark/>
          </w:tcPr>
          <w:p w:rsidR="000E0409" w:rsidRDefault="000E0409" w:rsidP="000D183E">
            <w:r>
              <w:t>90</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954125">
            <w:pPr>
              <w:jc w:val="right"/>
            </w:pPr>
            <w:r>
              <w:t>113,00</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1 210 916,90</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1 210 934,30</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95,60</w:t>
            </w:r>
          </w:p>
        </w:tc>
      </w:tr>
      <w:tr w:rsidR="000E0409" w:rsidTr="00AB7754">
        <w:tc>
          <w:tcPr>
            <w:tcW w:w="2340" w:type="dxa"/>
            <w:tcBorders>
              <w:top w:val="single" w:sz="4" w:space="0" w:color="auto"/>
              <w:left w:val="single" w:sz="4" w:space="0" w:color="auto"/>
              <w:bottom w:val="single" w:sz="4" w:space="0" w:color="auto"/>
              <w:right w:val="single" w:sz="4" w:space="0" w:color="auto"/>
            </w:tcBorders>
            <w:hideMark/>
          </w:tcPr>
          <w:p w:rsidR="000E0409" w:rsidRDefault="000E0409" w:rsidP="000D183E">
            <w:r>
              <w:t xml:space="preserve">222 08 – </w:t>
            </w:r>
            <w:proofErr w:type="spellStart"/>
            <w:r>
              <w:t>výd</w:t>
            </w:r>
            <w:proofErr w:type="spellEnd"/>
            <w:r>
              <w:t>. účet ŠJ</w:t>
            </w:r>
          </w:p>
        </w:tc>
        <w:tc>
          <w:tcPr>
            <w:tcW w:w="1080" w:type="dxa"/>
            <w:tcBorders>
              <w:top w:val="single" w:sz="4" w:space="0" w:color="auto"/>
              <w:left w:val="single" w:sz="4" w:space="0" w:color="auto"/>
              <w:bottom w:val="single" w:sz="4" w:space="0" w:color="auto"/>
              <w:right w:val="single" w:sz="4" w:space="0" w:color="auto"/>
            </w:tcBorders>
            <w:hideMark/>
          </w:tcPr>
          <w:p w:rsidR="000E0409" w:rsidRPr="00FD243B" w:rsidRDefault="000E0409" w:rsidP="000D183E">
            <w:pPr>
              <w:rPr>
                <w:color w:val="000000" w:themeColor="text1"/>
              </w:rPr>
            </w:pPr>
            <w:r w:rsidRPr="00FD243B">
              <w:rPr>
                <w:color w:val="000000" w:themeColor="text1"/>
              </w:rPr>
              <w:t>88</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954125">
            <w:pPr>
              <w:jc w:val="right"/>
            </w:pPr>
            <w:r>
              <w:t>6 640,75</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52 426,07</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52 402,65</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6 664,17</w:t>
            </w:r>
          </w:p>
        </w:tc>
      </w:tr>
      <w:tr w:rsidR="000E0409" w:rsidTr="00AB7754">
        <w:tc>
          <w:tcPr>
            <w:tcW w:w="2340" w:type="dxa"/>
            <w:tcBorders>
              <w:top w:val="single" w:sz="4" w:space="0" w:color="auto"/>
              <w:left w:val="single" w:sz="4" w:space="0" w:color="auto"/>
              <w:bottom w:val="single" w:sz="4" w:space="0" w:color="auto"/>
              <w:right w:val="single" w:sz="4" w:space="0" w:color="auto"/>
            </w:tcBorders>
            <w:hideMark/>
          </w:tcPr>
          <w:p w:rsidR="000E0409" w:rsidRDefault="000E0409" w:rsidP="000D183E">
            <w:r>
              <w:t xml:space="preserve">223 01 - príjmový účet MŠ </w:t>
            </w:r>
          </w:p>
        </w:tc>
        <w:tc>
          <w:tcPr>
            <w:tcW w:w="1080" w:type="dxa"/>
            <w:tcBorders>
              <w:top w:val="single" w:sz="4" w:space="0" w:color="auto"/>
              <w:left w:val="single" w:sz="4" w:space="0" w:color="auto"/>
              <w:bottom w:val="single" w:sz="4" w:space="0" w:color="auto"/>
              <w:right w:val="single" w:sz="4" w:space="0" w:color="auto"/>
            </w:tcBorders>
            <w:hideMark/>
          </w:tcPr>
          <w:p w:rsidR="000E0409" w:rsidRDefault="000E0409" w:rsidP="000D183E">
            <w:r>
              <w:t>91</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954125">
            <w:pPr>
              <w:jc w:val="right"/>
            </w:pPr>
            <w:r>
              <w:t>0,00</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46 581,00</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46 581,00</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0,00</w:t>
            </w:r>
          </w:p>
        </w:tc>
      </w:tr>
      <w:tr w:rsidR="000E0409" w:rsidTr="00AB7754">
        <w:tc>
          <w:tcPr>
            <w:tcW w:w="2340" w:type="dxa"/>
            <w:tcBorders>
              <w:top w:val="single" w:sz="4" w:space="0" w:color="auto"/>
              <w:left w:val="single" w:sz="4" w:space="0" w:color="auto"/>
              <w:bottom w:val="single" w:sz="4" w:space="0" w:color="auto"/>
              <w:right w:val="single" w:sz="4" w:space="0" w:color="auto"/>
            </w:tcBorders>
            <w:hideMark/>
          </w:tcPr>
          <w:p w:rsidR="000E0409" w:rsidRDefault="000E0409" w:rsidP="000D183E">
            <w:r>
              <w:t>223 08 - príjmový účet ŠJ</w:t>
            </w:r>
          </w:p>
        </w:tc>
        <w:tc>
          <w:tcPr>
            <w:tcW w:w="1080" w:type="dxa"/>
            <w:tcBorders>
              <w:top w:val="single" w:sz="4" w:space="0" w:color="auto"/>
              <w:left w:val="single" w:sz="4" w:space="0" w:color="auto"/>
              <w:bottom w:val="single" w:sz="4" w:space="0" w:color="auto"/>
              <w:right w:val="single" w:sz="4" w:space="0" w:color="auto"/>
            </w:tcBorders>
            <w:hideMark/>
          </w:tcPr>
          <w:p w:rsidR="000E0409" w:rsidRPr="0045630F" w:rsidRDefault="000E0409" w:rsidP="000D183E">
            <w:pPr>
              <w:rPr>
                <w:color w:val="000000" w:themeColor="text1"/>
              </w:rPr>
            </w:pPr>
            <w:r w:rsidRPr="0045630F">
              <w:rPr>
                <w:color w:val="000000" w:themeColor="text1"/>
              </w:rPr>
              <w:t>91</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954125">
            <w:pPr>
              <w:jc w:val="right"/>
            </w:pPr>
            <w:r>
              <w:t>0,00</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75 386,89</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75 386,89</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pPr>
            <w:r>
              <w:t>0,00</w:t>
            </w:r>
          </w:p>
        </w:tc>
      </w:tr>
      <w:tr w:rsidR="000E0409" w:rsidTr="00AB7754">
        <w:tc>
          <w:tcPr>
            <w:tcW w:w="2340" w:type="dxa"/>
            <w:tcBorders>
              <w:top w:val="single" w:sz="4" w:space="0" w:color="auto"/>
              <w:left w:val="single" w:sz="4" w:space="0" w:color="auto"/>
              <w:bottom w:val="single" w:sz="4" w:space="0" w:color="auto"/>
              <w:right w:val="single" w:sz="4" w:space="0" w:color="auto"/>
            </w:tcBorders>
            <w:hideMark/>
          </w:tcPr>
          <w:p w:rsidR="000E0409" w:rsidRDefault="000E0409" w:rsidP="000D183E">
            <w:r>
              <w:rPr>
                <w:b/>
              </w:rPr>
              <w:t>Spolu</w:t>
            </w:r>
          </w:p>
        </w:tc>
        <w:tc>
          <w:tcPr>
            <w:tcW w:w="1080" w:type="dxa"/>
            <w:tcBorders>
              <w:top w:val="single" w:sz="4" w:space="0" w:color="auto"/>
              <w:left w:val="single" w:sz="4" w:space="0" w:color="auto"/>
              <w:bottom w:val="single" w:sz="4" w:space="0" w:color="auto"/>
              <w:right w:val="single" w:sz="4" w:space="0" w:color="auto"/>
            </w:tcBorders>
            <w:hideMark/>
          </w:tcPr>
          <w:p w:rsidR="000E0409" w:rsidRDefault="000E0409" w:rsidP="000D183E">
            <w:r>
              <w:t>85</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954125">
            <w:pPr>
              <w:jc w:val="right"/>
              <w:rPr>
                <w:b/>
              </w:rPr>
            </w:pPr>
            <w:r>
              <w:rPr>
                <w:b/>
              </w:rPr>
              <w:t>76 113,23</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rPr>
                <w:b/>
              </w:rPr>
            </w:pPr>
            <w:r>
              <w:rPr>
                <w:b/>
              </w:rPr>
              <w:t>1 472 151,02</w:t>
            </w:r>
          </w:p>
        </w:tc>
        <w:tc>
          <w:tcPr>
            <w:tcW w:w="162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rPr>
                <w:b/>
              </w:rPr>
            </w:pPr>
            <w:r>
              <w:rPr>
                <w:b/>
              </w:rPr>
              <w:t>1 461 226,91</w:t>
            </w:r>
          </w:p>
        </w:tc>
        <w:tc>
          <w:tcPr>
            <w:tcW w:w="1800" w:type="dxa"/>
            <w:tcBorders>
              <w:top w:val="single" w:sz="4" w:space="0" w:color="auto"/>
              <w:left w:val="single" w:sz="4" w:space="0" w:color="auto"/>
              <w:bottom w:val="single" w:sz="4" w:space="0" w:color="auto"/>
              <w:right w:val="single" w:sz="4" w:space="0" w:color="auto"/>
            </w:tcBorders>
          </w:tcPr>
          <w:p w:rsidR="000E0409" w:rsidRDefault="000E0409" w:rsidP="000D183E">
            <w:pPr>
              <w:jc w:val="right"/>
              <w:rPr>
                <w:b/>
              </w:rPr>
            </w:pPr>
            <w:r>
              <w:rPr>
                <w:b/>
              </w:rPr>
              <w:t>87 037,34</w:t>
            </w:r>
          </w:p>
        </w:tc>
      </w:tr>
    </w:tbl>
    <w:p w:rsidR="00BA7CC8" w:rsidRDefault="00BA7CC8" w:rsidP="00BA7CC8">
      <w:pPr>
        <w:pStyle w:val="Pismenka"/>
        <w:tabs>
          <w:tab w:val="clear" w:pos="426"/>
          <w:tab w:val="left" w:pos="708"/>
        </w:tabs>
        <w:ind w:left="0" w:firstLine="0"/>
        <w:rPr>
          <w:b w:val="0"/>
          <w:sz w:val="24"/>
          <w:szCs w:val="24"/>
        </w:rPr>
      </w:pPr>
    </w:p>
    <w:p w:rsidR="00BA7CC8" w:rsidRDefault="00BA7CC8" w:rsidP="00BA7CC8">
      <w:pPr>
        <w:numPr>
          <w:ilvl w:val="0"/>
          <w:numId w:val="5"/>
        </w:numPr>
        <w:ind w:left="284" w:hanging="284"/>
        <w:rPr>
          <w:b/>
          <w:sz w:val="24"/>
          <w:szCs w:val="24"/>
        </w:rPr>
      </w:pPr>
      <w:r>
        <w:rPr>
          <w:b/>
          <w:sz w:val="24"/>
          <w:szCs w:val="24"/>
        </w:rPr>
        <w:t xml:space="preserve">Časové rozlíšenie </w:t>
      </w:r>
    </w:p>
    <w:p w:rsidR="00BA7CC8" w:rsidRDefault="00BA7CC8" w:rsidP="00BA7CC8">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BA7CC8" w:rsidTr="00AB7754">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BA7CC8" w:rsidRDefault="00954125" w:rsidP="00AB7754">
            <w:pPr>
              <w:jc w:val="center"/>
              <w:rPr>
                <w:b/>
              </w:rPr>
            </w:pPr>
            <w:r>
              <w:rPr>
                <w:b/>
              </w:rPr>
              <w:t>Zostatok k 31.12.2022</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Prírastky</w:t>
            </w:r>
          </w:p>
          <w:p w:rsidR="00BA7CC8" w:rsidRDefault="00BA7CC8" w:rsidP="00AB7754">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Úbytky</w:t>
            </w:r>
          </w:p>
          <w:p w:rsidR="00BA7CC8" w:rsidRDefault="00BA7CC8" w:rsidP="00AB7754">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Zostatok</w:t>
            </w:r>
            <w:r w:rsidR="00954125">
              <w:rPr>
                <w:b/>
              </w:rPr>
              <w:t xml:space="preserve"> k 31.12.2023</w:t>
            </w:r>
          </w:p>
        </w:tc>
      </w:tr>
      <w:tr w:rsidR="00BA7CC8" w:rsidTr="00AB7754">
        <w:trPr>
          <w:trHeight w:val="460"/>
        </w:trPr>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r>
              <w:t>Náklady budúcich období</w:t>
            </w:r>
          </w:p>
          <w:p w:rsidR="00BA7CC8" w:rsidRDefault="00BA7CC8" w:rsidP="00AB7754">
            <w:r>
              <w:t>spolu z toho:</w:t>
            </w:r>
          </w:p>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r>
              <w:t>381</w:t>
            </w: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p>
        </w:tc>
      </w:tr>
      <w:tr w:rsidR="00954125" w:rsidTr="00AB7754">
        <w:tc>
          <w:tcPr>
            <w:tcW w:w="2340" w:type="dxa"/>
            <w:tcBorders>
              <w:top w:val="single" w:sz="4" w:space="0" w:color="auto"/>
              <w:left w:val="single" w:sz="4" w:space="0" w:color="auto"/>
              <w:bottom w:val="single" w:sz="4" w:space="0" w:color="auto"/>
              <w:right w:val="single" w:sz="4" w:space="0" w:color="auto"/>
            </w:tcBorders>
            <w:hideMark/>
          </w:tcPr>
          <w:p w:rsidR="00954125" w:rsidRDefault="00954125" w:rsidP="00F81446">
            <w:r>
              <w:t>Časopisy, software</w:t>
            </w:r>
          </w:p>
        </w:tc>
        <w:tc>
          <w:tcPr>
            <w:tcW w:w="1080" w:type="dxa"/>
            <w:tcBorders>
              <w:top w:val="single" w:sz="4" w:space="0" w:color="auto"/>
              <w:left w:val="single" w:sz="4" w:space="0" w:color="auto"/>
              <w:bottom w:val="single" w:sz="4" w:space="0" w:color="auto"/>
              <w:right w:val="single" w:sz="4" w:space="0" w:color="auto"/>
            </w:tcBorders>
          </w:tcPr>
          <w:p w:rsidR="00954125" w:rsidRDefault="00954125" w:rsidP="00F81446">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954125" w:rsidP="00954125">
            <w:pPr>
              <w:jc w:val="center"/>
            </w:pPr>
            <w:r>
              <w:t>439,81</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DD3A40" w:rsidP="00F81446">
            <w:pPr>
              <w:jc w:val="center"/>
            </w:pPr>
            <w:r>
              <w:t>330,00</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C90A94" w:rsidP="00F81446">
            <w:pPr>
              <w:jc w:val="center"/>
            </w:pPr>
            <w:r>
              <w:t>439,81</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C90A94" w:rsidP="00F81446">
            <w:pPr>
              <w:jc w:val="center"/>
            </w:pPr>
            <w:r>
              <w:t>330,00</w:t>
            </w:r>
          </w:p>
        </w:tc>
      </w:tr>
      <w:tr w:rsidR="00954125" w:rsidTr="00AB7754">
        <w:tc>
          <w:tcPr>
            <w:tcW w:w="2340" w:type="dxa"/>
            <w:tcBorders>
              <w:top w:val="single" w:sz="4" w:space="0" w:color="auto"/>
              <w:left w:val="single" w:sz="4" w:space="0" w:color="auto"/>
              <w:bottom w:val="single" w:sz="4" w:space="0" w:color="auto"/>
              <w:right w:val="single" w:sz="4" w:space="0" w:color="auto"/>
            </w:tcBorders>
            <w:hideMark/>
          </w:tcPr>
          <w:p w:rsidR="00954125" w:rsidRDefault="00954125" w:rsidP="00F81446">
            <w:r>
              <w:t>Poistenie PC</w:t>
            </w:r>
          </w:p>
        </w:tc>
        <w:tc>
          <w:tcPr>
            <w:tcW w:w="1080" w:type="dxa"/>
            <w:tcBorders>
              <w:top w:val="single" w:sz="4" w:space="0" w:color="auto"/>
              <w:left w:val="single" w:sz="4" w:space="0" w:color="auto"/>
              <w:bottom w:val="single" w:sz="4" w:space="0" w:color="auto"/>
              <w:right w:val="single" w:sz="4" w:space="0" w:color="auto"/>
            </w:tcBorders>
          </w:tcPr>
          <w:p w:rsidR="00954125" w:rsidRDefault="00954125" w:rsidP="00F81446">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954125" w:rsidP="00954125">
            <w:pPr>
              <w:jc w:val="center"/>
            </w:pPr>
            <w:r>
              <w:t>25,93</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DD3A40" w:rsidP="00F81446">
            <w:pPr>
              <w:jc w:val="center"/>
            </w:pPr>
            <w:r>
              <w:t>25,93</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C90A94" w:rsidP="00F81446">
            <w:pPr>
              <w:jc w:val="center"/>
            </w:pPr>
            <w:r>
              <w:t>25,93</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C90A94" w:rsidP="00F81446">
            <w:pPr>
              <w:jc w:val="center"/>
            </w:pPr>
            <w:r>
              <w:t>25,93</w:t>
            </w:r>
          </w:p>
        </w:tc>
      </w:tr>
      <w:tr w:rsidR="00954125" w:rsidTr="00AB7754">
        <w:tc>
          <w:tcPr>
            <w:tcW w:w="2340" w:type="dxa"/>
            <w:tcBorders>
              <w:top w:val="single" w:sz="4" w:space="0" w:color="auto"/>
              <w:left w:val="single" w:sz="4" w:space="0" w:color="auto"/>
              <w:bottom w:val="single" w:sz="4" w:space="0" w:color="auto"/>
              <w:right w:val="single" w:sz="4" w:space="0" w:color="auto"/>
            </w:tcBorders>
            <w:hideMark/>
          </w:tcPr>
          <w:p w:rsidR="00954125" w:rsidRDefault="00954125" w:rsidP="00F81446">
            <w:r>
              <w:t>Poistenie majetku</w:t>
            </w:r>
          </w:p>
        </w:tc>
        <w:tc>
          <w:tcPr>
            <w:tcW w:w="1080" w:type="dxa"/>
            <w:tcBorders>
              <w:top w:val="single" w:sz="4" w:space="0" w:color="auto"/>
              <w:left w:val="single" w:sz="4" w:space="0" w:color="auto"/>
              <w:bottom w:val="single" w:sz="4" w:space="0" w:color="auto"/>
              <w:right w:val="single" w:sz="4" w:space="0" w:color="auto"/>
            </w:tcBorders>
          </w:tcPr>
          <w:p w:rsidR="00954125" w:rsidRDefault="00954125" w:rsidP="00F81446">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954125" w:rsidP="00954125">
            <w:pPr>
              <w:jc w:val="center"/>
            </w:pPr>
            <w:r>
              <w:t>309,32</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C90A94" w:rsidP="00F81446">
            <w:pPr>
              <w:jc w:val="center"/>
            </w:pPr>
            <w:r>
              <w:t>442,76</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C90A94" w:rsidP="00F81446">
            <w:pPr>
              <w:jc w:val="center"/>
            </w:pPr>
            <w:r>
              <w:t>309,32</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C90A94" w:rsidP="00F81446">
            <w:pPr>
              <w:jc w:val="center"/>
            </w:pPr>
            <w:r>
              <w:t>442,76</w:t>
            </w:r>
          </w:p>
        </w:tc>
      </w:tr>
      <w:tr w:rsidR="00954125" w:rsidTr="00AB7754">
        <w:tc>
          <w:tcPr>
            <w:tcW w:w="2340" w:type="dxa"/>
            <w:tcBorders>
              <w:top w:val="single" w:sz="4" w:space="0" w:color="auto"/>
              <w:left w:val="single" w:sz="4" w:space="0" w:color="auto"/>
              <w:bottom w:val="single" w:sz="4" w:space="0" w:color="auto"/>
              <w:right w:val="single" w:sz="4" w:space="0" w:color="auto"/>
            </w:tcBorders>
            <w:hideMark/>
          </w:tcPr>
          <w:p w:rsidR="00954125" w:rsidRDefault="00954125" w:rsidP="00F81446">
            <w:r>
              <w:t>Poistenie deti</w:t>
            </w:r>
          </w:p>
        </w:tc>
        <w:tc>
          <w:tcPr>
            <w:tcW w:w="1080" w:type="dxa"/>
            <w:tcBorders>
              <w:top w:val="single" w:sz="4" w:space="0" w:color="auto"/>
              <w:left w:val="single" w:sz="4" w:space="0" w:color="auto"/>
              <w:bottom w:val="single" w:sz="4" w:space="0" w:color="auto"/>
              <w:right w:val="single" w:sz="4" w:space="0" w:color="auto"/>
            </w:tcBorders>
          </w:tcPr>
          <w:p w:rsidR="00954125" w:rsidRDefault="00954125" w:rsidP="00F81446">
            <w:pPr>
              <w:jc w:val="cente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954125" w:rsidP="00954125">
            <w:pPr>
              <w:jc w:val="center"/>
            </w:pPr>
            <w:r>
              <w:t>128,85</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DD3A40" w:rsidP="00F81446">
            <w:pPr>
              <w:jc w:val="center"/>
            </w:pPr>
            <w:r>
              <w:t>128,85</w:t>
            </w:r>
          </w:p>
        </w:tc>
        <w:tc>
          <w:tcPr>
            <w:tcW w:w="162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C90A94" w:rsidP="00F81446">
            <w:pPr>
              <w:jc w:val="center"/>
            </w:pPr>
            <w:r>
              <w:t>128,85</w:t>
            </w: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954125" w:rsidRPr="00FA0AEE" w:rsidRDefault="00C90A94" w:rsidP="00F81446">
            <w:pPr>
              <w:jc w:val="center"/>
            </w:pPr>
            <w:r>
              <w:t>128,85</w:t>
            </w:r>
          </w:p>
        </w:tc>
      </w:tr>
      <w:tr w:rsidR="00954125" w:rsidTr="00AB7754">
        <w:tc>
          <w:tcPr>
            <w:tcW w:w="2340" w:type="dxa"/>
            <w:tcBorders>
              <w:top w:val="single" w:sz="4" w:space="0" w:color="auto"/>
              <w:left w:val="single" w:sz="4" w:space="0" w:color="auto"/>
              <w:bottom w:val="single" w:sz="4" w:space="0" w:color="auto"/>
              <w:right w:val="single" w:sz="4" w:space="0" w:color="auto"/>
            </w:tcBorders>
            <w:hideMark/>
          </w:tcPr>
          <w:p w:rsidR="00954125" w:rsidRDefault="00954125" w:rsidP="00F81446">
            <w:pPr>
              <w:jc w:val="both"/>
            </w:pPr>
            <w:r>
              <w:rPr>
                <w:b/>
              </w:rPr>
              <w:t>Spolu</w:t>
            </w:r>
          </w:p>
        </w:tc>
        <w:tc>
          <w:tcPr>
            <w:tcW w:w="1080" w:type="dxa"/>
            <w:tcBorders>
              <w:top w:val="single" w:sz="4" w:space="0" w:color="auto"/>
              <w:left w:val="single" w:sz="4" w:space="0" w:color="auto"/>
              <w:bottom w:val="single" w:sz="4" w:space="0" w:color="auto"/>
              <w:right w:val="single" w:sz="4" w:space="0" w:color="auto"/>
            </w:tcBorders>
            <w:hideMark/>
          </w:tcPr>
          <w:p w:rsidR="00954125" w:rsidRPr="0045630F" w:rsidRDefault="00954125" w:rsidP="00F81446">
            <w:pPr>
              <w:jc w:val="center"/>
              <w:rPr>
                <w:b/>
              </w:rPr>
            </w:pPr>
            <w:r w:rsidRPr="0045630F">
              <w:rPr>
                <w:b/>
              </w:rPr>
              <w:t>110</w:t>
            </w:r>
          </w:p>
        </w:tc>
        <w:tc>
          <w:tcPr>
            <w:tcW w:w="1800" w:type="dxa"/>
            <w:tcBorders>
              <w:top w:val="single" w:sz="4" w:space="0" w:color="auto"/>
              <w:left w:val="single" w:sz="4" w:space="0" w:color="auto"/>
              <w:bottom w:val="single" w:sz="4" w:space="0" w:color="auto"/>
              <w:right w:val="single" w:sz="4" w:space="0" w:color="auto"/>
            </w:tcBorders>
          </w:tcPr>
          <w:p w:rsidR="00954125" w:rsidRDefault="00954125" w:rsidP="00954125">
            <w:pPr>
              <w:jc w:val="center"/>
              <w:rPr>
                <w:b/>
              </w:rPr>
            </w:pPr>
            <w:r>
              <w:rPr>
                <w:b/>
              </w:rPr>
              <w:t>903,91</w:t>
            </w:r>
          </w:p>
        </w:tc>
        <w:tc>
          <w:tcPr>
            <w:tcW w:w="1620" w:type="dxa"/>
            <w:tcBorders>
              <w:top w:val="single" w:sz="4" w:space="0" w:color="auto"/>
              <w:left w:val="single" w:sz="4" w:space="0" w:color="auto"/>
              <w:bottom w:val="single" w:sz="4" w:space="0" w:color="auto"/>
              <w:right w:val="single" w:sz="4" w:space="0" w:color="auto"/>
            </w:tcBorders>
          </w:tcPr>
          <w:p w:rsidR="00954125" w:rsidRDefault="00DD3A40" w:rsidP="00F81446">
            <w:pPr>
              <w:jc w:val="center"/>
              <w:rPr>
                <w:b/>
              </w:rPr>
            </w:pPr>
            <w:r>
              <w:rPr>
                <w:b/>
              </w:rPr>
              <w:t>927,54</w:t>
            </w:r>
          </w:p>
        </w:tc>
        <w:tc>
          <w:tcPr>
            <w:tcW w:w="1620" w:type="dxa"/>
            <w:tcBorders>
              <w:top w:val="single" w:sz="4" w:space="0" w:color="auto"/>
              <w:left w:val="single" w:sz="4" w:space="0" w:color="auto"/>
              <w:bottom w:val="single" w:sz="4" w:space="0" w:color="auto"/>
              <w:right w:val="single" w:sz="4" w:space="0" w:color="auto"/>
            </w:tcBorders>
          </w:tcPr>
          <w:p w:rsidR="00954125" w:rsidRDefault="00DD3A40" w:rsidP="00F81446">
            <w:pPr>
              <w:jc w:val="center"/>
              <w:rPr>
                <w:b/>
              </w:rPr>
            </w:pPr>
            <w:r>
              <w:rPr>
                <w:b/>
              </w:rPr>
              <w:t>903,91</w:t>
            </w:r>
          </w:p>
        </w:tc>
        <w:tc>
          <w:tcPr>
            <w:tcW w:w="1800" w:type="dxa"/>
            <w:tcBorders>
              <w:top w:val="single" w:sz="4" w:space="0" w:color="auto"/>
              <w:left w:val="single" w:sz="4" w:space="0" w:color="auto"/>
              <w:bottom w:val="single" w:sz="4" w:space="0" w:color="auto"/>
              <w:right w:val="single" w:sz="4" w:space="0" w:color="auto"/>
            </w:tcBorders>
          </w:tcPr>
          <w:p w:rsidR="00954125" w:rsidRDefault="00DD3A40" w:rsidP="00F81446">
            <w:pPr>
              <w:jc w:val="center"/>
              <w:rPr>
                <w:b/>
              </w:rPr>
            </w:pPr>
            <w:r>
              <w:rPr>
                <w:b/>
              </w:rPr>
              <w:t>927,54</w:t>
            </w:r>
          </w:p>
        </w:tc>
      </w:tr>
    </w:tbl>
    <w:p w:rsidR="00BA7CC8" w:rsidRDefault="00BA7CC8" w:rsidP="00BA7CC8">
      <w:pPr>
        <w:rPr>
          <w:b/>
          <w:sz w:val="24"/>
          <w:szCs w:val="24"/>
        </w:rPr>
      </w:pPr>
    </w:p>
    <w:p w:rsidR="00BA7CC8" w:rsidRDefault="00BA7CC8" w:rsidP="00BA7CC8">
      <w:pPr>
        <w:rPr>
          <w:b/>
          <w:sz w:val="24"/>
          <w:szCs w:val="24"/>
        </w:rPr>
      </w:pPr>
      <w:r>
        <w:rPr>
          <w:b/>
          <w:sz w:val="24"/>
          <w:szCs w:val="24"/>
        </w:rPr>
        <w:t>B  Záväzky</w:t>
      </w:r>
    </w:p>
    <w:p w:rsidR="00BA7CC8" w:rsidRDefault="00BA7CC8" w:rsidP="00BA7CC8">
      <w:pPr>
        <w:pStyle w:val="Pismenka"/>
        <w:tabs>
          <w:tab w:val="clear" w:pos="426"/>
          <w:tab w:val="left" w:pos="708"/>
        </w:tabs>
        <w:ind w:left="0" w:firstLine="0"/>
        <w:rPr>
          <w:b w:val="0"/>
          <w:sz w:val="24"/>
          <w:szCs w:val="24"/>
        </w:rPr>
      </w:pPr>
    </w:p>
    <w:p w:rsidR="00BA7CC8" w:rsidRDefault="00BA7CC8" w:rsidP="00BA7CC8">
      <w:pPr>
        <w:numPr>
          <w:ilvl w:val="0"/>
          <w:numId w:val="7"/>
        </w:numPr>
        <w:ind w:left="284" w:hanging="284"/>
        <w:rPr>
          <w:b/>
          <w:sz w:val="24"/>
          <w:szCs w:val="24"/>
        </w:rPr>
      </w:pPr>
      <w:r>
        <w:rPr>
          <w:b/>
          <w:sz w:val="24"/>
          <w:szCs w:val="24"/>
        </w:rPr>
        <w:t>Záväzky podľa doby splatnosti (</w:t>
      </w:r>
      <w:r>
        <w:rPr>
          <w:sz w:val="24"/>
          <w:szCs w:val="24"/>
        </w:rPr>
        <w:t xml:space="preserve">riadky </w:t>
      </w:r>
      <w:smartTag w:uri="urn:schemas-microsoft-com:office:smarttags" w:element="metricconverter">
        <w:smartTagPr>
          <w:attr w:name="ProductID" w:val="140 a"/>
        </w:smartTagPr>
        <w:r>
          <w:rPr>
            <w:sz w:val="24"/>
            <w:szCs w:val="24"/>
          </w:rPr>
          <w:t>140 a</w:t>
        </w:r>
      </w:smartTag>
      <w:r>
        <w:rPr>
          <w:sz w:val="24"/>
          <w:szCs w:val="24"/>
        </w:rPr>
        <w:t xml:space="preserve"> 151 súvahy) - tabuľka č.8</w:t>
      </w:r>
    </w:p>
    <w:p w:rsidR="00BA7CC8" w:rsidRDefault="00BA7CC8" w:rsidP="00BA7CC8">
      <w:pPr>
        <w:pStyle w:val="Pismenka"/>
        <w:numPr>
          <w:ilvl w:val="0"/>
          <w:numId w:val="8"/>
        </w:numPr>
        <w:tabs>
          <w:tab w:val="left" w:pos="708"/>
        </w:tabs>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BA7CC8" w:rsidRDefault="00BA7CC8" w:rsidP="00BA7CC8">
      <w:pPr>
        <w:pStyle w:val="Pismenka"/>
        <w:tabs>
          <w:tab w:val="clear" w:pos="426"/>
          <w:tab w:val="left" w:pos="708"/>
        </w:tabs>
        <w:ind w:left="0" w:firstLine="0"/>
        <w:jc w:val="left"/>
        <w:rPr>
          <w:b w:val="0"/>
          <w:sz w:val="24"/>
          <w:szCs w:val="24"/>
        </w:rPr>
      </w:pPr>
      <w:r>
        <w:rPr>
          <w:b w:val="0"/>
          <w:sz w:val="24"/>
          <w:szCs w:val="24"/>
        </w:rPr>
        <w:t xml:space="preserve">Textová časť k tabuľke č.8   </w:t>
      </w:r>
    </w:p>
    <w:p w:rsidR="00BA7CC8" w:rsidRDefault="00A4362E" w:rsidP="00BA7CC8">
      <w:pPr>
        <w:pStyle w:val="Pismenka"/>
        <w:tabs>
          <w:tab w:val="clear" w:pos="426"/>
          <w:tab w:val="left" w:pos="708"/>
        </w:tabs>
        <w:ind w:left="0" w:firstLine="0"/>
        <w:jc w:val="left"/>
        <w:rPr>
          <w:b w:val="0"/>
          <w:sz w:val="24"/>
          <w:szCs w:val="24"/>
        </w:rPr>
      </w:pPr>
      <w:r>
        <w:rPr>
          <w:b w:val="0"/>
          <w:sz w:val="24"/>
          <w:szCs w:val="24"/>
        </w:rPr>
        <w:t>mzdy za 12/2023</w:t>
      </w:r>
      <w:r w:rsidR="00BA7CC8">
        <w:rPr>
          <w:b w:val="0"/>
          <w:sz w:val="24"/>
          <w:szCs w:val="24"/>
        </w:rPr>
        <w:t xml:space="preserve"> - zamestnanci, orgány soc. a zdravotného poistenia, dane, prijaté preddavky</w:t>
      </w:r>
    </w:p>
    <w:p w:rsidR="00BA7CC8" w:rsidRDefault="00BA7CC8" w:rsidP="00BA7CC8">
      <w:pPr>
        <w:pStyle w:val="Pismenka"/>
        <w:tabs>
          <w:tab w:val="clear" w:pos="426"/>
          <w:tab w:val="left" w:pos="708"/>
        </w:tabs>
        <w:ind w:left="284" w:firstLine="0"/>
        <w:rPr>
          <w:b w:val="0"/>
          <w:sz w:val="24"/>
          <w:szCs w:val="24"/>
        </w:rPr>
      </w:pPr>
    </w:p>
    <w:p w:rsidR="00BA7CC8" w:rsidRDefault="00BA7CC8" w:rsidP="00BA7CC8">
      <w:pPr>
        <w:pStyle w:val="Pismenka"/>
        <w:numPr>
          <w:ilvl w:val="0"/>
          <w:numId w:val="8"/>
        </w:numPr>
        <w:tabs>
          <w:tab w:val="left" w:pos="708"/>
        </w:tabs>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w:t>
      </w:r>
      <w:smartTag w:uri="urn:schemas-microsoft-com:office:smarttags" w:element="metricconverter">
        <w:smartTagPr>
          <w:attr w:name="ProductID" w:val="140 a"/>
        </w:smartTagPr>
        <w:r>
          <w:rPr>
            <w:b w:val="0"/>
            <w:sz w:val="24"/>
            <w:szCs w:val="24"/>
          </w:rPr>
          <w:t>140 a</w:t>
        </w:r>
      </w:smartTag>
      <w:r>
        <w:rPr>
          <w:b w:val="0"/>
          <w:sz w:val="24"/>
          <w:szCs w:val="24"/>
        </w:rPr>
        <w:t xml:space="preserve"> 151 súvahy) - tabuľka č.8</w:t>
      </w:r>
    </w:p>
    <w:p w:rsidR="00BA7CC8" w:rsidRDefault="00BA7CC8" w:rsidP="00BA7CC8">
      <w:pPr>
        <w:pStyle w:val="Pismenka"/>
        <w:tabs>
          <w:tab w:val="clear" w:pos="426"/>
          <w:tab w:val="left" w:pos="708"/>
        </w:tabs>
        <w:ind w:left="0" w:firstLine="0"/>
        <w:jc w:val="left"/>
        <w:rPr>
          <w:b w:val="0"/>
          <w:sz w:val="24"/>
          <w:szCs w:val="24"/>
        </w:rPr>
      </w:pPr>
      <w:r>
        <w:rPr>
          <w:b w:val="0"/>
          <w:sz w:val="24"/>
          <w:szCs w:val="24"/>
        </w:rPr>
        <w:t>Textová časť k tabuľke č.8  .............................................................................................................................</w:t>
      </w:r>
    </w:p>
    <w:p w:rsidR="00BA7CC8" w:rsidRDefault="00BA7CC8" w:rsidP="00BA7CC8">
      <w:pPr>
        <w:pStyle w:val="Pismenka"/>
        <w:tabs>
          <w:tab w:val="clear" w:pos="426"/>
          <w:tab w:val="left" w:pos="708"/>
        </w:tabs>
        <w:ind w:left="425" w:hanging="425"/>
        <w:rPr>
          <w:b w:val="0"/>
          <w:sz w:val="24"/>
          <w:szCs w:val="24"/>
        </w:rPr>
      </w:pPr>
      <w:r>
        <w:rPr>
          <w:b w:val="0"/>
          <w:sz w:val="24"/>
          <w:szCs w:val="24"/>
        </w:rPr>
        <w:t>..........................................................................................................................................................................</w:t>
      </w:r>
    </w:p>
    <w:p w:rsidR="00BA7CC8" w:rsidRDefault="00BA7CC8" w:rsidP="00BA7CC8">
      <w:pPr>
        <w:pStyle w:val="Pismenka"/>
        <w:tabs>
          <w:tab w:val="clear" w:pos="426"/>
          <w:tab w:val="left" w:pos="708"/>
        </w:tabs>
        <w:ind w:left="0" w:firstLine="0"/>
        <w:rPr>
          <w:b w:val="0"/>
          <w:sz w:val="24"/>
          <w:szCs w:val="24"/>
        </w:rPr>
      </w:pPr>
      <w:r>
        <w:rPr>
          <w:b w:val="0"/>
          <w:sz w:val="24"/>
          <w:szCs w:val="24"/>
        </w:rPr>
        <w:t>..........................................................................................................................................................................</w:t>
      </w:r>
    </w:p>
    <w:p w:rsidR="00BA7CC8" w:rsidRDefault="00BA7CC8" w:rsidP="00BA7CC8">
      <w:pPr>
        <w:rPr>
          <w:b/>
          <w:sz w:val="24"/>
          <w:szCs w:val="24"/>
        </w:rPr>
      </w:pPr>
    </w:p>
    <w:p w:rsidR="00BA7CC8" w:rsidRPr="00162F30" w:rsidRDefault="00BA7CC8" w:rsidP="00BA7CC8">
      <w:pPr>
        <w:pStyle w:val="Pismenka"/>
        <w:numPr>
          <w:ilvl w:val="0"/>
          <w:numId w:val="8"/>
        </w:numPr>
        <w:tabs>
          <w:tab w:val="left" w:pos="708"/>
        </w:tabs>
        <w:ind w:left="284" w:hanging="284"/>
        <w:rPr>
          <w:sz w:val="24"/>
          <w:szCs w:val="24"/>
        </w:rPr>
      </w:pPr>
      <w:r>
        <w:rPr>
          <w:sz w:val="24"/>
          <w:szCs w:val="24"/>
        </w:rPr>
        <w:t>významné záväzky</w:t>
      </w:r>
      <w:r>
        <w:rPr>
          <w:b w:val="0"/>
          <w:sz w:val="24"/>
          <w:szCs w:val="24"/>
        </w:rPr>
        <w:t xml:space="preserve"> podľa jednotlivých položiek súvahy </w:t>
      </w:r>
    </w:p>
    <w:p w:rsidR="00BA7CC8" w:rsidRPr="00162F30" w:rsidRDefault="00BA7CC8" w:rsidP="00BA7CC8">
      <w:pPr>
        <w:jc w:val="center"/>
        <w:rPr>
          <w:sz w:val="22"/>
          <w:szCs w:val="22"/>
        </w:rPr>
      </w:pPr>
      <w:r w:rsidRPr="00162F30">
        <w:rPr>
          <w:sz w:val="22"/>
          <w:szCs w:val="22"/>
        </w:rPr>
        <w:lastRenderedPageBreak/>
        <w:t>Materská škola, Tatranská 21, 064 01 Stará Ľubovňa</w:t>
      </w:r>
    </w:p>
    <w:p w:rsidR="00BA7CC8" w:rsidRPr="00162F30" w:rsidRDefault="00BA7CC8" w:rsidP="00BA7CC8">
      <w:pPr>
        <w:jc w:val="center"/>
        <w:rPr>
          <w:sz w:val="22"/>
          <w:szCs w:val="22"/>
          <w:u w:val="single"/>
        </w:rPr>
      </w:pPr>
      <w:r>
        <w:rPr>
          <w:sz w:val="22"/>
          <w:szCs w:val="22"/>
          <w:u w:val="single"/>
        </w:rPr>
        <w:t xml:space="preserve">Poznámky individuálnej </w:t>
      </w:r>
      <w:r w:rsidRPr="00162F30">
        <w:rPr>
          <w:sz w:val="22"/>
          <w:szCs w:val="22"/>
          <w:u w:val="single"/>
        </w:rPr>
        <w:t>účtovnej z</w:t>
      </w:r>
      <w:r>
        <w:rPr>
          <w:sz w:val="22"/>
          <w:szCs w:val="22"/>
          <w:u w:val="single"/>
        </w:rPr>
        <w:t>ávierky zostav</w:t>
      </w:r>
      <w:r w:rsidR="00A4362E">
        <w:rPr>
          <w:sz w:val="22"/>
          <w:szCs w:val="22"/>
          <w:u w:val="single"/>
        </w:rPr>
        <w:t>enej k 31.12.2023</w:t>
      </w:r>
    </w:p>
    <w:p w:rsidR="00BA7CC8" w:rsidRPr="00162F30" w:rsidRDefault="00BA7CC8" w:rsidP="00BA7CC8">
      <w:pPr>
        <w:jc w:val="center"/>
        <w:rPr>
          <w:b/>
          <w:sz w:val="22"/>
          <w:szCs w:val="22"/>
        </w:rPr>
      </w:pPr>
    </w:p>
    <w:p w:rsidR="00BA7CC8" w:rsidRPr="00162F30" w:rsidRDefault="00BA7CC8" w:rsidP="00BA7CC8">
      <w:pPr>
        <w:jc w:val="center"/>
        <w:rPr>
          <w:b/>
          <w:sz w:val="22"/>
          <w:szCs w:val="22"/>
        </w:rPr>
      </w:pPr>
    </w:p>
    <w:p w:rsidR="00BA7CC8" w:rsidRDefault="00BA7CC8" w:rsidP="00BA7CC8">
      <w:pPr>
        <w:pStyle w:val="Pismenka"/>
        <w:tabs>
          <w:tab w:val="clear" w:pos="426"/>
          <w:tab w:val="left" w:pos="708"/>
        </w:tabs>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1701"/>
        <w:gridCol w:w="1984"/>
        <w:gridCol w:w="3881"/>
      </w:tblGrid>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Záväzok</w:t>
            </w:r>
          </w:p>
        </w:tc>
        <w:tc>
          <w:tcPr>
            <w:tcW w:w="170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Opis</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 xml:space="preserve">Záväzky zo sociálneho fondu </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144</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1945E9" w:rsidP="00990F2C">
            <w:pPr>
              <w:jc w:val="right"/>
            </w:pPr>
            <w:r>
              <w:t>1</w:t>
            </w:r>
            <w:r w:rsidR="00990F2C">
              <w:t> 123,92</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jc w:val="center"/>
              <w:rPr>
                <w:b/>
                <w:color w:val="000000" w:themeColor="text1"/>
              </w:rPr>
            </w:pP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592AF9" w:rsidRDefault="00BA7CC8" w:rsidP="00AB7754">
            <w:pPr>
              <w:rPr>
                <w:color w:val="000000" w:themeColor="text1"/>
              </w:rPr>
            </w:pPr>
            <w:r w:rsidRPr="00592AF9">
              <w:rPr>
                <w:color w:val="000000" w:themeColor="text1"/>
              </w:rPr>
              <w:t>Nevyfakturované dodávky</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156</w:t>
            </w:r>
          </w:p>
        </w:tc>
        <w:tc>
          <w:tcPr>
            <w:tcW w:w="1984" w:type="dxa"/>
            <w:tcBorders>
              <w:top w:val="single" w:sz="4" w:space="0" w:color="auto"/>
              <w:left w:val="single" w:sz="4" w:space="0" w:color="auto"/>
              <w:bottom w:val="single" w:sz="4" w:space="0" w:color="auto"/>
              <w:right w:val="single" w:sz="4" w:space="0" w:color="auto"/>
            </w:tcBorders>
            <w:hideMark/>
          </w:tcPr>
          <w:p w:rsidR="00BA7CC8" w:rsidRPr="0023605B" w:rsidRDefault="00BA7CC8" w:rsidP="00AB7754">
            <w:pPr>
              <w:jc w:val="right"/>
            </w:pPr>
            <w:r w:rsidRPr="0023605B">
              <w:t>0,00</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Nevyfakturované dodávky</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 xml:space="preserve">Dodávatelia </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152</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990F2C" w:rsidP="00990F2C">
            <w:pPr>
              <w:jc w:val="right"/>
            </w:pPr>
            <w:r>
              <w:t>4 835,58</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 xml:space="preserve">Neuhradené faktúry </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Prijaté preddavky</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154</w:t>
            </w:r>
          </w:p>
        </w:tc>
        <w:tc>
          <w:tcPr>
            <w:tcW w:w="1984" w:type="dxa"/>
            <w:tcBorders>
              <w:top w:val="single" w:sz="4" w:space="0" w:color="auto"/>
              <w:left w:val="single" w:sz="4" w:space="0" w:color="auto"/>
              <w:bottom w:val="single" w:sz="4" w:space="0" w:color="auto"/>
              <w:right w:val="single" w:sz="4" w:space="0" w:color="auto"/>
            </w:tcBorders>
            <w:hideMark/>
          </w:tcPr>
          <w:p w:rsidR="00BA7CC8" w:rsidRPr="0023605B" w:rsidRDefault="00990F2C" w:rsidP="00990F2C">
            <w:pPr>
              <w:jc w:val="right"/>
            </w:pPr>
            <w:r>
              <w:t>5 406,93</w:t>
            </w:r>
          </w:p>
        </w:tc>
        <w:tc>
          <w:tcPr>
            <w:tcW w:w="3881" w:type="dxa"/>
            <w:tcBorders>
              <w:top w:val="single" w:sz="4" w:space="0" w:color="auto"/>
              <w:left w:val="single" w:sz="4" w:space="0" w:color="auto"/>
              <w:bottom w:val="single" w:sz="4" w:space="0" w:color="auto"/>
              <w:right w:val="single" w:sz="4" w:space="0" w:color="auto"/>
            </w:tcBorders>
            <w:hideMark/>
          </w:tcPr>
          <w:p w:rsidR="00BA7CC8" w:rsidRPr="0023605B" w:rsidRDefault="00BA7CC8" w:rsidP="00AB7754">
            <w:r w:rsidRPr="0023605B">
              <w:t>Za stravu</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Pr>
                <w:color w:val="000000" w:themeColor="text1"/>
              </w:rPr>
              <w:t>Z</w:t>
            </w:r>
            <w:r w:rsidRPr="00BF21E0">
              <w:rPr>
                <w:color w:val="000000" w:themeColor="text1"/>
              </w:rPr>
              <w:t>amestnanci</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163</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990F2C" w:rsidP="00990F2C">
            <w:pPr>
              <w:jc w:val="right"/>
            </w:pPr>
            <w:r>
              <w:t>47 818,24</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Mzdy 12/20</w:t>
            </w:r>
            <w:r w:rsidR="00990F2C">
              <w:rPr>
                <w:color w:val="000000" w:themeColor="text1"/>
              </w:rPr>
              <w:t>23</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proofErr w:type="spellStart"/>
            <w:r w:rsidRPr="00BF21E0">
              <w:rPr>
                <w:color w:val="000000" w:themeColor="text1"/>
              </w:rPr>
              <w:t>Zúčtov</w:t>
            </w:r>
            <w:proofErr w:type="spellEnd"/>
            <w:r w:rsidRPr="00BF21E0">
              <w:rPr>
                <w:color w:val="000000" w:themeColor="text1"/>
              </w:rPr>
              <w:t xml:space="preserve">. s orgánmi </w:t>
            </w:r>
            <w:proofErr w:type="spellStart"/>
            <w:r w:rsidRPr="00BF21E0">
              <w:rPr>
                <w:color w:val="000000" w:themeColor="text1"/>
              </w:rPr>
              <w:t>soc.poistenia</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165</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990F2C" w:rsidP="00990F2C">
            <w:pPr>
              <w:jc w:val="right"/>
            </w:pPr>
            <w:r>
              <w:t>27 922,08</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990F2C" w:rsidP="00AB7754">
            <w:pPr>
              <w:rPr>
                <w:color w:val="000000" w:themeColor="text1"/>
              </w:rPr>
            </w:pPr>
            <w:r>
              <w:rPr>
                <w:color w:val="000000" w:themeColor="text1"/>
              </w:rPr>
              <w:t>Odvody 12/2023</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Pr>
                <w:color w:val="000000" w:themeColor="text1"/>
              </w:rPr>
              <w:t>D</w:t>
            </w:r>
            <w:r w:rsidRPr="00BF21E0">
              <w:rPr>
                <w:color w:val="000000" w:themeColor="text1"/>
              </w:rPr>
              <w:t>ane</w:t>
            </w:r>
          </w:p>
        </w:tc>
        <w:tc>
          <w:tcPr>
            <w:tcW w:w="1701"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sidRPr="00BF21E0">
              <w:rPr>
                <w:color w:val="000000" w:themeColor="text1"/>
              </w:rPr>
              <w:t>167</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990F2C" w:rsidP="00990F2C">
            <w:pPr>
              <w:jc w:val="right"/>
            </w:pPr>
            <w:r>
              <w:t>3 216,07</w:t>
            </w:r>
          </w:p>
        </w:tc>
        <w:tc>
          <w:tcPr>
            <w:tcW w:w="3881" w:type="dxa"/>
            <w:tcBorders>
              <w:top w:val="single" w:sz="4" w:space="0" w:color="auto"/>
              <w:left w:val="single" w:sz="4" w:space="0" w:color="auto"/>
              <w:bottom w:val="single" w:sz="4" w:space="0" w:color="auto"/>
              <w:right w:val="single" w:sz="4" w:space="0" w:color="auto"/>
            </w:tcBorders>
            <w:hideMark/>
          </w:tcPr>
          <w:p w:rsidR="00BA7CC8" w:rsidRPr="00BF21E0" w:rsidRDefault="00990F2C" w:rsidP="00AB7754">
            <w:pPr>
              <w:rPr>
                <w:color w:val="000000" w:themeColor="text1"/>
              </w:rPr>
            </w:pPr>
            <w:r>
              <w:rPr>
                <w:color w:val="000000" w:themeColor="text1"/>
              </w:rPr>
              <w:t>Daň 12/2023</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Pr="00BF21E0" w:rsidRDefault="00BA7CC8" w:rsidP="00AB7754">
            <w:pPr>
              <w:rPr>
                <w:color w:val="000000" w:themeColor="text1"/>
              </w:rPr>
            </w:pPr>
            <w:r>
              <w:rPr>
                <w:color w:val="000000" w:themeColor="text1"/>
              </w:rPr>
              <w:t xml:space="preserve">Iné záväzky </w:t>
            </w:r>
          </w:p>
        </w:tc>
        <w:tc>
          <w:tcPr>
            <w:tcW w:w="1701" w:type="dxa"/>
            <w:tcBorders>
              <w:top w:val="single" w:sz="4" w:space="0" w:color="auto"/>
              <w:left w:val="single" w:sz="4" w:space="0" w:color="auto"/>
              <w:bottom w:val="single" w:sz="4" w:space="0" w:color="auto"/>
              <w:right w:val="single" w:sz="4" w:space="0" w:color="auto"/>
            </w:tcBorders>
          </w:tcPr>
          <w:p w:rsidR="00BA7CC8" w:rsidRPr="004729D8" w:rsidRDefault="00BA7CC8" w:rsidP="00AB7754">
            <w:pPr>
              <w:rPr>
                <w:color w:val="000000" w:themeColor="text1"/>
              </w:rPr>
            </w:pPr>
            <w:r w:rsidRPr="004729D8">
              <w:rPr>
                <w:color w:val="000000" w:themeColor="text1"/>
              </w:rPr>
              <w:t>160</w:t>
            </w:r>
          </w:p>
        </w:tc>
        <w:tc>
          <w:tcPr>
            <w:tcW w:w="1984" w:type="dxa"/>
            <w:tcBorders>
              <w:top w:val="single" w:sz="4" w:space="0" w:color="auto"/>
              <w:left w:val="single" w:sz="4" w:space="0" w:color="auto"/>
              <w:bottom w:val="single" w:sz="4" w:space="0" w:color="auto"/>
              <w:right w:val="single" w:sz="4" w:space="0" w:color="auto"/>
            </w:tcBorders>
            <w:hideMark/>
          </w:tcPr>
          <w:p w:rsidR="00BA7CC8" w:rsidRPr="008F79B5" w:rsidRDefault="00990F2C" w:rsidP="00990F2C">
            <w:pPr>
              <w:jc w:val="right"/>
            </w:pPr>
            <w:r>
              <w:t>197,31</w:t>
            </w:r>
          </w:p>
        </w:tc>
        <w:tc>
          <w:tcPr>
            <w:tcW w:w="3881" w:type="dxa"/>
            <w:tcBorders>
              <w:top w:val="single" w:sz="4" w:space="0" w:color="auto"/>
              <w:left w:val="single" w:sz="4" w:space="0" w:color="auto"/>
              <w:bottom w:val="single" w:sz="4" w:space="0" w:color="auto"/>
              <w:right w:val="single" w:sz="4" w:space="0" w:color="auto"/>
            </w:tcBorders>
          </w:tcPr>
          <w:p w:rsidR="00BA7CC8" w:rsidRPr="00BF21E0" w:rsidRDefault="00BA7CC8" w:rsidP="00AB7754">
            <w:pPr>
              <w:rPr>
                <w:color w:val="000000" w:themeColor="text1"/>
              </w:rPr>
            </w:pPr>
            <w:r w:rsidRPr="00BF21E0">
              <w:rPr>
                <w:color w:val="000000" w:themeColor="text1"/>
              </w:rPr>
              <w:t>Príspevok odborom</w:t>
            </w:r>
          </w:p>
        </w:tc>
      </w:tr>
      <w:tr w:rsidR="00BA7CC8" w:rsidTr="00AB7754">
        <w:tc>
          <w:tcPr>
            <w:tcW w:w="2694" w:type="dxa"/>
            <w:tcBorders>
              <w:top w:val="single" w:sz="4" w:space="0" w:color="auto"/>
              <w:left w:val="single" w:sz="4" w:space="0" w:color="auto"/>
              <w:bottom w:val="single" w:sz="4" w:space="0" w:color="auto"/>
              <w:right w:val="single" w:sz="4" w:space="0" w:color="auto"/>
            </w:tcBorders>
            <w:hideMark/>
          </w:tcPr>
          <w:p w:rsidR="00BA7CC8" w:rsidRDefault="00BA7CC8" w:rsidP="00AB7754">
            <w:r>
              <w:rPr>
                <w:b/>
              </w:rPr>
              <w:t>Spolu</w:t>
            </w:r>
          </w:p>
        </w:tc>
        <w:tc>
          <w:tcPr>
            <w:tcW w:w="1701"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984" w:type="dxa"/>
            <w:tcBorders>
              <w:top w:val="single" w:sz="4" w:space="0" w:color="auto"/>
              <w:left w:val="single" w:sz="4" w:space="0" w:color="auto"/>
              <w:bottom w:val="single" w:sz="4" w:space="0" w:color="auto"/>
              <w:right w:val="single" w:sz="4" w:space="0" w:color="auto"/>
            </w:tcBorders>
            <w:hideMark/>
          </w:tcPr>
          <w:p w:rsidR="00BA7CC8" w:rsidRPr="0023605B" w:rsidRDefault="00990F2C" w:rsidP="00AB7754">
            <w:pPr>
              <w:jc w:val="right"/>
              <w:rPr>
                <w:b/>
              </w:rPr>
            </w:pPr>
            <w:r>
              <w:rPr>
                <w:b/>
              </w:rPr>
              <w:t>90 520,13</w:t>
            </w:r>
          </w:p>
        </w:tc>
        <w:tc>
          <w:tcPr>
            <w:tcW w:w="3881"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r>
    </w:tbl>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rPr>
          <w:b/>
          <w:sz w:val="24"/>
          <w:szCs w:val="24"/>
        </w:rPr>
      </w:pPr>
    </w:p>
    <w:p w:rsidR="00BA7CC8" w:rsidRDefault="00BA7CC8" w:rsidP="00BA7CC8">
      <w:pPr>
        <w:numPr>
          <w:ilvl w:val="0"/>
          <w:numId w:val="7"/>
        </w:numPr>
        <w:ind w:left="284" w:hanging="284"/>
        <w:rPr>
          <w:b/>
          <w:sz w:val="24"/>
          <w:szCs w:val="24"/>
        </w:rPr>
      </w:pPr>
      <w:r>
        <w:rPr>
          <w:b/>
          <w:sz w:val="24"/>
          <w:szCs w:val="24"/>
        </w:rPr>
        <w:t xml:space="preserve">Časové rozlíšenie </w:t>
      </w:r>
    </w:p>
    <w:p w:rsidR="00BA7CC8" w:rsidRDefault="00BA7CC8" w:rsidP="00BA7CC8">
      <w:pPr>
        <w:pStyle w:val="Pismenka"/>
        <w:numPr>
          <w:ilvl w:val="0"/>
          <w:numId w:val="9"/>
        </w:numPr>
        <w:tabs>
          <w:tab w:val="left" w:pos="708"/>
        </w:tabs>
        <w:ind w:left="284" w:hanging="284"/>
        <w:rPr>
          <w:b w:val="0"/>
          <w:sz w:val="24"/>
          <w:szCs w:val="24"/>
        </w:rPr>
      </w:pPr>
      <w:r>
        <w:rPr>
          <w:b w:val="0"/>
          <w:sz w:val="24"/>
          <w:szCs w:val="24"/>
        </w:rPr>
        <w:t xml:space="preserve">významné položky časového rozlíšenia </w:t>
      </w:r>
      <w:r>
        <w:rPr>
          <w:sz w:val="24"/>
          <w:szCs w:val="24"/>
        </w:rPr>
        <w:t xml:space="preserve">výdavkov budúcich období </w:t>
      </w:r>
      <w:r w:rsidRPr="00201650">
        <w:rPr>
          <w:sz w:val="24"/>
          <w:szCs w:val="24"/>
        </w:rPr>
        <w:t>a výnosov</w:t>
      </w:r>
      <w:r>
        <w:rPr>
          <w:sz w:val="24"/>
          <w:szCs w:val="24"/>
        </w:rPr>
        <w:t xml:space="preserve">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gridCol w:w="1620"/>
        <w:gridCol w:w="1620"/>
        <w:gridCol w:w="1800"/>
      </w:tblGrid>
      <w:tr w:rsidR="00BA7CC8" w:rsidTr="00AB7754">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Opis položky časového rozlíšenia</w:t>
            </w:r>
          </w:p>
        </w:tc>
        <w:tc>
          <w:tcPr>
            <w:tcW w:w="108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Riadok súvahy</w:t>
            </w:r>
          </w:p>
        </w:tc>
        <w:tc>
          <w:tcPr>
            <w:tcW w:w="180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Zostatok</w:t>
            </w:r>
          </w:p>
          <w:p w:rsidR="00BA7CC8" w:rsidRDefault="00975E92" w:rsidP="00AB7754">
            <w:pPr>
              <w:jc w:val="center"/>
              <w:rPr>
                <w:b/>
              </w:rPr>
            </w:pPr>
            <w:r>
              <w:rPr>
                <w:b/>
              </w:rPr>
              <w:t>k 31.12.2022</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Prírastky</w:t>
            </w:r>
          </w:p>
          <w:p w:rsidR="00BA7CC8" w:rsidRDefault="00BA7CC8" w:rsidP="00AB7754">
            <w:pPr>
              <w:jc w:val="center"/>
              <w:rPr>
                <w:b/>
              </w:rPr>
            </w:pPr>
            <w:r>
              <w:rPr>
                <w:b/>
              </w:rPr>
              <w:t>+</w:t>
            </w:r>
          </w:p>
        </w:tc>
        <w:tc>
          <w:tcPr>
            <w:tcW w:w="162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Úbytky</w:t>
            </w:r>
          </w:p>
          <w:p w:rsidR="00BA7CC8" w:rsidRDefault="00BA7CC8" w:rsidP="00AB7754">
            <w:pPr>
              <w:jc w:val="center"/>
              <w:rPr>
                <w:b/>
              </w:rPr>
            </w:pPr>
            <w:r>
              <w:rPr>
                <w:b/>
              </w:rPr>
              <w:t xml:space="preserve">- </w:t>
            </w:r>
          </w:p>
        </w:tc>
        <w:tc>
          <w:tcPr>
            <w:tcW w:w="180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Zostatok</w:t>
            </w:r>
          </w:p>
          <w:p w:rsidR="00BA7CC8" w:rsidRDefault="00975E92" w:rsidP="00AB7754">
            <w:pPr>
              <w:jc w:val="center"/>
              <w:rPr>
                <w:b/>
              </w:rPr>
            </w:pPr>
            <w:r>
              <w:rPr>
                <w:b/>
              </w:rPr>
              <w:t>k 31.12.2023</w:t>
            </w:r>
          </w:p>
        </w:tc>
      </w:tr>
      <w:tr w:rsidR="00BA7CC8" w:rsidTr="00AB7754">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r>
              <w:t>Výdavky budúcich období</w:t>
            </w:r>
          </w:p>
          <w:p w:rsidR="00BA7CC8" w:rsidRDefault="00BA7CC8" w:rsidP="00AB7754">
            <w:r>
              <w:t>spolu z toho:</w:t>
            </w:r>
          </w:p>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r>
      <w:tr w:rsidR="00BA7CC8" w:rsidTr="00AB7754">
        <w:tc>
          <w:tcPr>
            <w:tcW w:w="234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234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r>
              <w:t>Výnosy budúcich období spolu z toho:</w:t>
            </w:r>
          </w:p>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r>
      <w:tr w:rsidR="00BA7CC8" w:rsidTr="00AB7754">
        <w:tc>
          <w:tcPr>
            <w:tcW w:w="234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tc>
      </w:tr>
      <w:tr w:rsidR="00BA7CC8" w:rsidTr="00AB7754">
        <w:tc>
          <w:tcPr>
            <w:tcW w:w="2340" w:type="dxa"/>
            <w:tcBorders>
              <w:top w:val="single" w:sz="4" w:space="0" w:color="auto"/>
              <w:left w:val="single" w:sz="4" w:space="0" w:color="auto"/>
              <w:bottom w:val="single" w:sz="4" w:space="0" w:color="auto"/>
              <w:right w:val="single" w:sz="4" w:space="0" w:color="auto"/>
            </w:tcBorders>
            <w:hideMark/>
          </w:tcPr>
          <w:p w:rsidR="00BA7CC8" w:rsidRDefault="00BA7CC8" w:rsidP="00AB7754">
            <w:r>
              <w:rPr>
                <w:b/>
              </w:rPr>
              <w:t>Spolu</w:t>
            </w:r>
          </w:p>
        </w:tc>
        <w:tc>
          <w:tcPr>
            <w:tcW w:w="108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62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c>
          <w:tcPr>
            <w:tcW w:w="1800" w:type="dxa"/>
            <w:tcBorders>
              <w:top w:val="single" w:sz="4" w:space="0" w:color="auto"/>
              <w:left w:val="single" w:sz="4" w:space="0" w:color="auto"/>
              <w:bottom w:val="single" w:sz="4" w:space="0" w:color="auto"/>
              <w:right w:val="single" w:sz="4" w:space="0" w:color="auto"/>
            </w:tcBorders>
          </w:tcPr>
          <w:p w:rsidR="00BA7CC8" w:rsidRDefault="00BA7CC8" w:rsidP="00AB7754">
            <w:pPr>
              <w:rPr>
                <w:b/>
              </w:rPr>
            </w:pPr>
          </w:p>
        </w:tc>
      </w:tr>
    </w:tbl>
    <w:p w:rsidR="00BA7CC8" w:rsidRDefault="00BA7CC8" w:rsidP="00BA7CC8">
      <w:pPr>
        <w:pStyle w:val="Pismenka"/>
        <w:tabs>
          <w:tab w:val="clear" w:pos="426"/>
          <w:tab w:val="left" w:pos="708"/>
        </w:tabs>
        <w:ind w:left="360" w:firstLine="0"/>
        <w:rPr>
          <w:sz w:val="20"/>
        </w:rPr>
      </w:pPr>
    </w:p>
    <w:p w:rsidR="00BA7CC8" w:rsidRDefault="00BA7CC8" w:rsidP="00BA7CC8">
      <w:pPr>
        <w:pStyle w:val="Pismenka"/>
        <w:tabs>
          <w:tab w:val="clear" w:pos="426"/>
          <w:tab w:val="left" w:pos="708"/>
        </w:tabs>
        <w:ind w:left="360" w:firstLine="0"/>
        <w:rPr>
          <w:sz w:val="20"/>
        </w:rPr>
      </w:pPr>
    </w:p>
    <w:p w:rsidR="00BA7CC8" w:rsidRDefault="00BA7CC8" w:rsidP="00BA7CC8">
      <w:pPr>
        <w:pStyle w:val="Pismenka"/>
        <w:tabs>
          <w:tab w:val="clear" w:pos="426"/>
          <w:tab w:val="left" w:pos="708"/>
        </w:tabs>
        <w:ind w:left="360" w:firstLine="0"/>
        <w:rPr>
          <w:sz w:val="20"/>
        </w:rPr>
      </w:pPr>
    </w:p>
    <w:p w:rsidR="00BA7CC8" w:rsidRDefault="00BA7CC8" w:rsidP="00BA7CC8">
      <w:pPr>
        <w:jc w:val="center"/>
        <w:rPr>
          <w:b/>
          <w:sz w:val="24"/>
          <w:szCs w:val="24"/>
        </w:rPr>
      </w:pPr>
      <w:r>
        <w:rPr>
          <w:b/>
          <w:sz w:val="24"/>
          <w:szCs w:val="24"/>
        </w:rPr>
        <w:t>Čl. V</w:t>
      </w:r>
    </w:p>
    <w:p w:rsidR="00BA7CC8" w:rsidRDefault="00BA7CC8" w:rsidP="00BA7CC8">
      <w:pPr>
        <w:jc w:val="center"/>
        <w:rPr>
          <w:b/>
          <w:sz w:val="24"/>
          <w:szCs w:val="24"/>
        </w:rPr>
      </w:pPr>
      <w:r>
        <w:rPr>
          <w:b/>
          <w:sz w:val="24"/>
          <w:szCs w:val="24"/>
        </w:rPr>
        <w:t xml:space="preserve">Informácie o výnosoch a nákladoch </w:t>
      </w:r>
    </w:p>
    <w:p w:rsidR="00BA7CC8" w:rsidRDefault="00BA7CC8" w:rsidP="00BA7CC8">
      <w:pPr>
        <w:pStyle w:val="Pismenka"/>
        <w:tabs>
          <w:tab w:val="clear" w:pos="426"/>
          <w:tab w:val="left" w:pos="708"/>
        </w:tabs>
        <w:ind w:left="360" w:firstLine="0"/>
        <w:rPr>
          <w:sz w:val="24"/>
          <w:szCs w:val="24"/>
        </w:rPr>
      </w:pPr>
    </w:p>
    <w:p w:rsidR="0047599C" w:rsidRDefault="0047599C" w:rsidP="00BA7CC8">
      <w:pPr>
        <w:pStyle w:val="Pismenka"/>
        <w:tabs>
          <w:tab w:val="clear" w:pos="426"/>
          <w:tab w:val="left" w:pos="708"/>
        </w:tabs>
        <w:ind w:left="360" w:firstLine="0"/>
        <w:rPr>
          <w:sz w:val="24"/>
          <w:szCs w:val="24"/>
        </w:rPr>
      </w:pPr>
    </w:p>
    <w:p w:rsidR="00BA7CC8" w:rsidRDefault="00BA7CC8" w:rsidP="00BA7CC8">
      <w:pPr>
        <w:numPr>
          <w:ilvl w:val="0"/>
          <w:numId w:val="10"/>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5245"/>
        <w:gridCol w:w="1329"/>
      </w:tblGrid>
      <w:tr w:rsidR="00BA7CC8" w:rsidTr="001945E9">
        <w:trPr>
          <w:trHeight w:val="602"/>
        </w:trPr>
        <w:tc>
          <w:tcPr>
            <w:tcW w:w="3686"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Druh výnosov</w:t>
            </w: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Suma </w:t>
            </w:r>
          </w:p>
        </w:tc>
      </w:tr>
      <w:tr w:rsidR="00BA7CC8" w:rsidTr="00AB7754">
        <w:tc>
          <w:tcPr>
            <w:tcW w:w="3686" w:type="dxa"/>
            <w:tcBorders>
              <w:top w:val="single" w:sz="4" w:space="0" w:color="auto"/>
              <w:left w:val="single" w:sz="4" w:space="0" w:color="auto"/>
              <w:bottom w:val="nil"/>
              <w:right w:val="single" w:sz="4" w:space="0" w:color="auto"/>
            </w:tcBorders>
            <w:hideMark/>
          </w:tcPr>
          <w:p w:rsidR="00BA7CC8" w:rsidRDefault="00BA7CC8" w:rsidP="00AB7754">
            <w:pPr>
              <w:numPr>
                <w:ilvl w:val="0"/>
                <w:numId w:val="11"/>
              </w:numPr>
              <w:ind w:left="356" w:hanging="284"/>
            </w:pPr>
            <w:r>
              <w:t>tržby za vlastné výkony  a tovar</w:t>
            </w: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602 - Tržby z predaja služieb MŠ</w:t>
            </w:r>
          </w:p>
        </w:tc>
        <w:tc>
          <w:tcPr>
            <w:tcW w:w="1329" w:type="dxa"/>
            <w:tcBorders>
              <w:top w:val="single" w:sz="4" w:space="0" w:color="auto"/>
              <w:left w:val="single" w:sz="4" w:space="0" w:color="auto"/>
              <w:bottom w:val="single" w:sz="4" w:space="0" w:color="auto"/>
              <w:right w:val="single" w:sz="4" w:space="0" w:color="auto"/>
            </w:tcBorders>
          </w:tcPr>
          <w:p w:rsidR="00BA7CC8" w:rsidRDefault="006552E2" w:rsidP="006552E2">
            <w:pPr>
              <w:jc w:val="right"/>
            </w:pPr>
            <w:r>
              <w:t>46 181,00</w:t>
            </w:r>
          </w:p>
        </w:tc>
      </w:tr>
      <w:tr w:rsidR="00BA7CC8" w:rsidTr="00AB7754">
        <w:tc>
          <w:tcPr>
            <w:tcW w:w="3686" w:type="dxa"/>
            <w:tcBorders>
              <w:top w:val="nil"/>
              <w:left w:val="single" w:sz="4" w:space="0" w:color="auto"/>
              <w:bottom w:val="single" w:sz="4" w:space="0" w:color="auto"/>
              <w:right w:val="single" w:sz="4" w:space="0" w:color="auto"/>
            </w:tcBorders>
          </w:tcPr>
          <w:p w:rsidR="00BA7CC8" w:rsidRDefault="00BA7CC8" w:rsidP="00AB7754"/>
        </w:tc>
        <w:tc>
          <w:tcPr>
            <w:tcW w:w="5245" w:type="dxa"/>
            <w:tcBorders>
              <w:top w:val="single" w:sz="4" w:space="0" w:color="auto"/>
              <w:left w:val="single" w:sz="4" w:space="0" w:color="auto"/>
              <w:bottom w:val="single" w:sz="4" w:space="0" w:color="auto"/>
              <w:right w:val="single" w:sz="4" w:space="0" w:color="auto"/>
            </w:tcBorders>
          </w:tcPr>
          <w:p w:rsidR="00BA7CC8" w:rsidRPr="0047599C" w:rsidRDefault="00BA7CC8" w:rsidP="00AB7754">
            <w:pPr>
              <w:rPr>
                <w:highlight w:val="red"/>
              </w:rPr>
            </w:pPr>
            <w:r w:rsidRPr="00986097">
              <w:t>602 - Tržby z predaja služieb ŠJ</w:t>
            </w:r>
          </w:p>
        </w:tc>
        <w:tc>
          <w:tcPr>
            <w:tcW w:w="1329" w:type="dxa"/>
            <w:tcBorders>
              <w:top w:val="single" w:sz="4" w:space="0" w:color="auto"/>
              <w:left w:val="single" w:sz="4" w:space="0" w:color="auto"/>
              <w:bottom w:val="single" w:sz="4" w:space="0" w:color="auto"/>
              <w:right w:val="single" w:sz="4" w:space="0" w:color="auto"/>
            </w:tcBorders>
          </w:tcPr>
          <w:p w:rsidR="00BA7CC8" w:rsidRPr="0047599C" w:rsidRDefault="00986097" w:rsidP="00AB7754">
            <w:pPr>
              <w:jc w:val="right"/>
              <w:rPr>
                <w:highlight w:val="yellow"/>
              </w:rPr>
            </w:pPr>
            <w:r w:rsidRPr="00986097">
              <w:t>80 766,12</w:t>
            </w:r>
          </w:p>
        </w:tc>
      </w:tr>
      <w:tr w:rsidR="00BA7CC8" w:rsidTr="00AB7754">
        <w:tc>
          <w:tcPr>
            <w:tcW w:w="3686" w:type="dxa"/>
            <w:tcBorders>
              <w:top w:val="single" w:sz="4" w:space="0" w:color="auto"/>
              <w:left w:val="single" w:sz="4" w:space="0" w:color="auto"/>
              <w:bottom w:val="nil"/>
              <w:right w:val="single" w:sz="4" w:space="0" w:color="auto"/>
            </w:tcBorders>
            <w:hideMark/>
          </w:tcPr>
          <w:p w:rsidR="00BA7CC8" w:rsidRDefault="00BA7CC8" w:rsidP="00AB7754">
            <w:pPr>
              <w:numPr>
                <w:ilvl w:val="0"/>
                <w:numId w:val="11"/>
              </w:numPr>
              <w:ind w:left="356" w:hanging="284"/>
            </w:pPr>
            <w:r>
              <w:t>finančné výnosy</w:t>
            </w: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648 – Ostatné výnosy z prevádzkovej činnosti</w:t>
            </w:r>
          </w:p>
        </w:tc>
        <w:tc>
          <w:tcPr>
            <w:tcW w:w="1329" w:type="dxa"/>
            <w:tcBorders>
              <w:top w:val="single" w:sz="4" w:space="0" w:color="auto"/>
              <w:left w:val="single" w:sz="4" w:space="0" w:color="auto"/>
              <w:bottom w:val="single" w:sz="4" w:space="0" w:color="auto"/>
              <w:right w:val="single" w:sz="4" w:space="0" w:color="auto"/>
            </w:tcBorders>
          </w:tcPr>
          <w:p w:rsidR="00BA7CC8" w:rsidRDefault="006552E2" w:rsidP="00AB7754">
            <w:pPr>
              <w:jc w:val="right"/>
            </w:pPr>
            <w:r>
              <w:t>400,00</w:t>
            </w:r>
          </w:p>
        </w:tc>
      </w:tr>
      <w:tr w:rsidR="00BA7CC8" w:rsidTr="00AB7754">
        <w:tc>
          <w:tcPr>
            <w:tcW w:w="3686" w:type="dxa"/>
            <w:tcBorders>
              <w:top w:val="nil"/>
              <w:left w:val="single" w:sz="4" w:space="0" w:color="auto"/>
              <w:bottom w:val="single" w:sz="4" w:space="0" w:color="auto"/>
              <w:right w:val="single" w:sz="4" w:space="0" w:color="auto"/>
            </w:tcBorders>
          </w:tcPr>
          <w:p w:rsidR="00BA7CC8" w:rsidRDefault="00BA7CC8" w:rsidP="00AB7754"/>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662 - Úroky</w:t>
            </w:r>
          </w:p>
        </w:tc>
        <w:tc>
          <w:tcPr>
            <w:tcW w:w="1329" w:type="dxa"/>
            <w:tcBorders>
              <w:top w:val="single" w:sz="4" w:space="0" w:color="auto"/>
              <w:left w:val="single" w:sz="4" w:space="0" w:color="auto"/>
              <w:bottom w:val="single" w:sz="4" w:space="0" w:color="auto"/>
              <w:right w:val="single" w:sz="4" w:space="0" w:color="auto"/>
            </w:tcBorders>
          </w:tcPr>
          <w:p w:rsidR="00BA7CC8" w:rsidRDefault="00BA7CC8" w:rsidP="00AB7754">
            <w:pPr>
              <w:jc w:val="right"/>
            </w:pPr>
            <w:r>
              <w:t>0</w:t>
            </w:r>
          </w:p>
        </w:tc>
      </w:tr>
      <w:tr w:rsidR="00BA7CC8" w:rsidTr="00AB7754">
        <w:tc>
          <w:tcPr>
            <w:tcW w:w="3686" w:type="dxa"/>
            <w:tcBorders>
              <w:top w:val="single" w:sz="4" w:space="0" w:color="auto"/>
              <w:left w:val="single" w:sz="4" w:space="0" w:color="auto"/>
              <w:bottom w:val="nil"/>
              <w:right w:val="single" w:sz="4" w:space="0" w:color="auto"/>
            </w:tcBorders>
            <w:hideMark/>
          </w:tcPr>
          <w:p w:rsidR="00BA7CC8" w:rsidRDefault="00BA7CC8" w:rsidP="00AB7754">
            <w:pPr>
              <w:numPr>
                <w:ilvl w:val="0"/>
                <w:numId w:val="11"/>
              </w:numPr>
              <w:ind w:left="356" w:hanging="284"/>
            </w:pPr>
            <w:r>
              <w:t>výnosy z transferov</w:t>
            </w: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691 - Výnosy z bežných transferov z rozpočtu obce, VÚC</w:t>
            </w:r>
          </w:p>
        </w:tc>
        <w:tc>
          <w:tcPr>
            <w:tcW w:w="1329" w:type="dxa"/>
            <w:tcBorders>
              <w:top w:val="single" w:sz="4" w:space="0" w:color="auto"/>
              <w:left w:val="single" w:sz="4" w:space="0" w:color="auto"/>
              <w:bottom w:val="single" w:sz="4" w:space="0" w:color="auto"/>
              <w:right w:val="single" w:sz="4" w:space="0" w:color="auto"/>
            </w:tcBorders>
          </w:tcPr>
          <w:p w:rsidR="00BA7CC8" w:rsidRDefault="0047599C" w:rsidP="00AB7754">
            <w:pPr>
              <w:jc w:val="right"/>
            </w:pPr>
            <w:r>
              <w:t>1 051 574,27</w:t>
            </w:r>
          </w:p>
        </w:tc>
      </w:tr>
      <w:tr w:rsidR="00BA7CC8" w:rsidTr="00AB7754">
        <w:tc>
          <w:tcPr>
            <w:tcW w:w="3686" w:type="dxa"/>
            <w:tcBorders>
              <w:top w:val="nil"/>
              <w:left w:val="single" w:sz="4" w:space="0" w:color="auto"/>
              <w:bottom w:val="nil"/>
              <w:right w:val="single" w:sz="4" w:space="0" w:color="auto"/>
            </w:tcBorders>
          </w:tcPr>
          <w:p w:rsidR="00BA7CC8" w:rsidRDefault="00BA7CC8" w:rsidP="00AB7754">
            <w:pPr>
              <w:rPr>
                <w:color w:val="FF0000"/>
              </w:rPr>
            </w:pP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692 - Výnosy z kapitálových transferov z rozpočtu obce, VÚC</w:t>
            </w:r>
          </w:p>
        </w:tc>
        <w:tc>
          <w:tcPr>
            <w:tcW w:w="1329" w:type="dxa"/>
            <w:tcBorders>
              <w:top w:val="single" w:sz="4" w:space="0" w:color="auto"/>
              <w:left w:val="single" w:sz="4" w:space="0" w:color="auto"/>
              <w:bottom w:val="single" w:sz="4" w:space="0" w:color="auto"/>
              <w:right w:val="single" w:sz="4" w:space="0" w:color="auto"/>
            </w:tcBorders>
          </w:tcPr>
          <w:p w:rsidR="00BA7CC8" w:rsidRDefault="0047599C" w:rsidP="0047599C">
            <w:pPr>
              <w:jc w:val="right"/>
            </w:pPr>
            <w:r>
              <w:t>27 175,32</w:t>
            </w:r>
          </w:p>
        </w:tc>
      </w:tr>
      <w:tr w:rsidR="00BA7CC8" w:rsidTr="00AB7754">
        <w:tc>
          <w:tcPr>
            <w:tcW w:w="3686" w:type="dxa"/>
            <w:tcBorders>
              <w:top w:val="nil"/>
              <w:left w:val="single" w:sz="4" w:space="0" w:color="auto"/>
              <w:bottom w:val="nil"/>
              <w:right w:val="single" w:sz="4" w:space="0" w:color="auto"/>
            </w:tcBorders>
          </w:tcPr>
          <w:p w:rsidR="00BA7CC8" w:rsidRDefault="00BA7CC8" w:rsidP="00AB7754"/>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693 - Výnosy samosprávy z bežných transferov zo ŠR</w:t>
            </w:r>
          </w:p>
        </w:tc>
        <w:tc>
          <w:tcPr>
            <w:tcW w:w="1329" w:type="dxa"/>
            <w:tcBorders>
              <w:top w:val="single" w:sz="4" w:space="0" w:color="auto"/>
              <w:left w:val="single" w:sz="4" w:space="0" w:color="auto"/>
              <w:bottom w:val="single" w:sz="4" w:space="0" w:color="auto"/>
              <w:right w:val="single" w:sz="4" w:space="0" w:color="auto"/>
            </w:tcBorders>
          </w:tcPr>
          <w:p w:rsidR="00BA7CC8" w:rsidRDefault="0047599C" w:rsidP="0047599C">
            <w:pPr>
              <w:jc w:val="right"/>
            </w:pPr>
            <w:r>
              <w:t>196 822,18</w:t>
            </w:r>
          </w:p>
        </w:tc>
      </w:tr>
      <w:tr w:rsidR="00BA7CC8" w:rsidTr="00AB7754">
        <w:tc>
          <w:tcPr>
            <w:tcW w:w="3686" w:type="dxa"/>
            <w:tcBorders>
              <w:top w:val="nil"/>
              <w:left w:val="single" w:sz="4" w:space="0" w:color="auto"/>
              <w:bottom w:val="nil"/>
              <w:right w:val="single" w:sz="4" w:space="0" w:color="auto"/>
            </w:tcBorders>
          </w:tcPr>
          <w:p w:rsidR="00BA7CC8" w:rsidRDefault="00BA7CC8" w:rsidP="00AB7754"/>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694 - Výnosy samosprávy z kapitálových transferov zo ŠR</w:t>
            </w:r>
          </w:p>
        </w:tc>
        <w:tc>
          <w:tcPr>
            <w:tcW w:w="1329" w:type="dxa"/>
            <w:tcBorders>
              <w:top w:val="single" w:sz="4" w:space="0" w:color="auto"/>
              <w:left w:val="single" w:sz="4" w:space="0" w:color="auto"/>
              <w:bottom w:val="single" w:sz="4" w:space="0" w:color="auto"/>
              <w:right w:val="single" w:sz="4" w:space="0" w:color="auto"/>
            </w:tcBorders>
          </w:tcPr>
          <w:p w:rsidR="00BA7CC8" w:rsidRDefault="00BA7CC8" w:rsidP="00AB7754">
            <w:pPr>
              <w:jc w:val="right"/>
            </w:pPr>
            <w:r>
              <w:t>0</w:t>
            </w:r>
          </w:p>
        </w:tc>
      </w:tr>
      <w:tr w:rsidR="00BA7CC8" w:rsidTr="00AB7754">
        <w:tc>
          <w:tcPr>
            <w:tcW w:w="3686" w:type="dxa"/>
            <w:tcBorders>
              <w:top w:val="nil"/>
              <w:left w:val="single" w:sz="4" w:space="0" w:color="auto"/>
              <w:bottom w:val="nil"/>
              <w:right w:val="single" w:sz="4" w:space="0" w:color="auto"/>
            </w:tcBorders>
          </w:tcPr>
          <w:p w:rsidR="00BA7CC8" w:rsidRDefault="00BA7CC8" w:rsidP="00AB7754"/>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695 - Výnosy samosprávy z bežných transferov od EÚ</w:t>
            </w:r>
          </w:p>
        </w:tc>
        <w:tc>
          <w:tcPr>
            <w:tcW w:w="1329" w:type="dxa"/>
            <w:tcBorders>
              <w:top w:val="single" w:sz="4" w:space="0" w:color="auto"/>
              <w:left w:val="single" w:sz="4" w:space="0" w:color="auto"/>
              <w:bottom w:val="single" w:sz="4" w:space="0" w:color="auto"/>
              <w:right w:val="single" w:sz="4" w:space="0" w:color="auto"/>
            </w:tcBorders>
          </w:tcPr>
          <w:p w:rsidR="00BA7CC8" w:rsidRDefault="00BA7CC8" w:rsidP="00AB7754">
            <w:pPr>
              <w:jc w:val="right"/>
            </w:pPr>
            <w:r>
              <w:t>0</w:t>
            </w:r>
          </w:p>
        </w:tc>
      </w:tr>
      <w:tr w:rsidR="00BA7CC8" w:rsidTr="00AB7754">
        <w:tc>
          <w:tcPr>
            <w:tcW w:w="3686"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11"/>
              </w:numPr>
              <w:ind w:left="356" w:hanging="284"/>
            </w:pPr>
            <w:r>
              <w:t>výnosy podľa rozpočtových programov</w:t>
            </w:r>
          </w:p>
        </w:tc>
        <w:tc>
          <w:tcPr>
            <w:tcW w:w="5245" w:type="dxa"/>
            <w:tcBorders>
              <w:top w:val="single" w:sz="4" w:space="0" w:color="auto"/>
              <w:left w:val="single" w:sz="4" w:space="0" w:color="auto"/>
              <w:bottom w:val="single" w:sz="4" w:space="0" w:color="auto"/>
              <w:right w:val="single" w:sz="4" w:space="0" w:color="auto"/>
            </w:tcBorders>
            <w:hideMark/>
          </w:tcPr>
          <w:p w:rsidR="00BA7CC8" w:rsidRDefault="00BA7CC8" w:rsidP="00AB7754">
            <w:r>
              <w:t>Účtovná jednotka nemá obsahovú náplň</w:t>
            </w:r>
          </w:p>
        </w:tc>
        <w:tc>
          <w:tcPr>
            <w:tcW w:w="1329" w:type="dxa"/>
            <w:tcBorders>
              <w:top w:val="single" w:sz="4" w:space="0" w:color="auto"/>
              <w:left w:val="single" w:sz="4" w:space="0" w:color="auto"/>
              <w:bottom w:val="single" w:sz="4" w:space="0" w:color="auto"/>
              <w:right w:val="single" w:sz="4" w:space="0" w:color="auto"/>
            </w:tcBorders>
          </w:tcPr>
          <w:p w:rsidR="00BA7CC8" w:rsidRDefault="00BA7CC8" w:rsidP="00AB7754">
            <w:pPr>
              <w:jc w:val="right"/>
            </w:pPr>
          </w:p>
        </w:tc>
      </w:tr>
    </w:tbl>
    <w:p w:rsidR="00BA7CC8" w:rsidRDefault="00BA7CC8" w:rsidP="00BA7CC8">
      <w:pPr>
        <w:jc w:val="both"/>
        <w:rPr>
          <w:b/>
          <w:sz w:val="24"/>
          <w:szCs w:val="24"/>
        </w:rPr>
      </w:pPr>
    </w:p>
    <w:p w:rsidR="00BA7CC8" w:rsidRDefault="00BA7CC8" w:rsidP="00BA7CC8">
      <w:pPr>
        <w:jc w:val="both"/>
        <w:rPr>
          <w:b/>
          <w:sz w:val="24"/>
          <w:szCs w:val="24"/>
        </w:rPr>
      </w:pPr>
    </w:p>
    <w:p w:rsidR="00BA7CC8" w:rsidRDefault="00BA7CC8" w:rsidP="00BA7CC8">
      <w:pPr>
        <w:jc w:val="both"/>
        <w:rPr>
          <w:b/>
          <w:sz w:val="24"/>
          <w:szCs w:val="24"/>
        </w:rPr>
      </w:pPr>
    </w:p>
    <w:p w:rsidR="00BA7CC8" w:rsidRDefault="00BA7CC8" w:rsidP="00BA7CC8">
      <w:pPr>
        <w:jc w:val="both"/>
        <w:rPr>
          <w:b/>
          <w:sz w:val="24"/>
          <w:szCs w:val="24"/>
        </w:rPr>
      </w:pPr>
    </w:p>
    <w:p w:rsidR="00BA7CC8" w:rsidRDefault="00BA7CC8" w:rsidP="00BA7CC8">
      <w:pPr>
        <w:jc w:val="both"/>
        <w:rPr>
          <w:b/>
          <w:sz w:val="24"/>
          <w:szCs w:val="24"/>
        </w:rPr>
      </w:pPr>
    </w:p>
    <w:p w:rsidR="0047599C" w:rsidRDefault="0047599C" w:rsidP="00BA7CC8">
      <w:pPr>
        <w:jc w:val="both"/>
        <w:rPr>
          <w:b/>
          <w:sz w:val="24"/>
          <w:szCs w:val="24"/>
        </w:rPr>
      </w:pPr>
    </w:p>
    <w:p w:rsidR="0047599C" w:rsidRDefault="0047599C" w:rsidP="00BA7CC8">
      <w:pPr>
        <w:jc w:val="both"/>
        <w:rPr>
          <w:b/>
          <w:sz w:val="24"/>
          <w:szCs w:val="24"/>
        </w:rPr>
      </w:pPr>
    </w:p>
    <w:p w:rsidR="00BA7CC8" w:rsidRDefault="00BA7CC8" w:rsidP="00BA7CC8">
      <w:pPr>
        <w:jc w:val="both"/>
        <w:rPr>
          <w:b/>
          <w:sz w:val="24"/>
          <w:szCs w:val="24"/>
        </w:rPr>
      </w:pPr>
    </w:p>
    <w:p w:rsidR="00BA7CC8" w:rsidRPr="00162F30" w:rsidRDefault="00BA7CC8" w:rsidP="00BA7CC8">
      <w:pPr>
        <w:jc w:val="center"/>
        <w:rPr>
          <w:sz w:val="22"/>
          <w:szCs w:val="22"/>
        </w:rPr>
      </w:pPr>
      <w:r w:rsidRPr="00162F30">
        <w:rPr>
          <w:sz w:val="22"/>
          <w:szCs w:val="22"/>
        </w:rPr>
        <w:lastRenderedPageBreak/>
        <w:t>Materská škola, Tatranská 21, 064 01 Stará Ľubovňa</w:t>
      </w:r>
    </w:p>
    <w:p w:rsidR="00BA7CC8" w:rsidRPr="00162F30" w:rsidRDefault="00BA7CC8" w:rsidP="00BA7CC8">
      <w:pPr>
        <w:jc w:val="center"/>
        <w:rPr>
          <w:sz w:val="22"/>
          <w:szCs w:val="22"/>
          <w:u w:val="single"/>
        </w:rPr>
      </w:pPr>
      <w:r>
        <w:rPr>
          <w:sz w:val="22"/>
          <w:szCs w:val="22"/>
          <w:u w:val="single"/>
        </w:rPr>
        <w:t>Poznámky individuálnej</w:t>
      </w:r>
      <w:r w:rsidRPr="00162F30">
        <w:rPr>
          <w:sz w:val="22"/>
          <w:szCs w:val="22"/>
          <w:u w:val="single"/>
        </w:rPr>
        <w:t> účtovnej z</w:t>
      </w:r>
      <w:r w:rsidR="0047599C">
        <w:rPr>
          <w:sz w:val="22"/>
          <w:szCs w:val="22"/>
          <w:u w:val="single"/>
        </w:rPr>
        <w:t>ávierky zostavenej k 31.12.2023</w:t>
      </w:r>
    </w:p>
    <w:p w:rsidR="00BA7CC8" w:rsidRPr="00162F30" w:rsidRDefault="00BA7CC8" w:rsidP="00BA7CC8">
      <w:pPr>
        <w:jc w:val="center"/>
        <w:rPr>
          <w:b/>
          <w:sz w:val="22"/>
          <w:szCs w:val="22"/>
        </w:rPr>
      </w:pPr>
    </w:p>
    <w:p w:rsidR="00BA7CC8" w:rsidRPr="00162F30" w:rsidRDefault="00BA7CC8" w:rsidP="00BA7CC8">
      <w:pPr>
        <w:jc w:val="center"/>
        <w:rPr>
          <w:b/>
          <w:sz w:val="22"/>
          <w:szCs w:val="22"/>
        </w:rPr>
      </w:pPr>
    </w:p>
    <w:p w:rsidR="00BA7CC8" w:rsidRDefault="00BA7CC8" w:rsidP="00BA7CC8">
      <w:pPr>
        <w:numPr>
          <w:ilvl w:val="0"/>
          <w:numId w:val="10"/>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4791"/>
        <w:gridCol w:w="1329"/>
      </w:tblGrid>
      <w:tr w:rsidR="00BA7CC8" w:rsidTr="00AB7754">
        <w:tc>
          <w:tcPr>
            <w:tcW w:w="4140"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Druh nákladov</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Popis /číslo účtu a názov/ </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center"/>
              <w:rPr>
                <w:b/>
              </w:rPr>
            </w:pPr>
            <w:r>
              <w:rPr>
                <w:b/>
              </w:rPr>
              <w:t xml:space="preserve">Suma  </w:t>
            </w:r>
          </w:p>
        </w:tc>
      </w:tr>
      <w:tr w:rsidR="00BA7CC8" w:rsidTr="00AB7754">
        <w:tc>
          <w:tcPr>
            <w:tcW w:w="4140" w:type="dxa"/>
            <w:tcBorders>
              <w:top w:val="single" w:sz="4" w:space="0" w:color="auto"/>
              <w:left w:val="single" w:sz="4" w:space="0" w:color="auto"/>
              <w:bottom w:val="nil"/>
              <w:right w:val="single" w:sz="4" w:space="0" w:color="auto"/>
            </w:tcBorders>
            <w:hideMark/>
          </w:tcPr>
          <w:p w:rsidR="00BA7CC8" w:rsidRDefault="00BA7CC8" w:rsidP="00AB7754">
            <w:pPr>
              <w:numPr>
                <w:ilvl w:val="0"/>
                <w:numId w:val="12"/>
              </w:numPr>
              <w:ind w:left="356" w:hanging="284"/>
            </w:pPr>
            <w:r>
              <w:t>spotrebované nákupy</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 xml:space="preserve">501 - Spotreba materiálu </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47599C">
            <w:pPr>
              <w:jc w:val="right"/>
            </w:pPr>
            <w:r>
              <w:t>79</w:t>
            </w:r>
            <w:r w:rsidR="0047599C">
              <w:t> 568,22</w:t>
            </w:r>
          </w:p>
        </w:tc>
      </w:tr>
      <w:tr w:rsidR="00BA7CC8" w:rsidTr="00AB7754">
        <w:tc>
          <w:tcPr>
            <w:tcW w:w="4140" w:type="dxa"/>
            <w:tcBorders>
              <w:top w:val="nil"/>
              <w:left w:val="single" w:sz="4" w:space="0" w:color="auto"/>
              <w:bottom w:val="nil"/>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502 - Spotreba energie</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47599C" w:rsidP="0047599C">
            <w:pPr>
              <w:jc w:val="right"/>
            </w:pPr>
            <w:r>
              <w:t>38 963,30</w:t>
            </w:r>
          </w:p>
        </w:tc>
      </w:tr>
      <w:tr w:rsidR="00BA7CC8" w:rsidTr="00AB7754">
        <w:tc>
          <w:tcPr>
            <w:tcW w:w="4140" w:type="dxa"/>
            <w:tcBorders>
              <w:top w:val="single" w:sz="4" w:space="0" w:color="auto"/>
              <w:left w:val="single" w:sz="4" w:space="0" w:color="auto"/>
              <w:bottom w:val="nil"/>
              <w:right w:val="single" w:sz="4" w:space="0" w:color="auto"/>
            </w:tcBorders>
            <w:hideMark/>
          </w:tcPr>
          <w:p w:rsidR="00BA7CC8" w:rsidRDefault="00BA7CC8" w:rsidP="00AB7754">
            <w:pPr>
              <w:numPr>
                <w:ilvl w:val="0"/>
                <w:numId w:val="12"/>
              </w:numPr>
              <w:ind w:left="356" w:hanging="284"/>
            </w:pPr>
            <w:r>
              <w:t xml:space="preserve">služby </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511 - Opravy a udržiavanie</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47599C" w:rsidP="0047599C">
            <w:pPr>
              <w:jc w:val="right"/>
            </w:pPr>
            <w:r>
              <w:t>6 329,93</w:t>
            </w:r>
          </w:p>
        </w:tc>
      </w:tr>
      <w:tr w:rsidR="00BA7CC8" w:rsidTr="00AB7754">
        <w:tc>
          <w:tcPr>
            <w:tcW w:w="4140" w:type="dxa"/>
            <w:tcBorders>
              <w:top w:val="nil"/>
              <w:left w:val="single" w:sz="4" w:space="0" w:color="auto"/>
              <w:bottom w:val="single" w:sz="4" w:space="0" w:color="auto"/>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 xml:space="preserve">518 - Ostatné služby </w:t>
            </w:r>
          </w:p>
        </w:tc>
        <w:tc>
          <w:tcPr>
            <w:tcW w:w="1329" w:type="dxa"/>
            <w:tcBorders>
              <w:top w:val="single" w:sz="4" w:space="0" w:color="auto"/>
              <w:left w:val="single" w:sz="4" w:space="0" w:color="auto"/>
              <w:bottom w:val="single" w:sz="4" w:space="0" w:color="auto"/>
              <w:right w:val="single" w:sz="4" w:space="0" w:color="auto"/>
            </w:tcBorders>
          </w:tcPr>
          <w:p w:rsidR="00BA7CC8" w:rsidRDefault="00377D7D" w:rsidP="00377D7D">
            <w:pPr>
              <w:jc w:val="right"/>
            </w:pPr>
            <w:r>
              <w:t>119 628,63</w:t>
            </w:r>
          </w:p>
        </w:tc>
      </w:tr>
      <w:tr w:rsidR="00BA7CC8" w:rsidTr="00AB7754">
        <w:tc>
          <w:tcPr>
            <w:tcW w:w="4140" w:type="dxa"/>
            <w:tcBorders>
              <w:top w:val="single" w:sz="4" w:space="0" w:color="auto"/>
              <w:left w:val="single" w:sz="4" w:space="0" w:color="auto"/>
              <w:bottom w:val="nil"/>
              <w:right w:val="single" w:sz="4" w:space="0" w:color="auto"/>
            </w:tcBorders>
            <w:hideMark/>
          </w:tcPr>
          <w:p w:rsidR="00BA7CC8" w:rsidRDefault="00BA7CC8" w:rsidP="00AB7754">
            <w:pPr>
              <w:numPr>
                <w:ilvl w:val="0"/>
                <w:numId w:val="12"/>
              </w:numPr>
              <w:ind w:left="356" w:hanging="284"/>
            </w:pPr>
            <w:r>
              <w:t>osobné náklady</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 xml:space="preserve">521 - Mzdové náklady </w:t>
            </w:r>
          </w:p>
        </w:tc>
        <w:tc>
          <w:tcPr>
            <w:tcW w:w="1329" w:type="dxa"/>
            <w:tcBorders>
              <w:top w:val="single" w:sz="4" w:space="0" w:color="auto"/>
              <w:left w:val="single" w:sz="4" w:space="0" w:color="auto"/>
              <w:bottom w:val="single" w:sz="4" w:space="0" w:color="auto"/>
              <w:right w:val="single" w:sz="4" w:space="0" w:color="auto"/>
            </w:tcBorders>
          </w:tcPr>
          <w:p w:rsidR="00BA7CC8" w:rsidRDefault="00377D7D" w:rsidP="00377D7D">
            <w:pPr>
              <w:jc w:val="right"/>
            </w:pPr>
            <w:r>
              <w:t>718 552,92</w:t>
            </w:r>
          </w:p>
        </w:tc>
      </w:tr>
      <w:tr w:rsidR="00BA7CC8" w:rsidTr="00AB7754">
        <w:tc>
          <w:tcPr>
            <w:tcW w:w="4140" w:type="dxa"/>
            <w:tcBorders>
              <w:top w:val="nil"/>
              <w:left w:val="single" w:sz="4" w:space="0" w:color="auto"/>
              <w:bottom w:val="single" w:sz="4" w:space="0" w:color="auto"/>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524 - Zákonné sociálne náklady</w:t>
            </w:r>
          </w:p>
        </w:tc>
        <w:tc>
          <w:tcPr>
            <w:tcW w:w="1329" w:type="dxa"/>
            <w:tcBorders>
              <w:top w:val="single" w:sz="4" w:space="0" w:color="auto"/>
              <w:left w:val="single" w:sz="4" w:space="0" w:color="auto"/>
              <w:bottom w:val="single" w:sz="4" w:space="0" w:color="auto"/>
              <w:right w:val="single" w:sz="4" w:space="0" w:color="auto"/>
            </w:tcBorders>
          </w:tcPr>
          <w:p w:rsidR="00BA7CC8" w:rsidRDefault="00377D7D" w:rsidP="00377D7D">
            <w:pPr>
              <w:jc w:val="right"/>
            </w:pPr>
            <w:r>
              <w:t>249 929,52</w:t>
            </w:r>
          </w:p>
        </w:tc>
      </w:tr>
      <w:tr w:rsidR="00BA7CC8" w:rsidTr="00AB7754">
        <w:tc>
          <w:tcPr>
            <w:tcW w:w="4140" w:type="dxa"/>
            <w:tcBorders>
              <w:top w:val="nil"/>
              <w:left w:val="single" w:sz="4" w:space="0" w:color="auto"/>
              <w:bottom w:val="single" w:sz="4" w:space="0" w:color="auto"/>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527 – Zákonné soc. dávky</w:t>
            </w:r>
          </w:p>
        </w:tc>
        <w:tc>
          <w:tcPr>
            <w:tcW w:w="1329" w:type="dxa"/>
            <w:tcBorders>
              <w:top w:val="single" w:sz="4" w:space="0" w:color="auto"/>
              <w:left w:val="single" w:sz="4" w:space="0" w:color="auto"/>
              <w:bottom w:val="single" w:sz="4" w:space="0" w:color="auto"/>
              <w:right w:val="single" w:sz="4" w:space="0" w:color="auto"/>
            </w:tcBorders>
          </w:tcPr>
          <w:p w:rsidR="00BA7CC8" w:rsidRDefault="00377D7D" w:rsidP="00377D7D">
            <w:pPr>
              <w:jc w:val="right"/>
            </w:pPr>
            <w:r>
              <w:t>30 883,12</w:t>
            </w:r>
          </w:p>
        </w:tc>
      </w:tr>
      <w:tr w:rsidR="00BA7CC8" w:rsidTr="00AB7754">
        <w:tc>
          <w:tcPr>
            <w:tcW w:w="4140" w:type="dxa"/>
            <w:tcBorders>
              <w:top w:val="single" w:sz="4" w:space="0" w:color="auto"/>
              <w:left w:val="single" w:sz="4" w:space="0" w:color="auto"/>
              <w:bottom w:val="nil"/>
              <w:right w:val="single" w:sz="4" w:space="0" w:color="auto"/>
            </w:tcBorders>
            <w:hideMark/>
          </w:tcPr>
          <w:p w:rsidR="00BA7CC8" w:rsidRDefault="00BA7CC8" w:rsidP="00AB7754">
            <w:pPr>
              <w:numPr>
                <w:ilvl w:val="0"/>
                <w:numId w:val="12"/>
              </w:numPr>
              <w:ind w:left="356" w:hanging="284"/>
            </w:pPr>
            <w:r>
              <w:t>odpisy, rezervy a opravné položky</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551 - Odpisy  DNM a DHM</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377D7D" w:rsidP="00377D7D">
            <w:pPr>
              <w:jc w:val="right"/>
            </w:pPr>
            <w:r>
              <w:t>27 175,32</w:t>
            </w:r>
          </w:p>
        </w:tc>
      </w:tr>
      <w:tr w:rsidR="00BA7CC8" w:rsidTr="00AB7754">
        <w:tc>
          <w:tcPr>
            <w:tcW w:w="4140" w:type="dxa"/>
            <w:tcBorders>
              <w:top w:val="nil"/>
              <w:left w:val="single" w:sz="4" w:space="0" w:color="auto"/>
              <w:bottom w:val="nil"/>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553 - Tvorba ostatných rezerv</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right"/>
            </w:pPr>
            <w:r>
              <w:t>0</w:t>
            </w:r>
          </w:p>
        </w:tc>
      </w:tr>
      <w:tr w:rsidR="00BA7CC8" w:rsidTr="00AB7754">
        <w:tc>
          <w:tcPr>
            <w:tcW w:w="4140" w:type="dxa"/>
            <w:tcBorders>
              <w:top w:val="nil"/>
              <w:left w:val="single" w:sz="4" w:space="0" w:color="auto"/>
              <w:bottom w:val="single" w:sz="4" w:space="0" w:color="auto"/>
              <w:right w:val="single" w:sz="4" w:space="0" w:color="auto"/>
            </w:tcBorders>
            <w:hideMark/>
          </w:tcPr>
          <w:p w:rsidR="00BA7CC8" w:rsidRDefault="00BA7CC8" w:rsidP="00AB7754">
            <w:r>
              <w:t xml:space="preserve">  f)  finančné náklady</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568 - Ostatné finančné náklady</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377D7D" w:rsidP="00377D7D">
            <w:pPr>
              <w:jc w:val="right"/>
            </w:pPr>
            <w:r>
              <w:t>1 022,69</w:t>
            </w:r>
          </w:p>
        </w:tc>
      </w:tr>
      <w:tr w:rsidR="00BA7CC8" w:rsidTr="00AB7754">
        <w:tc>
          <w:tcPr>
            <w:tcW w:w="4140" w:type="dxa"/>
            <w:tcBorders>
              <w:top w:val="single" w:sz="4" w:space="0" w:color="auto"/>
              <w:left w:val="single" w:sz="4" w:space="0" w:color="auto"/>
              <w:bottom w:val="nil"/>
              <w:right w:val="single" w:sz="4" w:space="0" w:color="auto"/>
            </w:tcBorders>
            <w:hideMark/>
          </w:tcPr>
          <w:p w:rsidR="00BA7CC8" w:rsidRDefault="00BA7CC8" w:rsidP="00AB7754">
            <w:pPr>
              <w:numPr>
                <w:ilvl w:val="0"/>
                <w:numId w:val="12"/>
              </w:numPr>
              <w:ind w:left="356" w:hanging="284"/>
            </w:pPr>
            <w:r>
              <w:t>náklady na transfery a náklady z odvodu príjmov</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584 - Náklady na transfery z rozpočtu obce, VÚC do RO, PO zriadených obcou alebo VÚC</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BA7CC8" w:rsidP="00AB7754">
            <w:pPr>
              <w:jc w:val="right"/>
            </w:pPr>
            <w:r>
              <w:t>0</w:t>
            </w:r>
          </w:p>
        </w:tc>
      </w:tr>
      <w:tr w:rsidR="00BA7CC8" w:rsidTr="00AB7754">
        <w:tc>
          <w:tcPr>
            <w:tcW w:w="4140" w:type="dxa"/>
            <w:tcBorders>
              <w:top w:val="nil"/>
              <w:left w:val="single" w:sz="4" w:space="0" w:color="auto"/>
              <w:bottom w:val="nil"/>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588 - Náklady z odvodu príjmov</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377D7D" w:rsidP="00377D7D">
            <w:pPr>
              <w:jc w:val="right"/>
            </w:pPr>
            <w:r>
              <w:t>119 956,22</w:t>
            </w:r>
          </w:p>
        </w:tc>
      </w:tr>
      <w:tr w:rsidR="00BA7CC8" w:rsidTr="00AB7754">
        <w:tc>
          <w:tcPr>
            <w:tcW w:w="4140" w:type="dxa"/>
            <w:tcBorders>
              <w:top w:val="nil"/>
              <w:left w:val="single" w:sz="4" w:space="0" w:color="auto"/>
              <w:bottom w:val="single" w:sz="4" w:space="0" w:color="auto"/>
              <w:right w:val="single" w:sz="4" w:space="0" w:color="auto"/>
            </w:tcBorders>
          </w:tcPr>
          <w:p w:rsidR="00BA7CC8" w:rsidRDefault="00BA7CC8" w:rsidP="00AB7754"/>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589 - Náklady z budúceho odvodu príjmov</w:t>
            </w:r>
          </w:p>
        </w:tc>
        <w:tc>
          <w:tcPr>
            <w:tcW w:w="1329" w:type="dxa"/>
            <w:tcBorders>
              <w:top w:val="single" w:sz="4" w:space="0" w:color="auto"/>
              <w:left w:val="single" w:sz="4" w:space="0" w:color="auto"/>
              <w:bottom w:val="single" w:sz="4" w:space="0" w:color="auto"/>
              <w:right w:val="single" w:sz="4" w:space="0" w:color="auto"/>
            </w:tcBorders>
            <w:hideMark/>
          </w:tcPr>
          <w:p w:rsidR="00BA7CC8" w:rsidRDefault="008354F4" w:rsidP="00AB7754">
            <w:pPr>
              <w:jc w:val="right"/>
            </w:pPr>
            <w:r>
              <w:t>0</w:t>
            </w:r>
          </w:p>
        </w:tc>
      </w:tr>
      <w:tr w:rsidR="00BA7CC8" w:rsidTr="00AB7754">
        <w:tc>
          <w:tcPr>
            <w:tcW w:w="4140" w:type="dxa"/>
            <w:tcBorders>
              <w:top w:val="single" w:sz="4" w:space="0" w:color="auto"/>
              <w:left w:val="single" w:sz="4" w:space="0" w:color="auto"/>
              <w:bottom w:val="single" w:sz="4" w:space="0" w:color="auto"/>
              <w:right w:val="single" w:sz="4" w:space="0" w:color="auto"/>
            </w:tcBorders>
            <w:hideMark/>
          </w:tcPr>
          <w:p w:rsidR="00BA7CC8" w:rsidRDefault="00BA7CC8" w:rsidP="00AB7754">
            <w:pPr>
              <w:numPr>
                <w:ilvl w:val="0"/>
                <w:numId w:val="12"/>
              </w:numPr>
              <w:ind w:left="356" w:hanging="284"/>
            </w:pPr>
            <w:r>
              <w:t>náklady podľa rozpočtových programov</w:t>
            </w:r>
          </w:p>
        </w:tc>
        <w:tc>
          <w:tcPr>
            <w:tcW w:w="4791" w:type="dxa"/>
            <w:tcBorders>
              <w:top w:val="single" w:sz="4" w:space="0" w:color="auto"/>
              <w:left w:val="single" w:sz="4" w:space="0" w:color="auto"/>
              <w:bottom w:val="single" w:sz="4" w:space="0" w:color="auto"/>
              <w:right w:val="single" w:sz="4" w:space="0" w:color="auto"/>
            </w:tcBorders>
            <w:hideMark/>
          </w:tcPr>
          <w:p w:rsidR="00BA7CC8" w:rsidRDefault="00BA7CC8" w:rsidP="00AB7754">
            <w:r>
              <w:t>Účtovná jednotka nemá obsahovú náplň</w:t>
            </w:r>
          </w:p>
        </w:tc>
        <w:tc>
          <w:tcPr>
            <w:tcW w:w="1329" w:type="dxa"/>
            <w:tcBorders>
              <w:top w:val="single" w:sz="4" w:space="0" w:color="auto"/>
              <w:left w:val="single" w:sz="4" w:space="0" w:color="auto"/>
              <w:bottom w:val="single" w:sz="4" w:space="0" w:color="auto"/>
              <w:right w:val="single" w:sz="4" w:space="0" w:color="auto"/>
            </w:tcBorders>
          </w:tcPr>
          <w:p w:rsidR="00BA7CC8" w:rsidRDefault="00BA7CC8" w:rsidP="00AB7754">
            <w:pPr>
              <w:jc w:val="center"/>
            </w:pPr>
          </w:p>
        </w:tc>
      </w:tr>
    </w:tbl>
    <w:p w:rsidR="00BA7CC8" w:rsidRDefault="00BA7CC8" w:rsidP="00BA7CC8">
      <w:pPr>
        <w:tabs>
          <w:tab w:val="left" w:pos="4385"/>
        </w:tabs>
        <w:jc w:val="both"/>
        <w:rPr>
          <w:b/>
        </w:rPr>
      </w:pPr>
    </w:p>
    <w:p w:rsidR="00BA7CC8" w:rsidRDefault="00BA7CC8" w:rsidP="00BA7CC8">
      <w:pPr>
        <w:tabs>
          <w:tab w:val="left" w:pos="4385"/>
        </w:tabs>
        <w:jc w:val="both"/>
        <w:rPr>
          <w:b/>
          <w:sz w:val="24"/>
          <w:szCs w:val="24"/>
        </w:rPr>
      </w:pPr>
      <w:r>
        <w:rPr>
          <w:b/>
        </w:rPr>
        <w:tab/>
      </w:r>
    </w:p>
    <w:p w:rsidR="00BA7CC8" w:rsidRDefault="00BA7CC8" w:rsidP="00BA7CC8">
      <w:pPr>
        <w:tabs>
          <w:tab w:val="left" w:pos="4385"/>
        </w:tabs>
        <w:jc w:val="center"/>
        <w:rPr>
          <w:b/>
          <w:sz w:val="24"/>
          <w:szCs w:val="24"/>
        </w:rPr>
      </w:pPr>
      <w:r>
        <w:rPr>
          <w:b/>
          <w:sz w:val="24"/>
          <w:szCs w:val="24"/>
        </w:rPr>
        <w:t>Čl. VI</w:t>
      </w:r>
    </w:p>
    <w:p w:rsidR="00BA7CC8" w:rsidRDefault="00BA7CC8" w:rsidP="00BA7CC8">
      <w:pPr>
        <w:jc w:val="center"/>
        <w:rPr>
          <w:b/>
          <w:sz w:val="24"/>
          <w:szCs w:val="24"/>
        </w:rPr>
      </w:pPr>
      <w:r>
        <w:rPr>
          <w:b/>
          <w:sz w:val="24"/>
          <w:szCs w:val="24"/>
        </w:rPr>
        <w:t>Informácie o údajoch na podsúvahových účtoch</w:t>
      </w:r>
    </w:p>
    <w:p w:rsidR="00BA7CC8" w:rsidRDefault="00BA7CC8" w:rsidP="00BA7CC8">
      <w:pPr>
        <w:tabs>
          <w:tab w:val="left" w:pos="360"/>
        </w:tabs>
        <w:jc w:val="both"/>
        <w:rPr>
          <w:b/>
          <w:sz w:val="24"/>
          <w:szCs w:val="24"/>
        </w:rPr>
      </w:pPr>
    </w:p>
    <w:p w:rsidR="00BA7CC8" w:rsidRDefault="00BA7CC8" w:rsidP="00BA7CC8">
      <w:pPr>
        <w:numPr>
          <w:ilvl w:val="0"/>
          <w:numId w:val="14"/>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BA7CC8" w:rsidRPr="00F813E7" w:rsidTr="00AB7754">
        <w:tc>
          <w:tcPr>
            <w:tcW w:w="4111" w:type="dxa"/>
          </w:tcPr>
          <w:p w:rsidR="00BA7CC8" w:rsidRPr="00F973D6" w:rsidRDefault="00BA7CC8" w:rsidP="00AB7754">
            <w:pPr>
              <w:jc w:val="center"/>
              <w:rPr>
                <w:b/>
                <w:sz w:val="18"/>
                <w:szCs w:val="18"/>
              </w:rPr>
            </w:pPr>
            <w:r w:rsidRPr="00F973D6">
              <w:rPr>
                <w:b/>
                <w:sz w:val="18"/>
                <w:szCs w:val="18"/>
              </w:rPr>
              <w:t>Druh položky</w:t>
            </w:r>
          </w:p>
        </w:tc>
        <w:tc>
          <w:tcPr>
            <w:tcW w:w="3119" w:type="dxa"/>
          </w:tcPr>
          <w:p w:rsidR="00BA7CC8" w:rsidRPr="00F973D6" w:rsidRDefault="00BA7CC8" w:rsidP="00AB7754">
            <w:pPr>
              <w:jc w:val="center"/>
              <w:rPr>
                <w:b/>
                <w:sz w:val="18"/>
                <w:szCs w:val="18"/>
              </w:rPr>
            </w:pPr>
            <w:r w:rsidRPr="00F973D6">
              <w:rPr>
                <w:b/>
                <w:sz w:val="18"/>
                <w:szCs w:val="18"/>
              </w:rPr>
              <w:t>Hodnota</w:t>
            </w:r>
          </w:p>
        </w:tc>
        <w:tc>
          <w:tcPr>
            <w:tcW w:w="2835" w:type="dxa"/>
          </w:tcPr>
          <w:p w:rsidR="00BA7CC8" w:rsidRPr="00F973D6" w:rsidRDefault="00BA7CC8" w:rsidP="00AB7754">
            <w:pPr>
              <w:jc w:val="center"/>
              <w:rPr>
                <w:b/>
                <w:sz w:val="18"/>
                <w:szCs w:val="18"/>
              </w:rPr>
            </w:pPr>
            <w:r w:rsidRPr="00F973D6">
              <w:rPr>
                <w:b/>
                <w:sz w:val="18"/>
                <w:szCs w:val="18"/>
              </w:rPr>
              <w:t>Účet</w:t>
            </w:r>
          </w:p>
        </w:tc>
      </w:tr>
      <w:tr w:rsidR="00BA7CC8" w:rsidRPr="00A6137D" w:rsidTr="00AB7754">
        <w:tc>
          <w:tcPr>
            <w:tcW w:w="4111" w:type="dxa"/>
          </w:tcPr>
          <w:p w:rsidR="00BA7CC8" w:rsidRPr="00B352C8" w:rsidRDefault="00BA7CC8" w:rsidP="00AB7754">
            <w:pPr>
              <w:rPr>
                <w:sz w:val="18"/>
                <w:szCs w:val="18"/>
              </w:rPr>
            </w:pPr>
            <w:r w:rsidRPr="00B352C8">
              <w:rPr>
                <w:sz w:val="18"/>
                <w:szCs w:val="18"/>
              </w:rPr>
              <w:t>Prijaté depozitá a hypotéky</w:t>
            </w:r>
          </w:p>
        </w:tc>
        <w:tc>
          <w:tcPr>
            <w:tcW w:w="3119" w:type="dxa"/>
          </w:tcPr>
          <w:p w:rsidR="00BA7CC8" w:rsidRPr="00170EDE" w:rsidRDefault="00BA7CC8" w:rsidP="00AB7754">
            <w:pPr>
              <w:rPr>
                <w:sz w:val="18"/>
                <w:szCs w:val="18"/>
              </w:rPr>
            </w:pPr>
          </w:p>
        </w:tc>
        <w:tc>
          <w:tcPr>
            <w:tcW w:w="2835" w:type="dxa"/>
          </w:tcPr>
          <w:p w:rsidR="00BA7CC8" w:rsidRPr="00170EDE" w:rsidRDefault="00BA7CC8" w:rsidP="00AB7754">
            <w:pPr>
              <w:rPr>
                <w:sz w:val="18"/>
                <w:szCs w:val="18"/>
              </w:rPr>
            </w:pPr>
          </w:p>
        </w:tc>
      </w:tr>
      <w:tr w:rsidR="00BA7CC8" w:rsidRPr="00A6137D" w:rsidTr="00AB7754">
        <w:tc>
          <w:tcPr>
            <w:tcW w:w="4111" w:type="dxa"/>
          </w:tcPr>
          <w:p w:rsidR="00BA7CC8" w:rsidRPr="00B352C8" w:rsidRDefault="00BA7CC8" w:rsidP="00AB7754">
            <w:pPr>
              <w:rPr>
                <w:sz w:val="18"/>
                <w:szCs w:val="18"/>
              </w:rPr>
            </w:pPr>
            <w:r w:rsidRPr="00B352C8">
              <w:rPr>
                <w:sz w:val="18"/>
                <w:szCs w:val="18"/>
              </w:rPr>
              <w:t>Prenajatý majetok</w:t>
            </w:r>
          </w:p>
        </w:tc>
        <w:tc>
          <w:tcPr>
            <w:tcW w:w="3119" w:type="dxa"/>
          </w:tcPr>
          <w:p w:rsidR="00BA7CC8" w:rsidRPr="00170EDE" w:rsidRDefault="008354F4" w:rsidP="00AB7754">
            <w:pPr>
              <w:rPr>
                <w:sz w:val="18"/>
                <w:szCs w:val="18"/>
              </w:rPr>
            </w:pPr>
            <w:r>
              <w:rPr>
                <w:sz w:val="18"/>
                <w:szCs w:val="18"/>
              </w:rPr>
              <w:t>7 436,86</w:t>
            </w:r>
          </w:p>
        </w:tc>
        <w:tc>
          <w:tcPr>
            <w:tcW w:w="2835" w:type="dxa"/>
          </w:tcPr>
          <w:p w:rsidR="00BA7CC8" w:rsidRPr="00170EDE" w:rsidRDefault="00BA7CC8" w:rsidP="00AB7754">
            <w:pPr>
              <w:rPr>
                <w:sz w:val="18"/>
                <w:szCs w:val="18"/>
              </w:rPr>
            </w:pPr>
            <w:r>
              <w:rPr>
                <w:sz w:val="18"/>
                <w:szCs w:val="18"/>
              </w:rPr>
              <w:t>750 13</w:t>
            </w:r>
          </w:p>
        </w:tc>
      </w:tr>
      <w:tr w:rsidR="00BA7CC8" w:rsidRPr="00A6137D" w:rsidTr="00AB7754">
        <w:tc>
          <w:tcPr>
            <w:tcW w:w="4111" w:type="dxa"/>
          </w:tcPr>
          <w:p w:rsidR="00BA7CC8" w:rsidRPr="00B352C8" w:rsidRDefault="00BA7CC8" w:rsidP="00AB7754">
            <w:pPr>
              <w:rPr>
                <w:sz w:val="18"/>
                <w:szCs w:val="18"/>
              </w:rPr>
            </w:pPr>
            <w:r w:rsidRPr="00B352C8">
              <w:rPr>
                <w:sz w:val="18"/>
                <w:szCs w:val="18"/>
              </w:rPr>
              <w:t xml:space="preserve">Majetok prijatý do úschovy </w:t>
            </w:r>
          </w:p>
        </w:tc>
        <w:tc>
          <w:tcPr>
            <w:tcW w:w="3119" w:type="dxa"/>
          </w:tcPr>
          <w:p w:rsidR="00BA7CC8" w:rsidRPr="00170EDE" w:rsidRDefault="00BA7CC8" w:rsidP="00AB7754">
            <w:pPr>
              <w:rPr>
                <w:sz w:val="18"/>
                <w:szCs w:val="18"/>
              </w:rPr>
            </w:pPr>
            <w:r>
              <w:rPr>
                <w:sz w:val="18"/>
                <w:szCs w:val="18"/>
              </w:rPr>
              <w:t>0</w:t>
            </w:r>
          </w:p>
        </w:tc>
        <w:tc>
          <w:tcPr>
            <w:tcW w:w="2835" w:type="dxa"/>
          </w:tcPr>
          <w:p w:rsidR="00BA7CC8" w:rsidRPr="00170EDE" w:rsidRDefault="00BA7CC8" w:rsidP="00AB7754">
            <w:pPr>
              <w:rPr>
                <w:sz w:val="18"/>
                <w:szCs w:val="18"/>
              </w:rPr>
            </w:pPr>
            <w:r>
              <w:rPr>
                <w:sz w:val="18"/>
                <w:szCs w:val="18"/>
              </w:rPr>
              <w:t>0</w:t>
            </w:r>
          </w:p>
        </w:tc>
      </w:tr>
      <w:tr w:rsidR="00BA7CC8" w:rsidRPr="00A6137D" w:rsidTr="00AB7754">
        <w:tc>
          <w:tcPr>
            <w:tcW w:w="4111" w:type="dxa"/>
          </w:tcPr>
          <w:p w:rsidR="00BA7CC8" w:rsidRPr="00B352C8" w:rsidRDefault="00BA7CC8" w:rsidP="00AB7754">
            <w:pPr>
              <w:rPr>
                <w:sz w:val="18"/>
                <w:szCs w:val="18"/>
              </w:rPr>
            </w:pPr>
            <w:r w:rsidRPr="00B352C8">
              <w:rPr>
                <w:sz w:val="18"/>
                <w:szCs w:val="18"/>
              </w:rPr>
              <w:t>Prísne zúčtovateľné tlačivá</w:t>
            </w:r>
          </w:p>
        </w:tc>
        <w:tc>
          <w:tcPr>
            <w:tcW w:w="3119" w:type="dxa"/>
          </w:tcPr>
          <w:p w:rsidR="00BA7CC8" w:rsidRPr="00170EDE" w:rsidRDefault="00BA7CC8" w:rsidP="00AB7754">
            <w:pPr>
              <w:rPr>
                <w:sz w:val="18"/>
                <w:szCs w:val="18"/>
              </w:rPr>
            </w:pPr>
            <w:r>
              <w:rPr>
                <w:sz w:val="18"/>
                <w:szCs w:val="18"/>
              </w:rPr>
              <w:t>0</w:t>
            </w:r>
          </w:p>
        </w:tc>
        <w:tc>
          <w:tcPr>
            <w:tcW w:w="2835" w:type="dxa"/>
          </w:tcPr>
          <w:p w:rsidR="00BA7CC8" w:rsidRPr="00170EDE" w:rsidRDefault="00BA7CC8" w:rsidP="00AB7754">
            <w:pPr>
              <w:rPr>
                <w:sz w:val="18"/>
                <w:szCs w:val="18"/>
              </w:rPr>
            </w:pPr>
            <w:r>
              <w:rPr>
                <w:sz w:val="18"/>
                <w:szCs w:val="18"/>
              </w:rPr>
              <w:t>0</w:t>
            </w:r>
          </w:p>
        </w:tc>
      </w:tr>
      <w:tr w:rsidR="00BA7CC8" w:rsidRPr="00A6137D" w:rsidTr="00AB7754">
        <w:tc>
          <w:tcPr>
            <w:tcW w:w="4111" w:type="dxa"/>
          </w:tcPr>
          <w:p w:rsidR="00BA7CC8" w:rsidRPr="00B352C8" w:rsidRDefault="00BA7CC8" w:rsidP="00AB7754">
            <w:pPr>
              <w:rPr>
                <w:sz w:val="18"/>
                <w:szCs w:val="18"/>
              </w:rPr>
            </w:pPr>
            <w:r w:rsidRPr="00B352C8">
              <w:rPr>
                <w:sz w:val="18"/>
                <w:szCs w:val="18"/>
              </w:rPr>
              <w:t>Materiál v skladoch civilnej ochrany</w:t>
            </w:r>
          </w:p>
        </w:tc>
        <w:tc>
          <w:tcPr>
            <w:tcW w:w="3119" w:type="dxa"/>
          </w:tcPr>
          <w:p w:rsidR="00BA7CC8" w:rsidRPr="00170EDE" w:rsidRDefault="00BA7CC8" w:rsidP="00AB7754">
            <w:pPr>
              <w:rPr>
                <w:sz w:val="18"/>
                <w:szCs w:val="18"/>
              </w:rPr>
            </w:pPr>
            <w:r>
              <w:rPr>
                <w:sz w:val="18"/>
                <w:szCs w:val="18"/>
              </w:rPr>
              <w:t>0</w:t>
            </w:r>
          </w:p>
        </w:tc>
        <w:tc>
          <w:tcPr>
            <w:tcW w:w="2835" w:type="dxa"/>
          </w:tcPr>
          <w:p w:rsidR="00BA7CC8" w:rsidRPr="00170EDE" w:rsidRDefault="00BA7CC8" w:rsidP="00AB7754">
            <w:pPr>
              <w:rPr>
                <w:sz w:val="18"/>
                <w:szCs w:val="18"/>
              </w:rPr>
            </w:pPr>
            <w:r>
              <w:rPr>
                <w:sz w:val="18"/>
                <w:szCs w:val="18"/>
              </w:rPr>
              <w:t>0</w:t>
            </w:r>
          </w:p>
        </w:tc>
      </w:tr>
      <w:tr w:rsidR="00BA7CC8" w:rsidRPr="00A6137D" w:rsidTr="00AB7754">
        <w:tc>
          <w:tcPr>
            <w:tcW w:w="4111" w:type="dxa"/>
          </w:tcPr>
          <w:p w:rsidR="00BA7CC8" w:rsidRPr="00B352C8" w:rsidRDefault="00BA7CC8" w:rsidP="00AB7754">
            <w:pPr>
              <w:rPr>
                <w:sz w:val="18"/>
                <w:szCs w:val="18"/>
              </w:rPr>
            </w:pPr>
            <w:r w:rsidRPr="00B352C8">
              <w:rPr>
                <w:sz w:val="18"/>
                <w:szCs w:val="18"/>
              </w:rPr>
              <w:t>Odpísané pohľadávky</w:t>
            </w:r>
          </w:p>
        </w:tc>
        <w:tc>
          <w:tcPr>
            <w:tcW w:w="3119" w:type="dxa"/>
          </w:tcPr>
          <w:p w:rsidR="00BA7CC8" w:rsidRPr="00170EDE" w:rsidRDefault="00BA7CC8" w:rsidP="00AB7754">
            <w:pPr>
              <w:rPr>
                <w:sz w:val="18"/>
                <w:szCs w:val="18"/>
              </w:rPr>
            </w:pPr>
            <w:r>
              <w:rPr>
                <w:sz w:val="18"/>
                <w:szCs w:val="18"/>
              </w:rPr>
              <w:t>0</w:t>
            </w:r>
          </w:p>
        </w:tc>
        <w:tc>
          <w:tcPr>
            <w:tcW w:w="2835" w:type="dxa"/>
          </w:tcPr>
          <w:p w:rsidR="00BA7CC8" w:rsidRPr="00170EDE" w:rsidRDefault="00BA7CC8" w:rsidP="00AB7754">
            <w:pPr>
              <w:rPr>
                <w:sz w:val="18"/>
                <w:szCs w:val="18"/>
              </w:rPr>
            </w:pPr>
            <w:r>
              <w:rPr>
                <w:sz w:val="18"/>
                <w:szCs w:val="18"/>
              </w:rPr>
              <w:t>0</w:t>
            </w:r>
          </w:p>
        </w:tc>
      </w:tr>
      <w:tr w:rsidR="00BA7CC8" w:rsidRPr="00A6137D" w:rsidTr="00AB7754">
        <w:tc>
          <w:tcPr>
            <w:tcW w:w="4111" w:type="dxa"/>
          </w:tcPr>
          <w:p w:rsidR="00BA7CC8" w:rsidRPr="00170EDE" w:rsidRDefault="00BA7CC8" w:rsidP="00AB7754">
            <w:pPr>
              <w:rPr>
                <w:sz w:val="18"/>
                <w:szCs w:val="18"/>
              </w:rPr>
            </w:pPr>
            <w:r>
              <w:rPr>
                <w:sz w:val="18"/>
                <w:szCs w:val="18"/>
              </w:rPr>
              <w:t>Iné . DHM MŠ</w:t>
            </w:r>
          </w:p>
        </w:tc>
        <w:tc>
          <w:tcPr>
            <w:tcW w:w="3119" w:type="dxa"/>
          </w:tcPr>
          <w:p w:rsidR="00BA7CC8" w:rsidRPr="00170EDE" w:rsidRDefault="00860E2C" w:rsidP="00AB7754">
            <w:pPr>
              <w:rPr>
                <w:sz w:val="18"/>
                <w:szCs w:val="18"/>
              </w:rPr>
            </w:pPr>
            <w:r>
              <w:rPr>
                <w:sz w:val="18"/>
                <w:szCs w:val="18"/>
              </w:rPr>
              <w:t>86 056,98</w:t>
            </w:r>
          </w:p>
        </w:tc>
        <w:tc>
          <w:tcPr>
            <w:tcW w:w="2835" w:type="dxa"/>
          </w:tcPr>
          <w:p w:rsidR="00BA7CC8" w:rsidRPr="00170EDE" w:rsidRDefault="00BA7CC8" w:rsidP="00AB7754">
            <w:pPr>
              <w:rPr>
                <w:sz w:val="18"/>
                <w:szCs w:val="18"/>
              </w:rPr>
            </w:pPr>
            <w:r>
              <w:rPr>
                <w:sz w:val="18"/>
                <w:szCs w:val="18"/>
              </w:rPr>
              <w:t>771 01</w:t>
            </w:r>
          </w:p>
        </w:tc>
      </w:tr>
      <w:tr w:rsidR="00BA7CC8" w:rsidRPr="00A6137D" w:rsidTr="00AB7754">
        <w:tc>
          <w:tcPr>
            <w:tcW w:w="4111" w:type="dxa"/>
          </w:tcPr>
          <w:p w:rsidR="00BA7CC8" w:rsidRDefault="00BA7CC8" w:rsidP="00AB7754">
            <w:pPr>
              <w:rPr>
                <w:sz w:val="18"/>
                <w:szCs w:val="18"/>
              </w:rPr>
            </w:pPr>
            <w:r>
              <w:rPr>
                <w:sz w:val="18"/>
                <w:szCs w:val="18"/>
              </w:rPr>
              <w:t>DHM ŠJ</w:t>
            </w:r>
          </w:p>
        </w:tc>
        <w:tc>
          <w:tcPr>
            <w:tcW w:w="3119" w:type="dxa"/>
          </w:tcPr>
          <w:p w:rsidR="00BA7CC8" w:rsidRDefault="00860E2C" w:rsidP="00AB7754">
            <w:pPr>
              <w:rPr>
                <w:sz w:val="18"/>
                <w:szCs w:val="18"/>
              </w:rPr>
            </w:pPr>
            <w:r>
              <w:rPr>
                <w:sz w:val="18"/>
                <w:szCs w:val="18"/>
              </w:rPr>
              <w:t>12 368,92</w:t>
            </w:r>
          </w:p>
        </w:tc>
        <w:tc>
          <w:tcPr>
            <w:tcW w:w="2835" w:type="dxa"/>
          </w:tcPr>
          <w:p w:rsidR="00BA7CC8" w:rsidRPr="00170EDE" w:rsidRDefault="00BA7CC8" w:rsidP="00AB7754">
            <w:pPr>
              <w:rPr>
                <w:sz w:val="18"/>
                <w:szCs w:val="18"/>
              </w:rPr>
            </w:pPr>
            <w:r>
              <w:rPr>
                <w:sz w:val="18"/>
                <w:szCs w:val="18"/>
              </w:rPr>
              <w:t>771 02</w:t>
            </w:r>
          </w:p>
        </w:tc>
      </w:tr>
      <w:tr w:rsidR="00BA7CC8" w:rsidRPr="00A6137D" w:rsidTr="00AB7754">
        <w:tc>
          <w:tcPr>
            <w:tcW w:w="4111" w:type="dxa"/>
          </w:tcPr>
          <w:p w:rsidR="00BA7CC8" w:rsidRDefault="00BA7CC8" w:rsidP="00AB7754">
            <w:pPr>
              <w:rPr>
                <w:sz w:val="18"/>
                <w:szCs w:val="18"/>
              </w:rPr>
            </w:pPr>
            <w:r>
              <w:rPr>
                <w:sz w:val="18"/>
                <w:szCs w:val="18"/>
              </w:rPr>
              <w:t>DHM MŠ Za vodou</w:t>
            </w:r>
          </w:p>
        </w:tc>
        <w:tc>
          <w:tcPr>
            <w:tcW w:w="3119" w:type="dxa"/>
          </w:tcPr>
          <w:p w:rsidR="00BA7CC8" w:rsidRDefault="00C77737" w:rsidP="00AB7754">
            <w:pPr>
              <w:rPr>
                <w:sz w:val="18"/>
                <w:szCs w:val="18"/>
              </w:rPr>
            </w:pPr>
            <w:r>
              <w:rPr>
                <w:sz w:val="18"/>
                <w:szCs w:val="18"/>
              </w:rPr>
              <w:t>25 874,39</w:t>
            </w:r>
          </w:p>
        </w:tc>
        <w:tc>
          <w:tcPr>
            <w:tcW w:w="2835" w:type="dxa"/>
          </w:tcPr>
          <w:p w:rsidR="00BA7CC8" w:rsidRPr="00170EDE" w:rsidRDefault="00BA7CC8" w:rsidP="00AB7754">
            <w:pPr>
              <w:rPr>
                <w:sz w:val="18"/>
                <w:szCs w:val="18"/>
              </w:rPr>
            </w:pPr>
            <w:r>
              <w:rPr>
                <w:sz w:val="18"/>
                <w:szCs w:val="18"/>
              </w:rPr>
              <w:t>771 05</w:t>
            </w:r>
          </w:p>
        </w:tc>
      </w:tr>
      <w:tr w:rsidR="00BA7CC8" w:rsidRPr="00A6137D" w:rsidTr="00AB7754">
        <w:tc>
          <w:tcPr>
            <w:tcW w:w="4111" w:type="dxa"/>
          </w:tcPr>
          <w:p w:rsidR="00BA7CC8" w:rsidRDefault="00BA7CC8" w:rsidP="00AB7754">
            <w:pPr>
              <w:rPr>
                <w:sz w:val="18"/>
                <w:szCs w:val="18"/>
              </w:rPr>
            </w:pPr>
            <w:r>
              <w:rPr>
                <w:sz w:val="18"/>
                <w:szCs w:val="18"/>
              </w:rPr>
              <w:t>DHM - Projekty</w:t>
            </w:r>
          </w:p>
        </w:tc>
        <w:tc>
          <w:tcPr>
            <w:tcW w:w="3119" w:type="dxa"/>
          </w:tcPr>
          <w:p w:rsidR="00BA7CC8" w:rsidRDefault="00C77737" w:rsidP="00AB7754">
            <w:pPr>
              <w:rPr>
                <w:sz w:val="18"/>
                <w:szCs w:val="18"/>
              </w:rPr>
            </w:pPr>
            <w:r>
              <w:rPr>
                <w:sz w:val="18"/>
                <w:szCs w:val="18"/>
              </w:rPr>
              <w:t>17 793,88</w:t>
            </w:r>
          </w:p>
        </w:tc>
        <w:tc>
          <w:tcPr>
            <w:tcW w:w="2835" w:type="dxa"/>
          </w:tcPr>
          <w:p w:rsidR="00BA7CC8" w:rsidRPr="00170EDE" w:rsidRDefault="00BA7CC8" w:rsidP="00AB7754">
            <w:pPr>
              <w:rPr>
                <w:sz w:val="18"/>
                <w:szCs w:val="18"/>
              </w:rPr>
            </w:pPr>
            <w:r>
              <w:rPr>
                <w:sz w:val="18"/>
                <w:szCs w:val="18"/>
              </w:rPr>
              <w:t>771 03</w:t>
            </w:r>
            <w:r w:rsidR="008354F4">
              <w:rPr>
                <w:sz w:val="18"/>
                <w:szCs w:val="18"/>
              </w:rPr>
              <w:t>,77104</w:t>
            </w:r>
          </w:p>
        </w:tc>
      </w:tr>
    </w:tbl>
    <w:p w:rsidR="00BA7CC8" w:rsidRDefault="00BA7CC8" w:rsidP="00BA7CC8">
      <w:pPr>
        <w:jc w:val="center"/>
        <w:rPr>
          <w:b/>
          <w:sz w:val="24"/>
          <w:szCs w:val="24"/>
        </w:rPr>
      </w:pPr>
    </w:p>
    <w:p w:rsidR="00BA7CC8" w:rsidRDefault="00BA7CC8" w:rsidP="00BA7CC8">
      <w:pPr>
        <w:jc w:val="center"/>
        <w:rPr>
          <w:b/>
          <w:sz w:val="24"/>
          <w:szCs w:val="24"/>
        </w:rPr>
      </w:pPr>
    </w:p>
    <w:p w:rsidR="00BA7CC8" w:rsidRDefault="00BA7CC8" w:rsidP="00BA7CC8">
      <w:pPr>
        <w:jc w:val="center"/>
        <w:rPr>
          <w:b/>
          <w:sz w:val="24"/>
          <w:szCs w:val="24"/>
        </w:rPr>
      </w:pPr>
      <w:r>
        <w:rPr>
          <w:b/>
          <w:sz w:val="24"/>
          <w:szCs w:val="24"/>
        </w:rPr>
        <w:t>Čl. IX</w:t>
      </w:r>
    </w:p>
    <w:p w:rsidR="00BA7CC8" w:rsidRDefault="00BA7CC8" w:rsidP="00BA7CC8">
      <w:pPr>
        <w:jc w:val="center"/>
        <w:rPr>
          <w:b/>
          <w:sz w:val="24"/>
          <w:szCs w:val="24"/>
        </w:rPr>
      </w:pPr>
      <w:r>
        <w:rPr>
          <w:b/>
          <w:sz w:val="24"/>
          <w:szCs w:val="24"/>
        </w:rPr>
        <w:t xml:space="preserve">Informácie o rozpočte a hodnotenie plnenia rozpočtu </w:t>
      </w:r>
    </w:p>
    <w:p w:rsidR="00BA7CC8" w:rsidRDefault="00BA7CC8" w:rsidP="00BA7CC8">
      <w:pPr>
        <w:jc w:val="center"/>
        <w:rPr>
          <w:b/>
          <w:sz w:val="24"/>
          <w:szCs w:val="24"/>
        </w:rPr>
      </w:pPr>
    </w:p>
    <w:p w:rsidR="00BA7CC8" w:rsidRDefault="00BA7CC8" w:rsidP="00BA7CC8">
      <w:pPr>
        <w:jc w:val="both"/>
        <w:rPr>
          <w:b/>
          <w:sz w:val="24"/>
          <w:szCs w:val="24"/>
        </w:rPr>
      </w:pPr>
      <w:r>
        <w:rPr>
          <w:b/>
          <w:sz w:val="24"/>
          <w:szCs w:val="24"/>
        </w:rPr>
        <w:t xml:space="preserve">Informácie o rozpočte a hodnotenie plnenia rozpočtu - </w:t>
      </w:r>
      <w:r>
        <w:rPr>
          <w:sz w:val="24"/>
          <w:szCs w:val="24"/>
        </w:rPr>
        <w:t>tabuľka č.13-16</w:t>
      </w:r>
    </w:p>
    <w:p w:rsidR="00BA7CC8" w:rsidRDefault="00BA7CC8" w:rsidP="00BA7CC8">
      <w:pPr>
        <w:pStyle w:val="Pismenka"/>
        <w:tabs>
          <w:tab w:val="clear" w:pos="426"/>
          <w:tab w:val="left" w:pos="708"/>
        </w:tabs>
        <w:ind w:left="0" w:firstLine="0"/>
        <w:jc w:val="left"/>
        <w:rPr>
          <w:b w:val="0"/>
          <w:sz w:val="24"/>
          <w:szCs w:val="24"/>
        </w:rPr>
      </w:pPr>
      <w:r>
        <w:rPr>
          <w:b w:val="0"/>
          <w:sz w:val="24"/>
          <w:szCs w:val="24"/>
        </w:rPr>
        <w:t>Textová časť k tabuľke č. 13-16:</w:t>
      </w:r>
    </w:p>
    <w:p w:rsidR="00BA7CC8" w:rsidRDefault="00BA7CC8" w:rsidP="00310535">
      <w:pPr>
        <w:pStyle w:val="Pismenka"/>
        <w:tabs>
          <w:tab w:val="clear" w:pos="426"/>
          <w:tab w:val="left" w:pos="708"/>
        </w:tabs>
        <w:ind w:left="0" w:right="827" w:firstLine="0"/>
        <w:jc w:val="left"/>
        <w:rPr>
          <w:b w:val="0"/>
          <w:sz w:val="24"/>
          <w:szCs w:val="24"/>
        </w:rPr>
      </w:pPr>
    </w:p>
    <w:p w:rsidR="00BA7CC8" w:rsidRDefault="00BA7CC8" w:rsidP="00310535">
      <w:pPr>
        <w:ind w:right="827" w:firstLine="709"/>
        <w:jc w:val="both"/>
        <w:rPr>
          <w:sz w:val="24"/>
          <w:szCs w:val="24"/>
        </w:rPr>
      </w:pPr>
      <w:r>
        <w:rPr>
          <w:sz w:val="24"/>
          <w:szCs w:val="24"/>
        </w:rPr>
        <w:t>Rozpočet Materskej školy, Tatrans</w:t>
      </w:r>
      <w:r w:rsidR="008354F4">
        <w:rPr>
          <w:sz w:val="24"/>
          <w:szCs w:val="24"/>
        </w:rPr>
        <w:t xml:space="preserve">ká 21, Stará Ľubovňa na rok </w:t>
      </w:r>
      <w:r w:rsidR="00C77737">
        <w:rPr>
          <w:sz w:val="24"/>
          <w:szCs w:val="24"/>
        </w:rPr>
        <w:t>2023</w:t>
      </w:r>
      <w:r>
        <w:rPr>
          <w:sz w:val="24"/>
          <w:szCs w:val="24"/>
        </w:rPr>
        <w:t xml:space="preserve"> bol schválený uznesením </w:t>
      </w:r>
    </w:p>
    <w:p w:rsidR="00310535" w:rsidRDefault="00310535" w:rsidP="00310535">
      <w:pPr>
        <w:ind w:right="827"/>
        <w:jc w:val="both"/>
        <w:rPr>
          <w:i/>
          <w:sz w:val="24"/>
          <w:szCs w:val="24"/>
        </w:rPr>
      </w:pPr>
    </w:p>
    <w:p w:rsidR="00310535" w:rsidRPr="00553C76" w:rsidRDefault="00310535" w:rsidP="00310535">
      <w:pPr>
        <w:ind w:right="827" w:firstLine="709"/>
        <w:jc w:val="both"/>
        <w:rPr>
          <w:sz w:val="24"/>
          <w:szCs w:val="24"/>
        </w:rPr>
      </w:pPr>
      <w:r>
        <w:rPr>
          <w:sz w:val="24"/>
          <w:szCs w:val="24"/>
        </w:rPr>
        <w:t xml:space="preserve">Programový rozpočet Materskej </w:t>
      </w:r>
      <w:r w:rsidRPr="00174358">
        <w:rPr>
          <w:sz w:val="24"/>
          <w:szCs w:val="24"/>
        </w:rPr>
        <w:t>školy, Tatrans</w:t>
      </w:r>
      <w:r w:rsidR="00C77737">
        <w:rPr>
          <w:sz w:val="24"/>
          <w:szCs w:val="24"/>
        </w:rPr>
        <w:t>ká 21, Stará Ľubovňa na rok 2023</w:t>
      </w:r>
      <w:r>
        <w:rPr>
          <w:sz w:val="24"/>
          <w:szCs w:val="24"/>
        </w:rPr>
        <w:t xml:space="preserve"> </w:t>
      </w:r>
      <w:r w:rsidRPr="00174358">
        <w:rPr>
          <w:sz w:val="24"/>
          <w:szCs w:val="24"/>
        </w:rPr>
        <w:t xml:space="preserve">bol schválený </w:t>
      </w:r>
      <w:r w:rsidRPr="00A433EC">
        <w:rPr>
          <w:sz w:val="24"/>
          <w:szCs w:val="24"/>
        </w:rPr>
        <w:t xml:space="preserve">uznesením </w:t>
      </w:r>
      <w:proofErr w:type="spellStart"/>
      <w:r w:rsidR="00790A4F" w:rsidRPr="00A433EC">
        <w:rPr>
          <w:b/>
          <w:sz w:val="24"/>
          <w:szCs w:val="24"/>
        </w:rPr>
        <w:t>MsZ</w:t>
      </w:r>
      <w:proofErr w:type="spellEnd"/>
      <w:r w:rsidR="00790A4F" w:rsidRPr="00A433EC">
        <w:rPr>
          <w:b/>
          <w:sz w:val="24"/>
          <w:szCs w:val="24"/>
        </w:rPr>
        <w:t xml:space="preserve"> XX</w:t>
      </w:r>
      <w:r w:rsidR="00A433EC" w:rsidRPr="00A433EC">
        <w:rPr>
          <w:b/>
          <w:sz w:val="24"/>
          <w:szCs w:val="24"/>
        </w:rPr>
        <w:t>X</w:t>
      </w:r>
      <w:r w:rsidR="00790A4F" w:rsidRPr="00A433EC">
        <w:rPr>
          <w:b/>
          <w:sz w:val="24"/>
          <w:szCs w:val="24"/>
        </w:rPr>
        <w:t>I</w:t>
      </w:r>
      <w:r w:rsidR="00A433EC" w:rsidRPr="00A433EC">
        <w:rPr>
          <w:b/>
          <w:sz w:val="24"/>
          <w:szCs w:val="24"/>
        </w:rPr>
        <w:t>/2022</w:t>
      </w:r>
      <w:r w:rsidR="00790A4F" w:rsidRPr="00A433EC">
        <w:rPr>
          <w:b/>
          <w:sz w:val="24"/>
          <w:szCs w:val="24"/>
        </w:rPr>
        <w:t xml:space="preserve"> dňa </w:t>
      </w:r>
      <w:r w:rsidR="00A433EC" w:rsidRPr="00A433EC">
        <w:rPr>
          <w:b/>
          <w:sz w:val="24"/>
          <w:szCs w:val="24"/>
        </w:rPr>
        <w:t>20. 10. 2022</w:t>
      </w:r>
      <w:r>
        <w:rPr>
          <w:b/>
          <w:sz w:val="24"/>
          <w:szCs w:val="24"/>
        </w:rPr>
        <w:t xml:space="preserve"> </w:t>
      </w:r>
      <w:r>
        <w:rPr>
          <w:sz w:val="24"/>
          <w:szCs w:val="24"/>
        </w:rPr>
        <w:t xml:space="preserve">ako vyrovnaný rozpočet, s celkovými  príjmami vo výške </w:t>
      </w:r>
      <w:r w:rsidR="00790A4F" w:rsidRPr="00790A4F">
        <w:rPr>
          <w:b/>
          <w:sz w:val="24"/>
          <w:szCs w:val="24"/>
        </w:rPr>
        <w:t>1 097 337</w:t>
      </w:r>
      <w:r w:rsidR="00C77737" w:rsidRPr="00790A4F">
        <w:rPr>
          <w:b/>
          <w:sz w:val="24"/>
          <w:szCs w:val="24"/>
        </w:rPr>
        <w:t>,-</w:t>
      </w:r>
      <w:r w:rsidRPr="00790A4F">
        <w:rPr>
          <w:b/>
          <w:sz w:val="24"/>
          <w:szCs w:val="24"/>
        </w:rPr>
        <w:t xml:space="preserve"> </w:t>
      </w:r>
      <w:r w:rsidRPr="00907E8A">
        <w:rPr>
          <w:b/>
          <w:sz w:val="24"/>
          <w:szCs w:val="24"/>
        </w:rPr>
        <w:t>€</w:t>
      </w:r>
      <w:r>
        <w:rPr>
          <w:sz w:val="24"/>
          <w:szCs w:val="24"/>
        </w:rPr>
        <w:t xml:space="preserve"> a výdavkami vo výške </w:t>
      </w:r>
      <w:r w:rsidR="00790A4F" w:rsidRPr="00790A4F">
        <w:rPr>
          <w:b/>
          <w:sz w:val="24"/>
          <w:szCs w:val="24"/>
        </w:rPr>
        <w:t>1 097 337</w:t>
      </w:r>
      <w:r w:rsidRPr="00790A4F">
        <w:rPr>
          <w:b/>
          <w:sz w:val="24"/>
          <w:szCs w:val="24"/>
        </w:rPr>
        <w:t>,- €.</w:t>
      </w:r>
      <w:r w:rsidRPr="00375705">
        <w:rPr>
          <w:b/>
          <w:sz w:val="24"/>
          <w:szCs w:val="24"/>
        </w:rPr>
        <w:t xml:space="preserve"> </w:t>
      </w:r>
    </w:p>
    <w:p w:rsidR="00310535" w:rsidRPr="005A0CB5" w:rsidRDefault="00310535" w:rsidP="00310535">
      <w:pPr>
        <w:ind w:right="827"/>
        <w:jc w:val="both"/>
        <w:rPr>
          <w:sz w:val="24"/>
          <w:szCs w:val="24"/>
        </w:rPr>
      </w:pPr>
    </w:p>
    <w:p w:rsidR="00310535" w:rsidRDefault="00310535" w:rsidP="00310535">
      <w:pPr>
        <w:ind w:right="827"/>
        <w:jc w:val="both"/>
        <w:rPr>
          <w:sz w:val="24"/>
          <w:szCs w:val="24"/>
        </w:rPr>
      </w:pPr>
      <w:r>
        <w:rPr>
          <w:sz w:val="24"/>
          <w:szCs w:val="24"/>
        </w:rPr>
        <w:t xml:space="preserve">Rozpočet bol upravený: </w:t>
      </w:r>
    </w:p>
    <w:p w:rsidR="00310535" w:rsidRDefault="00310535" w:rsidP="00310535">
      <w:pPr>
        <w:ind w:right="827"/>
        <w:jc w:val="both"/>
        <w:rPr>
          <w:sz w:val="24"/>
          <w:szCs w:val="24"/>
        </w:rPr>
      </w:pPr>
    </w:p>
    <w:p w:rsidR="00310535" w:rsidRPr="00AC42B8" w:rsidRDefault="00310535" w:rsidP="00310535">
      <w:pPr>
        <w:pStyle w:val="Odsekzoznamu"/>
        <w:numPr>
          <w:ilvl w:val="0"/>
          <w:numId w:val="16"/>
        </w:numPr>
        <w:suppressAutoHyphens/>
        <w:spacing w:line="100" w:lineRule="atLeast"/>
        <w:ind w:right="827"/>
        <w:jc w:val="both"/>
        <w:rPr>
          <w:sz w:val="24"/>
          <w:szCs w:val="24"/>
        </w:rPr>
      </w:pPr>
      <w:r w:rsidRPr="00AC42B8">
        <w:rPr>
          <w:sz w:val="24"/>
          <w:szCs w:val="24"/>
        </w:rPr>
        <w:t xml:space="preserve">prvou  zmenou  dňa  </w:t>
      </w:r>
      <w:r w:rsidRPr="00AC42B8">
        <w:rPr>
          <w:b/>
          <w:sz w:val="24"/>
          <w:szCs w:val="24"/>
        </w:rPr>
        <w:t>2</w:t>
      </w:r>
      <w:r w:rsidR="002600B2" w:rsidRPr="00AC42B8">
        <w:rPr>
          <w:b/>
          <w:sz w:val="24"/>
          <w:szCs w:val="24"/>
        </w:rPr>
        <w:t>2. 06. 2023</w:t>
      </w:r>
      <w:r w:rsidRPr="00AC42B8">
        <w:rPr>
          <w:b/>
          <w:sz w:val="24"/>
          <w:szCs w:val="24"/>
        </w:rPr>
        <w:t xml:space="preserve"> </w:t>
      </w:r>
      <w:r w:rsidRPr="00AC42B8">
        <w:rPr>
          <w:sz w:val="24"/>
          <w:szCs w:val="24"/>
        </w:rPr>
        <w:t xml:space="preserve">, uznesením </w:t>
      </w:r>
      <w:proofErr w:type="spellStart"/>
      <w:r w:rsidRPr="00AC42B8">
        <w:rPr>
          <w:b/>
          <w:sz w:val="24"/>
          <w:szCs w:val="24"/>
        </w:rPr>
        <w:t>MsZ</w:t>
      </w:r>
      <w:proofErr w:type="spellEnd"/>
      <w:r w:rsidRPr="00AC42B8">
        <w:rPr>
          <w:b/>
          <w:sz w:val="24"/>
          <w:szCs w:val="24"/>
        </w:rPr>
        <w:t xml:space="preserve"> </w:t>
      </w:r>
      <w:r w:rsidR="002600B2" w:rsidRPr="00AC42B8">
        <w:rPr>
          <w:b/>
          <w:sz w:val="24"/>
          <w:szCs w:val="24"/>
        </w:rPr>
        <w:t>V/2023</w:t>
      </w:r>
      <w:r w:rsidRPr="00AC42B8">
        <w:rPr>
          <w:b/>
          <w:sz w:val="24"/>
          <w:szCs w:val="24"/>
        </w:rPr>
        <w:t xml:space="preserve"> </w:t>
      </w:r>
      <w:r w:rsidRPr="00AC42B8">
        <w:rPr>
          <w:sz w:val="24"/>
          <w:szCs w:val="24"/>
        </w:rPr>
        <w:t>na rozpočet s celkovými</w:t>
      </w:r>
      <w:r w:rsidRPr="00AC42B8">
        <w:rPr>
          <w:b/>
          <w:sz w:val="24"/>
          <w:szCs w:val="24"/>
        </w:rPr>
        <w:t xml:space="preserve"> </w:t>
      </w:r>
      <w:r w:rsidRPr="00AC42B8">
        <w:rPr>
          <w:sz w:val="24"/>
          <w:szCs w:val="24"/>
        </w:rPr>
        <w:t>príjmami vo výške</w:t>
      </w:r>
      <w:r w:rsidRPr="00AC42B8">
        <w:rPr>
          <w:b/>
          <w:sz w:val="24"/>
          <w:szCs w:val="24"/>
        </w:rPr>
        <w:t xml:space="preserve"> </w:t>
      </w:r>
      <w:r w:rsidR="00F37079">
        <w:rPr>
          <w:b/>
          <w:sz w:val="24"/>
          <w:szCs w:val="24"/>
        </w:rPr>
        <w:t>1 177 847</w:t>
      </w:r>
      <w:r w:rsidRPr="00AC42B8">
        <w:rPr>
          <w:b/>
          <w:sz w:val="24"/>
          <w:szCs w:val="24"/>
        </w:rPr>
        <w:t xml:space="preserve">,- € </w:t>
      </w:r>
      <w:r w:rsidRPr="00AC42B8">
        <w:rPr>
          <w:sz w:val="24"/>
          <w:szCs w:val="24"/>
        </w:rPr>
        <w:t>a výdavkami  vo výške</w:t>
      </w:r>
      <w:r w:rsidRPr="00AC42B8">
        <w:rPr>
          <w:b/>
          <w:sz w:val="24"/>
          <w:szCs w:val="24"/>
        </w:rPr>
        <w:t xml:space="preserve">  </w:t>
      </w:r>
      <w:r w:rsidR="00F37079">
        <w:rPr>
          <w:b/>
          <w:sz w:val="24"/>
          <w:szCs w:val="24"/>
        </w:rPr>
        <w:t>1 177 847</w:t>
      </w:r>
      <w:bookmarkStart w:id="0" w:name="_GoBack"/>
      <w:bookmarkEnd w:id="0"/>
      <w:r w:rsidRPr="00AC42B8">
        <w:rPr>
          <w:b/>
          <w:sz w:val="24"/>
          <w:szCs w:val="24"/>
        </w:rPr>
        <w:t xml:space="preserve">,- €   </w:t>
      </w:r>
      <w:r w:rsidRPr="00AC42B8">
        <w:rPr>
          <w:sz w:val="24"/>
          <w:szCs w:val="24"/>
        </w:rPr>
        <w:t>ako   vyrovnaný,</w:t>
      </w:r>
    </w:p>
    <w:p w:rsidR="002600B2" w:rsidRPr="00AC42B8" w:rsidRDefault="002600B2" w:rsidP="002600B2">
      <w:pPr>
        <w:pStyle w:val="Odsekzoznamu"/>
        <w:numPr>
          <w:ilvl w:val="0"/>
          <w:numId w:val="16"/>
        </w:numPr>
        <w:suppressAutoHyphens/>
        <w:spacing w:line="100" w:lineRule="atLeast"/>
        <w:ind w:right="827"/>
        <w:jc w:val="both"/>
        <w:rPr>
          <w:sz w:val="24"/>
          <w:szCs w:val="24"/>
        </w:rPr>
      </w:pPr>
      <w:r w:rsidRPr="00AC42B8">
        <w:rPr>
          <w:sz w:val="24"/>
          <w:szCs w:val="24"/>
        </w:rPr>
        <w:t xml:space="preserve">druhou zmenou  dňa  </w:t>
      </w:r>
      <w:r w:rsidRPr="00AC42B8">
        <w:rPr>
          <w:b/>
          <w:sz w:val="24"/>
          <w:szCs w:val="24"/>
        </w:rPr>
        <w:t xml:space="preserve">14. 12. 2023 </w:t>
      </w:r>
      <w:r w:rsidRPr="00AC42B8">
        <w:rPr>
          <w:sz w:val="24"/>
          <w:szCs w:val="24"/>
        </w:rPr>
        <w:t xml:space="preserve">, uznesením </w:t>
      </w:r>
      <w:proofErr w:type="spellStart"/>
      <w:r w:rsidRPr="00AC42B8">
        <w:rPr>
          <w:b/>
          <w:sz w:val="24"/>
          <w:szCs w:val="24"/>
        </w:rPr>
        <w:t>MsZ</w:t>
      </w:r>
      <w:proofErr w:type="spellEnd"/>
      <w:r w:rsidRPr="00AC42B8">
        <w:rPr>
          <w:b/>
          <w:sz w:val="24"/>
          <w:szCs w:val="24"/>
        </w:rPr>
        <w:t xml:space="preserve"> V</w:t>
      </w:r>
      <w:r w:rsidR="00AC42B8" w:rsidRPr="00AC42B8">
        <w:rPr>
          <w:b/>
          <w:sz w:val="24"/>
          <w:szCs w:val="24"/>
        </w:rPr>
        <w:t>III</w:t>
      </w:r>
      <w:r w:rsidRPr="00AC42B8">
        <w:rPr>
          <w:b/>
          <w:sz w:val="24"/>
          <w:szCs w:val="24"/>
        </w:rPr>
        <w:t xml:space="preserve">/2023 </w:t>
      </w:r>
      <w:r w:rsidRPr="00AC42B8">
        <w:rPr>
          <w:sz w:val="24"/>
          <w:szCs w:val="24"/>
        </w:rPr>
        <w:t>na rozpočet s celkovými</w:t>
      </w:r>
      <w:r w:rsidRPr="00AC42B8">
        <w:rPr>
          <w:b/>
          <w:sz w:val="24"/>
          <w:szCs w:val="24"/>
        </w:rPr>
        <w:t xml:space="preserve"> </w:t>
      </w:r>
      <w:r w:rsidRPr="00AC42B8">
        <w:rPr>
          <w:sz w:val="24"/>
          <w:szCs w:val="24"/>
        </w:rPr>
        <w:t>príjmami vo výške</w:t>
      </w:r>
      <w:r w:rsidRPr="00AC42B8">
        <w:rPr>
          <w:b/>
          <w:sz w:val="24"/>
          <w:szCs w:val="24"/>
        </w:rPr>
        <w:t xml:space="preserve"> </w:t>
      </w:r>
      <w:r w:rsidR="00AC42B8" w:rsidRPr="00AC42B8">
        <w:rPr>
          <w:b/>
          <w:sz w:val="24"/>
          <w:szCs w:val="24"/>
        </w:rPr>
        <w:t>1 274 089</w:t>
      </w:r>
      <w:r w:rsidRPr="00AC42B8">
        <w:rPr>
          <w:b/>
          <w:sz w:val="24"/>
          <w:szCs w:val="24"/>
        </w:rPr>
        <w:t xml:space="preserve">,- € </w:t>
      </w:r>
      <w:r w:rsidRPr="00AC42B8">
        <w:rPr>
          <w:sz w:val="24"/>
          <w:szCs w:val="24"/>
        </w:rPr>
        <w:t>a výdavkami  vo výške</w:t>
      </w:r>
      <w:r w:rsidRPr="00AC42B8">
        <w:rPr>
          <w:b/>
          <w:sz w:val="24"/>
          <w:szCs w:val="24"/>
        </w:rPr>
        <w:t xml:space="preserve">  </w:t>
      </w:r>
      <w:r w:rsidR="00AC42B8" w:rsidRPr="00AC42B8">
        <w:rPr>
          <w:b/>
          <w:sz w:val="24"/>
          <w:szCs w:val="24"/>
        </w:rPr>
        <w:t>1 274 089</w:t>
      </w:r>
      <w:r w:rsidRPr="00AC42B8">
        <w:rPr>
          <w:b/>
          <w:sz w:val="24"/>
          <w:szCs w:val="24"/>
        </w:rPr>
        <w:t xml:space="preserve">,- €   </w:t>
      </w:r>
      <w:r w:rsidRPr="00AC42B8">
        <w:rPr>
          <w:sz w:val="24"/>
          <w:szCs w:val="24"/>
        </w:rPr>
        <w:t>ako   vyrovnaný,</w:t>
      </w:r>
    </w:p>
    <w:p w:rsidR="002600B2" w:rsidRPr="00894341" w:rsidRDefault="002600B2" w:rsidP="002600B2">
      <w:pPr>
        <w:pStyle w:val="Odsekzoznamu"/>
        <w:suppressAutoHyphens/>
        <w:spacing w:line="100" w:lineRule="atLeast"/>
        <w:ind w:right="827"/>
        <w:jc w:val="both"/>
        <w:rPr>
          <w:sz w:val="24"/>
          <w:szCs w:val="24"/>
          <w:highlight w:val="yellow"/>
        </w:rPr>
      </w:pPr>
    </w:p>
    <w:p w:rsidR="00310535" w:rsidRPr="00894341" w:rsidRDefault="00310535" w:rsidP="00310535">
      <w:pPr>
        <w:pStyle w:val="Pismenka"/>
        <w:tabs>
          <w:tab w:val="clear" w:pos="426"/>
          <w:tab w:val="left" w:pos="708"/>
        </w:tabs>
        <w:ind w:left="720" w:firstLine="0"/>
        <w:jc w:val="left"/>
        <w:rPr>
          <w:b w:val="0"/>
          <w:sz w:val="24"/>
          <w:szCs w:val="24"/>
          <w:highlight w:val="yellow"/>
        </w:rPr>
      </w:pPr>
    </w:p>
    <w:p w:rsidR="00310535" w:rsidRPr="00AC42B8" w:rsidRDefault="00310535" w:rsidP="00310535">
      <w:pPr>
        <w:pStyle w:val="Odsekzoznamu"/>
        <w:jc w:val="center"/>
        <w:rPr>
          <w:sz w:val="22"/>
          <w:szCs w:val="22"/>
        </w:rPr>
      </w:pPr>
      <w:r w:rsidRPr="00AC42B8">
        <w:rPr>
          <w:sz w:val="22"/>
          <w:szCs w:val="22"/>
        </w:rPr>
        <w:t>Materská škola, Tatranská 21, 064 01 Stará Ľubovňa</w:t>
      </w:r>
    </w:p>
    <w:p w:rsidR="00310535" w:rsidRPr="00AC42B8" w:rsidRDefault="00310535" w:rsidP="00310535">
      <w:pPr>
        <w:pStyle w:val="Odsekzoznamu"/>
        <w:jc w:val="center"/>
        <w:rPr>
          <w:sz w:val="22"/>
          <w:szCs w:val="22"/>
          <w:u w:val="single"/>
        </w:rPr>
      </w:pPr>
      <w:r w:rsidRPr="00AC42B8">
        <w:rPr>
          <w:sz w:val="22"/>
          <w:szCs w:val="22"/>
          <w:u w:val="single"/>
        </w:rPr>
        <w:t xml:space="preserve">Poznámky individuálnej účtovnej </w:t>
      </w:r>
      <w:r w:rsidR="00790A4F" w:rsidRPr="00AC42B8">
        <w:rPr>
          <w:sz w:val="22"/>
          <w:szCs w:val="22"/>
          <w:u w:val="single"/>
        </w:rPr>
        <w:t>závierky zostavenej k 31.12.2023</w:t>
      </w:r>
    </w:p>
    <w:p w:rsidR="00310535" w:rsidRPr="00894341" w:rsidRDefault="00310535" w:rsidP="006C5E13">
      <w:pPr>
        <w:pStyle w:val="Odsekzoznamu"/>
        <w:ind w:right="401"/>
        <w:rPr>
          <w:b/>
          <w:sz w:val="22"/>
          <w:szCs w:val="22"/>
          <w:highlight w:val="yellow"/>
        </w:rPr>
      </w:pPr>
    </w:p>
    <w:p w:rsidR="00310535" w:rsidRPr="00894341" w:rsidRDefault="00310535" w:rsidP="00310535">
      <w:pPr>
        <w:pStyle w:val="Odsekzoznamu"/>
        <w:suppressAutoHyphens/>
        <w:spacing w:line="100" w:lineRule="atLeast"/>
        <w:ind w:right="827"/>
        <w:jc w:val="both"/>
        <w:rPr>
          <w:sz w:val="24"/>
          <w:szCs w:val="24"/>
          <w:highlight w:val="yellow"/>
        </w:rPr>
      </w:pPr>
    </w:p>
    <w:p w:rsidR="00310535" w:rsidRPr="00AC42B8" w:rsidRDefault="00310535" w:rsidP="00310535">
      <w:pPr>
        <w:pStyle w:val="Odsekzoznamu"/>
        <w:numPr>
          <w:ilvl w:val="0"/>
          <w:numId w:val="16"/>
        </w:numPr>
        <w:suppressAutoHyphens/>
        <w:spacing w:line="100" w:lineRule="atLeast"/>
        <w:ind w:right="827"/>
        <w:jc w:val="both"/>
        <w:rPr>
          <w:sz w:val="24"/>
          <w:szCs w:val="24"/>
        </w:rPr>
      </w:pPr>
      <w:r w:rsidRPr="00AC42B8">
        <w:rPr>
          <w:sz w:val="24"/>
          <w:szCs w:val="24"/>
        </w:rPr>
        <w:t>okrem tejto zmeny primátor mesta v zmysle svojich schválených kompetencií vykonal</w:t>
      </w:r>
    </w:p>
    <w:p w:rsidR="00310535" w:rsidRPr="00137B2D" w:rsidRDefault="00310535" w:rsidP="00310535">
      <w:pPr>
        <w:pStyle w:val="Odsekzoznamu"/>
        <w:ind w:right="827"/>
        <w:jc w:val="both"/>
        <w:rPr>
          <w:sz w:val="24"/>
          <w:szCs w:val="24"/>
        </w:rPr>
      </w:pPr>
      <w:r w:rsidRPr="00AC42B8">
        <w:rPr>
          <w:sz w:val="24"/>
          <w:szCs w:val="24"/>
        </w:rPr>
        <w:t>v oblasti školstva dvadsať</w:t>
      </w:r>
      <w:r w:rsidR="00AC42B8" w:rsidRPr="00AC42B8">
        <w:rPr>
          <w:sz w:val="24"/>
          <w:szCs w:val="24"/>
        </w:rPr>
        <w:t xml:space="preserve">päť </w:t>
      </w:r>
      <w:r w:rsidRPr="00AC42B8">
        <w:rPr>
          <w:sz w:val="24"/>
          <w:szCs w:val="24"/>
        </w:rPr>
        <w:t>rozpočtových opatrení. Po všetkých týchto zmenách mal programový rozpočet na rok 202</w:t>
      </w:r>
      <w:r w:rsidR="002600B2" w:rsidRPr="00AC42B8">
        <w:rPr>
          <w:sz w:val="24"/>
          <w:szCs w:val="24"/>
        </w:rPr>
        <w:t>3</w:t>
      </w:r>
      <w:r w:rsidRPr="00AC42B8">
        <w:rPr>
          <w:sz w:val="24"/>
          <w:szCs w:val="24"/>
        </w:rPr>
        <w:t xml:space="preserve"> rozpočtované celkové príjmy vo výške</w:t>
      </w:r>
      <w:r w:rsidRPr="00AC42B8">
        <w:rPr>
          <w:b/>
          <w:sz w:val="24"/>
          <w:szCs w:val="24"/>
        </w:rPr>
        <w:t xml:space="preserve"> 1</w:t>
      </w:r>
      <w:r w:rsidR="00AC42B8" w:rsidRPr="00AC42B8">
        <w:rPr>
          <w:b/>
          <w:sz w:val="24"/>
          <w:szCs w:val="24"/>
        </w:rPr>
        <w:t> 274 089</w:t>
      </w:r>
      <w:r w:rsidRPr="00AC42B8">
        <w:rPr>
          <w:b/>
          <w:sz w:val="24"/>
          <w:szCs w:val="24"/>
        </w:rPr>
        <w:t xml:space="preserve">,- € </w:t>
      </w:r>
      <w:r w:rsidRPr="00AC42B8">
        <w:rPr>
          <w:sz w:val="24"/>
          <w:szCs w:val="24"/>
        </w:rPr>
        <w:t>a výdavkami</w:t>
      </w:r>
      <w:r w:rsidRPr="00AC42B8">
        <w:rPr>
          <w:b/>
          <w:sz w:val="24"/>
          <w:szCs w:val="24"/>
        </w:rPr>
        <w:t xml:space="preserve"> 1</w:t>
      </w:r>
      <w:r w:rsidR="00AC42B8" w:rsidRPr="00AC42B8">
        <w:rPr>
          <w:b/>
          <w:sz w:val="24"/>
          <w:szCs w:val="24"/>
        </w:rPr>
        <w:t> 248 386</w:t>
      </w:r>
      <w:r w:rsidRPr="00AC42B8">
        <w:rPr>
          <w:b/>
          <w:sz w:val="24"/>
          <w:szCs w:val="24"/>
        </w:rPr>
        <w:t>,- €</w:t>
      </w:r>
      <w:r w:rsidR="00AC42B8" w:rsidRPr="00AC42B8">
        <w:rPr>
          <w:b/>
          <w:sz w:val="24"/>
          <w:szCs w:val="24"/>
        </w:rPr>
        <w:t xml:space="preserve">. </w:t>
      </w:r>
    </w:p>
    <w:p w:rsidR="00310535" w:rsidRDefault="00310535" w:rsidP="00310535">
      <w:pPr>
        <w:ind w:right="827"/>
        <w:jc w:val="both"/>
        <w:rPr>
          <w:sz w:val="26"/>
        </w:rPr>
      </w:pPr>
    </w:p>
    <w:p w:rsidR="00BA7CC8" w:rsidRDefault="00BA7CC8" w:rsidP="00310535">
      <w:pPr>
        <w:pStyle w:val="Pismenka"/>
        <w:tabs>
          <w:tab w:val="clear" w:pos="426"/>
          <w:tab w:val="left" w:pos="708"/>
        </w:tabs>
        <w:ind w:left="0" w:right="827" w:firstLine="0"/>
        <w:jc w:val="left"/>
        <w:rPr>
          <w:b w:val="0"/>
          <w:sz w:val="24"/>
          <w:szCs w:val="24"/>
        </w:rPr>
      </w:pPr>
    </w:p>
    <w:p w:rsidR="00BA7CC8" w:rsidRDefault="00BA7CC8" w:rsidP="00BA7CC8">
      <w:pPr>
        <w:jc w:val="center"/>
        <w:rPr>
          <w:b/>
          <w:sz w:val="24"/>
          <w:szCs w:val="24"/>
        </w:rPr>
      </w:pPr>
      <w:r>
        <w:rPr>
          <w:b/>
          <w:sz w:val="24"/>
          <w:szCs w:val="24"/>
        </w:rPr>
        <w:t>Čl. X</w:t>
      </w:r>
    </w:p>
    <w:p w:rsidR="00BA7CC8" w:rsidRDefault="00BA7CC8" w:rsidP="00BA7CC8">
      <w:pPr>
        <w:jc w:val="center"/>
        <w:rPr>
          <w:b/>
          <w:sz w:val="24"/>
          <w:szCs w:val="24"/>
        </w:rPr>
      </w:pPr>
    </w:p>
    <w:p w:rsidR="00BA7CC8" w:rsidRDefault="00BA7CC8" w:rsidP="00BA7CC8">
      <w:pPr>
        <w:jc w:val="center"/>
        <w:rPr>
          <w:b/>
          <w:sz w:val="24"/>
          <w:szCs w:val="24"/>
        </w:rPr>
      </w:pPr>
      <w:r>
        <w:rPr>
          <w:b/>
          <w:sz w:val="24"/>
          <w:szCs w:val="24"/>
        </w:rPr>
        <w:t xml:space="preserve">Informácie o skutočnostiach, ktoré nastali po dni, ku ktorému sa zostavuje účtovná závierka </w:t>
      </w:r>
    </w:p>
    <w:p w:rsidR="00BA7CC8" w:rsidRDefault="00BA7CC8" w:rsidP="00BA7CC8">
      <w:pPr>
        <w:jc w:val="center"/>
        <w:rPr>
          <w:b/>
          <w:sz w:val="24"/>
          <w:szCs w:val="24"/>
        </w:rPr>
      </w:pPr>
      <w:r>
        <w:rPr>
          <w:b/>
          <w:sz w:val="24"/>
          <w:szCs w:val="24"/>
        </w:rPr>
        <w:t>do dňa zostavenia účtovnej závierky</w:t>
      </w:r>
    </w:p>
    <w:p w:rsidR="00BA7CC8" w:rsidRDefault="00BA7CC8" w:rsidP="00BA7CC8">
      <w:pPr>
        <w:jc w:val="center"/>
        <w:rPr>
          <w:b/>
          <w:sz w:val="28"/>
        </w:rPr>
      </w:pPr>
    </w:p>
    <w:p w:rsidR="00BA7CC8" w:rsidRDefault="00BA7CC8" w:rsidP="00BA7CC8">
      <w:pPr>
        <w:jc w:val="both"/>
        <w:rPr>
          <w:sz w:val="24"/>
          <w:szCs w:val="24"/>
        </w:rPr>
      </w:pPr>
      <w:r>
        <w:rPr>
          <w:sz w:val="24"/>
          <w:szCs w:val="24"/>
        </w:rPr>
        <w:t>Informácie o skutočnostiach, ktoré nastali po dni, ku ktorému sa zostavuje účtovná závierka do dňa zostavenia účtovnej závierky</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dôvody pre zmenu výšky rezerv a opravných položiek,</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zmeny významných položiek dlhodobého finančného majetku,</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vydané dlhopisy a iné cenné papiere,</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zmena právnej formy účtovnej jednotky,</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mimoriadne udalosti, ak majú vplyv na hospodárenie účtovnej jednotky, napríklad živelné pohromy,</w:t>
      </w:r>
    </w:p>
    <w:p w:rsidR="00BA7CC8" w:rsidRDefault="00BA7CC8" w:rsidP="00BA7CC8">
      <w:pPr>
        <w:pStyle w:val="Pismenka"/>
        <w:numPr>
          <w:ilvl w:val="0"/>
          <w:numId w:val="13"/>
        </w:numPr>
        <w:tabs>
          <w:tab w:val="left" w:pos="708"/>
        </w:tabs>
        <w:ind w:left="284" w:hanging="284"/>
        <w:rPr>
          <w:b w:val="0"/>
          <w:sz w:val="24"/>
          <w:szCs w:val="24"/>
        </w:rPr>
      </w:pPr>
      <w:r>
        <w:rPr>
          <w:b w:val="0"/>
          <w:sz w:val="24"/>
          <w:szCs w:val="24"/>
        </w:rPr>
        <w:t>iné mimoriadne skutočnosti</w:t>
      </w:r>
    </w:p>
    <w:p w:rsidR="00BA7CC8" w:rsidRDefault="00BA7CC8" w:rsidP="00BA7CC8">
      <w:pPr>
        <w:pStyle w:val="Pismenka"/>
        <w:tabs>
          <w:tab w:val="clear" w:pos="426"/>
          <w:tab w:val="left" w:pos="708"/>
        </w:tabs>
        <w:ind w:left="0" w:firstLine="0"/>
        <w:rPr>
          <w:b w:val="0"/>
          <w:sz w:val="24"/>
          <w:szCs w:val="24"/>
        </w:rPr>
      </w:pPr>
    </w:p>
    <w:p w:rsidR="00BA7CC8" w:rsidRDefault="00BA7CC8" w:rsidP="00BA7CC8">
      <w:pPr>
        <w:pStyle w:val="Pismenka"/>
        <w:tabs>
          <w:tab w:val="clear" w:pos="426"/>
          <w:tab w:val="left" w:pos="708"/>
        </w:tabs>
        <w:ind w:left="0" w:firstLine="0"/>
        <w:rPr>
          <w:b w:val="0"/>
          <w:sz w:val="24"/>
          <w:szCs w:val="24"/>
        </w:rPr>
      </w:pPr>
    </w:p>
    <w:p w:rsidR="00BA7CC8" w:rsidRDefault="00BA7CC8" w:rsidP="00BA7CC8">
      <w:pPr>
        <w:pStyle w:val="Pismenka"/>
        <w:rPr>
          <w:b w:val="0"/>
          <w:sz w:val="24"/>
          <w:szCs w:val="24"/>
        </w:rPr>
      </w:pPr>
      <w:r>
        <w:rPr>
          <w:b w:val="0"/>
          <w:sz w:val="24"/>
          <w:szCs w:val="24"/>
        </w:rPr>
        <w:t>Popis skutočností:</w:t>
      </w:r>
    </w:p>
    <w:p w:rsidR="00BA7CC8" w:rsidRDefault="00BA7CC8" w:rsidP="00BA7CC8">
      <w:pPr>
        <w:spacing w:line="360" w:lineRule="auto"/>
        <w:rPr>
          <w:sz w:val="24"/>
          <w:u w:val="single"/>
        </w:rPr>
      </w:pPr>
    </w:p>
    <w:p w:rsidR="00BA7CC8" w:rsidRPr="0071429A" w:rsidRDefault="00BA7CC8" w:rsidP="00BA7CC8">
      <w:pPr>
        <w:jc w:val="both"/>
        <w:rPr>
          <w:sz w:val="24"/>
          <w:szCs w:val="24"/>
        </w:rPr>
      </w:pPr>
      <w:r w:rsidRPr="0071429A">
        <w:rPr>
          <w:sz w:val="24"/>
          <w:szCs w:val="24"/>
        </w:rPr>
        <w:t xml:space="preserve">Po 31. decembri </w:t>
      </w:r>
      <w:r w:rsidR="008354F4">
        <w:rPr>
          <w:iCs/>
          <w:sz w:val="24"/>
          <w:szCs w:val="24"/>
        </w:rPr>
        <w:t>202</w:t>
      </w:r>
      <w:r w:rsidR="00790A4F">
        <w:rPr>
          <w:iCs/>
          <w:sz w:val="24"/>
          <w:szCs w:val="24"/>
        </w:rPr>
        <w:t>3</w:t>
      </w:r>
      <w:r w:rsidRPr="0071429A">
        <w:rPr>
          <w:sz w:val="24"/>
          <w:szCs w:val="24"/>
        </w:rPr>
        <w:t xml:space="preserve"> nenastali také udalosti, ktoré by si vyžadovali zverejnenie alebo vykázanie</w:t>
      </w:r>
      <w:r w:rsidR="008354F4">
        <w:rPr>
          <w:sz w:val="24"/>
          <w:szCs w:val="24"/>
        </w:rPr>
        <w:t xml:space="preserve"> v účtovnej závi</w:t>
      </w:r>
      <w:r w:rsidR="00790A4F">
        <w:rPr>
          <w:sz w:val="24"/>
          <w:szCs w:val="24"/>
        </w:rPr>
        <w:t>erke za rok 2023</w:t>
      </w:r>
      <w:r w:rsidRPr="0071429A">
        <w:rPr>
          <w:sz w:val="24"/>
          <w:szCs w:val="24"/>
        </w:rPr>
        <w:t>.</w:t>
      </w:r>
    </w:p>
    <w:p w:rsidR="00BA7CC8" w:rsidRPr="0052674C" w:rsidRDefault="00BA7CC8" w:rsidP="00BA7CC8">
      <w:pPr>
        <w:spacing w:line="360" w:lineRule="auto"/>
        <w:rPr>
          <w:b/>
          <w:sz w:val="24"/>
          <w:szCs w:val="24"/>
          <w:u w:val="single"/>
        </w:rPr>
      </w:pPr>
    </w:p>
    <w:p w:rsidR="00BA7CC8" w:rsidRDefault="00BA7CC8" w:rsidP="00BA7CC8"/>
    <w:p w:rsidR="00BA7CC8" w:rsidRDefault="00BA7CC8" w:rsidP="00BA7CC8"/>
    <w:p w:rsidR="00BA7CC8" w:rsidRDefault="00BA7CC8" w:rsidP="00BA7CC8"/>
    <w:p w:rsidR="00BA7CC8" w:rsidRDefault="00BA7CC8" w:rsidP="00BA7CC8"/>
    <w:p w:rsidR="000849DC" w:rsidRDefault="000849DC"/>
    <w:sectPr w:rsidR="000849DC" w:rsidSect="00AB775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15:restartNumberingAfterBreak="0">
    <w:nsid w:val="3E783FB6"/>
    <w:multiLevelType w:val="hybridMultilevel"/>
    <w:tmpl w:val="2DF44C50"/>
    <w:lvl w:ilvl="0" w:tplc="041B000F">
      <w:start w:val="1"/>
      <w:numFmt w:val="decimal"/>
      <w:lvlText w:val="%1."/>
      <w:lvlJc w:val="left"/>
      <w:pPr>
        <w:ind w:left="36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41BA32C9"/>
    <w:multiLevelType w:val="hybridMultilevel"/>
    <w:tmpl w:val="E7AAF4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9BA741E"/>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0"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4"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15:restartNumberingAfterBreak="0">
    <w:nsid w:val="794F2842"/>
    <w:multiLevelType w:val="hybridMultilevel"/>
    <w:tmpl w:val="13144644"/>
    <w:lvl w:ilvl="0" w:tplc="0E5EA142">
      <w:start w:val="1"/>
      <w:numFmt w:val="lowerLetter"/>
      <w:lvlText w:val="%1)"/>
      <w:lvlJc w:val="left"/>
      <w:pPr>
        <w:ind w:left="71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5"/>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CC8"/>
    <w:rsid w:val="00012BBE"/>
    <w:rsid w:val="00063163"/>
    <w:rsid w:val="000849DC"/>
    <w:rsid w:val="000D183E"/>
    <w:rsid w:val="000E0409"/>
    <w:rsid w:val="001945E9"/>
    <w:rsid w:val="002600B2"/>
    <w:rsid w:val="002D521A"/>
    <w:rsid w:val="00310535"/>
    <w:rsid w:val="00377D7D"/>
    <w:rsid w:val="0047599C"/>
    <w:rsid w:val="004849B3"/>
    <w:rsid w:val="006552E2"/>
    <w:rsid w:val="006C5E13"/>
    <w:rsid w:val="00790A4F"/>
    <w:rsid w:val="008354F4"/>
    <w:rsid w:val="00860E2C"/>
    <w:rsid w:val="00894341"/>
    <w:rsid w:val="00954125"/>
    <w:rsid w:val="00975E92"/>
    <w:rsid w:val="00986097"/>
    <w:rsid w:val="00990F2C"/>
    <w:rsid w:val="00A433EC"/>
    <w:rsid w:val="00A4362E"/>
    <w:rsid w:val="00AB7754"/>
    <w:rsid w:val="00AC42B8"/>
    <w:rsid w:val="00BA7CC8"/>
    <w:rsid w:val="00C77737"/>
    <w:rsid w:val="00C90A94"/>
    <w:rsid w:val="00D176D9"/>
    <w:rsid w:val="00DD3A40"/>
    <w:rsid w:val="00DE0D2A"/>
    <w:rsid w:val="00F3613B"/>
    <w:rsid w:val="00F37079"/>
    <w:rsid w:val="00F8144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6D5BED4"/>
  <w15:docId w15:val="{ECE5AF6B-7874-46DB-9DF3-866500E17B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A7CC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nhideWhenUsed/>
    <w:rsid w:val="00BA7CC8"/>
    <w:pPr>
      <w:ind w:left="426"/>
      <w:jc w:val="both"/>
    </w:pPr>
    <w:rPr>
      <w:sz w:val="18"/>
    </w:rPr>
  </w:style>
  <w:style w:type="character" w:customStyle="1" w:styleId="ZkladntextChar">
    <w:name w:val="Základný text Char"/>
    <w:basedOn w:val="Predvolenpsmoodseku"/>
    <w:link w:val="Zkladntext"/>
    <w:rsid w:val="00BA7CC8"/>
    <w:rPr>
      <w:rFonts w:ascii="Times New Roman" w:eastAsia="Times New Roman" w:hAnsi="Times New Roman" w:cs="Times New Roman"/>
      <w:sz w:val="18"/>
      <w:szCs w:val="20"/>
      <w:lang w:eastAsia="sk-SK"/>
    </w:rPr>
  </w:style>
  <w:style w:type="paragraph" w:customStyle="1" w:styleId="Pismenka">
    <w:name w:val="Pismenka"/>
    <w:basedOn w:val="Zkladntext"/>
    <w:rsid w:val="00BA7CC8"/>
    <w:pPr>
      <w:tabs>
        <w:tab w:val="num" w:pos="426"/>
      </w:tabs>
      <w:ind w:hanging="426"/>
    </w:pPr>
    <w:rPr>
      <w:b/>
    </w:rPr>
  </w:style>
  <w:style w:type="paragraph" w:styleId="Odsekzoznamu">
    <w:name w:val="List Paragraph"/>
    <w:basedOn w:val="Normlny"/>
    <w:uiPriority w:val="34"/>
    <w:qFormat/>
    <w:rsid w:val="00BA7CC8"/>
    <w:pPr>
      <w:ind w:left="720"/>
      <w:contextualSpacing/>
    </w:pPr>
  </w:style>
  <w:style w:type="paragraph" w:styleId="Textbubliny">
    <w:name w:val="Balloon Text"/>
    <w:basedOn w:val="Normlny"/>
    <w:link w:val="TextbublinyChar"/>
    <w:uiPriority w:val="99"/>
    <w:semiHidden/>
    <w:unhideWhenUsed/>
    <w:rsid w:val="00310535"/>
    <w:rPr>
      <w:rFonts w:ascii="Segoe UI" w:hAnsi="Segoe UI" w:cs="Segoe UI"/>
      <w:sz w:val="18"/>
      <w:szCs w:val="18"/>
    </w:rPr>
  </w:style>
  <w:style w:type="character" w:customStyle="1" w:styleId="TextbublinyChar">
    <w:name w:val="Text bubliny Char"/>
    <w:basedOn w:val="Predvolenpsmoodseku"/>
    <w:link w:val="Textbubliny"/>
    <w:uiPriority w:val="99"/>
    <w:semiHidden/>
    <w:rsid w:val="00310535"/>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81377C-B77B-420A-8D6D-1AE246EF9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7</Pages>
  <Words>2126</Words>
  <Characters>12121</Characters>
  <Application>Microsoft Office Word</Application>
  <DocSecurity>0</DocSecurity>
  <Lines>101</Lines>
  <Paragraphs>28</Paragraphs>
  <ScaleCrop>false</ScaleCrop>
  <HeadingPairs>
    <vt:vector size="2" baseType="variant">
      <vt:variant>
        <vt:lpstr>Názov</vt:lpstr>
      </vt:variant>
      <vt:variant>
        <vt:i4>1</vt:i4>
      </vt:variant>
    </vt:vector>
  </HeadingPairs>
  <TitlesOfParts>
    <vt:vector size="1" baseType="lpstr">
      <vt:lpstr/>
    </vt:vector>
  </TitlesOfParts>
  <Company>HP Inc.</Company>
  <LinksUpToDate>false</LinksUpToDate>
  <CharactersWithSpaces>14219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UCTO</cp:lastModifiedBy>
  <cp:revision>15</cp:revision>
  <cp:lastPrinted>2023-03-06T09:58:00Z</cp:lastPrinted>
  <dcterms:created xsi:type="dcterms:W3CDTF">2024-01-29T08:42:00Z</dcterms:created>
  <dcterms:modified xsi:type="dcterms:W3CDTF">2024-02-14T09:29:00Z</dcterms:modified>
</cp:coreProperties>
</file>