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B2E16" w:rsidRDefault="00AB2E16" w:rsidP="00AB2E16">
      <w:pPr>
        <w:spacing w:after="0" w:line="240" w:lineRule="auto"/>
        <w:rPr>
          <w:sz w:val="20"/>
          <w:szCs w:val="20"/>
        </w:rPr>
      </w:pPr>
      <w:r w:rsidRPr="0019056F">
        <w:rPr>
          <w:sz w:val="20"/>
          <w:szCs w:val="20"/>
        </w:rPr>
        <w:t xml:space="preserve">Poznámky </w:t>
      </w:r>
      <w:proofErr w:type="spellStart"/>
      <w:r w:rsidRPr="0019056F">
        <w:rPr>
          <w:sz w:val="20"/>
          <w:szCs w:val="20"/>
        </w:rPr>
        <w:t>Úč</w:t>
      </w:r>
      <w:proofErr w:type="spellEnd"/>
      <w:r w:rsidRPr="0019056F">
        <w:rPr>
          <w:sz w:val="20"/>
          <w:szCs w:val="20"/>
        </w:rPr>
        <w:t xml:space="preserve">  MÚJ 3 – 01</w:t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 w:rsidRPr="0019056F">
        <w:rPr>
          <w:sz w:val="20"/>
          <w:szCs w:val="20"/>
        </w:rPr>
        <w:tab/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>IČO</w:t>
      </w:r>
      <w:r>
        <w:rPr>
          <w:sz w:val="20"/>
          <w:szCs w:val="20"/>
        </w:rPr>
        <w:t xml:space="preserve">35876212   </w:t>
      </w:r>
      <w:r>
        <w:rPr>
          <w:sz w:val="20"/>
          <w:szCs w:val="20"/>
        </w:rPr>
        <w:tab/>
      </w:r>
      <w:r w:rsidRPr="0019056F">
        <w:rPr>
          <w:sz w:val="20"/>
          <w:szCs w:val="20"/>
        </w:rPr>
        <w:tab/>
        <w:t>DIČ</w:t>
      </w:r>
      <w:r>
        <w:rPr>
          <w:sz w:val="20"/>
          <w:szCs w:val="20"/>
        </w:rPr>
        <w:t xml:space="preserve"> 2021784578</w:t>
      </w:r>
    </w:p>
    <w:p w:rsidR="00AB2E16" w:rsidRDefault="00AB2E16" w:rsidP="00AB2E16">
      <w:pPr>
        <w:spacing w:after="0" w:line="240" w:lineRule="auto"/>
        <w:rPr>
          <w:sz w:val="20"/>
          <w:szCs w:val="20"/>
        </w:rPr>
      </w:pPr>
    </w:p>
    <w:p w:rsidR="00AB2E16" w:rsidRPr="00A956A3" w:rsidRDefault="00AB2E16" w:rsidP="00AB2E16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POZNÁMKY k účtovnej závierke </w:t>
      </w:r>
      <w:proofErr w:type="spellStart"/>
      <w:r w:rsidRPr="00A956A3">
        <w:rPr>
          <w:b/>
          <w:sz w:val="24"/>
          <w:szCs w:val="24"/>
        </w:rPr>
        <w:t>mikro</w:t>
      </w:r>
      <w:proofErr w:type="spellEnd"/>
      <w:r w:rsidRPr="00A956A3">
        <w:rPr>
          <w:b/>
          <w:sz w:val="24"/>
          <w:szCs w:val="24"/>
        </w:rPr>
        <w:t xml:space="preserve"> účtovnej jednotky k 31.12.</w:t>
      </w:r>
      <w:r w:rsidR="00B97F59">
        <w:rPr>
          <w:b/>
          <w:sz w:val="24"/>
          <w:szCs w:val="24"/>
        </w:rPr>
        <w:t>2023</w:t>
      </w:r>
    </w:p>
    <w:p w:rsidR="00AB2E16" w:rsidRPr="00A956A3" w:rsidRDefault="00AB2E16" w:rsidP="00AB2E16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</w:t>
      </w:r>
    </w:p>
    <w:p w:rsidR="00AB2E16" w:rsidRPr="00A956A3" w:rsidRDefault="00AB2E16" w:rsidP="00AB2E16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Všeobecné údaje</w:t>
      </w:r>
    </w:p>
    <w:p w:rsidR="00AB2E16" w:rsidRPr="00A956A3" w:rsidRDefault="00AB2E16" w:rsidP="00AB2E16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Názov a sídlo</w:t>
      </w:r>
    </w:p>
    <w:p w:rsidR="00AB2E16" w:rsidRPr="00A956A3" w:rsidRDefault="00AB2E16" w:rsidP="00AB2E16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Obchodné meno (názov) účtovnej jednotky</w:t>
      </w:r>
    </w:p>
    <w:p w:rsidR="00AB2E16" w:rsidRPr="00A956A3" w:rsidRDefault="00AB2E16" w:rsidP="00AB2E16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D&amp;D Slovakia   s.r.o.</w:t>
      </w:r>
    </w:p>
    <w:p w:rsidR="00AB2E16" w:rsidRPr="00A956A3" w:rsidRDefault="00AB2E16" w:rsidP="00AB2E16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Sídlo účtovnej jednotky</w:t>
      </w:r>
    </w:p>
    <w:p w:rsidR="00AB2E16" w:rsidRPr="00A956A3" w:rsidRDefault="00AB2E16" w:rsidP="00AB2E16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Ulica a číslo</w:t>
      </w:r>
    </w:p>
    <w:p w:rsidR="00AB2E16" w:rsidRPr="00A956A3" w:rsidRDefault="00AB2E16" w:rsidP="00AB2E16">
      <w:pPr>
        <w:spacing w:after="0" w:line="240" w:lineRule="auto"/>
        <w:rPr>
          <w:b/>
          <w:sz w:val="24"/>
          <w:szCs w:val="24"/>
        </w:rPr>
      </w:pPr>
      <w:proofErr w:type="spellStart"/>
      <w:r>
        <w:rPr>
          <w:b/>
          <w:sz w:val="24"/>
          <w:szCs w:val="24"/>
        </w:rPr>
        <w:t>Mierova</w:t>
      </w:r>
      <w:proofErr w:type="spellEnd"/>
      <w:r>
        <w:rPr>
          <w:b/>
          <w:sz w:val="24"/>
          <w:szCs w:val="24"/>
        </w:rPr>
        <w:t xml:space="preserve">  781/8</w:t>
      </w:r>
    </w:p>
    <w:p w:rsidR="00AB2E16" w:rsidRPr="00A956A3" w:rsidRDefault="00AB2E16" w:rsidP="00AB2E16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PSČ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Názov obce</w:t>
      </w:r>
    </w:p>
    <w:p w:rsidR="00AB2E16" w:rsidRPr="00A956A3" w:rsidRDefault="00AB2E16" w:rsidP="00AB2E16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 xml:space="preserve">059 01 </w:t>
      </w:r>
      <w:r>
        <w:rPr>
          <w:b/>
          <w:sz w:val="24"/>
          <w:szCs w:val="24"/>
        </w:rPr>
        <w:tab/>
        <w:t>Spišská Belá</w:t>
      </w:r>
    </w:p>
    <w:p w:rsidR="00AB2E16" w:rsidRPr="00A956A3" w:rsidRDefault="00AB2E16" w:rsidP="00AB2E16">
      <w:pPr>
        <w:spacing w:after="0" w:line="240" w:lineRule="auto"/>
        <w:rPr>
          <w:b/>
          <w:sz w:val="24"/>
          <w:szCs w:val="24"/>
        </w:rPr>
      </w:pPr>
    </w:p>
    <w:p w:rsidR="00AB2E16" w:rsidRPr="00A956A3" w:rsidRDefault="00AB2E16" w:rsidP="00AB2E16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IČO</w:t>
      </w:r>
      <w:r w:rsidRPr="00A956A3">
        <w:rPr>
          <w:b/>
          <w:sz w:val="24"/>
          <w:szCs w:val="24"/>
        </w:rPr>
        <w:tab/>
      </w:r>
      <w:r w:rsidRPr="00A956A3">
        <w:rPr>
          <w:b/>
          <w:sz w:val="24"/>
          <w:szCs w:val="24"/>
        </w:rPr>
        <w:tab/>
        <w:t>DIČ</w:t>
      </w:r>
    </w:p>
    <w:p w:rsidR="00AB2E16" w:rsidRDefault="00AB2E16" w:rsidP="00AB2E16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35876212</w:t>
      </w:r>
      <w:r>
        <w:rPr>
          <w:b/>
          <w:sz w:val="24"/>
          <w:szCs w:val="24"/>
        </w:rPr>
        <w:tab/>
        <w:t>2021784578</w:t>
      </w:r>
    </w:p>
    <w:p w:rsidR="00AB2E16" w:rsidRDefault="00AB2E16" w:rsidP="00AB2E16">
      <w:pPr>
        <w:spacing w:after="0" w:line="240" w:lineRule="auto"/>
        <w:rPr>
          <w:b/>
          <w:sz w:val="24"/>
          <w:szCs w:val="24"/>
        </w:rPr>
      </w:pPr>
    </w:p>
    <w:p w:rsidR="00AB2E16" w:rsidRPr="00A956A3" w:rsidRDefault="00AB2E16" w:rsidP="00AB2E16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(2) Údaje o konsolidovanom celku – nie</w:t>
      </w:r>
      <w:r w:rsidR="00362299">
        <w:rPr>
          <w:b/>
          <w:sz w:val="24"/>
          <w:szCs w:val="24"/>
        </w:rPr>
        <w:t xml:space="preserve"> je </w:t>
      </w:r>
    </w:p>
    <w:p w:rsidR="00AB2E16" w:rsidRPr="00A956A3" w:rsidRDefault="00AB2E16" w:rsidP="00AB2E16">
      <w:pPr>
        <w:spacing w:after="0" w:line="240" w:lineRule="auto"/>
        <w:rPr>
          <w:b/>
          <w:sz w:val="24"/>
          <w:szCs w:val="24"/>
        </w:rPr>
      </w:pPr>
    </w:p>
    <w:p w:rsidR="00AB2E16" w:rsidRPr="00A956A3" w:rsidRDefault="00AB2E16" w:rsidP="00AB2E16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Priemerný prepočítaný počet zamestnancov účtovnej jednotky</w:t>
      </w:r>
    </w:p>
    <w:tbl>
      <w:tblPr>
        <w:tblStyle w:val="Mriekatabuky"/>
        <w:tblW w:w="0" w:type="auto"/>
        <w:tblInd w:w="108" w:type="dxa"/>
        <w:tblLook w:val="04A0" w:firstRow="1" w:lastRow="0" w:firstColumn="1" w:lastColumn="0" w:noHBand="0" w:noVBand="1"/>
      </w:tblPr>
      <w:tblGrid>
        <w:gridCol w:w="5708"/>
        <w:gridCol w:w="2376"/>
        <w:gridCol w:w="2264"/>
      </w:tblGrid>
      <w:tr w:rsidR="00AB2E16" w:rsidRPr="00A956A3" w:rsidTr="00956A06">
        <w:tc>
          <w:tcPr>
            <w:tcW w:w="5812" w:type="dxa"/>
            <w:tcBorders>
              <w:bottom w:val="double" w:sz="4" w:space="0" w:color="auto"/>
              <w:right w:val="single" w:sz="4" w:space="0" w:color="auto"/>
            </w:tcBorders>
            <w:vAlign w:val="center"/>
          </w:tcPr>
          <w:p w:rsidR="00AB2E16" w:rsidRPr="00A956A3" w:rsidRDefault="00AB2E16" w:rsidP="00956A06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double" w:sz="4" w:space="0" w:color="auto"/>
              <w:right w:val="single" w:sz="4" w:space="0" w:color="auto"/>
            </w:tcBorders>
            <w:vAlign w:val="center"/>
          </w:tcPr>
          <w:p w:rsidR="00AB2E16" w:rsidRPr="00A956A3" w:rsidRDefault="00AB2E16" w:rsidP="00956A06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276" w:type="dxa"/>
            <w:tcBorders>
              <w:left w:val="single" w:sz="4" w:space="0" w:color="auto"/>
              <w:bottom w:val="double" w:sz="4" w:space="0" w:color="auto"/>
            </w:tcBorders>
            <w:vAlign w:val="center"/>
          </w:tcPr>
          <w:p w:rsidR="00AB2E16" w:rsidRPr="00A956A3" w:rsidRDefault="00AB2E16" w:rsidP="00956A06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Bezprostredne predchádzajúce obdobie</w:t>
            </w:r>
          </w:p>
        </w:tc>
      </w:tr>
      <w:tr w:rsidR="00AB2E16" w:rsidRPr="00A956A3" w:rsidTr="00956A06">
        <w:tc>
          <w:tcPr>
            <w:tcW w:w="5812" w:type="dxa"/>
            <w:tcBorders>
              <w:top w:val="double" w:sz="4" w:space="0" w:color="auto"/>
            </w:tcBorders>
          </w:tcPr>
          <w:p w:rsidR="00AB2E16" w:rsidRPr="00A956A3" w:rsidRDefault="00AB2E16" w:rsidP="00956A06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top w:val="double" w:sz="4" w:space="0" w:color="auto"/>
            </w:tcBorders>
          </w:tcPr>
          <w:p w:rsidR="00AB2E16" w:rsidRPr="00A956A3" w:rsidRDefault="00362299" w:rsidP="00956A0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  <w:tc>
          <w:tcPr>
            <w:tcW w:w="2276" w:type="dxa"/>
            <w:tcBorders>
              <w:top w:val="double" w:sz="4" w:space="0" w:color="auto"/>
            </w:tcBorders>
          </w:tcPr>
          <w:p w:rsidR="00AB2E16" w:rsidRPr="00A956A3" w:rsidRDefault="00B97F59" w:rsidP="00956A0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</w:tr>
      <w:tr w:rsidR="00AB2E16" w:rsidRPr="00A956A3" w:rsidTr="00956A06">
        <w:tc>
          <w:tcPr>
            <w:tcW w:w="5812" w:type="dxa"/>
          </w:tcPr>
          <w:p w:rsidR="00AB2E16" w:rsidRPr="00A956A3" w:rsidRDefault="00AB2E16" w:rsidP="00956A06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Stav zamestnancov ku dňu zostavenia závierky, z toho</w:t>
            </w:r>
          </w:p>
        </w:tc>
        <w:tc>
          <w:tcPr>
            <w:tcW w:w="2410" w:type="dxa"/>
          </w:tcPr>
          <w:p w:rsidR="00AB2E16" w:rsidRPr="00A956A3" w:rsidRDefault="00362299" w:rsidP="00956A0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  <w:tc>
          <w:tcPr>
            <w:tcW w:w="2276" w:type="dxa"/>
          </w:tcPr>
          <w:p w:rsidR="00AB2E16" w:rsidRPr="00A956A3" w:rsidRDefault="00362299" w:rsidP="00956A0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2</w:t>
            </w:r>
          </w:p>
        </w:tc>
      </w:tr>
      <w:tr w:rsidR="00AB2E16" w:rsidRPr="00A956A3" w:rsidTr="00956A06">
        <w:tc>
          <w:tcPr>
            <w:tcW w:w="5812" w:type="dxa"/>
          </w:tcPr>
          <w:p w:rsidR="00AB2E16" w:rsidRPr="00A956A3" w:rsidRDefault="00AB2E16" w:rsidP="00956A06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Počet vedúcich zamestnancov</w:t>
            </w:r>
          </w:p>
        </w:tc>
        <w:tc>
          <w:tcPr>
            <w:tcW w:w="2410" w:type="dxa"/>
          </w:tcPr>
          <w:p w:rsidR="00AB2E16" w:rsidRPr="00A956A3" w:rsidRDefault="00AB2E16" w:rsidP="00956A06">
            <w:pPr>
              <w:rPr>
                <w:b/>
                <w:sz w:val="24"/>
                <w:szCs w:val="24"/>
              </w:rPr>
            </w:pPr>
          </w:p>
        </w:tc>
        <w:tc>
          <w:tcPr>
            <w:tcW w:w="2276" w:type="dxa"/>
          </w:tcPr>
          <w:p w:rsidR="00AB2E16" w:rsidRPr="00A956A3" w:rsidRDefault="00AB2E16" w:rsidP="00956A06">
            <w:pPr>
              <w:rPr>
                <w:b/>
                <w:sz w:val="24"/>
                <w:szCs w:val="24"/>
              </w:rPr>
            </w:pPr>
          </w:p>
        </w:tc>
      </w:tr>
    </w:tbl>
    <w:p w:rsidR="00AB2E16" w:rsidRPr="00A956A3" w:rsidRDefault="00AB2E16" w:rsidP="00AB2E16">
      <w:pPr>
        <w:spacing w:after="0" w:line="240" w:lineRule="auto"/>
        <w:rPr>
          <w:b/>
          <w:sz w:val="24"/>
          <w:szCs w:val="24"/>
        </w:rPr>
      </w:pPr>
    </w:p>
    <w:p w:rsidR="00AB2E16" w:rsidRDefault="00AB2E16" w:rsidP="00AB2E16">
      <w:pPr>
        <w:spacing w:after="0" w:line="240" w:lineRule="auto"/>
        <w:rPr>
          <w:b/>
          <w:sz w:val="24"/>
          <w:szCs w:val="24"/>
        </w:rPr>
      </w:pPr>
    </w:p>
    <w:p w:rsidR="00AB2E16" w:rsidRPr="00A956A3" w:rsidRDefault="00AB2E16" w:rsidP="00AB2E16">
      <w:pPr>
        <w:spacing w:after="0" w:line="240" w:lineRule="auto"/>
        <w:rPr>
          <w:b/>
          <w:sz w:val="24"/>
          <w:szCs w:val="24"/>
        </w:rPr>
      </w:pPr>
    </w:p>
    <w:p w:rsidR="00AB2E16" w:rsidRPr="00A956A3" w:rsidRDefault="00AB2E16" w:rsidP="00AB2E16">
      <w:pPr>
        <w:spacing w:after="0" w:line="240" w:lineRule="auto"/>
        <w:rPr>
          <w:b/>
          <w:sz w:val="24"/>
          <w:szCs w:val="24"/>
          <w:u w:val="single"/>
        </w:rPr>
      </w:pPr>
      <w:r w:rsidRPr="00A956A3">
        <w:rPr>
          <w:b/>
          <w:sz w:val="24"/>
          <w:szCs w:val="24"/>
          <w:u w:val="single"/>
        </w:rPr>
        <w:t>Článok II</w:t>
      </w:r>
    </w:p>
    <w:p w:rsidR="00AB2E16" w:rsidRDefault="00AB2E16" w:rsidP="00AB2E16">
      <w:pPr>
        <w:spacing w:after="0" w:line="240" w:lineRule="auto"/>
        <w:jc w:val="center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Informácie o prijatých postupoch</w:t>
      </w:r>
    </w:p>
    <w:p w:rsidR="00AB2E16" w:rsidRPr="00A956A3" w:rsidRDefault="00AB2E16" w:rsidP="00AB2E16">
      <w:pPr>
        <w:spacing w:after="0" w:line="240" w:lineRule="auto"/>
        <w:jc w:val="center"/>
        <w:rPr>
          <w:sz w:val="24"/>
          <w:szCs w:val="24"/>
        </w:rPr>
      </w:pPr>
    </w:p>
    <w:p w:rsidR="00AB2E16" w:rsidRPr="00A956A3" w:rsidRDefault="00AB2E16" w:rsidP="00AB2E16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(1) Predpoklad nepretržitého pokračovania v činnosti</w:t>
      </w: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Účtovná závierka bola zostavená za predpokladu nepretržitého trvania spoločnosti. </w:t>
      </w: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Pr="00A956A3" w:rsidRDefault="00AB2E16" w:rsidP="00AB2E16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Spôsob oceňovania jednotlivých zložiek majetku a záväzkov</w:t>
      </w:r>
    </w:p>
    <w:p w:rsidR="00AB2E16" w:rsidRPr="00A956A3" w:rsidRDefault="00AB2E16" w:rsidP="00AB2E16">
      <w:pPr>
        <w:spacing w:after="0" w:line="240" w:lineRule="auto"/>
        <w:rPr>
          <w:b/>
          <w:sz w:val="24"/>
          <w:szCs w:val="24"/>
        </w:rPr>
      </w:pPr>
    </w:p>
    <w:p w:rsidR="00AB2E16" w:rsidRPr="00314031" w:rsidRDefault="00AB2E16" w:rsidP="00AB2E16">
      <w:pPr>
        <w:pStyle w:val="Odsekzoznamu"/>
        <w:numPr>
          <w:ilvl w:val="0"/>
          <w:numId w:val="4"/>
        </w:numPr>
        <w:spacing w:after="0" w:line="240" w:lineRule="auto"/>
        <w:rPr>
          <w:b/>
          <w:sz w:val="24"/>
          <w:szCs w:val="24"/>
        </w:rPr>
      </w:pPr>
      <w:r w:rsidRPr="00314031">
        <w:rPr>
          <w:b/>
          <w:sz w:val="24"/>
          <w:szCs w:val="24"/>
        </w:rPr>
        <w:t xml:space="preserve"> Oceňovanie dlhodobého nehmotného majetku</w:t>
      </w: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n</w:t>
      </w:r>
      <w:r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nehmotného majetku</w:t>
      </w:r>
    </w:p>
    <w:p w:rsidR="00AB2E16" w:rsidRDefault="00AB2E16" w:rsidP="00AB2E16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*tieto účtovné prípady sa v bežnom účtovnom  období nevyskytli </w:t>
      </w:r>
    </w:p>
    <w:p w:rsidR="00B97F59" w:rsidRPr="00A956A3" w:rsidRDefault="00B97F59" w:rsidP="00AB2E16">
      <w:pPr>
        <w:spacing w:after="0" w:line="240" w:lineRule="auto"/>
        <w:rPr>
          <w:sz w:val="24"/>
          <w:szCs w:val="24"/>
        </w:rPr>
      </w:pP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nehmotného majetku obstaraného vlastnou činnosťou</w:t>
      </w:r>
    </w:p>
    <w:p w:rsidR="00AB2E16" w:rsidRDefault="00AB2E16" w:rsidP="00AB2E16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B97F59" w:rsidRPr="00A956A3" w:rsidRDefault="00B97F59" w:rsidP="00AB2E16">
      <w:pPr>
        <w:spacing w:after="0" w:line="240" w:lineRule="auto"/>
        <w:rPr>
          <w:sz w:val="24"/>
          <w:szCs w:val="24"/>
        </w:rPr>
      </w:pPr>
    </w:p>
    <w:p w:rsidR="00AB2E16" w:rsidRPr="00A956A3" w:rsidRDefault="00AB2E16" w:rsidP="00AB2E16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nehmotného majetku obstaraného iným spôsobom</w:t>
      </w: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B2E16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Pr="00A956A3" w:rsidRDefault="00AB2E16" w:rsidP="00AB2E16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>
        <w:rPr>
          <w:sz w:val="20"/>
          <w:szCs w:val="20"/>
        </w:rPr>
        <w:t xml:space="preserve">35876212       </w:t>
      </w:r>
      <w:r w:rsidRPr="00A956A3">
        <w:rPr>
          <w:sz w:val="20"/>
          <w:szCs w:val="20"/>
        </w:rPr>
        <w:t>DIČ</w:t>
      </w:r>
      <w:r>
        <w:rPr>
          <w:sz w:val="20"/>
          <w:szCs w:val="20"/>
        </w:rPr>
        <w:t xml:space="preserve"> 2021784578</w:t>
      </w: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Pr="00A956A3" w:rsidRDefault="00AB2E16" w:rsidP="00AB2E16">
      <w:pPr>
        <w:pStyle w:val="Odsekzoznamu"/>
        <w:numPr>
          <w:ilvl w:val="0"/>
          <w:numId w:val="1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hmotného majetku</w:t>
      </w:r>
    </w:p>
    <w:p w:rsidR="00AB2E16" w:rsidRPr="00A956A3" w:rsidRDefault="00AB2E16" w:rsidP="00AB2E16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n</w:t>
      </w:r>
      <w:r>
        <w:rPr>
          <w:sz w:val="24"/>
          <w:szCs w:val="24"/>
          <w:u w:val="single"/>
        </w:rPr>
        <w:t>a</w:t>
      </w:r>
      <w:r w:rsidRPr="00A956A3">
        <w:rPr>
          <w:sz w:val="24"/>
          <w:szCs w:val="24"/>
          <w:u w:val="single"/>
        </w:rPr>
        <w:t>kúpeného dlhodobého hmotného majetku</w:t>
      </w:r>
    </w:p>
    <w:p w:rsidR="00AB2E16" w:rsidRPr="00A956A3" w:rsidRDefault="00362299" w:rsidP="00AB2E1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 xml:space="preserve">Dlhodobý hmotný majetok účtovná jednotka oceňovala obstarávacou cenou. </w:t>
      </w: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  <w:u w:val="single"/>
        </w:rPr>
        <w:t>Oceňovanie dlhodobého hmotného majetku obstaraného vlastnou činnosťou</w:t>
      </w:r>
    </w:p>
    <w:p w:rsidR="00AB2E16" w:rsidRDefault="00AB2E16" w:rsidP="00AB2E16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Default="00AB2E16" w:rsidP="00AB2E16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dlhodobého hmotné majetku obstaraného vlastnou činnosťou</w:t>
      </w: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Pr="00A956A3" w:rsidRDefault="00AB2E16" w:rsidP="00AB2E16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dlhodobého finančného majetku</w:t>
      </w: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nevyskytli</w:t>
      </w: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Pr="00A956A3" w:rsidRDefault="00AB2E16" w:rsidP="00AB2E16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zásob</w:t>
      </w:r>
    </w:p>
    <w:p w:rsidR="00AB2E16" w:rsidRDefault="00AB2E16" w:rsidP="00AB2E16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Oceňovanie zásob obstaraných kúpou</w:t>
      </w:r>
    </w:p>
    <w:p w:rsidR="00AB2E16" w:rsidRPr="00A956A3" w:rsidRDefault="00362299" w:rsidP="00AB2E16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Zásoby účtovná jednotka oceňovala obstarávacou cenou</w:t>
      </w:r>
    </w:p>
    <w:p w:rsidR="00AB2E16" w:rsidRPr="00A956A3" w:rsidRDefault="00AB2E16" w:rsidP="00AB2E16">
      <w:pPr>
        <w:spacing w:after="0" w:line="240" w:lineRule="auto"/>
        <w:rPr>
          <w:sz w:val="24"/>
          <w:szCs w:val="24"/>
          <w:u w:val="single"/>
        </w:rPr>
      </w:pPr>
    </w:p>
    <w:p w:rsidR="00AB2E16" w:rsidRPr="00A956A3" w:rsidRDefault="00AB2E16" w:rsidP="00AB2E16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Pri vyskladnení zásob sa používala</w:t>
      </w:r>
    </w:p>
    <w:p w:rsidR="00AB2E16" w:rsidRPr="00A956A3" w:rsidRDefault="00AB2E16" w:rsidP="00AB2E16">
      <w:pPr>
        <w:spacing w:after="0" w:line="240" w:lineRule="auto"/>
        <w:rPr>
          <w:b/>
          <w:sz w:val="24"/>
          <w:szCs w:val="24"/>
        </w:rPr>
      </w:pPr>
      <w:r w:rsidRPr="00A956A3">
        <w:rPr>
          <w:sz w:val="24"/>
          <w:szCs w:val="24"/>
        </w:rPr>
        <w:t xml:space="preserve">* </w:t>
      </w:r>
      <w:r w:rsidRPr="00A956A3">
        <w:rPr>
          <w:b/>
          <w:sz w:val="24"/>
          <w:szCs w:val="24"/>
        </w:rPr>
        <w:t>Oceňovanie pohľadávok</w:t>
      </w: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*Pohľadávky sa pri ich vzniku oceňovali nominálnou hodnotou</w:t>
      </w: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Pr="00A956A3" w:rsidRDefault="00AB2E16" w:rsidP="00AB2E16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 xml:space="preserve"> Oceňovanie krátkodobého finančného majetku</w:t>
      </w: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 Krátkodobý finančný majetok sa oceňoval nominálnou hodnotou</w:t>
      </w: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Pr="00A956A3" w:rsidRDefault="00AB2E16" w:rsidP="00AB2E16">
      <w:pPr>
        <w:pStyle w:val="Odsekzoznamu"/>
        <w:numPr>
          <w:ilvl w:val="0"/>
          <w:numId w:val="2"/>
        </w:num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Oceňovanie záväzkov, vrátane rezerv, dlhopisov, pôžičiek a úverov</w:t>
      </w: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*Rezervy sa oceňovali v očakávanej výške záväzkov</w:t>
      </w: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*Záväzky sa pri ich vzniku oceňovali nominálnou hodnotou</w:t>
      </w: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>*Pôžičky sa oceňovali nominálnou hodnotou</w:t>
      </w: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Pr="00A956A3" w:rsidRDefault="00AB2E16" w:rsidP="00AB2E16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Spôsob zostavenia odpisového plánu pre dlhodobý majetok</w:t>
      </w:r>
    </w:p>
    <w:p w:rsidR="00AB2E16" w:rsidRDefault="00AB2E16" w:rsidP="00AB2E16">
      <w:p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Spôsob odpisovania dlhodobého majetku</w:t>
      </w:r>
      <w:r>
        <w:rPr>
          <w:sz w:val="24"/>
          <w:szCs w:val="24"/>
          <w:u w:val="single"/>
        </w:rPr>
        <w:t xml:space="preserve"> </w:t>
      </w:r>
      <w:r w:rsidR="00B97F59">
        <w:rPr>
          <w:sz w:val="24"/>
          <w:szCs w:val="24"/>
          <w:u w:val="single"/>
        </w:rPr>
        <w:t>rovnomerný</w:t>
      </w:r>
      <w:bookmarkStart w:id="0" w:name="_GoBack"/>
      <w:bookmarkEnd w:id="0"/>
    </w:p>
    <w:p w:rsidR="00AB2E16" w:rsidRDefault="00AB2E16" w:rsidP="00AB2E16">
      <w:pPr>
        <w:spacing w:after="0" w:line="240" w:lineRule="auto"/>
        <w:rPr>
          <w:sz w:val="24"/>
          <w:szCs w:val="24"/>
          <w:u w:val="single"/>
        </w:rPr>
      </w:pPr>
    </w:p>
    <w:p w:rsidR="00AB2E16" w:rsidRDefault="00AB2E16" w:rsidP="00AB2E16">
      <w:pPr>
        <w:spacing w:after="0" w:line="240" w:lineRule="auto"/>
        <w:rPr>
          <w:sz w:val="24"/>
          <w:szCs w:val="24"/>
          <w:u w:val="single"/>
        </w:rPr>
      </w:pPr>
    </w:p>
    <w:p w:rsidR="00AB2E16" w:rsidRDefault="00AB2E16" w:rsidP="00AB2E16">
      <w:pPr>
        <w:spacing w:after="0" w:line="240" w:lineRule="auto"/>
        <w:rPr>
          <w:sz w:val="24"/>
          <w:szCs w:val="24"/>
          <w:u w:val="single"/>
        </w:rPr>
      </w:pPr>
    </w:p>
    <w:p w:rsidR="00AB2E16" w:rsidRPr="00A956A3" w:rsidRDefault="00AB2E16" w:rsidP="00AB2E16">
      <w:pPr>
        <w:spacing w:after="0" w:line="240" w:lineRule="auto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(2) Informácie o záväzkoch</w:t>
      </w:r>
    </w:p>
    <w:p w:rsidR="00AB2E16" w:rsidRPr="00A956A3" w:rsidRDefault="00AB2E16" w:rsidP="00AB2E16">
      <w:pPr>
        <w:pStyle w:val="Odsekzoznamu"/>
        <w:numPr>
          <w:ilvl w:val="0"/>
          <w:numId w:val="3"/>
        </w:numPr>
        <w:spacing w:after="0" w:line="240" w:lineRule="auto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Informácie o celkovej sume zväzkoch so zostatkovou dobou splatnosti dlhšou ako päť rokov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double" w:sz="4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8360"/>
        <w:gridCol w:w="1968"/>
      </w:tblGrid>
      <w:tr w:rsidR="00AB2E16" w:rsidRPr="00A956A3" w:rsidTr="00956A06">
        <w:tc>
          <w:tcPr>
            <w:tcW w:w="8505" w:type="dxa"/>
            <w:vAlign w:val="center"/>
          </w:tcPr>
          <w:p w:rsidR="00AB2E16" w:rsidRPr="00A956A3" w:rsidRDefault="00AB2E16" w:rsidP="00956A06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1993" w:type="dxa"/>
            <w:vAlign w:val="center"/>
          </w:tcPr>
          <w:p w:rsidR="00AB2E16" w:rsidRPr="00A956A3" w:rsidRDefault="00AB2E16" w:rsidP="00956A06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Suma</w:t>
            </w:r>
          </w:p>
        </w:tc>
      </w:tr>
      <w:tr w:rsidR="00AB2E16" w:rsidRPr="00A956A3" w:rsidTr="00956A06">
        <w:tc>
          <w:tcPr>
            <w:tcW w:w="8505" w:type="dxa"/>
          </w:tcPr>
          <w:p w:rsidR="00AB2E16" w:rsidRPr="00A956A3" w:rsidRDefault="00AB2E16" w:rsidP="00956A06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Celková suma záväzkov so zostatkovou dobou splatnosti dlhšou ako päť rokov</w:t>
            </w:r>
          </w:p>
        </w:tc>
        <w:tc>
          <w:tcPr>
            <w:tcW w:w="1993" w:type="dxa"/>
          </w:tcPr>
          <w:p w:rsidR="00AB2E16" w:rsidRPr="00A956A3" w:rsidRDefault="00AB2E16" w:rsidP="00956A06">
            <w:pPr>
              <w:rPr>
                <w:sz w:val="24"/>
                <w:szCs w:val="24"/>
              </w:rPr>
            </w:pPr>
          </w:p>
        </w:tc>
      </w:tr>
    </w:tbl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Default="00AB2E16" w:rsidP="00AB2E16">
      <w:pPr>
        <w:spacing w:after="0" w:line="240" w:lineRule="auto"/>
        <w:rPr>
          <w:sz w:val="20"/>
          <w:szCs w:val="20"/>
        </w:rPr>
      </w:pPr>
      <w:r w:rsidRPr="00A956A3">
        <w:rPr>
          <w:sz w:val="20"/>
          <w:szCs w:val="20"/>
        </w:rPr>
        <w:lastRenderedPageBreak/>
        <w:t xml:space="preserve">Poznámky </w:t>
      </w:r>
      <w:proofErr w:type="spellStart"/>
      <w:r w:rsidRPr="00A956A3">
        <w:rPr>
          <w:sz w:val="20"/>
          <w:szCs w:val="20"/>
        </w:rPr>
        <w:t>Úč</w:t>
      </w:r>
      <w:proofErr w:type="spellEnd"/>
      <w:r w:rsidRPr="00A956A3">
        <w:rPr>
          <w:sz w:val="20"/>
          <w:szCs w:val="20"/>
        </w:rPr>
        <w:t xml:space="preserve">  MÚJ 3 – 01</w:t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</w:r>
      <w:r w:rsidRPr="00A956A3">
        <w:rPr>
          <w:sz w:val="20"/>
          <w:szCs w:val="20"/>
        </w:rPr>
        <w:tab/>
        <w:t>IČO</w:t>
      </w:r>
      <w:r w:rsidRPr="00A956A3">
        <w:rPr>
          <w:sz w:val="20"/>
          <w:szCs w:val="20"/>
        </w:rPr>
        <w:tab/>
      </w:r>
      <w:r>
        <w:rPr>
          <w:sz w:val="20"/>
          <w:szCs w:val="20"/>
        </w:rPr>
        <w:t xml:space="preserve">358762212         </w:t>
      </w:r>
      <w:r w:rsidRPr="00A956A3">
        <w:rPr>
          <w:sz w:val="20"/>
          <w:szCs w:val="20"/>
        </w:rPr>
        <w:t>DIČ</w:t>
      </w:r>
      <w:r>
        <w:rPr>
          <w:sz w:val="20"/>
          <w:szCs w:val="20"/>
        </w:rPr>
        <w:t xml:space="preserve">  2021784578</w:t>
      </w:r>
    </w:p>
    <w:p w:rsidR="00AB2E16" w:rsidRPr="00A956A3" w:rsidRDefault="00AB2E16" w:rsidP="00AB2E16">
      <w:pPr>
        <w:spacing w:after="0" w:line="240" w:lineRule="auto"/>
        <w:rPr>
          <w:sz w:val="24"/>
          <w:szCs w:val="24"/>
        </w:rPr>
      </w:pPr>
    </w:p>
    <w:p w:rsidR="00AB2E16" w:rsidRPr="00A956A3" w:rsidRDefault="00AB2E16" w:rsidP="00AB2E16">
      <w:pPr>
        <w:pStyle w:val="Odsekzoznamu"/>
        <w:numPr>
          <w:ilvl w:val="0"/>
          <w:numId w:val="3"/>
        </w:numPr>
        <w:spacing w:after="0" w:line="240" w:lineRule="auto"/>
        <w:rPr>
          <w:sz w:val="24"/>
          <w:szCs w:val="24"/>
        </w:rPr>
      </w:pPr>
      <w:r w:rsidRPr="00A956A3">
        <w:rPr>
          <w:sz w:val="24"/>
          <w:szCs w:val="24"/>
        </w:rPr>
        <w:t xml:space="preserve"> </w:t>
      </w:r>
      <w:r w:rsidRPr="00A956A3">
        <w:rPr>
          <w:sz w:val="24"/>
          <w:szCs w:val="24"/>
          <w:u w:val="single"/>
        </w:rPr>
        <w:t>Informácie o celkovej sume zabezpečených záväzkov, opis a spôsoby zabezpečenia záväzkov</w:t>
      </w:r>
    </w:p>
    <w:tbl>
      <w:tblPr>
        <w:tblStyle w:val="Mriekatabuky"/>
        <w:tblW w:w="0" w:type="auto"/>
        <w:tblInd w:w="10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5670"/>
        <w:gridCol w:w="4184"/>
      </w:tblGrid>
      <w:tr w:rsidR="00AB2E16" w:rsidRPr="00A956A3" w:rsidTr="00956A06">
        <w:trPr>
          <w:trHeight w:val="686"/>
        </w:trPr>
        <w:tc>
          <w:tcPr>
            <w:tcW w:w="5670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AB2E16" w:rsidRPr="00A956A3" w:rsidRDefault="00AB2E16" w:rsidP="00956A06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Záväzky</w:t>
            </w:r>
          </w:p>
        </w:tc>
        <w:tc>
          <w:tcPr>
            <w:tcW w:w="4184" w:type="dxa"/>
            <w:tcBorders>
              <w:top w:val="single" w:sz="12" w:space="0" w:color="auto"/>
              <w:bottom w:val="double" w:sz="4" w:space="0" w:color="auto"/>
            </w:tcBorders>
            <w:vAlign w:val="center"/>
          </w:tcPr>
          <w:p w:rsidR="00AB2E16" w:rsidRPr="00A956A3" w:rsidRDefault="00AB2E16" w:rsidP="00956A06">
            <w:pPr>
              <w:pStyle w:val="Odsekzoznamu"/>
              <w:ind w:left="0"/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Hodnota za bežné účtovné obdobie</w:t>
            </w:r>
          </w:p>
        </w:tc>
      </w:tr>
      <w:tr w:rsidR="00AB2E16" w:rsidRPr="00A956A3" w:rsidTr="00956A06">
        <w:tc>
          <w:tcPr>
            <w:tcW w:w="5670" w:type="dxa"/>
            <w:tcBorders>
              <w:top w:val="double" w:sz="4" w:space="0" w:color="auto"/>
            </w:tcBorders>
          </w:tcPr>
          <w:p w:rsidR="00AB2E16" w:rsidRPr="00A956A3" w:rsidRDefault="00AB2E16" w:rsidP="00956A06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záložné práva</w:t>
            </w:r>
          </w:p>
        </w:tc>
        <w:tc>
          <w:tcPr>
            <w:tcW w:w="4184" w:type="dxa"/>
            <w:tcBorders>
              <w:top w:val="double" w:sz="4" w:space="0" w:color="auto"/>
            </w:tcBorders>
          </w:tcPr>
          <w:p w:rsidR="00AB2E16" w:rsidRPr="00A956A3" w:rsidRDefault="00AB2E16" w:rsidP="00956A06">
            <w:pPr>
              <w:pStyle w:val="Odsekzoznamu"/>
              <w:ind w:left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</w:tr>
      <w:tr w:rsidR="00AB2E16" w:rsidRPr="00A956A3" w:rsidTr="00956A06">
        <w:tc>
          <w:tcPr>
            <w:tcW w:w="5670" w:type="dxa"/>
          </w:tcPr>
          <w:p w:rsidR="00AB2E16" w:rsidRPr="00A956A3" w:rsidRDefault="00AB2E16" w:rsidP="00956A06">
            <w:pPr>
              <w:pStyle w:val="Odsekzoznamu"/>
              <w:ind w:left="0"/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Záväzky, na ktoré boli zabezpečené obmedzené práva s nimi nakladať</w:t>
            </w:r>
          </w:p>
        </w:tc>
        <w:tc>
          <w:tcPr>
            <w:tcW w:w="4184" w:type="dxa"/>
          </w:tcPr>
          <w:p w:rsidR="00AB2E16" w:rsidRPr="00A956A3" w:rsidRDefault="00AB2E16" w:rsidP="00956A06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AB2E16" w:rsidRPr="00A956A3" w:rsidTr="00956A06">
        <w:tc>
          <w:tcPr>
            <w:tcW w:w="5670" w:type="dxa"/>
          </w:tcPr>
          <w:p w:rsidR="00AB2E16" w:rsidRPr="00A956A3" w:rsidRDefault="00AB2E16" w:rsidP="00956A06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</w:tcPr>
          <w:p w:rsidR="00AB2E16" w:rsidRPr="00A956A3" w:rsidRDefault="00AB2E16" w:rsidP="00956A06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AB2E16" w:rsidRPr="00A956A3" w:rsidTr="00956A06">
        <w:tc>
          <w:tcPr>
            <w:tcW w:w="5670" w:type="dxa"/>
            <w:tcBorders>
              <w:bottom w:val="double" w:sz="4" w:space="0" w:color="auto"/>
            </w:tcBorders>
          </w:tcPr>
          <w:p w:rsidR="00AB2E16" w:rsidRPr="00A956A3" w:rsidRDefault="00AB2E16" w:rsidP="00956A06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  <w:tc>
          <w:tcPr>
            <w:tcW w:w="4184" w:type="dxa"/>
            <w:tcBorders>
              <w:bottom w:val="double" w:sz="4" w:space="0" w:color="auto"/>
            </w:tcBorders>
          </w:tcPr>
          <w:p w:rsidR="00AB2E16" w:rsidRPr="00A956A3" w:rsidRDefault="00AB2E16" w:rsidP="00956A06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  <w:tr w:rsidR="00AB2E16" w:rsidRPr="00A956A3" w:rsidTr="00956A06">
        <w:trPr>
          <w:trHeight w:val="320"/>
        </w:trPr>
        <w:tc>
          <w:tcPr>
            <w:tcW w:w="5670" w:type="dxa"/>
            <w:tcBorders>
              <w:top w:val="double" w:sz="4" w:space="0" w:color="auto"/>
              <w:bottom w:val="single" w:sz="12" w:space="0" w:color="auto"/>
            </w:tcBorders>
          </w:tcPr>
          <w:p w:rsidR="00AB2E16" w:rsidRPr="00A956A3" w:rsidRDefault="00AB2E16" w:rsidP="00956A06">
            <w:pPr>
              <w:pStyle w:val="Odsekzoznamu"/>
              <w:ind w:left="0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Celková suma</w:t>
            </w:r>
          </w:p>
        </w:tc>
        <w:tc>
          <w:tcPr>
            <w:tcW w:w="4184" w:type="dxa"/>
            <w:tcBorders>
              <w:top w:val="double" w:sz="4" w:space="0" w:color="auto"/>
              <w:bottom w:val="single" w:sz="12" w:space="0" w:color="auto"/>
            </w:tcBorders>
          </w:tcPr>
          <w:p w:rsidR="00AB2E16" w:rsidRPr="00A956A3" w:rsidRDefault="00AB2E16" w:rsidP="00956A06">
            <w:pPr>
              <w:pStyle w:val="Odsekzoznamu"/>
              <w:ind w:left="0"/>
              <w:rPr>
                <w:sz w:val="24"/>
                <w:szCs w:val="24"/>
              </w:rPr>
            </w:pPr>
          </w:p>
        </w:tc>
      </w:tr>
    </w:tbl>
    <w:p w:rsidR="00AB2E16" w:rsidRPr="00A956A3" w:rsidRDefault="00AB2E16" w:rsidP="00AB2E16">
      <w:pPr>
        <w:pStyle w:val="Odsekzoznamu"/>
        <w:spacing w:after="0" w:line="240" w:lineRule="auto"/>
        <w:rPr>
          <w:sz w:val="24"/>
          <w:szCs w:val="24"/>
        </w:rPr>
      </w:pPr>
    </w:p>
    <w:p w:rsidR="00AB2E16" w:rsidRPr="00A956A3" w:rsidRDefault="00AB2E16" w:rsidP="00AB2E16">
      <w:pPr>
        <w:spacing w:after="0"/>
        <w:rPr>
          <w:b/>
          <w:sz w:val="24"/>
          <w:szCs w:val="24"/>
        </w:rPr>
      </w:pPr>
      <w:r w:rsidRPr="00A956A3">
        <w:rPr>
          <w:b/>
          <w:sz w:val="24"/>
          <w:szCs w:val="24"/>
        </w:rPr>
        <w:t>(3) Informácie o </w:t>
      </w:r>
      <w:r>
        <w:rPr>
          <w:b/>
          <w:sz w:val="24"/>
          <w:szCs w:val="24"/>
        </w:rPr>
        <w:t>vlastnýc</w:t>
      </w:r>
      <w:r w:rsidRPr="00A956A3">
        <w:rPr>
          <w:b/>
          <w:sz w:val="24"/>
          <w:szCs w:val="24"/>
        </w:rPr>
        <w:t>h akciách</w:t>
      </w:r>
      <w:r>
        <w:rPr>
          <w:b/>
          <w:sz w:val="24"/>
          <w:szCs w:val="24"/>
        </w:rPr>
        <w:t xml:space="preserve"> - nemá</w:t>
      </w:r>
    </w:p>
    <w:p w:rsidR="00AB2E16" w:rsidRPr="00E8420E" w:rsidRDefault="00AB2E16" w:rsidP="00AB2E16">
      <w:pPr>
        <w:spacing w:after="0"/>
        <w:rPr>
          <w:b/>
          <w:sz w:val="24"/>
          <w:szCs w:val="24"/>
        </w:rPr>
      </w:pPr>
    </w:p>
    <w:p w:rsidR="00AB2E16" w:rsidRPr="00E8420E" w:rsidRDefault="00AB2E16" w:rsidP="00AB2E16">
      <w:p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pôžičkách poskytnutých členom orgánov</w:t>
      </w:r>
    </w:p>
    <w:p w:rsidR="00AB2E16" w:rsidRPr="00A956A3" w:rsidRDefault="00AB2E16" w:rsidP="00AB2E16">
      <w:pPr>
        <w:spacing w:after="0"/>
        <w:rPr>
          <w:sz w:val="24"/>
          <w:szCs w:val="24"/>
          <w:u w:val="single"/>
        </w:rPr>
      </w:pPr>
      <w:r w:rsidRPr="00A956A3">
        <w:rPr>
          <w:sz w:val="24"/>
          <w:szCs w:val="24"/>
          <w:u w:val="single"/>
        </w:rPr>
        <w:t>Pôžičky poskytnuté členom orgánov účtovnej jednotky</w:t>
      </w:r>
    </w:p>
    <w:tbl>
      <w:tblPr>
        <w:tblStyle w:val="Mriekatabuky"/>
        <w:tblW w:w="0" w:type="auto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4A0" w:firstRow="1" w:lastRow="0" w:firstColumn="1" w:lastColumn="0" w:noHBand="0" w:noVBand="1"/>
      </w:tblPr>
      <w:tblGrid>
        <w:gridCol w:w="3554"/>
        <w:gridCol w:w="2508"/>
        <w:gridCol w:w="2633"/>
        <w:gridCol w:w="1741"/>
      </w:tblGrid>
      <w:tr w:rsidR="00AB2E16" w:rsidRPr="00A956A3" w:rsidTr="00956A06">
        <w:tc>
          <w:tcPr>
            <w:tcW w:w="3652" w:type="dxa"/>
            <w:tcBorders>
              <w:bottom w:val="single" w:sz="2" w:space="0" w:color="auto"/>
            </w:tcBorders>
          </w:tcPr>
          <w:p w:rsidR="00AB2E16" w:rsidRPr="00A956A3" w:rsidRDefault="00AB2E16" w:rsidP="00956A06">
            <w:pPr>
              <w:rPr>
                <w:b/>
                <w:sz w:val="24"/>
                <w:szCs w:val="24"/>
                <w:u w:val="single"/>
              </w:rPr>
            </w:pPr>
          </w:p>
        </w:tc>
        <w:tc>
          <w:tcPr>
            <w:tcW w:w="7030" w:type="dxa"/>
            <w:gridSpan w:val="3"/>
            <w:tcBorders>
              <w:bottom w:val="single" w:sz="2" w:space="0" w:color="auto"/>
            </w:tcBorders>
            <w:vAlign w:val="center"/>
          </w:tcPr>
          <w:p w:rsidR="00AB2E16" w:rsidRPr="00A956A3" w:rsidRDefault="00AB2E16" w:rsidP="00956A06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Celková suma pôžičiek k poslednému  dňu </w:t>
            </w:r>
            <w:proofErr w:type="spellStart"/>
            <w:r w:rsidRPr="00A956A3">
              <w:rPr>
                <w:b/>
                <w:sz w:val="24"/>
                <w:szCs w:val="24"/>
              </w:rPr>
              <w:t>účt</w:t>
            </w:r>
            <w:proofErr w:type="spellEnd"/>
            <w:r w:rsidRPr="00A956A3">
              <w:rPr>
                <w:b/>
                <w:sz w:val="24"/>
                <w:szCs w:val="24"/>
              </w:rPr>
              <w:t xml:space="preserve">. </w:t>
            </w:r>
            <w:proofErr w:type="spellStart"/>
            <w:r w:rsidRPr="00A956A3">
              <w:rPr>
                <w:b/>
                <w:sz w:val="24"/>
                <w:szCs w:val="24"/>
              </w:rPr>
              <w:t>Obd</w:t>
            </w:r>
            <w:proofErr w:type="spellEnd"/>
            <w:r w:rsidRPr="00A956A3">
              <w:rPr>
                <w:b/>
                <w:sz w:val="24"/>
                <w:szCs w:val="24"/>
              </w:rPr>
              <w:t>. V členení podľa orgánov</w:t>
            </w:r>
          </w:p>
        </w:tc>
      </w:tr>
      <w:tr w:rsidR="00AB2E16" w:rsidRPr="00A956A3" w:rsidTr="00956A06">
        <w:tc>
          <w:tcPr>
            <w:tcW w:w="3652" w:type="dxa"/>
            <w:tcBorders>
              <w:top w:val="single" w:sz="2" w:space="0" w:color="auto"/>
              <w:bottom w:val="double" w:sz="4" w:space="0" w:color="auto"/>
            </w:tcBorders>
            <w:vAlign w:val="center"/>
          </w:tcPr>
          <w:p w:rsidR="00AB2E16" w:rsidRPr="00A956A3" w:rsidRDefault="00AB2E16" w:rsidP="00956A06">
            <w:pPr>
              <w:jc w:val="center"/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Názov položky</w:t>
            </w:r>
          </w:p>
        </w:tc>
        <w:tc>
          <w:tcPr>
            <w:tcW w:w="2552" w:type="dxa"/>
            <w:tcBorders>
              <w:top w:val="single" w:sz="2" w:space="0" w:color="auto"/>
              <w:bottom w:val="double" w:sz="4" w:space="0" w:color="auto"/>
            </w:tcBorders>
          </w:tcPr>
          <w:p w:rsidR="00AB2E16" w:rsidRPr="00A956A3" w:rsidRDefault="00AB2E16" w:rsidP="00956A06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 xml:space="preserve">Štatutárnych </w:t>
            </w:r>
          </w:p>
        </w:tc>
        <w:tc>
          <w:tcPr>
            <w:tcW w:w="2693" w:type="dxa"/>
            <w:tcBorders>
              <w:top w:val="single" w:sz="2" w:space="0" w:color="auto"/>
              <w:bottom w:val="double" w:sz="4" w:space="0" w:color="auto"/>
            </w:tcBorders>
          </w:tcPr>
          <w:p w:rsidR="00AB2E16" w:rsidRPr="00A956A3" w:rsidRDefault="00AB2E16" w:rsidP="00956A06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dozorných</w:t>
            </w:r>
          </w:p>
        </w:tc>
        <w:tc>
          <w:tcPr>
            <w:tcW w:w="1785" w:type="dxa"/>
            <w:tcBorders>
              <w:top w:val="single" w:sz="2" w:space="0" w:color="auto"/>
              <w:bottom w:val="double" w:sz="4" w:space="0" w:color="auto"/>
            </w:tcBorders>
          </w:tcPr>
          <w:p w:rsidR="00AB2E16" w:rsidRPr="00A956A3" w:rsidRDefault="00AB2E16" w:rsidP="00956A06">
            <w:pPr>
              <w:rPr>
                <w:b/>
                <w:sz w:val="24"/>
                <w:szCs w:val="24"/>
              </w:rPr>
            </w:pPr>
            <w:r w:rsidRPr="00A956A3">
              <w:rPr>
                <w:b/>
                <w:sz w:val="24"/>
                <w:szCs w:val="24"/>
              </w:rPr>
              <w:t>iných</w:t>
            </w:r>
          </w:p>
        </w:tc>
      </w:tr>
      <w:tr w:rsidR="00AB2E16" w:rsidRPr="00A956A3" w:rsidTr="00956A06">
        <w:tc>
          <w:tcPr>
            <w:tcW w:w="3652" w:type="dxa"/>
            <w:tcBorders>
              <w:top w:val="double" w:sz="4" w:space="0" w:color="auto"/>
            </w:tcBorders>
          </w:tcPr>
          <w:p w:rsidR="00AB2E16" w:rsidRPr="00A956A3" w:rsidRDefault="00AB2E16" w:rsidP="00956A06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Poskytnuté pôžičky</w:t>
            </w:r>
          </w:p>
        </w:tc>
        <w:tc>
          <w:tcPr>
            <w:tcW w:w="2552" w:type="dxa"/>
            <w:tcBorders>
              <w:top w:val="double" w:sz="4" w:space="0" w:color="auto"/>
            </w:tcBorders>
          </w:tcPr>
          <w:p w:rsidR="00AB2E16" w:rsidRPr="00A956A3" w:rsidRDefault="00AB2E16" w:rsidP="00956A06">
            <w:pPr>
              <w:rPr>
                <w:b/>
                <w:sz w:val="24"/>
                <w:szCs w:val="24"/>
              </w:rPr>
            </w:pPr>
            <w:r>
              <w:rPr>
                <w:b/>
                <w:sz w:val="24"/>
                <w:szCs w:val="24"/>
              </w:rPr>
              <w:t>0</w:t>
            </w:r>
          </w:p>
        </w:tc>
        <w:tc>
          <w:tcPr>
            <w:tcW w:w="2693" w:type="dxa"/>
            <w:tcBorders>
              <w:top w:val="double" w:sz="4" w:space="0" w:color="auto"/>
            </w:tcBorders>
          </w:tcPr>
          <w:p w:rsidR="00AB2E16" w:rsidRPr="00A956A3" w:rsidRDefault="00AB2E16" w:rsidP="00956A06">
            <w:pPr>
              <w:rPr>
                <w:b/>
                <w:sz w:val="24"/>
                <w:szCs w:val="24"/>
              </w:rPr>
            </w:pPr>
          </w:p>
        </w:tc>
        <w:tc>
          <w:tcPr>
            <w:tcW w:w="1785" w:type="dxa"/>
            <w:tcBorders>
              <w:top w:val="double" w:sz="4" w:space="0" w:color="auto"/>
            </w:tcBorders>
          </w:tcPr>
          <w:p w:rsidR="00AB2E16" w:rsidRPr="00A956A3" w:rsidRDefault="00AB2E16" w:rsidP="00956A06">
            <w:pPr>
              <w:rPr>
                <w:b/>
                <w:sz w:val="24"/>
                <w:szCs w:val="24"/>
              </w:rPr>
            </w:pPr>
          </w:p>
        </w:tc>
      </w:tr>
      <w:tr w:rsidR="00AB2E16" w:rsidRPr="00A956A3" w:rsidTr="00956A06">
        <w:trPr>
          <w:trHeight w:val="417"/>
        </w:trPr>
        <w:tc>
          <w:tcPr>
            <w:tcW w:w="3652" w:type="dxa"/>
          </w:tcPr>
          <w:p w:rsidR="00AB2E16" w:rsidRPr="00A956A3" w:rsidRDefault="00AB2E16" w:rsidP="00956A06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Splatené pôžičky</w:t>
            </w:r>
          </w:p>
        </w:tc>
        <w:tc>
          <w:tcPr>
            <w:tcW w:w="2552" w:type="dxa"/>
          </w:tcPr>
          <w:p w:rsidR="00AB2E16" w:rsidRPr="00A956A3" w:rsidRDefault="00AB2E16" w:rsidP="00956A0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B2E16" w:rsidRPr="00A956A3" w:rsidRDefault="00AB2E16" w:rsidP="00956A06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B2E16" w:rsidRPr="00A956A3" w:rsidRDefault="00AB2E16" w:rsidP="00956A06">
            <w:pPr>
              <w:rPr>
                <w:sz w:val="24"/>
                <w:szCs w:val="24"/>
              </w:rPr>
            </w:pPr>
          </w:p>
        </w:tc>
      </w:tr>
      <w:tr w:rsidR="00AB2E16" w:rsidRPr="00A956A3" w:rsidTr="00956A06">
        <w:tc>
          <w:tcPr>
            <w:tcW w:w="3652" w:type="dxa"/>
          </w:tcPr>
          <w:p w:rsidR="00AB2E16" w:rsidRPr="00A956A3" w:rsidRDefault="00AB2E16" w:rsidP="00956A06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Odpustené pôžičky</w:t>
            </w:r>
          </w:p>
        </w:tc>
        <w:tc>
          <w:tcPr>
            <w:tcW w:w="2552" w:type="dxa"/>
          </w:tcPr>
          <w:p w:rsidR="00AB2E16" w:rsidRPr="00A956A3" w:rsidRDefault="00AB2E16" w:rsidP="00956A06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0</w:t>
            </w:r>
          </w:p>
        </w:tc>
        <w:tc>
          <w:tcPr>
            <w:tcW w:w="2693" w:type="dxa"/>
          </w:tcPr>
          <w:p w:rsidR="00AB2E16" w:rsidRPr="00A956A3" w:rsidRDefault="00AB2E16" w:rsidP="00956A06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B2E16" w:rsidRPr="00A956A3" w:rsidRDefault="00AB2E16" w:rsidP="00956A06">
            <w:pPr>
              <w:rPr>
                <w:sz w:val="24"/>
                <w:szCs w:val="24"/>
              </w:rPr>
            </w:pPr>
          </w:p>
        </w:tc>
      </w:tr>
      <w:tr w:rsidR="00AB2E16" w:rsidRPr="00A956A3" w:rsidTr="00956A06">
        <w:tc>
          <w:tcPr>
            <w:tcW w:w="3652" w:type="dxa"/>
          </w:tcPr>
          <w:p w:rsidR="00AB2E16" w:rsidRPr="00A956A3" w:rsidRDefault="00AB2E16" w:rsidP="00956A06">
            <w:pPr>
              <w:rPr>
                <w:sz w:val="24"/>
                <w:szCs w:val="24"/>
              </w:rPr>
            </w:pPr>
            <w:r w:rsidRPr="00A956A3">
              <w:rPr>
                <w:sz w:val="24"/>
                <w:szCs w:val="24"/>
              </w:rPr>
              <w:t>Odpísané pôžičky</w:t>
            </w:r>
          </w:p>
        </w:tc>
        <w:tc>
          <w:tcPr>
            <w:tcW w:w="2552" w:type="dxa"/>
          </w:tcPr>
          <w:p w:rsidR="00AB2E16" w:rsidRPr="00A956A3" w:rsidRDefault="00AB2E16" w:rsidP="00956A06">
            <w:pPr>
              <w:rPr>
                <w:sz w:val="24"/>
                <w:szCs w:val="24"/>
              </w:rPr>
            </w:pPr>
          </w:p>
        </w:tc>
        <w:tc>
          <w:tcPr>
            <w:tcW w:w="2693" w:type="dxa"/>
          </w:tcPr>
          <w:p w:rsidR="00AB2E16" w:rsidRPr="00A956A3" w:rsidRDefault="00AB2E16" w:rsidP="00956A06">
            <w:pPr>
              <w:rPr>
                <w:sz w:val="24"/>
                <w:szCs w:val="24"/>
              </w:rPr>
            </w:pPr>
          </w:p>
        </w:tc>
        <w:tc>
          <w:tcPr>
            <w:tcW w:w="1785" w:type="dxa"/>
          </w:tcPr>
          <w:p w:rsidR="00AB2E16" w:rsidRPr="00A956A3" w:rsidRDefault="00AB2E16" w:rsidP="00956A06">
            <w:pPr>
              <w:rPr>
                <w:sz w:val="24"/>
                <w:szCs w:val="24"/>
              </w:rPr>
            </w:pPr>
          </w:p>
        </w:tc>
      </w:tr>
    </w:tbl>
    <w:p w:rsidR="00AB2E16" w:rsidRPr="00A956A3" w:rsidRDefault="00AB2E16" w:rsidP="00AB2E16">
      <w:pPr>
        <w:spacing w:after="0"/>
        <w:rPr>
          <w:sz w:val="24"/>
          <w:szCs w:val="24"/>
        </w:rPr>
      </w:pPr>
    </w:p>
    <w:p w:rsidR="00AB2E16" w:rsidRPr="00E8420E" w:rsidRDefault="00AB2E16" w:rsidP="00AB2E16">
      <w:pPr>
        <w:pStyle w:val="Odsekzoznamu"/>
        <w:numPr>
          <w:ilvl w:val="0"/>
          <w:numId w:val="3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záruky poskytnuté</w:t>
      </w:r>
    </w:p>
    <w:p w:rsidR="00AB2E16" w:rsidRPr="00E8420E" w:rsidRDefault="00AB2E16" w:rsidP="00AB2E16">
      <w:pPr>
        <w:spacing w:after="0"/>
        <w:rPr>
          <w:sz w:val="24"/>
          <w:szCs w:val="24"/>
          <w:u w:val="single"/>
        </w:rPr>
      </w:pPr>
      <w:r w:rsidRPr="00E8420E">
        <w:rPr>
          <w:sz w:val="24"/>
          <w:szCs w:val="24"/>
          <w:u w:val="single"/>
        </w:rPr>
        <w:t>Hlavné podmienky, na základe ktorých boli záruky, iné zabezpečenie a pôžičky poskytnuté</w:t>
      </w:r>
    </w:p>
    <w:p w:rsidR="00AB2E16" w:rsidRPr="00A956A3" w:rsidRDefault="00AB2E16" w:rsidP="00AB2E16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AB2E16" w:rsidRPr="00A956A3" w:rsidRDefault="00AB2E16" w:rsidP="00AB2E16">
      <w:pPr>
        <w:spacing w:after="0"/>
        <w:rPr>
          <w:sz w:val="24"/>
          <w:szCs w:val="24"/>
        </w:rPr>
      </w:pPr>
    </w:p>
    <w:p w:rsidR="00AB2E16" w:rsidRPr="00E8420E" w:rsidRDefault="00AB2E16" w:rsidP="00AB2E16">
      <w:pPr>
        <w:pStyle w:val="Odsekzoznamu"/>
        <w:numPr>
          <w:ilvl w:val="0"/>
          <w:numId w:val="3"/>
        </w:numPr>
        <w:spacing w:after="0"/>
        <w:rPr>
          <w:b/>
          <w:sz w:val="24"/>
          <w:szCs w:val="24"/>
        </w:rPr>
      </w:pPr>
      <w:r w:rsidRPr="00E8420E">
        <w:rPr>
          <w:b/>
          <w:sz w:val="24"/>
          <w:szCs w:val="24"/>
        </w:rPr>
        <w:t xml:space="preserve"> Informácie o hlavných podmienkach, na základe ktorých boli zár</w:t>
      </w:r>
      <w:r>
        <w:rPr>
          <w:b/>
          <w:sz w:val="24"/>
          <w:szCs w:val="24"/>
        </w:rPr>
        <w:t>u</w:t>
      </w:r>
      <w:r w:rsidRPr="00E8420E">
        <w:rPr>
          <w:b/>
          <w:sz w:val="24"/>
          <w:szCs w:val="24"/>
        </w:rPr>
        <w:t>ky poskytnuté</w:t>
      </w:r>
    </w:p>
    <w:p w:rsidR="00AB2E16" w:rsidRPr="00A956A3" w:rsidRDefault="00AB2E16" w:rsidP="00AB2E16">
      <w:pPr>
        <w:spacing w:after="0"/>
        <w:rPr>
          <w:sz w:val="24"/>
          <w:szCs w:val="24"/>
        </w:rPr>
      </w:pPr>
      <w:r w:rsidRPr="00A956A3">
        <w:rPr>
          <w:sz w:val="24"/>
          <w:szCs w:val="24"/>
        </w:rPr>
        <w:t>*tieto účtovné prípady sa v bežnom účtovnom období u účtovnej jednotky nevyskytli</w:t>
      </w:r>
    </w:p>
    <w:p w:rsidR="00EA3E6A" w:rsidRDefault="00EA3E6A"/>
    <w:sectPr w:rsidR="00EA3E6A" w:rsidSect="00E8420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8985FD8"/>
    <w:multiLevelType w:val="hybridMultilevel"/>
    <w:tmpl w:val="CE70568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76C2CCE"/>
    <w:multiLevelType w:val="hybridMultilevel"/>
    <w:tmpl w:val="444A5D7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" w15:restartNumberingAfterBreak="0">
    <w:nsid w:val="507013A0"/>
    <w:multiLevelType w:val="hybridMultilevel"/>
    <w:tmpl w:val="646ABE94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751505B7"/>
    <w:multiLevelType w:val="hybridMultilevel"/>
    <w:tmpl w:val="D18808A2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2E16"/>
    <w:rsid w:val="00362299"/>
    <w:rsid w:val="0039689C"/>
    <w:rsid w:val="00AB2E16"/>
    <w:rsid w:val="00B97F59"/>
    <w:rsid w:val="00EA3E6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4DC6BB4"/>
  <w15:docId w15:val="{B08A2149-6047-4475-B142-5C4105FA8A9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AB2E16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AB2E16"/>
    <w:pPr>
      <w:ind w:left="720"/>
      <w:contextualSpacing/>
    </w:pPr>
  </w:style>
  <w:style w:type="table" w:styleId="Mriekatabuky">
    <w:name w:val="Table Grid"/>
    <w:basedOn w:val="Normlnatabuka"/>
    <w:uiPriority w:val="59"/>
    <w:rsid w:val="00AB2E1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3</Pages>
  <Words>586</Words>
  <Characters>3345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3924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mzdy</dc:creator>
  <cp:lastModifiedBy>mama</cp:lastModifiedBy>
  <cp:revision>2</cp:revision>
  <dcterms:created xsi:type="dcterms:W3CDTF">2024-04-07T15:54:00Z</dcterms:created>
  <dcterms:modified xsi:type="dcterms:W3CDTF">2024-04-07T15:54:00Z</dcterms:modified>
</cp:coreProperties>
</file>