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3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50" w:type="dxa"/>
        <w:tblCellMar>
          <w:top w:w="0" w:type="dxa"/>
          <w:left w:w="5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G-PRO,  s. r. 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47412526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M. R. Štefánika 3345/10, 038 61 Vrútky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-50" w:type="dxa"/>
        <w:tblCellMar>
          <w:top w:w="0" w:type="dxa"/>
          <w:left w:w="5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09"/>
        <w:gridCol w:w="2135"/>
        <w:gridCol w:w="3343"/>
      </w:tblGrid>
      <w:tr>
        <w:trPr/>
        <w:tc>
          <w:tcPr>
            <w:tcW w:w="4209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5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09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5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  <w:tcMar>
              <w:left w:w="5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pokračovať vo svojej činnosti.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-50" w:type="dxa"/>
        <w:tblCellMar>
          <w:top w:w="0" w:type="dxa"/>
          <w:left w:w="5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 xml:space="preserve">Obstarávacia cena. 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cs="Arial" w:ascii="Arial" w:hAnsi="Arial"/>
                <w:sz w:val="22"/>
                <w:szCs w:val="22"/>
              </w:rPr>
              <w:t>Obstarávacia cena.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5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Účtovná jednotka nemá náplň pre túto položku.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Podľa </w:t>
      </w:r>
      <w:r>
        <w:rPr>
          <w:rFonts w:cs="Arial" w:ascii="Arial" w:hAnsi="Arial"/>
          <w:sz w:val="22"/>
          <w:szCs w:val="22"/>
        </w:rPr>
        <w:t>platnej legislatívy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Spoločnosť realizovala vzdelávacie kurzy v rámci projektu „Nestrať prácu, vzdelávaj sa“. Vzdelácie kurzy pre zamestnaných boli uhradené spoločnosti Úradom práce sociálnych vecí a rodiny v rámci dotácie, </w:t>
      </w:r>
      <w:r>
        <w:rPr>
          <w:rFonts w:cs="Arial" w:ascii="Arial" w:hAnsi="Arial"/>
          <w:sz w:val="22"/>
          <w:szCs w:val="22"/>
        </w:rPr>
        <w:t>ktorú absolventi dostali na vzdelávanie</w:t>
      </w:r>
      <w:r>
        <w:rPr>
          <w:rFonts w:cs="Arial" w:ascii="Arial" w:hAnsi="Arial"/>
          <w:sz w:val="22"/>
          <w:szCs w:val="22"/>
        </w:rPr>
        <w:t xml:space="preserve">. </w:t>
      </w:r>
      <w:r>
        <w:rPr>
          <w:rFonts w:cs="Arial" w:ascii="Arial" w:hAnsi="Arial"/>
          <w:sz w:val="22"/>
          <w:szCs w:val="22"/>
        </w:rPr>
        <w:t>Dotácia bola ocenená menovitou hodnotou.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Účtovná jednotka nemá náplň pre túto položku.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7370" cy="184150"/>
              <wp:effectExtent l="0" t="0" r="0" b="0"/>
              <wp:wrapNone/>
              <wp:docPr id="1" name="Obráze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6840" cy="183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00000A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00000A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00000A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color w:val="00000A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ek1" stroked="f" style="position:absolute;margin-left:483.9pt;margin-top:800.05pt;width:43pt;height:14.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00000A"/>
                      </w:rPr>
                      <w:t>Str</w:t>
                    </w:r>
                    <w:r>
                      <w:rPr>
                        <w:rFonts w:cs="Times New Roman"/>
                        <w:color w:val="00000A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00000A"/>
                      </w:rPr>
                      <w:t>na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color w:val="00000A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ČO: 47412526</w:t>
    </w:r>
    <w:bookmarkStart w:id="1" w:name="__DdeLink__2854_246867312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bookmarkEnd w:id="1"/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 2023851621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4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4f5195"/>
    <w:rPr>
      <w:rFonts w:ascii="Segoe UI" w:hAnsi="Segoe UI" w:cs="Segoe UI"/>
      <w:sz w:val="18"/>
      <w:szCs w:val="18"/>
      <w:lang w:val="sk-SK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f5195"/>
    <w:pPr/>
    <w:rPr>
      <w:rFonts w:ascii="Segoe UI" w:hAnsi="Segoe UI" w:cs="Segoe UI"/>
      <w:sz w:val="18"/>
      <w:szCs w:val="18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LibreOffice/5.3.0.3$Windows_x86 LibreOffice_project/7074905676c47b82bbcfbea1aeefc84afe1c50e1</Application>
  <Pages>3</Pages>
  <Words>1090</Words>
  <Characters>6722</Characters>
  <CharactersWithSpaces>7803</CharactersWithSpaces>
  <Paragraphs>93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cp:lastPrinted>2018-06-23T22:17:26Z</cp:lastPrinted>
  <dcterms:modified xsi:type="dcterms:W3CDTF">2024-04-07T00:36:37Z</dcterms:modified>
  <cp:revision>41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