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5DB3D75" w14:textId="77777777" w:rsidR="00982E21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26D19C94" w14:textId="77777777" w:rsidR="00982E21" w:rsidRDefault="00000000">
      <w:pPr>
        <w:framePr w:w="1736" w:wrap="auto" w:hAnchor="text" w:x="634" w:y="66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Poznámky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</w:t>
      </w:r>
      <w:proofErr w:type="spellEnd"/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MÚJ</w:t>
      </w:r>
      <w:r>
        <w:rPr>
          <w:rFonts w:ascii="Arial"/>
          <w:color w:val="000000"/>
          <w:sz w:val="14"/>
        </w:rPr>
        <w:t xml:space="preserve"> 3-01</w:t>
      </w:r>
    </w:p>
    <w:p w14:paraId="5270A2E5" w14:textId="77777777" w:rsidR="00982E21" w:rsidRDefault="00000000">
      <w:pPr>
        <w:framePr w:w="459" w:wrap="auto" w:hAnchor="text" w:x="6744" w:y="66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IČO</w:t>
      </w:r>
    </w:p>
    <w:p w14:paraId="46260FD2" w14:textId="77777777" w:rsidR="00982E21" w:rsidRDefault="00000000">
      <w:pPr>
        <w:framePr w:w="288" w:wrap="auto" w:hAnchor="text" w:x="7226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5</w:t>
      </w:r>
    </w:p>
    <w:p w14:paraId="3D39C2F5" w14:textId="18A7AAF5" w:rsidR="00982E21" w:rsidRDefault="00720961">
      <w:pPr>
        <w:framePr w:w="288" w:wrap="auto" w:hAnchor="text" w:x="7434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0</w:t>
      </w:r>
    </w:p>
    <w:p w14:paraId="6BF8F869" w14:textId="4CE6B17E" w:rsidR="00982E21" w:rsidRDefault="00720961">
      <w:pPr>
        <w:framePr w:w="288" w:wrap="auto" w:hAnchor="text" w:x="765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1</w:t>
      </w:r>
    </w:p>
    <w:p w14:paraId="495EB1F4" w14:textId="77777777" w:rsidR="00982E21" w:rsidRDefault="00000000">
      <w:pPr>
        <w:framePr w:w="288" w:wrap="auto" w:hAnchor="text" w:x="7866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1</w:t>
      </w:r>
    </w:p>
    <w:p w14:paraId="50DDC75D" w14:textId="6C0D42C6" w:rsidR="00982E21" w:rsidRDefault="00720961">
      <w:pPr>
        <w:framePr w:w="288" w:wrap="auto" w:hAnchor="text" w:x="8082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8</w:t>
      </w:r>
    </w:p>
    <w:p w14:paraId="67361FF0" w14:textId="035BEBD8" w:rsidR="00982E21" w:rsidRDefault="00720961">
      <w:pPr>
        <w:framePr w:w="288" w:wrap="auto" w:hAnchor="text" w:x="8298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1</w:t>
      </w:r>
      <w:r>
        <w:rPr>
          <w:rFonts w:ascii="Arial"/>
          <w:color w:val="000000"/>
          <w:sz w:val="14"/>
        </w:rPr>
        <w:tab/>
      </w:r>
    </w:p>
    <w:p w14:paraId="22741C45" w14:textId="0078BD50" w:rsidR="00982E21" w:rsidRDefault="00720961">
      <w:pPr>
        <w:framePr w:w="288" w:wrap="auto" w:hAnchor="text" w:x="8514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7</w:t>
      </w:r>
    </w:p>
    <w:p w14:paraId="5B6D53FD" w14:textId="233B4D0C" w:rsidR="00982E21" w:rsidRDefault="00720961">
      <w:pPr>
        <w:framePr w:w="288" w:wrap="auto" w:hAnchor="text" w:x="873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0</w:t>
      </w:r>
    </w:p>
    <w:p w14:paraId="0C3BF159" w14:textId="77777777" w:rsidR="00982E21" w:rsidRDefault="00000000">
      <w:pPr>
        <w:framePr w:w="451" w:wrap="auto" w:hAnchor="text" w:x="9052" w:y="66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DIČ</w:t>
      </w:r>
    </w:p>
    <w:p w14:paraId="72A68E0A" w14:textId="63D28C69" w:rsidR="00982E21" w:rsidRDefault="00000000">
      <w:pPr>
        <w:framePr w:w="2254" w:wrap="auto" w:hAnchor="text" w:x="953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2</w:t>
      </w:r>
      <w:r>
        <w:rPr>
          <w:rFonts w:ascii="Arial"/>
          <w:color w:val="000000"/>
          <w:spacing w:val="92"/>
          <w:sz w:val="14"/>
        </w:rPr>
        <w:t xml:space="preserve"> </w:t>
      </w:r>
      <w:r>
        <w:rPr>
          <w:rFonts w:ascii="Arial"/>
          <w:color w:val="000000"/>
          <w:sz w:val="14"/>
        </w:rPr>
        <w:t>1</w:t>
      </w:r>
      <w:r>
        <w:rPr>
          <w:rFonts w:ascii="Arial"/>
          <w:color w:val="000000"/>
          <w:spacing w:val="99"/>
          <w:sz w:val="14"/>
        </w:rPr>
        <w:t xml:space="preserve"> </w:t>
      </w:r>
      <w:r>
        <w:rPr>
          <w:rFonts w:ascii="Arial"/>
          <w:color w:val="000000"/>
          <w:sz w:val="14"/>
        </w:rPr>
        <w:t>2</w:t>
      </w:r>
      <w:r>
        <w:rPr>
          <w:rFonts w:ascii="Arial"/>
          <w:color w:val="000000"/>
          <w:spacing w:val="99"/>
          <w:sz w:val="14"/>
        </w:rPr>
        <w:t xml:space="preserve"> </w:t>
      </w:r>
      <w:r>
        <w:rPr>
          <w:rFonts w:ascii="Arial"/>
          <w:color w:val="000000"/>
          <w:sz w:val="14"/>
        </w:rPr>
        <w:t>0</w:t>
      </w:r>
      <w:r>
        <w:rPr>
          <w:rFonts w:ascii="Arial"/>
          <w:color w:val="000000"/>
          <w:spacing w:val="99"/>
          <w:sz w:val="14"/>
        </w:rPr>
        <w:t xml:space="preserve"> </w:t>
      </w:r>
      <w:r w:rsidR="00720961">
        <w:rPr>
          <w:rFonts w:ascii="Arial"/>
          <w:color w:val="000000"/>
          <w:sz w:val="14"/>
        </w:rPr>
        <w:t>1</w:t>
      </w:r>
      <w:r>
        <w:rPr>
          <w:rFonts w:ascii="Arial"/>
          <w:color w:val="000000"/>
          <w:spacing w:val="99"/>
          <w:sz w:val="14"/>
        </w:rPr>
        <w:t xml:space="preserve"> </w:t>
      </w:r>
      <w:r w:rsidR="00720961">
        <w:rPr>
          <w:rFonts w:ascii="Arial"/>
          <w:color w:val="000000"/>
          <w:sz w:val="14"/>
        </w:rPr>
        <w:t>7</w:t>
      </w:r>
      <w:r>
        <w:rPr>
          <w:rFonts w:ascii="Arial"/>
          <w:color w:val="000000"/>
          <w:spacing w:val="99"/>
          <w:sz w:val="14"/>
        </w:rPr>
        <w:t xml:space="preserve"> </w:t>
      </w:r>
      <w:r w:rsidR="00720961">
        <w:rPr>
          <w:rFonts w:ascii="Arial"/>
          <w:color w:val="000000"/>
          <w:sz w:val="14"/>
        </w:rPr>
        <w:t>6</w:t>
      </w:r>
      <w:r>
        <w:rPr>
          <w:rFonts w:ascii="Arial"/>
          <w:color w:val="000000"/>
          <w:spacing w:val="99"/>
          <w:sz w:val="14"/>
        </w:rPr>
        <w:t xml:space="preserve"> </w:t>
      </w:r>
      <w:r w:rsidR="00720961">
        <w:rPr>
          <w:rFonts w:ascii="Arial"/>
          <w:color w:val="000000"/>
          <w:sz w:val="14"/>
        </w:rPr>
        <w:t>2</w:t>
      </w:r>
      <w:r>
        <w:rPr>
          <w:rFonts w:ascii="Arial"/>
          <w:color w:val="000000"/>
          <w:spacing w:val="99"/>
          <w:sz w:val="14"/>
        </w:rPr>
        <w:t xml:space="preserve"> </w:t>
      </w:r>
      <w:r w:rsidR="00720961">
        <w:rPr>
          <w:rFonts w:ascii="Arial"/>
          <w:color w:val="000000"/>
          <w:sz w:val="14"/>
        </w:rPr>
        <w:t>3</w:t>
      </w:r>
      <w:r>
        <w:rPr>
          <w:rFonts w:ascii="Arial"/>
          <w:color w:val="000000"/>
          <w:spacing w:val="99"/>
          <w:sz w:val="14"/>
        </w:rPr>
        <w:t xml:space="preserve"> </w:t>
      </w:r>
      <w:r>
        <w:rPr>
          <w:rFonts w:ascii="Arial"/>
          <w:color w:val="000000"/>
          <w:sz w:val="14"/>
        </w:rPr>
        <w:t>4</w:t>
      </w:r>
    </w:p>
    <w:p w14:paraId="7AA40400" w14:textId="77777777" w:rsidR="00982E21" w:rsidRDefault="00000000">
      <w:pPr>
        <w:framePr w:w="5028" w:wrap="auto" w:hAnchor="text" w:x="576" w:y="1195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Čl</w:t>
      </w:r>
      <w:proofErr w:type="spellEnd"/>
      <w:r>
        <w:rPr>
          <w:rFonts w:ascii="Arial" w:hAnsi="Arial" w:cs="Arial"/>
          <w:b/>
          <w:color w:val="000000"/>
          <w:sz w:val="24"/>
        </w:rPr>
        <w:t>.</w:t>
      </w:r>
      <w:r>
        <w:rPr>
          <w:rFonts w:ascii="Arial"/>
          <w:b/>
          <w:color w:val="000000"/>
          <w:sz w:val="24"/>
        </w:rPr>
        <w:t xml:space="preserve"> I </w:t>
      </w:r>
      <w:proofErr w:type="spellStart"/>
      <w:r>
        <w:rPr>
          <w:rFonts w:ascii="Arial" w:hAnsi="Arial" w:cs="Arial"/>
          <w:b/>
          <w:color w:val="000000"/>
          <w:sz w:val="24"/>
        </w:rPr>
        <w:t>Všeobecné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údaje</w:t>
      </w:r>
      <w:proofErr w:type="spellEnd"/>
      <w:r>
        <w:rPr>
          <w:rFonts w:ascii="Arial"/>
          <w:b/>
          <w:color w:val="000000"/>
          <w:sz w:val="24"/>
        </w:rPr>
        <w:t xml:space="preserve"> o </w:t>
      </w:r>
      <w:proofErr w:type="spellStart"/>
      <w:r>
        <w:rPr>
          <w:rFonts w:ascii="Arial" w:hAnsi="Arial" w:cs="Arial"/>
          <w:b/>
          <w:color w:val="000000"/>
          <w:sz w:val="24"/>
        </w:rPr>
        <w:t>účtovnej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jednotke</w:t>
      </w:r>
      <w:proofErr w:type="spellEnd"/>
    </w:p>
    <w:p w14:paraId="013A6346" w14:textId="76BF02FE" w:rsidR="00982E21" w:rsidRDefault="00000000">
      <w:pPr>
        <w:framePr w:w="5042" w:wrap="auto" w:hAnchor="text" w:x="576" w:y="1681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Účtovná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jednotka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sa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počas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roka</w:t>
      </w:r>
      <w:proofErr w:type="spellEnd"/>
      <w:r>
        <w:rPr>
          <w:rFonts w:ascii="Arial"/>
          <w:color w:val="000000"/>
          <w:sz w:val="14"/>
        </w:rPr>
        <w:t xml:space="preserve"> 20</w:t>
      </w:r>
      <w:r w:rsidR="007E30A5">
        <w:rPr>
          <w:rFonts w:ascii="Arial"/>
          <w:color w:val="000000"/>
          <w:sz w:val="14"/>
        </w:rPr>
        <w:t>2</w:t>
      </w:r>
      <w:r w:rsidR="003274EB">
        <w:rPr>
          <w:rFonts w:ascii="Arial"/>
          <w:color w:val="000000"/>
          <w:sz w:val="14"/>
        </w:rPr>
        <w:t>3</w:t>
      </w:r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zaoberala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internetovým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predajom</w:t>
      </w:r>
      <w:proofErr w:type="spellEnd"/>
      <w:r>
        <w:rPr>
          <w:rFonts w:ascii="Arial"/>
          <w:color w:val="000000"/>
          <w:sz w:val="14"/>
        </w:rPr>
        <w:t xml:space="preserve"> v SR</w:t>
      </w:r>
    </w:p>
    <w:p w14:paraId="37FF1DDE" w14:textId="77777777" w:rsidR="00982E21" w:rsidRDefault="00000000">
      <w:pPr>
        <w:framePr w:w="3561" w:wrap="auto" w:hAnchor="text" w:x="576" w:y="263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Čl</w:t>
      </w:r>
      <w:proofErr w:type="spellEnd"/>
      <w:r>
        <w:rPr>
          <w:rFonts w:ascii="Arial" w:hAnsi="Arial" w:cs="Arial"/>
          <w:b/>
          <w:color w:val="000000"/>
          <w:sz w:val="24"/>
        </w:rPr>
        <w:t>.</w:t>
      </w:r>
      <w:r>
        <w:rPr>
          <w:rFonts w:ascii="Arial"/>
          <w:b/>
          <w:color w:val="000000"/>
          <w:sz w:val="24"/>
        </w:rPr>
        <w:t xml:space="preserve"> I (1) , (3) </w:t>
      </w:r>
      <w:proofErr w:type="spellStart"/>
      <w:r>
        <w:rPr>
          <w:rFonts w:ascii="Arial" w:hAnsi="Arial" w:cs="Arial"/>
          <w:b/>
          <w:color w:val="000000"/>
          <w:sz w:val="24"/>
        </w:rPr>
        <w:t>Všeobecné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údaje</w:t>
      </w:r>
      <w:proofErr w:type="spellEnd"/>
    </w:p>
    <w:p w14:paraId="51299248" w14:textId="7C192B5F" w:rsidR="00982E21" w:rsidRDefault="00000000">
      <w:pPr>
        <w:framePr w:w="1462" w:wrap="auto" w:hAnchor="text" w:x="4147" w:y="3397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 xml:space="preserve">MACO </w:t>
      </w:r>
      <w:r w:rsidR="00720961">
        <w:rPr>
          <w:rFonts w:ascii="Arial"/>
          <w:color w:val="000000"/>
          <w:sz w:val="14"/>
        </w:rPr>
        <w:t>AUDIO</w:t>
      </w:r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s.r.o.</w:t>
      </w:r>
      <w:proofErr w:type="spellEnd"/>
    </w:p>
    <w:p w14:paraId="42DDC825" w14:textId="77777777" w:rsidR="00982E21" w:rsidRDefault="00000000">
      <w:pPr>
        <w:framePr w:w="2933" w:wrap="auto" w:hAnchor="text" w:x="576" w:y="349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Čl</w:t>
      </w:r>
      <w:proofErr w:type="spellEnd"/>
      <w:r>
        <w:rPr>
          <w:rFonts w:ascii="Arial" w:hAnsi="Arial" w:cs="Arial"/>
          <w:color w:val="000000"/>
          <w:sz w:val="14"/>
        </w:rPr>
        <w:t>.</w:t>
      </w:r>
      <w:r>
        <w:rPr>
          <w:rFonts w:ascii="Arial"/>
          <w:color w:val="000000"/>
          <w:sz w:val="14"/>
        </w:rPr>
        <w:t xml:space="preserve"> I (1) </w:t>
      </w:r>
      <w:r>
        <w:rPr>
          <w:rFonts w:ascii="Arial" w:hAnsi="Arial" w:cs="Arial"/>
          <w:color w:val="000000"/>
          <w:sz w:val="14"/>
        </w:rPr>
        <w:t>Obchodné</w:t>
      </w:r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meno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účtovnej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jednotky</w:t>
      </w:r>
      <w:proofErr w:type="spellEnd"/>
      <w:r>
        <w:rPr>
          <w:rFonts w:ascii="Arial"/>
          <w:color w:val="000000"/>
          <w:sz w:val="14"/>
        </w:rPr>
        <w:t>:</w:t>
      </w:r>
    </w:p>
    <w:p w14:paraId="5154142C" w14:textId="77777777" w:rsidR="00982E21" w:rsidRDefault="00000000">
      <w:pPr>
        <w:framePr w:w="2357" w:wrap="auto" w:hAnchor="text" w:x="4147" w:y="420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Horná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Tižina</w:t>
      </w:r>
      <w:proofErr w:type="spellEnd"/>
      <w:r>
        <w:rPr>
          <w:rFonts w:ascii="Arial"/>
          <w:color w:val="000000"/>
          <w:sz w:val="14"/>
        </w:rPr>
        <w:t xml:space="preserve"> 25, 01306, </w:t>
      </w:r>
      <w:proofErr w:type="spellStart"/>
      <w:r>
        <w:rPr>
          <w:rFonts w:ascii="Arial" w:hAnsi="Arial" w:cs="Arial"/>
          <w:color w:val="000000"/>
          <w:sz w:val="14"/>
        </w:rPr>
        <w:t>Terchová</w:t>
      </w:r>
      <w:proofErr w:type="spellEnd"/>
    </w:p>
    <w:p w14:paraId="2196C8EF" w14:textId="77777777" w:rsidR="00982E21" w:rsidRDefault="00000000">
      <w:pPr>
        <w:framePr w:w="568" w:wrap="auto" w:hAnchor="text" w:x="2894" w:y="430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Sídlo</w:t>
      </w:r>
      <w:proofErr w:type="spellEnd"/>
      <w:r>
        <w:rPr>
          <w:rFonts w:ascii="Arial" w:hAnsi="Arial" w:cs="Arial"/>
          <w:color w:val="000000"/>
          <w:sz w:val="14"/>
        </w:rPr>
        <w:t>:</w:t>
      </w:r>
    </w:p>
    <w:p w14:paraId="30A73059" w14:textId="77777777" w:rsidR="00982E21" w:rsidRDefault="00000000">
      <w:pPr>
        <w:framePr w:w="288" w:wrap="auto" w:hAnchor="text" w:x="4147" w:y="499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0</w:t>
      </w:r>
    </w:p>
    <w:p w14:paraId="18F690AA" w14:textId="77777777" w:rsidR="00982E21" w:rsidRDefault="00000000">
      <w:pPr>
        <w:framePr w:w="2738" w:wrap="auto" w:hAnchor="text" w:x="576" w:y="5099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Čl</w:t>
      </w:r>
      <w:proofErr w:type="spellEnd"/>
      <w:r>
        <w:rPr>
          <w:rFonts w:ascii="Arial" w:hAnsi="Arial" w:cs="Arial"/>
          <w:color w:val="000000"/>
          <w:sz w:val="14"/>
        </w:rPr>
        <w:t>.</w:t>
      </w:r>
      <w:r>
        <w:rPr>
          <w:rFonts w:ascii="Arial"/>
          <w:color w:val="000000"/>
          <w:sz w:val="14"/>
        </w:rPr>
        <w:t xml:space="preserve"> I (3) </w:t>
      </w:r>
      <w:proofErr w:type="spellStart"/>
      <w:r>
        <w:rPr>
          <w:rFonts w:ascii="Arial" w:hAnsi="Arial" w:cs="Arial"/>
          <w:color w:val="000000"/>
          <w:sz w:val="14"/>
        </w:rPr>
        <w:t>Priemerný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počet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zamestnancov</w:t>
      </w:r>
      <w:proofErr w:type="spellEnd"/>
      <w:r>
        <w:rPr>
          <w:rFonts w:ascii="Arial"/>
          <w:color w:val="000000"/>
          <w:sz w:val="14"/>
        </w:rPr>
        <w:t>:</w:t>
      </w:r>
    </w:p>
    <w:p w14:paraId="4618846D" w14:textId="77777777" w:rsidR="00982E21" w:rsidRDefault="00000000">
      <w:pPr>
        <w:framePr w:w="4628" w:wrap="auto" w:hAnchor="text" w:x="576" w:y="551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Čl</w:t>
      </w:r>
      <w:proofErr w:type="spellEnd"/>
      <w:r>
        <w:rPr>
          <w:rFonts w:ascii="Arial" w:hAnsi="Arial" w:cs="Arial"/>
          <w:b/>
          <w:color w:val="000000"/>
          <w:sz w:val="24"/>
        </w:rPr>
        <w:t>.</w:t>
      </w:r>
      <w:r>
        <w:rPr>
          <w:rFonts w:ascii="Arial"/>
          <w:b/>
          <w:color w:val="000000"/>
          <w:sz w:val="24"/>
        </w:rPr>
        <w:t xml:space="preserve"> I (2) </w:t>
      </w:r>
      <w:proofErr w:type="spellStart"/>
      <w:r>
        <w:rPr>
          <w:rFonts w:ascii="Arial" w:hAnsi="Arial" w:cs="Arial"/>
          <w:b/>
          <w:color w:val="000000"/>
          <w:sz w:val="24"/>
        </w:rPr>
        <w:t>Údaje</w:t>
      </w:r>
      <w:proofErr w:type="spellEnd"/>
      <w:r>
        <w:rPr>
          <w:rFonts w:ascii="Arial"/>
          <w:b/>
          <w:color w:val="000000"/>
          <w:sz w:val="24"/>
        </w:rPr>
        <w:t xml:space="preserve"> o </w:t>
      </w:r>
      <w:proofErr w:type="spellStart"/>
      <w:r>
        <w:rPr>
          <w:rFonts w:ascii="Arial"/>
          <w:b/>
          <w:color w:val="000000"/>
          <w:sz w:val="24"/>
        </w:rPr>
        <w:t>konsolidovanom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celku</w:t>
      </w:r>
      <w:proofErr w:type="spellEnd"/>
    </w:p>
    <w:p w14:paraId="359D2C0E" w14:textId="77777777" w:rsidR="00982E21" w:rsidRDefault="00000000">
      <w:pPr>
        <w:framePr w:w="11008" w:wrap="auto" w:hAnchor="text" w:x="576" w:y="618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Čl</w:t>
      </w:r>
      <w:proofErr w:type="spellEnd"/>
      <w:r>
        <w:rPr>
          <w:rFonts w:ascii="Arial"/>
          <w:color w:val="000000"/>
          <w:sz w:val="14"/>
        </w:rPr>
        <w:t xml:space="preserve"> I (2) a) </w:t>
      </w:r>
      <w:proofErr w:type="spellStart"/>
      <w:r>
        <w:rPr>
          <w:rFonts w:ascii="Arial"/>
          <w:color w:val="000000"/>
          <w:sz w:val="14"/>
        </w:rPr>
        <w:t>Obchod</w:t>
      </w:r>
      <w:proofErr w:type="spellEnd"/>
      <w:r>
        <w:rPr>
          <w:rFonts w:ascii="Arial"/>
          <w:color w:val="000000"/>
          <w:sz w:val="14"/>
        </w:rPr>
        <w:t xml:space="preserve">. </w:t>
      </w:r>
      <w:proofErr w:type="spellStart"/>
      <w:r>
        <w:rPr>
          <w:rFonts w:ascii="Arial"/>
          <w:color w:val="000000"/>
          <w:sz w:val="14"/>
        </w:rPr>
        <w:t>meno</w:t>
      </w:r>
      <w:proofErr w:type="spellEnd"/>
      <w:r>
        <w:rPr>
          <w:rFonts w:ascii="Arial"/>
          <w:color w:val="000000"/>
          <w:sz w:val="14"/>
        </w:rPr>
        <w:t xml:space="preserve"> a </w:t>
      </w:r>
      <w:proofErr w:type="spellStart"/>
      <w:r>
        <w:rPr>
          <w:rFonts w:ascii="Arial" w:hAnsi="Arial" w:cs="Arial"/>
          <w:color w:val="000000"/>
          <w:sz w:val="14"/>
        </w:rPr>
        <w:t>sídlo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konsolidovanej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účtovnej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pacing w:val="-1"/>
          <w:sz w:val="14"/>
        </w:rPr>
        <w:t>jednotky</w:t>
      </w:r>
      <w:proofErr w:type="spellEnd"/>
      <w:r>
        <w:rPr>
          <w:rFonts w:ascii="Arial"/>
          <w:color w:val="000000"/>
          <w:spacing w:val="-1"/>
          <w:sz w:val="14"/>
        </w:rPr>
        <w:t>,</w:t>
      </w:r>
      <w:r>
        <w:rPr>
          <w:rFonts w:ascii="Arial"/>
          <w:color w:val="000000"/>
          <w:spacing w:val="1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ktorá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zostavuje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konsolidovanú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účtovnú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závierku</w:t>
      </w:r>
      <w:proofErr w:type="spellEnd"/>
      <w:r>
        <w:rPr>
          <w:rFonts w:ascii="Arial"/>
          <w:color w:val="000000"/>
          <w:sz w:val="14"/>
        </w:rPr>
        <w:t xml:space="preserve"> za </w:t>
      </w:r>
      <w:proofErr w:type="spellStart"/>
      <w:r>
        <w:rPr>
          <w:rFonts w:ascii="Arial" w:hAnsi="Arial" w:cs="Arial"/>
          <w:color w:val="000000"/>
          <w:sz w:val="14"/>
        </w:rPr>
        <w:t>tú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skupinu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účtovných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jednotliek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konsolidovaného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celku</w:t>
      </w:r>
      <w:proofErr w:type="spellEnd"/>
      <w:r>
        <w:rPr>
          <w:rFonts w:ascii="Arial"/>
          <w:color w:val="000000"/>
          <w:sz w:val="14"/>
        </w:rPr>
        <w:t>,</w:t>
      </w:r>
    </w:p>
    <w:p w14:paraId="69AFE27C" w14:textId="77777777" w:rsidR="00982E21" w:rsidRDefault="00000000">
      <w:pPr>
        <w:framePr w:w="11008" w:wrap="auto" w:hAnchor="text" w:x="576" w:y="6188"/>
        <w:widowControl w:val="0"/>
        <w:autoSpaceDE w:val="0"/>
        <w:autoSpaceDN w:val="0"/>
        <w:spacing w:before="5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ktorého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súčasťou</w:t>
      </w:r>
      <w:proofErr w:type="spellEnd"/>
      <w:r>
        <w:rPr>
          <w:rFonts w:ascii="Arial"/>
          <w:color w:val="000000"/>
          <w:sz w:val="14"/>
        </w:rPr>
        <w:t xml:space="preserve"> je </w:t>
      </w:r>
      <w:proofErr w:type="spellStart"/>
      <w:r>
        <w:rPr>
          <w:rFonts w:ascii="Arial"/>
          <w:color w:val="000000"/>
          <w:sz w:val="14"/>
        </w:rPr>
        <w:t>aj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účtovná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jednotka</w:t>
      </w:r>
      <w:proofErr w:type="spellEnd"/>
      <w:r>
        <w:rPr>
          <w:rFonts w:ascii="Arial"/>
          <w:color w:val="000000"/>
          <w:sz w:val="14"/>
        </w:rPr>
        <w:t>:</w:t>
      </w:r>
    </w:p>
    <w:p w14:paraId="1B90A13D" w14:textId="77777777" w:rsidR="00982E21" w:rsidRDefault="00000000">
      <w:pPr>
        <w:framePr w:w="6458" w:wrap="auto" w:hAnchor="text" w:x="1267" w:y="6929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/>
          <w:color w:val="000000"/>
          <w:sz w:val="14"/>
        </w:rPr>
        <w:t>Obchod</w:t>
      </w:r>
      <w:proofErr w:type="spellEnd"/>
      <w:r>
        <w:rPr>
          <w:rFonts w:ascii="Arial"/>
          <w:color w:val="000000"/>
          <w:sz w:val="14"/>
        </w:rPr>
        <w:t xml:space="preserve">. </w:t>
      </w:r>
      <w:proofErr w:type="spellStart"/>
      <w:r>
        <w:rPr>
          <w:rFonts w:ascii="Arial"/>
          <w:color w:val="000000"/>
          <w:sz w:val="14"/>
        </w:rPr>
        <w:t>meno</w:t>
      </w:r>
      <w:proofErr w:type="spellEnd"/>
      <w:r>
        <w:rPr>
          <w:rFonts w:ascii="Arial"/>
          <w:color w:val="000000"/>
          <w:sz w:val="14"/>
        </w:rPr>
        <w:t xml:space="preserve"> a </w:t>
      </w:r>
      <w:proofErr w:type="spellStart"/>
      <w:r>
        <w:rPr>
          <w:rFonts w:ascii="Arial" w:hAnsi="Arial" w:cs="Arial"/>
          <w:color w:val="000000"/>
          <w:sz w:val="14"/>
        </w:rPr>
        <w:t>sídlo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účtovnej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jednotky</w:t>
      </w:r>
      <w:proofErr w:type="spellEnd"/>
      <w:r>
        <w:rPr>
          <w:rFonts w:ascii="Arial"/>
          <w:color w:val="000000"/>
          <w:sz w:val="14"/>
        </w:rPr>
        <w:t xml:space="preserve">, </w:t>
      </w:r>
      <w:proofErr w:type="spellStart"/>
      <w:r>
        <w:rPr>
          <w:rFonts w:ascii="Arial" w:hAnsi="Arial" w:cs="Arial"/>
          <w:color w:val="000000"/>
          <w:sz w:val="14"/>
        </w:rPr>
        <w:t>ktorá</w:t>
      </w:r>
      <w:proofErr w:type="spellEnd"/>
      <w:r>
        <w:rPr>
          <w:rFonts w:ascii="Arial"/>
          <w:color w:val="000000"/>
          <w:sz w:val="14"/>
        </w:rPr>
        <w:t xml:space="preserve"> je </w:t>
      </w:r>
      <w:proofErr w:type="spellStart"/>
      <w:r>
        <w:rPr>
          <w:rFonts w:ascii="Arial"/>
          <w:color w:val="000000"/>
          <w:sz w:val="14"/>
        </w:rPr>
        <w:t>bezprostredne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konsolidujúcou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účtovnou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jednotkou</w:t>
      </w:r>
      <w:proofErr w:type="spellEnd"/>
      <w:r>
        <w:rPr>
          <w:rFonts w:ascii="Arial"/>
          <w:color w:val="000000"/>
          <w:sz w:val="14"/>
        </w:rPr>
        <w:t>:</w:t>
      </w:r>
    </w:p>
    <w:p w14:paraId="1686741C" w14:textId="77777777" w:rsidR="00982E21" w:rsidRDefault="00000000">
      <w:pPr>
        <w:framePr w:w="4076" w:wrap="auto" w:hAnchor="text" w:x="576" w:y="753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Čl</w:t>
      </w:r>
      <w:proofErr w:type="spellEnd"/>
      <w:r>
        <w:rPr>
          <w:rFonts w:ascii="Arial" w:hAnsi="Arial" w:cs="Arial"/>
          <w:color w:val="000000"/>
          <w:sz w:val="14"/>
        </w:rPr>
        <w:t>.</w:t>
      </w:r>
      <w:r>
        <w:rPr>
          <w:rFonts w:ascii="Arial"/>
          <w:color w:val="000000"/>
          <w:sz w:val="14"/>
        </w:rPr>
        <w:t xml:space="preserve"> I (2) b) </w:t>
      </w:r>
      <w:proofErr w:type="spellStart"/>
      <w:r>
        <w:rPr>
          <w:rFonts w:ascii="Arial" w:hAnsi="Arial" w:cs="Arial"/>
          <w:color w:val="000000"/>
          <w:sz w:val="14"/>
        </w:rPr>
        <w:t>Účtovná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jednotka</w:t>
      </w:r>
      <w:proofErr w:type="spellEnd"/>
      <w:r>
        <w:rPr>
          <w:rFonts w:ascii="Arial"/>
          <w:color w:val="000000"/>
          <w:sz w:val="14"/>
        </w:rPr>
        <w:t xml:space="preserve"> je </w:t>
      </w:r>
      <w:proofErr w:type="spellStart"/>
      <w:r>
        <w:rPr>
          <w:rFonts w:ascii="Arial"/>
          <w:color w:val="000000"/>
          <w:sz w:val="14"/>
        </w:rPr>
        <w:t>materskou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účtovnou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jednotkou</w:t>
      </w:r>
      <w:proofErr w:type="spellEnd"/>
    </w:p>
    <w:p w14:paraId="3F210C92" w14:textId="77777777" w:rsidR="00982E21" w:rsidRDefault="00000000">
      <w:pPr>
        <w:framePr w:w="459" w:wrap="auto" w:hAnchor="text" w:x="1492" w:y="790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Áno</w:t>
      </w:r>
    </w:p>
    <w:p w14:paraId="71EC11EE" w14:textId="77777777" w:rsidR="00982E21" w:rsidRDefault="00000000">
      <w:pPr>
        <w:framePr w:w="420" w:wrap="auto" w:hAnchor="text" w:x="3033" w:y="790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Nie</w:t>
      </w:r>
    </w:p>
    <w:p w14:paraId="0878CFF3" w14:textId="77777777" w:rsidR="00982E21" w:rsidRDefault="00000000">
      <w:pPr>
        <w:framePr w:w="8389" w:wrap="auto" w:hAnchor="text" w:x="1267" w:y="8396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Účtovná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jednotka</w:t>
      </w:r>
      <w:proofErr w:type="spellEnd"/>
      <w:r>
        <w:rPr>
          <w:rFonts w:ascii="Arial"/>
          <w:color w:val="000000"/>
          <w:sz w:val="14"/>
        </w:rPr>
        <w:t xml:space="preserve"> je </w:t>
      </w:r>
      <w:proofErr w:type="spellStart"/>
      <w:r>
        <w:rPr>
          <w:rFonts w:ascii="Arial" w:hAnsi="Arial" w:cs="Arial"/>
          <w:color w:val="000000"/>
          <w:sz w:val="14"/>
        </w:rPr>
        <w:t>oslobodená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od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povinnosti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zostaviť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konsolidovanú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účtovnú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závierku</w:t>
      </w:r>
      <w:proofErr w:type="spellEnd"/>
      <w:r>
        <w:rPr>
          <w:rFonts w:ascii="Arial"/>
          <w:color w:val="000000"/>
          <w:sz w:val="14"/>
        </w:rPr>
        <w:t xml:space="preserve"> a </w:t>
      </w:r>
      <w:proofErr w:type="spellStart"/>
      <w:r>
        <w:rPr>
          <w:rFonts w:ascii="Arial" w:hAnsi="Arial" w:cs="Arial"/>
          <w:color w:val="000000"/>
          <w:sz w:val="14"/>
        </w:rPr>
        <w:t>konsolidovanú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výročnú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správu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podľa</w:t>
      </w:r>
      <w:proofErr w:type="spellEnd"/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§</w:t>
      </w:r>
      <w:r>
        <w:rPr>
          <w:rFonts w:ascii="Arial"/>
          <w:color w:val="000000"/>
          <w:sz w:val="14"/>
        </w:rPr>
        <w:t xml:space="preserve"> 22</w:t>
      </w:r>
    </w:p>
    <w:p w14:paraId="1DCE53C1" w14:textId="77777777" w:rsidR="00982E21" w:rsidRDefault="00000000">
      <w:pPr>
        <w:framePr w:w="8389" w:wrap="auto" w:hAnchor="text" w:x="1267" w:y="8396"/>
        <w:widowControl w:val="0"/>
        <w:autoSpaceDE w:val="0"/>
        <w:autoSpaceDN w:val="0"/>
        <w:spacing w:before="218" w:after="0" w:line="156" w:lineRule="exact"/>
        <w:ind w:left="225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Áno</w:t>
      </w:r>
      <w:r>
        <w:rPr>
          <w:rFonts w:ascii="Arial"/>
          <w:color w:val="000000"/>
          <w:spacing w:val="1253"/>
          <w:sz w:val="14"/>
        </w:rPr>
        <w:t xml:space="preserve"> </w:t>
      </w:r>
      <w:r>
        <w:rPr>
          <w:rFonts w:ascii="Arial"/>
          <w:color w:val="000000"/>
          <w:sz w:val="14"/>
        </w:rPr>
        <w:t>Nie</w:t>
      </w:r>
    </w:p>
    <w:p w14:paraId="0F6FC89E" w14:textId="77777777" w:rsidR="00982E21" w:rsidRDefault="00000000">
      <w:pPr>
        <w:framePr w:w="4601" w:wrap="auto" w:hAnchor="text" w:x="576" w:y="917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Čl</w:t>
      </w:r>
      <w:proofErr w:type="spellEnd"/>
      <w:r>
        <w:rPr>
          <w:rFonts w:ascii="Arial" w:hAnsi="Arial" w:cs="Arial"/>
          <w:b/>
          <w:color w:val="000000"/>
          <w:sz w:val="24"/>
        </w:rPr>
        <w:t>.</w:t>
      </w:r>
      <w:r>
        <w:rPr>
          <w:rFonts w:ascii="Arial"/>
          <w:b/>
          <w:color w:val="000000"/>
          <w:sz w:val="24"/>
        </w:rPr>
        <w:t xml:space="preserve"> II </w:t>
      </w:r>
      <w:proofErr w:type="spellStart"/>
      <w:r>
        <w:rPr>
          <w:rFonts w:ascii="Arial" w:hAnsi="Arial" w:cs="Arial"/>
          <w:b/>
          <w:color w:val="000000"/>
          <w:sz w:val="24"/>
        </w:rPr>
        <w:t>Informácie</w:t>
      </w:r>
      <w:proofErr w:type="spellEnd"/>
      <w:r>
        <w:rPr>
          <w:rFonts w:ascii="Arial"/>
          <w:b/>
          <w:color w:val="000000"/>
          <w:sz w:val="24"/>
        </w:rPr>
        <w:t xml:space="preserve"> o </w:t>
      </w:r>
      <w:proofErr w:type="spellStart"/>
      <w:r>
        <w:rPr>
          <w:rFonts w:ascii="Arial" w:hAnsi="Arial" w:cs="Arial"/>
          <w:b/>
          <w:color w:val="000000"/>
          <w:sz w:val="24"/>
        </w:rPr>
        <w:t>prijatých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postupoch</w:t>
      </w:r>
      <w:proofErr w:type="spellEnd"/>
    </w:p>
    <w:p w14:paraId="4E6FFD09" w14:textId="77777777" w:rsidR="00982E21" w:rsidRDefault="00000000">
      <w:pPr>
        <w:framePr w:w="3853" w:wrap="auto" w:hAnchor="text" w:x="576" w:y="9659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/>
          <w:color w:val="000000"/>
          <w:sz w:val="14"/>
        </w:rPr>
        <w:t>Postupy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boli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aplikované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podľa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Slovenskej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legislatívy</w:t>
      </w:r>
      <w:proofErr w:type="spellEnd"/>
      <w:r>
        <w:rPr>
          <w:rFonts w:ascii="Arial"/>
          <w:color w:val="000000"/>
          <w:sz w:val="14"/>
        </w:rPr>
        <w:t xml:space="preserve"> v SR.</w:t>
      </w:r>
    </w:p>
    <w:p w14:paraId="394B1F7B" w14:textId="77777777" w:rsidR="00982E21" w:rsidRDefault="00000000">
      <w:pPr>
        <w:framePr w:w="6148" w:wrap="auto" w:hAnchor="text" w:x="576" w:y="10608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Čl</w:t>
      </w:r>
      <w:proofErr w:type="spellEnd"/>
      <w:r>
        <w:rPr>
          <w:rFonts w:ascii="Arial" w:hAnsi="Arial" w:cs="Arial"/>
          <w:b/>
          <w:color w:val="000000"/>
          <w:sz w:val="24"/>
        </w:rPr>
        <w:t>.</w:t>
      </w:r>
      <w:r>
        <w:rPr>
          <w:rFonts w:ascii="Arial"/>
          <w:b/>
          <w:color w:val="000000"/>
          <w:sz w:val="24"/>
        </w:rPr>
        <w:t xml:space="preserve"> II (1) </w:t>
      </w:r>
      <w:proofErr w:type="spellStart"/>
      <w:r>
        <w:rPr>
          <w:rFonts w:ascii="Arial" w:hAnsi="Arial" w:cs="Arial"/>
          <w:b/>
          <w:color w:val="000000"/>
          <w:sz w:val="24"/>
        </w:rPr>
        <w:t>Nepretržité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pokračovanie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účtovnej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jednotky</w:t>
      </w:r>
      <w:proofErr w:type="spellEnd"/>
    </w:p>
    <w:p w14:paraId="12038A07" w14:textId="77777777" w:rsidR="00982E21" w:rsidRDefault="00000000">
      <w:pPr>
        <w:framePr w:w="8557" w:wrap="auto" w:hAnchor="text" w:x="576" w:y="11281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Čl</w:t>
      </w:r>
      <w:proofErr w:type="spellEnd"/>
      <w:r>
        <w:rPr>
          <w:rFonts w:ascii="Arial" w:hAnsi="Arial" w:cs="Arial"/>
          <w:color w:val="000000"/>
          <w:sz w:val="14"/>
        </w:rPr>
        <w:t>.</w:t>
      </w:r>
      <w:r>
        <w:rPr>
          <w:rFonts w:ascii="Arial"/>
          <w:color w:val="000000"/>
          <w:sz w:val="14"/>
        </w:rPr>
        <w:t xml:space="preserve"> II (1) </w:t>
      </w:r>
      <w:proofErr w:type="spellStart"/>
      <w:r>
        <w:rPr>
          <w:rFonts w:ascii="Arial" w:hAnsi="Arial" w:cs="Arial"/>
          <w:color w:val="000000"/>
          <w:sz w:val="14"/>
        </w:rPr>
        <w:t>Účtovná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uzávierka</w:t>
      </w:r>
      <w:proofErr w:type="spellEnd"/>
      <w:r>
        <w:rPr>
          <w:rFonts w:ascii="Arial"/>
          <w:color w:val="000000"/>
          <w:sz w:val="14"/>
        </w:rPr>
        <w:t xml:space="preserve"> je </w:t>
      </w:r>
      <w:proofErr w:type="spellStart"/>
      <w:r>
        <w:rPr>
          <w:rFonts w:ascii="Arial" w:hAnsi="Arial" w:cs="Arial"/>
          <w:color w:val="000000"/>
          <w:sz w:val="14"/>
        </w:rPr>
        <w:t>zostavená</w:t>
      </w:r>
      <w:proofErr w:type="spellEnd"/>
      <w:r>
        <w:rPr>
          <w:rFonts w:ascii="Arial"/>
          <w:color w:val="000000"/>
          <w:sz w:val="14"/>
        </w:rPr>
        <w:t xml:space="preserve"> za </w:t>
      </w:r>
      <w:proofErr w:type="spellStart"/>
      <w:r>
        <w:rPr>
          <w:rFonts w:ascii="Arial"/>
          <w:color w:val="000000"/>
          <w:sz w:val="14"/>
        </w:rPr>
        <w:t>splnenie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predpokladu</w:t>
      </w:r>
      <w:proofErr w:type="spellEnd"/>
      <w:r>
        <w:rPr>
          <w:rFonts w:ascii="Arial"/>
          <w:color w:val="000000"/>
          <w:sz w:val="14"/>
        </w:rPr>
        <w:t xml:space="preserve">, </w:t>
      </w:r>
      <w:proofErr w:type="spellStart"/>
      <w:r>
        <w:rPr>
          <w:rFonts w:ascii="Arial" w:hAnsi="Arial" w:cs="Arial"/>
          <w:color w:val="000000"/>
          <w:sz w:val="14"/>
        </w:rPr>
        <w:t>že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účtovná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jednotka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bude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nepretržite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pokračovať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vo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svojej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činnosti</w:t>
      </w:r>
      <w:proofErr w:type="spellEnd"/>
      <w:r>
        <w:rPr>
          <w:rFonts w:ascii="Arial" w:hAnsi="Arial" w:cs="Arial"/>
          <w:color w:val="000000"/>
          <w:sz w:val="14"/>
        </w:rPr>
        <w:t>:</w:t>
      </w:r>
    </w:p>
    <w:p w14:paraId="2CD2E7F1" w14:textId="77777777" w:rsidR="00982E21" w:rsidRDefault="00000000">
      <w:pPr>
        <w:framePr w:w="459" w:wrap="auto" w:hAnchor="text" w:x="1348" w:y="11785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Áno</w:t>
      </w:r>
    </w:p>
    <w:p w14:paraId="3218C146" w14:textId="77777777" w:rsidR="00982E21" w:rsidRDefault="00000000">
      <w:pPr>
        <w:framePr w:w="420" w:wrap="auto" w:hAnchor="text" w:x="2846" w:y="11785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Nie</w:t>
      </w:r>
    </w:p>
    <w:p w14:paraId="7ABB6129" w14:textId="77777777" w:rsidR="00982E21" w:rsidRDefault="00000000">
      <w:pPr>
        <w:framePr w:w="8229" w:wrap="auto" w:hAnchor="text" w:x="576" w:y="12187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Čl</w:t>
      </w:r>
      <w:proofErr w:type="spellEnd"/>
      <w:r>
        <w:rPr>
          <w:rFonts w:ascii="Arial" w:hAnsi="Arial" w:cs="Arial"/>
          <w:b/>
          <w:color w:val="000000"/>
          <w:sz w:val="24"/>
        </w:rPr>
        <w:t>.</w:t>
      </w:r>
      <w:r>
        <w:rPr>
          <w:rFonts w:ascii="Arial"/>
          <w:b/>
          <w:color w:val="000000"/>
          <w:sz w:val="24"/>
        </w:rPr>
        <w:t xml:space="preserve"> II (2) </w:t>
      </w:r>
      <w:proofErr w:type="spellStart"/>
      <w:r>
        <w:rPr>
          <w:rFonts w:ascii="Arial" w:hAnsi="Arial" w:cs="Arial"/>
          <w:b/>
          <w:color w:val="000000"/>
          <w:sz w:val="24"/>
        </w:rPr>
        <w:t>Spôsob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oceňovania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jednotlivých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položiek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majetku</w:t>
      </w:r>
      <w:proofErr w:type="spellEnd"/>
      <w:r>
        <w:rPr>
          <w:rFonts w:ascii="Arial"/>
          <w:b/>
          <w:color w:val="000000"/>
          <w:sz w:val="24"/>
        </w:rPr>
        <w:t xml:space="preserve"> a </w:t>
      </w:r>
      <w:proofErr w:type="spellStart"/>
      <w:r>
        <w:rPr>
          <w:rFonts w:ascii="Arial" w:hAnsi="Arial" w:cs="Arial"/>
          <w:b/>
          <w:color w:val="000000"/>
          <w:sz w:val="24"/>
        </w:rPr>
        <w:t>záväzkov</w:t>
      </w:r>
      <w:proofErr w:type="spellEnd"/>
    </w:p>
    <w:p w14:paraId="018B4DB8" w14:textId="77777777" w:rsidR="00982E21" w:rsidRDefault="00000000">
      <w:pPr>
        <w:framePr w:w="4598" w:wrap="auto" w:hAnchor="text" w:x="576" w:y="12860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Čl</w:t>
      </w:r>
      <w:proofErr w:type="spellEnd"/>
      <w:r>
        <w:rPr>
          <w:rFonts w:ascii="Arial" w:hAnsi="Arial" w:cs="Arial"/>
          <w:color w:val="000000"/>
          <w:sz w:val="14"/>
        </w:rPr>
        <w:t>.</w:t>
      </w:r>
      <w:r>
        <w:rPr>
          <w:rFonts w:ascii="Arial"/>
          <w:color w:val="000000"/>
          <w:sz w:val="14"/>
        </w:rPr>
        <w:t xml:space="preserve"> II (2) </w:t>
      </w:r>
      <w:proofErr w:type="spellStart"/>
      <w:r>
        <w:rPr>
          <w:rFonts w:ascii="Arial" w:hAnsi="Arial" w:cs="Arial"/>
          <w:color w:val="000000"/>
          <w:sz w:val="14"/>
        </w:rPr>
        <w:t>Spôsob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oceňovania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jednotlivých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položiek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majetku</w:t>
      </w:r>
      <w:proofErr w:type="spellEnd"/>
      <w:r>
        <w:rPr>
          <w:rFonts w:ascii="Arial"/>
          <w:color w:val="000000"/>
          <w:sz w:val="14"/>
        </w:rPr>
        <w:t xml:space="preserve"> a </w:t>
      </w:r>
      <w:proofErr w:type="spellStart"/>
      <w:r>
        <w:rPr>
          <w:rFonts w:ascii="Arial" w:hAnsi="Arial" w:cs="Arial"/>
          <w:color w:val="000000"/>
          <w:sz w:val="14"/>
        </w:rPr>
        <w:t>záväzkov</w:t>
      </w:r>
      <w:proofErr w:type="spellEnd"/>
    </w:p>
    <w:p w14:paraId="58314E01" w14:textId="77777777" w:rsidR="00982E21" w:rsidRDefault="00000000">
      <w:pPr>
        <w:framePr w:w="889" w:wrap="auto" w:hAnchor="text" w:x="8812" w:y="16007"/>
        <w:widowControl w:val="0"/>
        <w:autoSpaceDE w:val="0"/>
        <w:autoSpaceDN w:val="0"/>
        <w:spacing w:before="0" w:after="0" w:line="179" w:lineRule="exact"/>
        <w:jc w:val="left"/>
        <w:rPr>
          <w:rFonts w:ascii="Arial"/>
          <w:color w:val="000000"/>
          <w:sz w:val="16"/>
        </w:rPr>
      </w:pPr>
      <w:proofErr w:type="spellStart"/>
      <w:r>
        <w:rPr>
          <w:rFonts w:ascii="Arial"/>
          <w:color w:val="000000"/>
          <w:sz w:val="16"/>
        </w:rPr>
        <w:t>Strana</w:t>
      </w:r>
      <w:proofErr w:type="spellEnd"/>
      <w:r>
        <w:rPr>
          <w:rFonts w:ascii="Arial"/>
          <w:color w:val="000000"/>
          <w:sz w:val="16"/>
        </w:rPr>
        <w:t>: 1</w:t>
      </w:r>
    </w:p>
    <w:p w14:paraId="768A651C" w14:textId="77777777" w:rsidR="00982E21" w:rsidRDefault="00000000">
      <w:pPr>
        <w:framePr w:w="6384" w:wrap="auto" w:hAnchor="text" w:x="2018" w:y="16128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proofErr w:type="spellStart"/>
      <w:r>
        <w:rPr>
          <w:rFonts w:ascii="Arial" w:hAnsi="Arial" w:cs="Arial"/>
          <w:color w:val="000000"/>
          <w:sz w:val="12"/>
        </w:rPr>
        <w:t>Vytvorené</w:t>
      </w:r>
      <w:proofErr w:type="spellEnd"/>
      <w:r>
        <w:rPr>
          <w:rFonts w:ascii="Arial"/>
          <w:color w:val="000000"/>
          <w:sz w:val="12"/>
        </w:rPr>
        <w:t xml:space="preserve"> v </w:t>
      </w:r>
      <w:proofErr w:type="spellStart"/>
      <w:r>
        <w:rPr>
          <w:rFonts w:ascii="Arial"/>
          <w:color w:val="000000"/>
          <w:sz w:val="12"/>
        </w:rPr>
        <w:t>programe</w:t>
      </w:r>
      <w:proofErr w:type="spellEnd"/>
      <w:r>
        <w:rPr>
          <w:rFonts w:ascii="Arial"/>
          <w:color w:val="000000"/>
          <w:sz w:val="12"/>
        </w:rPr>
        <w:t xml:space="preserve"> OMEGA - </w:t>
      </w:r>
      <w:proofErr w:type="spellStart"/>
      <w:r>
        <w:rPr>
          <w:rFonts w:ascii="Arial" w:hAnsi="Arial" w:cs="Arial"/>
          <w:color w:val="000000"/>
          <w:sz w:val="12"/>
        </w:rPr>
        <w:t>podvojné</w:t>
      </w:r>
      <w:proofErr w:type="spellEnd"/>
      <w:r>
        <w:rPr>
          <w:rFonts w:ascii="Arial"/>
          <w:color w:val="000000"/>
          <w:sz w:val="12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</w:rPr>
        <w:t>účtovníctvo</w:t>
      </w:r>
      <w:proofErr w:type="spellEnd"/>
      <w:r>
        <w:rPr>
          <w:rFonts w:ascii="Arial"/>
          <w:color w:val="000000"/>
          <w:sz w:val="12"/>
        </w:rPr>
        <w:t xml:space="preserve"> a </w:t>
      </w:r>
      <w:proofErr w:type="spellStart"/>
      <w:r>
        <w:rPr>
          <w:rFonts w:ascii="Arial" w:hAnsi="Arial" w:cs="Arial"/>
          <w:color w:val="000000"/>
          <w:sz w:val="12"/>
        </w:rPr>
        <w:t>legislatíva</w:t>
      </w:r>
      <w:proofErr w:type="spellEnd"/>
      <w:r>
        <w:rPr>
          <w:rFonts w:ascii="Arial"/>
          <w:color w:val="000000"/>
          <w:sz w:val="12"/>
        </w:rPr>
        <w:t xml:space="preserve"> bez </w:t>
      </w:r>
      <w:proofErr w:type="spellStart"/>
      <w:r>
        <w:rPr>
          <w:rFonts w:ascii="Arial" w:hAnsi="Arial" w:cs="Arial"/>
          <w:color w:val="000000"/>
          <w:sz w:val="12"/>
        </w:rPr>
        <w:t>starostí</w:t>
      </w:r>
      <w:proofErr w:type="spellEnd"/>
      <w:r>
        <w:rPr>
          <w:rFonts w:ascii="Arial" w:hAnsi="Arial" w:cs="Arial"/>
          <w:color w:val="000000"/>
          <w:sz w:val="12"/>
        </w:rPr>
        <w:t>.</w:t>
      </w:r>
      <w:r>
        <w:rPr>
          <w:rFonts w:ascii="Arial"/>
          <w:color w:val="000000"/>
          <w:spacing w:val="33"/>
          <w:sz w:val="12"/>
        </w:rPr>
        <w:t xml:space="preserve"> </w:t>
      </w:r>
      <w:r>
        <w:rPr>
          <w:rFonts w:ascii="Arial" w:hAnsi="Arial" w:cs="Arial"/>
          <w:color w:val="000000"/>
          <w:sz w:val="12"/>
        </w:rPr>
        <w:t>©</w:t>
      </w:r>
      <w:r>
        <w:rPr>
          <w:rFonts w:ascii="Arial"/>
          <w:color w:val="000000"/>
          <w:sz w:val="12"/>
        </w:rPr>
        <w:t xml:space="preserve"> KROS </w:t>
      </w:r>
      <w:proofErr w:type="spellStart"/>
      <w:r>
        <w:rPr>
          <w:rFonts w:ascii="Arial"/>
          <w:color w:val="000000"/>
          <w:sz w:val="12"/>
        </w:rPr>
        <w:t>a.s.</w:t>
      </w:r>
      <w:proofErr w:type="spellEnd"/>
      <w:r>
        <w:rPr>
          <w:rFonts w:ascii="Arial"/>
          <w:color w:val="000000"/>
          <w:sz w:val="12"/>
        </w:rPr>
        <w:t>, www.kros.sk/omega</w:t>
      </w:r>
    </w:p>
    <w:p w14:paraId="3655EC4B" w14:textId="38426BD1" w:rsidR="00982E21" w:rsidRDefault="009D697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7D0B162D" wp14:editId="51856BF9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7581900" cy="10717530"/>
            <wp:effectExtent l="0" t="0" r="0" b="7620"/>
            <wp:wrapNone/>
            <wp:docPr id="3" name="_x00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0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81900" cy="107175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1956BC4F" w14:textId="77777777" w:rsidR="00982E21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14:paraId="2F82EBFB" w14:textId="77777777" w:rsidR="00982E21" w:rsidRDefault="00000000">
      <w:pPr>
        <w:framePr w:w="1736" w:wrap="auto" w:hAnchor="text" w:x="634" w:y="66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Poznámky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</w:t>
      </w:r>
      <w:proofErr w:type="spellEnd"/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MÚJ</w:t>
      </w:r>
      <w:r>
        <w:rPr>
          <w:rFonts w:ascii="Arial"/>
          <w:color w:val="000000"/>
          <w:sz w:val="14"/>
        </w:rPr>
        <w:t xml:space="preserve"> 3-01</w:t>
      </w:r>
    </w:p>
    <w:p w14:paraId="4CA3C863" w14:textId="77777777" w:rsidR="00982E21" w:rsidRDefault="00000000">
      <w:pPr>
        <w:framePr w:w="459" w:wrap="auto" w:hAnchor="text" w:x="6744" w:y="66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IČO</w:t>
      </w:r>
    </w:p>
    <w:p w14:paraId="424B4D64" w14:textId="77777777" w:rsidR="00982E21" w:rsidRDefault="00000000">
      <w:pPr>
        <w:framePr w:w="288" w:wrap="auto" w:hAnchor="text" w:x="7226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5</w:t>
      </w:r>
    </w:p>
    <w:p w14:paraId="5DE4BD7C" w14:textId="7B893DBF" w:rsidR="00982E21" w:rsidRDefault="00720961">
      <w:pPr>
        <w:framePr w:w="288" w:wrap="auto" w:hAnchor="text" w:x="7434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0</w:t>
      </w:r>
    </w:p>
    <w:p w14:paraId="2B4614D1" w14:textId="78E5AEC6" w:rsidR="00982E21" w:rsidRDefault="00720961">
      <w:pPr>
        <w:framePr w:w="288" w:wrap="auto" w:hAnchor="text" w:x="765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1</w:t>
      </w:r>
    </w:p>
    <w:p w14:paraId="3A995671" w14:textId="77777777" w:rsidR="00982E21" w:rsidRDefault="00000000">
      <w:pPr>
        <w:framePr w:w="288" w:wrap="auto" w:hAnchor="text" w:x="7866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1</w:t>
      </w:r>
    </w:p>
    <w:p w14:paraId="2795EF97" w14:textId="1E7BA8F6" w:rsidR="00982E21" w:rsidRDefault="00720961">
      <w:pPr>
        <w:framePr w:w="288" w:wrap="auto" w:hAnchor="text" w:x="8082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8</w:t>
      </w:r>
    </w:p>
    <w:p w14:paraId="3E1532B9" w14:textId="6B8D728A" w:rsidR="00982E21" w:rsidRDefault="00720961">
      <w:pPr>
        <w:framePr w:w="288" w:wrap="auto" w:hAnchor="text" w:x="8298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1</w:t>
      </w:r>
    </w:p>
    <w:p w14:paraId="4E47A5E5" w14:textId="63AA49AE" w:rsidR="00982E21" w:rsidRDefault="00720961">
      <w:pPr>
        <w:framePr w:w="288" w:wrap="auto" w:hAnchor="text" w:x="8514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7</w:t>
      </w:r>
    </w:p>
    <w:p w14:paraId="2DB40EFF" w14:textId="30B6BA5A" w:rsidR="00982E21" w:rsidRDefault="00720961">
      <w:pPr>
        <w:framePr w:w="288" w:wrap="auto" w:hAnchor="text" w:x="873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0</w:t>
      </w:r>
    </w:p>
    <w:p w14:paraId="6FB00714" w14:textId="77777777" w:rsidR="00982E21" w:rsidRDefault="00000000">
      <w:pPr>
        <w:framePr w:w="451" w:wrap="auto" w:hAnchor="text" w:x="9052" w:y="66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DIČ</w:t>
      </w:r>
    </w:p>
    <w:p w14:paraId="4F0C7E2E" w14:textId="597F1F54" w:rsidR="00982E21" w:rsidRDefault="00000000">
      <w:pPr>
        <w:framePr w:w="2254" w:wrap="auto" w:hAnchor="text" w:x="953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2</w:t>
      </w:r>
      <w:r>
        <w:rPr>
          <w:rFonts w:ascii="Arial"/>
          <w:color w:val="000000"/>
          <w:spacing w:val="92"/>
          <w:sz w:val="14"/>
        </w:rPr>
        <w:t xml:space="preserve"> </w:t>
      </w:r>
      <w:r>
        <w:rPr>
          <w:rFonts w:ascii="Arial"/>
          <w:color w:val="000000"/>
          <w:sz w:val="14"/>
        </w:rPr>
        <w:t>1</w:t>
      </w:r>
      <w:r>
        <w:rPr>
          <w:rFonts w:ascii="Arial"/>
          <w:color w:val="000000"/>
          <w:spacing w:val="99"/>
          <w:sz w:val="14"/>
        </w:rPr>
        <w:t xml:space="preserve"> </w:t>
      </w:r>
      <w:r>
        <w:rPr>
          <w:rFonts w:ascii="Arial"/>
          <w:color w:val="000000"/>
          <w:sz w:val="14"/>
        </w:rPr>
        <w:t>2</w:t>
      </w:r>
      <w:r>
        <w:rPr>
          <w:rFonts w:ascii="Arial"/>
          <w:color w:val="000000"/>
          <w:spacing w:val="99"/>
          <w:sz w:val="14"/>
        </w:rPr>
        <w:t xml:space="preserve"> </w:t>
      </w:r>
      <w:r>
        <w:rPr>
          <w:rFonts w:ascii="Arial"/>
          <w:color w:val="000000"/>
          <w:sz w:val="14"/>
        </w:rPr>
        <w:t>0</w:t>
      </w:r>
      <w:r>
        <w:rPr>
          <w:rFonts w:ascii="Arial"/>
          <w:color w:val="000000"/>
          <w:spacing w:val="99"/>
          <w:sz w:val="14"/>
        </w:rPr>
        <w:t xml:space="preserve"> </w:t>
      </w:r>
      <w:r w:rsidR="00720961">
        <w:rPr>
          <w:rFonts w:ascii="Arial"/>
          <w:color w:val="000000"/>
          <w:sz w:val="14"/>
        </w:rPr>
        <w:t>1</w:t>
      </w:r>
      <w:r>
        <w:rPr>
          <w:rFonts w:ascii="Arial"/>
          <w:color w:val="000000"/>
          <w:spacing w:val="99"/>
          <w:sz w:val="14"/>
        </w:rPr>
        <w:t xml:space="preserve"> </w:t>
      </w:r>
      <w:r w:rsidR="00720961">
        <w:rPr>
          <w:rFonts w:ascii="Arial"/>
          <w:color w:val="000000"/>
          <w:sz w:val="14"/>
        </w:rPr>
        <w:t>7</w:t>
      </w:r>
      <w:r>
        <w:rPr>
          <w:rFonts w:ascii="Arial"/>
          <w:color w:val="000000"/>
          <w:spacing w:val="99"/>
          <w:sz w:val="14"/>
        </w:rPr>
        <w:t xml:space="preserve"> </w:t>
      </w:r>
      <w:r w:rsidR="00720961">
        <w:rPr>
          <w:rFonts w:ascii="Arial"/>
          <w:color w:val="000000"/>
          <w:sz w:val="14"/>
        </w:rPr>
        <w:t>6</w:t>
      </w:r>
      <w:r>
        <w:rPr>
          <w:rFonts w:ascii="Arial"/>
          <w:color w:val="000000"/>
          <w:spacing w:val="99"/>
          <w:sz w:val="14"/>
        </w:rPr>
        <w:t xml:space="preserve"> </w:t>
      </w:r>
      <w:r w:rsidR="00720961">
        <w:rPr>
          <w:rFonts w:ascii="Arial"/>
          <w:color w:val="000000"/>
          <w:sz w:val="14"/>
        </w:rPr>
        <w:t>2</w:t>
      </w:r>
      <w:r>
        <w:rPr>
          <w:rFonts w:ascii="Arial"/>
          <w:color w:val="000000"/>
          <w:spacing w:val="99"/>
          <w:sz w:val="14"/>
        </w:rPr>
        <w:t xml:space="preserve"> </w:t>
      </w:r>
      <w:r w:rsidR="00720961">
        <w:rPr>
          <w:rFonts w:ascii="Arial"/>
          <w:color w:val="000000"/>
          <w:sz w:val="14"/>
        </w:rPr>
        <w:t>3</w:t>
      </w:r>
      <w:r>
        <w:rPr>
          <w:rFonts w:ascii="Arial"/>
          <w:color w:val="000000"/>
          <w:spacing w:val="99"/>
          <w:sz w:val="14"/>
        </w:rPr>
        <w:t xml:space="preserve"> </w:t>
      </w:r>
      <w:r>
        <w:rPr>
          <w:rFonts w:ascii="Arial"/>
          <w:color w:val="000000"/>
          <w:sz w:val="14"/>
        </w:rPr>
        <w:t>4</w:t>
      </w:r>
    </w:p>
    <w:p w14:paraId="2D51848D" w14:textId="77777777" w:rsidR="00982E21" w:rsidRDefault="00000000">
      <w:pPr>
        <w:framePr w:w="1151" w:wrap="auto" w:hAnchor="text" w:x="2521" w:y="1110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b/>
          <w:color w:val="000000"/>
          <w:sz w:val="14"/>
        </w:rPr>
      </w:pPr>
      <w:proofErr w:type="spellStart"/>
      <w:r>
        <w:rPr>
          <w:rFonts w:ascii="Arial"/>
          <w:b/>
          <w:color w:val="000000"/>
          <w:sz w:val="14"/>
        </w:rPr>
        <w:t>Popis</w:t>
      </w:r>
      <w:proofErr w:type="spellEnd"/>
      <w:r>
        <w:rPr>
          <w:rFonts w:ascii="Arial"/>
          <w:b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14"/>
        </w:rPr>
        <w:t>položky</w:t>
      </w:r>
      <w:proofErr w:type="spellEnd"/>
    </w:p>
    <w:p w14:paraId="2B56E6E5" w14:textId="77777777" w:rsidR="00982E21" w:rsidRDefault="00000000">
      <w:pPr>
        <w:framePr w:w="2209" w:wrap="auto" w:hAnchor="text" w:x="6134" w:y="1110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b/>
          <w:color w:val="000000"/>
          <w:sz w:val="14"/>
        </w:rPr>
      </w:pPr>
      <w:proofErr w:type="spellStart"/>
      <w:r>
        <w:rPr>
          <w:rFonts w:ascii="Arial"/>
          <w:b/>
          <w:color w:val="000000"/>
          <w:sz w:val="14"/>
        </w:rPr>
        <w:t>Ocenenie</w:t>
      </w:r>
      <w:proofErr w:type="spellEnd"/>
      <w:r>
        <w:rPr>
          <w:rFonts w:ascii="Arial"/>
          <w:b/>
          <w:color w:val="000000"/>
          <w:sz w:val="14"/>
        </w:rPr>
        <w:t xml:space="preserve"> </w:t>
      </w:r>
      <w:proofErr w:type="spellStart"/>
      <w:r>
        <w:rPr>
          <w:rFonts w:ascii="Arial"/>
          <w:b/>
          <w:color w:val="000000"/>
          <w:sz w:val="14"/>
        </w:rPr>
        <w:t>majetku</w:t>
      </w:r>
      <w:proofErr w:type="spellEnd"/>
      <w:r>
        <w:rPr>
          <w:rFonts w:ascii="Arial"/>
          <w:b/>
          <w:color w:val="000000"/>
          <w:sz w:val="14"/>
        </w:rPr>
        <w:t xml:space="preserve"> a </w:t>
      </w:r>
      <w:proofErr w:type="spellStart"/>
      <w:r>
        <w:rPr>
          <w:rFonts w:ascii="Arial" w:hAnsi="Arial" w:cs="Arial"/>
          <w:b/>
          <w:color w:val="000000"/>
          <w:sz w:val="14"/>
        </w:rPr>
        <w:t>záväzkov</w:t>
      </w:r>
      <w:proofErr w:type="spellEnd"/>
    </w:p>
    <w:p w14:paraId="3FE4B895" w14:textId="77777777" w:rsidR="00982E21" w:rsidRDefault="00000000">
      <w:pPr>
        <w:framePr w:w="1682" w:wrap="auto" w:hAnchor="text" w:x="9494" w:y="1110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b/>
          <w:color w:val="000000"/>
          <w:sz w:val="14"/>
        </w:rPr>
      </w:pPr>
      <w:proofErr w:type="spellStart"/>
      <w:r>
        <w:rPr>
          <w:rFonts w:ascii="Arial" w:hAnsi="Arial" w:cs="Arial"/>
          <w:b/>
          <w:color w:val="000000"/>
          <w:sz w:val="14"/>
        </w:rPr>
        <w:t>Poznámka</w:t>
      </w:r>
      <w:proofErr w:type="spellEnd"/>
      <w:r>
        <w:rPr>
          <w:rFonts w:ascii="Arial"/>
          <w:b/>
          <w:color w:val="000000"/>
          <w:sz w:val="14"/>
        </w:rPr>
        <w:t xml:space="preserve"> k </w:t>
      </w:r>
      <w:proofErr w:type="spellStart"/>
      <w:r>
        <w:rPr>
          <w:rFonts w:ascii="Arial"/>
          <w:b/>
          <w:color w:val="000000"/>
          <w:sz w:val="14"/>
        </w:rPr>
        <w:t>oceneniu</w:t>
      </w:r>
      <w:proofErr w:type="spellEnd"/>
    </w:p>
    <w:p w14:paraId="4489FA5B" w14:textId="77777777" w:rsidR="00982E21" w:rsidRDefault="00000000">
      <w:pPr>
        <w:framePr w:w="2014" w:wrap="auto" w:hAnchor="text" w:x="634" w:y="1441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Dlhodobý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nehmotný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majetok</w:t>
      </w:r>
      <w:proofErr w:type="spellEnd"/>
    </w:p>
    <w:p w14:paraId="7C5640CF" w14:textId="77777777" w:rsidR="00982E21" w:rsidRDefault="00000000">
      <w:pPr>
        <w:framePr w:w="2014" w:wrap="auto" w:hAnchor="text" w:x="634" w:y="1441"/>
        <w:widowControl w:val="0"/>
        <w:autoSpaceDE w:val="0"/>
        <w:autoSpaceDN w:val="0"/>
        <w:spacing w:before="131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Dlhodobý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hmotný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majetok</w:t>
      </w:r>
      <w:proofErr w:type="spellEnd"/>
    </w:p>
    <w:p w14:paraId="1401378B" w14:textId="77777777" w:rsidR="00982E21" w:rsidRDefault="00000000">
      <w:pPr>
        <w:framePr w:w="2014" w:wrap="auto" w:hAnchor="text" w:x="634" w:y="1441"/>
        <w:widowControl w:val="0"/>
        <w:autoSpaceDE w:val="0"/>
        <w:autoSpaceDN w:val="0"/>
        <w:spacing w:before="131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Dlhodobý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finančný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majetok</w:t>
      </w:r>
      <w:proofErr w:type="spellEnd"/>
    </w:p>
    <w:p w14:paraId="0DBC8A2B" w14:textId="77777777" w:rsidR="00982E21" w:rsidRDefault="00000000">
      <w:pPr>
        <w:framePr w:w="2014" w:wrap="auto" w:hAnchor="text" w:x="634" w:y="1441"/>
        <w:widowControl w:val="0"/>
        <w:autoSpaceDE w:val="0"/>
        <w:autoSpaceDN w:val="0"/>
        <w:spacing w:before="131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Zásoby</w:t>
      </w:r>
      <w:proofErr w:type="spellEnd"/>
    </w:p>
    <w:p w14:paraId="150D4FB7" w14:textId="77777777" w:rsidR="00982E21" w:rsidRDefault="00000000">
      <w:pPr>
        <w:framePr w:w="420" w:wrap="auto" w:hAnchor="text" w:x="5451" w:y="1441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OC</w:t>
      </w:r>
    </w:p>
    <w:p w14:paraId="3AB7ECE2" w14:textId="77777777" w:rsidR="00982E21" w:rsidRDefault="00000000">
      <w:pPr>
        <w:framePr w:w="420" w:wrap="auto" w:hAnchor="text" w:x="5451" w:y="1441"/>
        <w:widowControl w:val="0"/>
        <w:autoSpaceDE w:val="0"/>
        <w:autoSpaceDN w:val="0"/>
        <w:spacing w:before="131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OC</w:t>
      </w:r>
    </w:p>
    <w:p w14:paraId="3D0765EE" w14:textId="77777777" w:rsidR="00982E21" w:rsidRDefault="00000000">
      <w:pPr>
        <w:framePr w:w="428" w:wrap="auto" w:hAnchor="text" w:x="5451" w:y="2305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OC</w:t>
      </w:r>
    </w:p>
    <w:p w14:paraId="5FDE2E68" w14:textId="77777777" w:rsidR="00982E21" w:rsidRDefault="00000000">
      <w:pPr>
        <w:framePr w:w="428" w:wrap="auto" w:hAnchor="text" w:x="5451" w:y="2305"/>
        <w:widowControl w:val="0"/>
        <w:autoSpaceDE w:val="0"/>
        <w:autoSpaceDN w:val="0"/>
        <w:spacing w:before="131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MH</w:t>
      </w:r>
    </w:p>
    <w:p w14:paraId="69A7288A" w14:textId="77777777" w:rsidR="00982E21" w:rsidRDefault="00000000">
      <w:pPr>
        <w:framePr w:w="428" w:wrap="auto" w:hAnchor="text" w:x="5451" w:y="2305"/>
        <w:widowControl w:val="0"/>
        <w:autoSpaceDE w:val="0"/>
        <w:autoSpaceDN w:val="0"/>
        <w:spacing w:before="131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MH</w:t>
      </w:r>
    </w:p>
    <w:p w14:paraId="4CCB3164" w14:textId="77777777" w:rsidR="00982E21" w:rsidRDefault="00000000">
      <w:pPr>
        <w:framePr w:w="428" w:wrap="auto" w:hAnchor="text" w:x="5451" w:y="2305"/>
        <w:widowControl w:val="0"/>
        <w:autoSpaceDE w:val="0"/>
        <w:autoSpaceDN w:val="0"/>
        <w:spacing w:before="131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MH</w:t>
      </w:r>
    </w:p>
    <w:p w14:paraId="2A329B74" w14:textId="77777777" w:rsidR="00982E21" w:rsidRDefault="00000000">
      <w:pPr>
        <w:framePr w:w="943" w:wrap="auto" w:hAnchor="text" w:x="634" w:y="2592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Pohľadávky</w:t>
      </w:r>
      <w:proofErr w:type="spellEnd"/>
    </w:p>
    <w:p w14:paraId="7282679C" w14:textId="77777777" w:rsidR="00982E21" w:rsidRDefault="00000000">
      <w:pPr>
        <w:framePr w:w="2038" w:wrap="auto" w:hAnchor="text" w:x="634" w:y="2880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Krátkodobý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finančný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majetok</w:t>
      </w:r>
      <w:proofErr w:type="spellEnd"/>
    </w:p>
    <w:p w14:paraId="0FCDCDE7" w14:textId="77777777" w:rsidR="00982E21" w:rsidRDefault="00000000">
      <w:pPr>
        <w:framePr w:w="3446" w:wrap="auto" w:hAnchor="text" w:x="634" w:y="316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Záväzky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vrátane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rezerv</w:t>
      </w:r>
      <w:proofErr w:type="spellEnd"/>
      <w:r>
        <w:rPr>
          <w:rFonts w:ascii="Arial"/>
          <w:color w:val="000000"/>
          <w:sz w:val="14"/>
        </w:rPr>
        <w:t xml:space="preserve">, </w:t>
      </w:r>
      <w:proofErr w:type="spellStart"/>
      <w:r>
        <w:rPr>
          <w:rFonts w:ascii="Arial"/>
          <w:color w:val="000000"/>
          <w:sz w:val="14"/>
        </w:rPr>
        <w:t>dlhopisov</w:t>
      </w:r>
      <w:proofErr w:type="spellEnd"/>
      <w:r>
        <w:rPr>
          <w:rFonts w:ascii="Arial"/>
          <w:color w:val="000000"/>
          <w:sz w:val="14"/>
        </w:rPr>
        <w:t xml:space="preserve">, </w:t>
      </w:r>
      <w:proofErr w:type="spellStart"/>
      <w:r>
        <w:rPr>
          <w:rFonts w:ascii="Arial" w:hAnsi="Arial" w:cs="Arial"/>
          <w:color w:val="000000"/>
          <w:sz w:val="14"/>
        </w:rPr>
        <w:t>pôžičiek</w:t>
      </w:r>
      <w:proofErr w:type="spellEnd"/>
      <w:r>
        <w:rPr>
          <w:rFonts w:ascii="Arial" w:hAnsi="Arial" w:cs="Arial"/>
          <w:color w:val="000000"/>
          <w:sz w:val="14"/>
        </w:rPr>
        <w:t>,</w:t>
      </w:r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úverov</w:t>
      </w:r>
      <w:proofErr w:type="spellEnd"/>
    </w:p>
    <w:p w14:paraId="6560BEB4" w14:textId="77777777" w:rsidR="00982E21" w:rsidRDefault="00000000">
      <w:pPr>
        <w:framePr w:w="3446" w:wrap="auto" w:hAnchor="text" w:x="634" w:y="3168"/>
        <w:widowControl w:val="0"/>
        <w:autoSpaceDE w:val="0"/>
        <w:autoSpaceDN w:val="0"/>
        <w:spacing w:before="131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Derivátové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operácie</w:t>
      </w:r>
      <w:proofErr w:type="spellEnd"/>
    </w:p>
    <w:p w14:paraId="4B80EA8A" w14:textId="77777777" w:rsidR="00982E21" w:rsidRDefault="00000000">
      <w:pPr>
        <w:framePr w:w="10549" w:wrap="auto" w:hAnchor="text" w:x="576" w:y="387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Čl</w:t>
      </w:r>
      <w:proofErr w:type="spellEnd"/>
      <w:r>
        <w:rPr>
          <w:rFonts w:ascii="Arial" w:hAnsi="Arial" w:cs="Arial"/>
          <w:b/>
          <w:color w:val="000000"/>
          <w:sz w:val="24"/>
        </w:rPr>
        <w:t>.</w:t>
      </w:r>
      <w:r>
        <w:rPr>
          <w:rFonts w:ascii="Arial"/>
          <w:b/>
          <w:color w:val="000000"/>
          <w:sz w:val="24"/>
        </w:rPr>
        <w:t xml:space="preserve"> II (2) </w:t>
      </w:r>
      <w:proofErr w:type="spellStart"/>
      <w:r>
        <w:rPr>
          <w:rFonts w:ascii="Arial" w:hAnsi="Arial" w:cs="Arial"/>
          <w:b/>
          <w:color w:val="000000"/>
          <w:sz w:val="24"/>
        </w:rPr>
        <w:t>Spôsob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oceňovania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jednotlivých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položiek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majetku</w:t>
      </w:r>
      <w:proofErr w:type="spellEnd"/>
      <w:r>
        <w:rPr>
          <w:rFonts w:ascii="Arial"/>
          <w:b/>
          <w:color w:val="000000"/>
          <w:sz w:val="24"/>
        </w:rPr>
        <w:t xml:space="preserve"> a </w:t>
      </w:r>
      <w:proofErr w:type="spellStart"/>
      <w:r>
        <w:rPr>
          <w:rFonts w:ascii="Arial" w:hAnsi="Arial" w:cs="Arial"/>
          <w:b/>
          <w:color w:val="000000"/>
          <w:sz w:val="24"/>
        </w:rPr>
        <w:t>záväzkov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(</w:t>
      </w:r>
      <w:proofErr w:type="spellStart"/>
      <w:r>
        <w:rPr>
          <w:rFonts w:ascii="Arial" w:hAnsi="Arial" w:cs="Arial"/>
          <w:b/>
          <w:color w:val="000000"/>
          <w:sz w:val="24"/>
        </w:rPr>
        <w:t>účtovanie</w:t>
      </w:r>
      <w:proofErr w:type="spellEnd"/>
      <w:r>
        <w:rPr>
          <w:rFonts w:ascii="Arial"/>
          <w:b/>
          <w:color w:val="000000"/>
          <w:sz w:val="24"/>
        </w:rPr>
        <w:t xml:space="preserve"> a </w:t>
      </w:r>
      <w:proofErr w:type="spellStart"/>
      <w:r>
        <w:rPr>
          <w:rFonts w:ascii="Arial" w:hAnsi="Arial" w:cs="Arial"/>
          <w:b/>
          <w:color w:val="000000"/>
          <w:sz w:val="24"/>
        </w:rPr>
        <w:t>úbytok</w:t>
      </w:r>
      <w:proofErr w:type="spellEnd"/>
    </w:p>
    <w:p w14:paraId="2BB2803C" w14:textId="77777777" w:rsidR="00982E21" w:rsidRDefault="00000000">
      <w:pPr>
        <w:framePr w:w="10549" w:wrap="auto" w:hAnchor="text" w:x="576" w:y="3873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zásob</w:t>
      </w:r>
      <w:proofErr w:type="spellEnd"/>
      <w:r>
        <w:rPr>
          <w:rFonts w:ascii="Arial" w:hAnsi="Arial" w:cs="Arial"/>
          <w:b/>
          <w:color w:val="000000"/>
          <w:sz w:val="24"/>
        </w:rPr>
        <w:t>)</w:t>
      </w:r>
    </w:p>
    <w:p w14:paraId="79EE37F0" w14:textId="77777777" w:rsidR="00982E21" w:rsidRDefault="00000000">
      <w:pPr>
        <w:framePr w:w="6310" w:wrap="auto" w:hAnchor="text" w:x="576" w:y="4829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Čl</w:t>
      </w:r>
      <w:proofErr w:type="spellEnd"/>
      <w:r>
        <w:rPr>
          <w:rFonts w:ascii="Arial" w:hAnsi="Arial" w:cs="Arial"/>
          <w:color w:val="000000"/>
          <w:sz w:val="14"/>
        </w:rPr>
        <w:t>.</w:t>
      </w:r>
      <w:r>
        <w:rPr>
          <w:rFonts w:ascii="Arial"/>
          <w:color w:val="000000"/>
          <w:sz w:val="14"/>
        </w:rPr>
        <w:t xml:space="preserve"> II (2) </w:t>
      </w:r>
      <w:proofErr w:type="spellStart"/>
      <w:r>
        <w:rPr>
          <w:rFonts w:ascii="Arial" w:hAnsi="Arial" w:cs="Arial"/>
          <w:color w:val="000000"/>
          <w:sz w:val="14"/>
        </w:rPr>
        <w:t>Spôsob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oceňovania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jednotlivých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položiek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majetku</w:t>
      </w:r>
      <w:proofErr w:type="spellEnd"/>
      <w:r>
        <w:rPr>
          <w:rFonts w:ascii="Arial"/>
          <w:color w:val="000000"/>
          <w:sz w:val="14"/>
        </w:rPr>
        <w:t xml:space="preserve"> a </w:t>
      </w:r>
      <w:proofErr w:type="spellStart"/>
      <w:r>
        <w:rPr>
          <w:rFonts w:ascii="Arial" w:hAnsi="Arial" w:cs="Arial"/>
          <w:color w:val="000000"/>
          <w:sz w:val="14"/>
        </w:rPr>
        <w:t>záväzkov</w:t>
      </w:r>
      <w:proofErr w:type="spellEnd"/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(</w:t>
      </w:r>
      <w:proofErr w:type="spellStart"/>
      <w:r>
        <w:rPr>
          <w:rFonts w:ascii="Arial" w:hAnsi="Arial" w:cs="Arial"/>
          <w:color w:val="000000"/>
          <w:sz w:val="14"/>
        </w:rPr>
        <w:t>účtovanie</w:t>
      </w:r>
      <w:proofErr w:type="spellEnd"/>
      <w:r>
        <w:rPr>
          <w:rFonts w:ascii="Arial"/>
          <w:color w:val="000000"/>
          <w:sz w:val="14"/>
        </w:rPr>
        <w:t xml:space="preserve"> a </w:t>
      </w:r>
      <w:proofErr w:type="spellStart"/>
      <w:r>
        <w:rPr>
          <w:rFonts w:ascii="Arial" w:hAnsi="Arial" w:cs="Arial"/>
          <w:color w:val="000000"/>
          <w:sz w:val="14"/>
        </w:rPr>
        <w:t>úbytok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zásob</w:t>
      </w:r>
      <w:proofErr w:type="spellEnd"/>
      <w:r>
        <w:rPr>
          <w:rFonts w:ascii="Arial" w:hAnsi="Arial" w:cs="Arial"/>
          <w:color w:val="000000"/>
          <w:sz w:val="14"/>
        </w:rPr>
        <w:t>)</w:t>
      </w:r>
    </w:p>
    <w:p w14:paraId="42E4F097" w14:textId="77777777" w:rsidR="00982E21" w:rsidRDefault="00000000">
      <w:pPr>
        <w:framePr w:w="6310" w:wrap="auto" w:hAnchor="text" w:x="576" w:y="4829"/>
        <w:widowControl w:val="0"/>
        <w:autoSpaceDE w:val="0"/>
        <w:autoSpaceDN w:val="0"/>
        <w:spacing w:before="419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/>
          <w:color w:val="000000"/>
          <w:sz w:val="14"/>
        </w:rPr>
        <w:t>Pri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účtovaní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zásob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postupovala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účtovná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jednotka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podľa</w:t>
      </w:r>
      <w:proofErr w:type="spellEnd"/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§</w:t>
      </w:r>
      <w:r>
        <w:rPr>
          <w:rFonts w:ascii="Arial"/>
          <w:color w:val="000000"/>
          <w:sz w:val="14"/>
        </w:rPr>
        <w:t xml:space="preserve"> 43 </w:t>
      </w:r>
      <w:proofErr w:type="spellStart"/>
      <w:r>
        <w:rPr>
          <w:rFonts w:ascii="Arial"/>
          <w:color w:val="000000"/>
          <w:sz w:val="14"/>
        </w:rPr>
        <w:t>postupov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účtovania</w:t>
      </w:r>
      <w:proofErr w:type="spellEnd"/>
      <w:r>
        <w:rPr>
          <w:rFonts w:ascii="Arial"/>
          <w:color w:val="000000"/>
          <w:sz w:val="14"/>
        </w:rPr>
        <w:t xml:space="preserve"> v </w:t>
      </w:r>
      <w:r>
        <w:rPr>
          <w:rFonts w:ascii="Arial" w:hAnsi="Arial" w:cs="Arial"/>
          <w:color w:val="000000"/>
          <w:sz w:val="14"/>
        </w:rPr>
        <w:t>PÚ:</w:t>
      </w:r>
    </w:p>
    <w:p w14:paraId="63EEBB2D" w14:textId="77777777" w:rsidR="00982E21" w:rsidRDefault="00000000">
      <w:pPr>
        <w:framePr w:w="2069" w:wrap="auto" w:hAnchor="text" w:x="1406" w:y="5937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spôsobom</w:t>
      </w:r>
      <w:proofErr w:type="spellEnd"/>
      <w:r>
        <w:rPr>
          <w:rFonts w:ascii="Arial"/>
          <w:color w:val="000000"/>
          <w:sz w:val="14"/>
        </w:rPr>
        <w:t xml:space="preserve"> A </w:t>
      </w:r>
      <w:proofErr w:type="spellStart"/>
      <w:r>
        <w:rPr>
          <w:rFonts w:ascii="Arial" w:hAnsi="Arial" w:cs="Arial"/>
          <w:color w:val="000000"/>
          <w:sz w:val="14"/>
        </w:rPr>
        <w:t>účtovania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zásob</w:t>
      </w:r>
      <w:proofErr w:type="spellEnd"/>
    </w:p>
    <w:p w14:paraId="588FA3E2" w14:textId="77777777" w:rsidR="00982E21" w:rsidRDefault="00000000">
      <w:pPr>
        <w:framePr w:w="2069" w:wrap="auto" w:hAnchor="text" w:x="1406" w:y="5937"/>
        <w:widowControl w:val="0"/>
        <w:autoSpaceDE w:val="0"/>
        <w:autoSpaceDN w:val="0"/>
        <w:spacing w:before="204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spôsobom</w:t>
      </w:r>
      <w:proofErr w:type="spellEnd"/>
      <w:r>
        <w:rPr>
          <w:rFonts w:ascii="Arial"/>
          <w:color w:val="000000"/>
          <w:sz w:val="14"/>
        </w:rPr>
        <w:t xml:space="preserve"> B </w:t>
      </w:r>
      <w:proofErr w:type="spellStart"/>
      <w:r>
        <w:rPr>
          <w:rFonts w:ascii="Arial" w:hAnsi="Arial" w:cs="Arial"/>
          <w:color w:val="000000"/>
          <w:sz w:val="14"/>
        </w:rPr>
        <w:t>účtovania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zásob</w:t>
      </w:r>
      <w:proofErr w:type="spellEnd"/>
    </w:p>
    <w:p w14:paraId="198EFC95" w14:textId="77777777" w:rsidR="00982E21" w:rsidRDefault="00000000">
      <w:pPr>
        <w:framePr w:w="3991" w:wrap="auto" w:hAnchor="text" w:x="576" w:y="6944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Úbytok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zásob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rovnakého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druhu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účtovná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jednotka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oceňovala</w:t>
      </w:r>
      <w:proofErr w:type="spellEnd"/>
      <w:r>
        <w:rPr>
          <w:rFonts w:ascii="Arial" w:hAnsi="Arial" w:cs="Arial"/>
          <w:color w:val="000000"/>
          <w:sz w:val="14"/>
        </w:rPr>
        <w:t>:</w:t>
      </w:r>
    </w:p>
    <w:p w14:paraId="1D7C8DB0" w14:textId="77777777" w:rsidR="00982E21" w:rsidRDefault="00000000">
      <w:pPr>
        <w:framePr w:w="5251" w:wrap="auto" w:hAnchor="text" w:x="1406" w:y="7520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váženým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aritmetickým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priemerom</w:t>
      </w:r>
      <w:proofErr w:type="spellEnd"/>
      <w:r>
        <w:rPr>
          <w:rFonts w:ascii="Arial"/>
          <w:color w:val="000000"/>
          <w:sz w:val="14"/>
        </w:rPr>
        <w:t xml:space="preserve"> z </w:t>
      </w:r>
      <w:proofErr w:type="spellStart"/>
      <w:r>
        <w:rPr>
          <w:rFonts w:ascii="Arial" w:hAnsi="Arial" w:cs="Arial"/>
          <w:color w:val="000000"/>
          <w:sz w:val="14"/>
        </w:rPr>
        <w:t>obstarávacích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cien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alebo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vlastných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nákladov</w:t>
      </w:r>
      <w:proofErr w:type="spellEnd"/>
    </w:p>
    <w:p w14:paraId="4E545D32" w14:textId="77777777" w:rsidR="00982E21" w:rsidRDefault="00000000">
      <w:pPr>
        <w:framePr w:w="6629" w:wrap="auto" w:hAnchor="text" w:x="1406" w:y="7880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metódou</w:t>
      </w:r>
      <w:proofErr w:type="spellEnd"/>
      <w:r>
        <w:rPr>
          <w:rFonts w:ascii="Arial"/>
          <w:color w:val="000000"/>
          <w:sz w:val="14"/>
        </w:rPr>
        <w:t xml:space="preserve"> FIFO (1. </w:t>
      </w:r>
      <w:proofErr w:type="spellStart"/>
      <w:r>
        <w:rPr>
          <w:rFonts w:ascii="Arial"/>
          <w:color w:val="000000"/>
          <w:sz w:val="14"/>
        </w:rPr>
        <w:t>cena</w:t>
      </w:r>
      <w:proofErr w:type="spellEnd"/>
      <w:r>
        <w:rPr>
          <w:rFonts w:ascii="Arial"/>
          <w:color w:val="000000"/>
          <w:sz w:val="14"/>
        </w:rPr>
        <w:t xml:space="preserve"> na </w:t>
      </w:r>
      <w:proofErr w:type="spellStart"/>
      <w:r>
        <w:rPr>
          <w:rFonts w:ascii="Arial"/>
          <w:color w:val="000000"/>
          <w:sz w:val="14"/>
        </w:rPr>
        <w:t>ocenenie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prírastku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zásob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sa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použila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/>
          <w:color w:val="000000"/>
          <w:sz w:val="14"/>
        </w:rPr>
        <w:t>ako</w:t>
      </w:r>
      <w:proofErr w:type="spellEnd"/>
      <w:r>
        <w:rPr>
          <w:rFonts w:ascii="Arial"/>
          <w:color w:val="000000"/>
          <w:sz w:val="14"/>
        </w:rPr>
        <w:t xml:space="preserve"> 1. </w:t>
      </w:r>
      <w:proofErr w:type="spellStart"/>
      <w:r>
        <w:rPr>
          <w:rFonts w:ascii="Arial"/>
          <w:color w:val="000000"/>
          <w:sz w:val="14"/>
        </w:rPr>
        <w:t>cena</w:t>
      </w:r>
      <w:proofErr w:type="spellEnd"/>
      <w:r>
        <w:rPr>
          <w:rFonts w:ascii="Arial"/>
          <w:color w:val="000000"/>
          <w:sz w:val="14"/>
        </w:rPr>
        <w:t xml:space="preserve"> na </w:t>
      </w:r>
      <w:proofErr w:type="spellStart"/>
      <w:r>
        <w:rPr>
          <w:rFonts w:ascii="Arial"/>
          <w:color w:val="000000"/>
          <w:sz w:val="14"/>
        </w:rPr>
        <w:t>ocenenie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úbytku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zásob</w:t>
      </w:r>
      <w:proofErr w:type="spellEnd"/>
      <w:r>
        <w:rPr>
          <w:rFonts w:ascii="Arial" w:hAnsi="Arial" w:cs="Arial"/>
          <w:color w:val="000000"/>
          <w:sz w:val="14"/>
        </w:rPr>
        <w:t>)</w:t>
      </w:r>
    </w:p>
    <w:p w14:paraId="15883337" w14:textId="77777777" w:rsidR="00982E21" w:rsidRDefault="00000000">
      <w:pPr>
        <w:framePr w:w="1229" w:wrap="auto" w:hAnchor="text" w:x="1406" w:y="8284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proofErr w:type="spellStart"/>
      <w:r>
        <w:rPr>
          <w:rFonts w:ascii="Arial" w:hAnsi="Arial" w:cs="Arial"/>
          <w:color w:val="000000"/>
          <w:sz w:val="14"/>
        </w:rPr>
        <w:t>iným</w:t>
      </w:r>
      <w:proofErr w:type="spellEnd"/>
      <w:r>
        <w:rPr>
          <w:rFonts w:ascii="Arial"/>
          <w:color w:val="000000"/>
          <w:sz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</w:rPr>
        <w:t>spôsobom</w:t>
      </w:r>
      <w:proofErr w:type="spellEnd"/>
      <w:r>
        <w:rPr>
          <w:rFonts w:ascii="Arial" w:hAnsi="Arial" w:cs="Arial"/>
          <w:color w:val="000000"/>
          <w:sz w:val="14"/>
        </w:rPr>
        <w:t>:</w:t>
      </w:r>
    </w:p>
    <w:p w14:paraId="2521759C" w14:textId="77777777" w:rsidR="00982E21" w:rsidRDefault="00000000">
      <w:pPr>
        <w:framePr w:w="889" w:wrap="auto" w:hAnchor="text" w:x="8812" w:y="16007"/>
        <w:widowControl w:val="0"/>
        <w:autoSpaceDE w:val="0"/>
        <w:autoSpaceDN w:val="0"/>
        <w:spacing w:before="0" w:after="0" w:line="179" w:lineRule="exact"/>
        <w:jc w:val="left"/>
        <w:rPr>
          <w:rFonts w:ascii="Arial"/>
          <w:color w:val="000000"/>
          <w:sz w:val="16"/>
        </w:rPr>
      </w:pPr>
      <w:proofErr w:type="spellStart"/>
      <w:r>
        <w:rPr>
          <w:rFonts w:ascii="Arial"/>
          <w:color w:val="000000"/>
          <w:sz w:val="16"/>
        </w:rPr>
        <w:t>Strana</w:t>
      </w:r>
      <w:proofErr w:type="spellEnd"/>
      <w:r>
        <w:rPr>
          <w:rFonts w:ascii="Arial"/>
          <w:color w:val="000000"/>
          <w:sz w:val="16"/>
        </w:rPr>
        <w:t>: 2</w:t>
      </w:r>
    </w:p>
    <w:p w14:paraId="0FA9B718" w14:textId="77777777" w:rsidR="00982E21" w:rsidRDefault="00000000">
      <w:pPr>
        <w:framePr w:w="6384" w:wrap="auto" w:hAnchor="text" w:x="2018" w:y="16128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proofErr w:type="spellStart"/>
      <w:r>
        <w:rPr>
          <w:rFonts w:ascii="Arial" w:hAnsi="Arial" w:cs="Arial"/>
          <w:color w:val="000000"/>
          <w:sz w:val="12"/>
        </w:rPr>
        <w:t>Vytvorené</w:t>
      </w:r>
      <w:proofErr w:type="spellEnd"/>
      <w:r>
        <w:rPr>
          <w:rFonts w:ascii="Arial"/>
          <w:color w:val="000000"/>
          <w:sz w:val="12"/>
        </w:rPr>
        <w:t xml:space="preserve"> v </w:t>
      </w:r>
      <w:proofErr w:type="spellStart"/>
      <w:r>
        <w:rPr>
          <w:rFonts w:ascii="Arial"/>
          <w:color w:val="000000"/>
          <w:sz w:val="12"/>
        </w:rPr>
        <w:t>programe</w:t>
      </w:r>
      <w:proofErr w:type="spellEnd"/>
      <w:r>
        <w:rPr>
          <w:rFonts w:ascii="Arial"/>
          <w:color w:val="000000"/>
          <w:sz w:val="12"/>
        </w:rPr>
        <w:t xml:space="preserve"> OMEGA - </w:t>
      </w:r>
      <w:proofErr w:type="spellStart"/>
      <w:r>
        <w:rPr>
          <w:rFonts w:ascii="Arial" w:hAnsi="Arial" w:cs="Arial"/>
          <w:color w:val="000000"/>
          <w:sz w:val="12"/>
        </w:rPr>
        <w:t>podvojné</w:t>
      </w:r>
      <w:proofErr w:type="spellEnd"/>
      <w:r>
        <w:rPr>
          <w:rFonts w:ascii="Arial"/>
          <w:color w:val="000000"/>
          <w:sz w:val="12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</w:rPr>
        <w:t>účtovníctvo</w:t>
      </w:r>
      <w:proofErr w:type="spellEnd"/>
      <w:r>
        <w:rPr>
          <w:rFonts w:ascii="Arial"/>
          <w:color w:val="000000"/>
          <w:sz w:val="12"/>
        </w:rPr>
        <w:t xml:space="preserve"> a </w:t>
      </w:r>
      <w:proofErr w:type="spellStart"/>
      <w:r>
        <w:rPr>
          <w:rFonts w:ascii="Arial" w:hAnsi="Arial" w:cs="Arial"/>
          <w:color w:val="000000"/>
          <w:sz w:val="12"/>
        </w:rPr>
        <w:t>legislatíva</w:t>
      </w:r>
      <w:proofErr w:type="spellEnd"/>
      <w:r>
        <w:rPr>
          <w:rFonts w:ascii="Arial"/>
          <w:color w:val="000000"/>
          <w:sz w:val="12"/>
        </w:rPr>
        <w:t xml:space="preserve"> bez </w:t>
      </w:r>
      <w:proofErr w:type="spellStart"/>
      <w:r>
        <w:rPr>
          <w:rFonts w:ascii="Arial" w:hAnsi="Arial" w:cs="Arial"/>
          <w:color w:val="000000"/>
          <w:sz w:val="12"/>
        </w:rPr>
        <w:t>starostí</w:t>
      </w:r>
      <w:proofErr w:type="spellEnd"/>
      <w:r>
        <w:rPr>
          <w:rFonts w:ascii="Arial" w:hAnsi="Arial" w:cs="Arial"/>
          <w:color w:val="000000"/>
          <w:sz w:val="12"/>
        </w:rPr>
        <w:t>.</w:t>
      </w:r>
      <w:r>
        <w:rPr>
          <w:rFonts w:ascii="Arial"/>
          <w:color w:val="000000"/>
          <w:spacing w:val="33"/>
          <w:sz w:val="12"/>
        </w:rPr>
        <w:t xml:space="preserve"> </w:t>
      </w:r>
      <w:r>
        <w:rPr>
          <w:rFonts w:ascii="Arial" w:hAnsi="Arial" w:cs="Arial"/>
          <w:color w:val="000000"/>
          <w:sz w:val="12"/>
        </w:rPr>
        <w:t>©</w:t>
      </w:r>
      <w:r>
        <w:rPr>
          <w:rFonts w:ascii="Arial"/>
          <w:color w:val="000000"/>
          <w:sz w:val="12"/>
        </w:rPr>
        <w:t xml:space="preserve"> KROS </w:t>
      </w:r>
      <w:proofErr w:type="spellStart"/>
      <w:r>
        <w:rPr>
          <w:rFonts w:ascii="Arial"/>
          <w:color w:val="000000"/>
          <w:sz w:val="12"/>
        </w:rPr>
        <w:t>a.s.</w:t>
      </w:r>
      <w:proofErr w:type="spellEnd"/>
      <w:r>
        <w:rPr>
          <w:rFonts w:ascii="Arial"/>
          <w:color w:val="000000"/>
          <w:sz w:val="12"/>
        </w:rPr>
        <w:t>, www.kros.sk/omega</w:t>
      </w:r>
    </w:p>
    <w:p w14:paraId="7CE1C9E3" w14:textId="6CD73F84" w:rsidR="00982E21" w:rsidRDefault="009D697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57216" behindDoc="1" locked="0" layoutInCell="1" allowOverlap="1" wp14:anchorId="2D5EC159" wp14:editId="3F9851C3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7581900" cy="10717530"/>
            <wp:effectExtent l="0" t="0" r="0" b="7620"/>
            <wp:wrapNone/>
            <wp:docPr id="2" name="_x00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81900" cy="107175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982E21">
      <w:pgSz w:w="11900" w:h="1684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1" w:fontKey="{DA8F389A-4781-4094-9017-CC3A05FB02D7}"/>
    <w:embedBold r:id="rId2" w:fontKey="{D7C77895-7E93-4004-8F59-0F9FA6462798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3" w:fontKey="{20D2D095-0E7E-46AB-8857-75494439406B}"/>
    <w:embedBold r:id="rId4" w:fontKey="{DF0F7810-654C-4AF6-B2B5-0923248C554F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5" w:fontKey="{3AAAB99F-13BF-4D1C-981D-897267F7C710}"/>
    <w:embedBold r:id="rId6" w:fontKey="{4AA29322-24DB-43C6-B576-9AB9B09FC8A4}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  <w:embedRegular r:id="rId7" w:fontKey="{925F3960-E93B-49DE-8DF0-0C248C189E18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TrueTypeFonts/>
  <w:embedSystemFonts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B2D"/>
    <w:rsid w:val="000E0B52"/>
    <w:rsid w:val="003274EB"/>
    <w:rsid w:val="00720961"/>
    <w:rsid w:val="007E30A5"/>
    <w:rsid w:val="00982E21"/>
    <w:rsid w:val="009D6974"/>
    <w:rsid w:val="00B06B85"/>
    <w:rsid w:val="00BA5B2D"/>
    <w:rsid w:val="00D445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3B0974"/>
  <w15:docId w15:val="{6447C727-F6BB-45CA-9AB8-F7985507FF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6"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375</Words>
  <Characters>2138</Characters>
  <Application>Microsoft Office Word</Application>
  <DocSecurity>0</DocSecurity>
  <Lines>17</Lines>
  <Paragraphs>5</Paragraphs>
  <ScaleCrop>false</ScaleCrop>
  <HeadingPairs>
    <vt:vector size="2" baseType="variant">
      <vt:variant>
        <vt:lpstr>Caption</vt:lpstr>
      </vt:variant>
      <vt:variant>
        <vt:i4>1</vt:i4>
      </vt:variant>
    </vt:vector>
  </HeadingPairs>
  <TitlesOfParts>
    <vt:vector size="1" baseType="lpstr">
      <vt:lpstr/>
    </vt:vector>
  </TitlesOfParts>
  <Company>Aspose</Company>
  <LinksUpToDate>false</LinksUpToDate>
  <CharactersWithSpaces>2508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Luxikos Puxikos</cp:lastModifiedBy>
  <cp:revision>4</cp:revision>
  <dcterms:created xsi:type="dcterms:W3CDTF">2024-04-09T07:59:00Z</dcterms:created>
  <dcterms:modified xsi:type="dcterms:W3CDTF">2024-04-09T07:59:00Z</dcterms:modified>
</cp:coreProperties>
</file>