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E0E00" w14:textId="455ED25A" w:rsidR="00B82B36" w:rsidRDefault="00000000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F51D1E">
        <w:rPr>
          <w:rFonts w:eastAsia="Times New Roman" w:cs="Times New Roman"/>
          <w:b/>
          <w:color w:val="00000A"/>
          <w:sz w:val="32"/>
          <w:vertAlign w:val="subscript"/>
        </w:rPr>
        <w:t>46508805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F51D1E">
        <w:rPr>
          <w:rFonts w:eastAsia="Times New Roman" w:cs="Times New Roman"/>
          <w:b/>
          <w:color w:val="00000A"/>
          <w:sz w:val="32"/>
          <w:vertAlign w:val="subscript"/>
        </w:rPr>
        <w:t>2023477005</w:t>
      </w:r>
    </w:p>
    <w:p w14:paraId="5DEBF3F5" w14:textId="77777777" w:rsidR="00B82B36" w:rsidRDefault="00000000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000000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17EFBE66" w:rsidR="00B82B36" w:rsidRDefault="00F51D1E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TU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Company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Kvačická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15380/3, 974 04 Banská Bystrica</w:t>
      </w:r>
    </w:p>
    <w:p w14:paraId="23F9F20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A5E1DF" w14:textId="78587685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F51D1E">
        <w:rPr>
          <w:rFonts w:eastAsia="Times New Roman" w:cs="Times New Roman"/>
          <w:color w:val="000000"/>
          <w:sz w:val="23"/>
          <w:vertAlign w:val="subscript"/>
        </w:rPr>
        <w:t>9</w:t>
      </w:r>
    </w:p>
    <w:p w14:paraId="2CD6E78D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>f) derivátových operácií:</w:t>
      </w:r>
    </w:p>
    <w:p w14:paraId="33A34A1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>2. celková suma splatených pôžičiek k poslednému dňu účtovného obdobia v členení za jednotlivé orgány:</w:t>
      </w:r>
    </w:p>
    <w:p w14:paraId="5A430AC0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B8139" w14:textId="77777777" w:rsidR="00C95563" w:rsidRDefault="00C95563">
      <w:r>
        <w:separator/>
      </w:r>
    </w:p>
  </w:endnote>
  <w:endnote w:type="continuationSeparator" w:id="0">
    <w:p w14:paraId="6F211DD5" w14:textId="77777777" w:rsidR="00C95563" w:rsidRDefault="00C95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4178C" w14:textId="77777777" w:rsidR="00C95563" w:rsidRDefault="00C95563">
      <w:r>
        <w:rPr>
          <w:color w:val="000000"/>
        </w:rPr>
        <w:separator/>
      </w:r>
    </w:p>
  </w:footnote>
  <w:footnote w:type="continuationSeparator" w:id="0">
    <w:p w14:paraId="793A479F" w14:textId="77777777" w:rsidR="00C95563" w:rsidRDefault="00C955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33039D"/>
    <w:rsid w:val="00B82B36"/>
    <w:rsid w:val="00C36029"/>
    <w:rsid w:val="00C95563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1103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2024-04-21T16:36:00Z</dcterms:created>
  <dcterms:modified xsi:type="dcterms:W3CDTF">2024-04-21T16:36:00Z</dcterms:modified>
</cp:coreProperties>
</file>