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POTULKA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10482/46,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53010116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2121267808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53010116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2121267808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