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A71FF" w14:textId="77777777" w:rsidR="00B70E25" w:rsidRPr="003A28AA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r w:rsidRPr="003A28AA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Poznámky k individuálnej účtovnej závierke </w:t>
      </w:r>
    </w:p>
    <w:p w14:paraId="79C3FF34" w14:textId="77777777" w:rsidR="00B70E25" w:rsidRPr="003A28AA" w:rsidRDefault="00B70E25" w:rsidP="00B70E2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F22573D" w14:textId="77777777" w:rsidR="00B70E25" w:rsidRPr="003A28AA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379A7FD" w14:textId="77777777" w:rsidR="00B70E25" w:rsidRPr="003A28AA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Čl. I</w:t>
      </w:r>
    </w:p>
    <w:p w14:paraId="3D2E4CE2" w14:textId="77777777" w:rsidR="00B70E25" w:rsidRPr="003A28AA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Všeobecné údaje</w:t>
      </w:r>
    </w:p>
    <w:p w14:paraId="344847E1" w14:textId="77777777" w:rsidR="00B70E25" w:rsidRPr="003A28AA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3FA4B0B" w14:textId="77777777" w:rsidR="00B70E25" w:rsidRPr="003A28AA" w:rsidRDefault="00B70E25" w:rsidP="00B70E25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Identifikačné údaje účtovnej jednotky </w:t>
      </w:r>
    </w:p>
    <w:p w14:paraId="441DC9B3" w14:textId="77777777" w:rsidR="00B70E25" w:rsidRPr="003A28AA" w:rsidRDefault="00B70E25" w:rsidP="00B70E25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70E25" w:rsidRPr="003A28AA" w14:paraId="1874932F" w14:textId="77777777" w:rsidTr="00821EB9">
        <w:tc>
          <w:tcPr>
            <w:tcW w:w="4781" w:type="dxa"/>
            <w:vAlign w:val="center"/>
          </w:tcPr>
          <w:p w14:paraId="45CFB6A9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4C9F5B0B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Zariadenie pre seniorov</w:t>
            </w:r>
          </w:p>
        </w:tc>
      </w:tr>
      <w:tr w:rsidR="00B70E25" w:rsidRPr="003A28AA" w14:paraId="61B7618A" w14:textId="77777777" w:rsidTr="00821EB9">
        <w:tc>
          <w:tcPr>
            <w:tcW w:w="4781" w:type="dxa"/>
            <w:vAlign w:val="center"/>
          </w:tcPr>
          <w:p w14:paraId="4B3F31EA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526AAE8E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ul. gen. Svobodu 1948/10</w:t>
            </w:r>
          </w:p>
        </w:tc>
      </w:tr>
      <w:tr w:rsidR="00B70E25" w:rsidRPr="003A28AA" w14:paraId="6324641A" w14:textId="77777777" w:rsidTr="00821EB9">
        <w:tc>
          <w:tcPr>
            <w:tcW w:w="4781" w:type="dxa"/>
            <w:vAlign w:val="center"/>
          </w:tcPr>
          <w:p w14:paraId="5325D0CF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Dátum založenia/zriadenia</w:t>
            </w:r>
          </w:p>
        </w:tc>
        <w:tc>
          <w:tcPr>
            <w:tcW w:w="5479" w:type="dxa"/>
          </w:tcPr>
          <w:p w14:paraId="6CC881B1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01.09.2002  </w:t>
            </w:r>
          </w:p>
        </w:tc>
      </w:tr>
      <w:tr w:rsidR="00B70E25" w:rsidRPr="003A28AA" w14:paraId="4B9BE0A2" w14:textId="77777777" w:rsidTr="00821EB9">
        <w:tc>
          <w:tcPr>
            <w:tcW w:w="4781" w:type="dxa"/>
            <w:vAlign w:val="center"/>
          </w:tcPr>
          <w:p w14:paraId="06211C94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Spôsob založenia/zriadenia</w:t>
            </w:r>
          </w:p>
        </w:tc>
        <w:tc>
          <w:tcPr>
            <w:tcW w:w="5479" w:type="dxa"/>
          </w:tcPr>
          <w:p w14:paraId="3F521928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70E25" w:rsidRPr="003A28AA" w14:paraId="0A4AD3FD" w14:textId="77777777" w:rsidTr="00821EB9">
        <w:tc>
          <w:tcPr>
            <w:tcW w:w="4781" w:type="dxa"/>
            <w:vAlign w:val="center"/>
          </w:tcPr>
          <w:p w14:paraId="36057D2B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0B9FBE0E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Mesto Dunajská Streda</w:t>
            </w:r>
          </w:p>
        </w:tc>
      </w:tr>
      <w:tr w:rsidR="00B70E25" w:rsidRPr="003A28AA" w14:paraId="097DCC45" w14:textId="77777777" w:rsidTr="00821EB9">
        <w:tc>
          <w:tcPr>
            <w:tcW w:w="4781" w:type="dxa"/>
            <w:vAlign w:val="center"/>
          </w:tcPr>
          <w:p w14:paraId="73B34D86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40B20BDC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Hlavná 50/60</w:t>
            </w:r>
          </w:p>
        </w:tc>
      </w:tr>
      <w:tr w:rsidR="00B70E25" w:rsidRPr="003A28AA" w14:paraId="3F90DB3E" w14:textId="77777777" w:rsidTr="00821EB9">
        <w:tc>
          <w:tcPr>
            <w:tcW w:w="4781" w:type="dxa"/>
            <w:vAlign w:val="center"/>
          </w:tcPr>
          <w:p w14:paraId="3A122246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64B99B8A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00596515</w:t>
            </w:r>
          </w:p>
        </w:tc>
      </w:tr>
      <w:tr w:rsidR="00B70E25" w:rsidRPr="003A28AA" w14:paraId="7981F316" w14:textId="77777777" w:rsidTr="00821EB9">
        <w:tc>
          <w:tcPr>
            <w:tcW w:w="4781" w:type="dxa"/>
            <w:vAlign w:val="center"/>
          </w:tcPr>
          <w:p w14:paraId="3337B8C2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Právny dôvod na zostavenie účtovnej závierky</w:t>
            </w:r>
          </w:p>
        </w:tc>
        <w:tc>
          <w:tcPr>
            <w:tcW w:w="5479" w:type="dxa"/>
          </w:tcPr>
          <w:p w14:paraId="7BB7BF24" w14:textId="3B03F68B" w:rsidR="00B70E25" w:rsidRPr="00590766" w:rsidRDefault="00761D19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1D19">
              <w:rPr>
                <w:rFonts w:ascii="Segoe UI Symbol" w:eastAsia="Times New Roman" w:hAnsi="Segoe UI Symbol" w:cs="Segoe UI Symbol"/>
                <w:sz w:val="32"/>
                <w:szCs w:val="32"/>
                <w:lang w:eastAsia="sk-SK"/>
              </w:rPr>
              <w:t>☒</w:t>
            </w:r>
            <w:r w:rsidR="00B70E25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riadna</w:t>
            </w:r>
          </w:p>
          <w:p w14:paraId="532CD205" w14:textId="1675449A" w:rsidR="00B70E25" w:rsidRPr="00590766" w:rsidRDefault="00095921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95921">
              <w:rPr>
                <w:rFonts w:ascii="Segoe UI Symbol" w:eastAsia="Times New Roman" w:hAnsi="Segoe UI Symbol" w:cs="Segoe UI Symbol"/>
                <w:sz w:val="32"/>
                <w:szCs w:val="32"/>
                <w:lang w:eastAsia="sk-SK"/>
              </w:rPr>
              <w:t>☐</w:t>
            </w:r>
            <w:r w:rsidR="00B70E25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mimoriadna </w:t>
            </w:r>
          </w:p>
        </w:tc>
      </w:tr>
      <w:tr w:rsidR="00B70E25" w:rsidRPr="003A28AA" w14:paraId="6444F9BA" w14:textId="77777777" w:rsidTr="00821EB9">
        <w:tc>
          <w:tcPr>
            <w:tcW w:w="4781" w:type="dxa"/>
            <w:vAlign w:val="center"/>
          </w:tcPr>
          <w:p w14:paraId="09579B11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Účtovná jednotka je súčasťou konsolidovaného celku</w:t>
            </w:r>
          </w:p>
          <w:p w14:paraId="00E48943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14:paraId="5A7277A6" w14:textId="42DE512C" w:rsidR="00B70E25" w:rsidRPr="00590766" w:rsidRDefault="00761D19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1D19">
              <w:rPr>
                <w:rFonts w:ascii="Segoe UI Symbol" w:eastAsia="Times New Roman" w:hAnsi="Segoe UI Symbol" w:cs="Segoe UI Symbol"/>
                <w:sz w:val="32"/>
                <w:szCs w:val="32"/>
                <w:lang w:eastAsia="sk-SK"/>
              </w:rPr>
              <w:t>☒</w:t>
            </w:r>
            <w:r w:rsidR="00B70E25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je</w:t>
            </w:r>
          </w:p>
          <w:p w14:paraId="746510DE" w14:textId="26712E00" w:rsidR="00B70E25" w:rsidRPr="00590766" w:rsidRDefault="00095921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95921">
              <w:rPr>
                <w:rFonts w:ascii="Segoe UI Symbol" w:eastAsia="Times New Roman" w:hAnsi="Segoe UI Symbol" w:cs="Segoe UI Symbol"/>
                <w:sz w:val="32"/>
                <w:szCs w:val="32"/>
                <w:lang w:eastAsia="sk-SK"/>
              </w:rPr>
              <w:t>☐</w:t>
            </w:r>
            <w:r w:rsidR="00B70E25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nie je</w:t>
            </w:r>
          </w:p>
        </w:tc>
      </w:tr>
      <w:tr w:rsidR="00B70E25" w:rsidRPr="003A28AA" w14:paraId="6439CF60" w14:textId="77777777" w:rsidTr="00821EB9">
        <w:tc>
          <w:tcPr>
            <w:tcW w:w="4781" w:type="dxa"/>
            <w:vAlign w:val="center"/>
          </w:tcPr>
          <w:p w14:paraId="452D2FC2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b/>
                <w:lang w:eastAsia="sk-SK"/>
              </w:rPr>
              <w:t>Opis činnosti účtovnej jednotky</w:t>
            </w:r>
          </w:p>
          <w:p w14:paraId="718E017C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14:paraId="6FDBF458" w14:textId="77777777" w:rsidR="00B70E25" w:rsidRPr="003A28AA" w:rsidRDefault="00B70E25" w:rsidP="00821EB9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B70E25" w:rsidRPr="003A28AA" w14:paraId="04871D61" w14:textId="77777777" w:rsidTr="00821EB9">
        <w:tc>
          <w:tcPr>
            <w:tcW w:w="4781" w:type="dxa"/>
            <w:vAlign w:val="center"/>
          </w:tcPr>
          <w:p w14:paraId="18D57603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501D064A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Poskytovanie sociálnej starostlivosti  seniorom v zariadení s celoročným pobytom</w:t>
            </w:r>
          </w:p>
        </w:tc>
      </w:tr>
      <w:tr w:rsidR="00B70E25" w:rsidRPr="003A28AA" w14:paraId="3FEEB990" w14:textId="77777777" w:rsidTr="00821EB9">
        <w:tc>
          <w:tcPr>
            <w:tcW w:w="4781" w:type="dxa"/>
            <w:vAlign w:val="center"/>
          </w:tcPr>
          <w:p w14:paraId="4E7EB335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Iné všeobecné údaje - počet klientov  ZPS</w:t>
            </w:r>
          </w:p>
        </w:tc>
        <w:tc>
          <w:tcPr>
            <w:tcW w:w="5479" w:type="dxa"/>
          </w:tcPr>
          <w:p w14:paraId="6DADCF18" w14:textId="3C9AADDE" w:rsidR="00B70E25" w:rsidRPr="00ED6688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</w:t>
            </w:r>
            <w:r w:rsidR="00C77201"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</w:p>
        </w:tc>
      </w:tr>
    </w:tbl>
    <w:p w14:paraId="4451AE3E" w14:textId="77777777" w:rsidR="00B70E25" w:rsidRPr="003A28AA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C964DB4" w14:textId="77777777" w:rsidR="00B70E25" w:rsidRPr="00590766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Informácie o štatutárnych zástupcoch a o organizačnej štruktúre účtovnej jednotky</w:t>
      </w:r>
    </w:p>
    <w:p w14:paraId="7D2FA94F" w14:textId="77777777" w:rsidR="00B70E25" w:rsidRPr="003A28AA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70E25" w:rsidRPr="003A28AA" w14:paraId="37615244" w14:textId="77777777" w:rsidTr="00821EB9">
        <w:tc>
          <w:tcPr>
            <w:tcW w:w="4781" w:type="dxa"/>
            <w:vAlign w:val="center"/>
          </w:tcPr>
          <w:p w14:paraId="287F4160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Štatutárny orgán /meno a priezvisko, funkcia/</w:t>
            </w:r>
          </w:p>
        </w:tc>
        <w:tc>
          <w:tcPr>
            <w:tcW w:w="5479" w:type="dxa"/>
          </w:tcPr>
          <w:p w14:paraId="34FBB526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Ing. Koloman Pongrácz, riaditeľ ZPS</w:t>
            </w:r>
          </w:p>
        </w:tc>
      </w:tr>
      <w:tr w:rsidR="00B70E25" w:rsidRPr="003A28AA" w14:paraId="4E4F2208" w14:textId="77777777" w:rsidTr="00821EB9">
        <w:tc>
          <w:tcPr>
            <w:tcW w:w="4781" w:type="dxa"/>
            <w:vAlign w:val="center"/>
          </w:tcPr>
          <w:p w14:paraId="2B9DBDEA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14:paraId="5D8B9139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-</w:t>
            </w:r>
          </w:p>
        </w:tc>
      </w:tr>
      <w:tr w:rsidR="00B70E25" w:rsidRPr="003A28AA" w14:paraId="7F66DFF1" w14:textId="77777777" w:rsidTr="00821EB9">
        <w:tc>
          <w:tcPr>
            <w:tcW w:w="4781" w:type="dxa"/>
            <w:vAlign w:val="center"/>
          </w:tcPr>
          <w:p w14:paraId="4CD95D14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obdobia, prepočítaný</w:t>
            </w:r>
          </w:p>
        </w:tc>
        <w:tc>
          <w:tcPr>
            <w:tcW w:w="5479" w:type="dxa"/>
          </w:tcPr>
          <w:p w14:paraId="49D4AFBE" w14:textId="0C236573" w:rsidR="00B70E25" w:rsidRPr="0012731C" w:rsidRDefault="0012731C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91,3</w:t>
            </w:r>
          </w:p>
        </w:tc>
      </w:tr>
      <w:tr w:rsidR="00B70E25" w:rsidRPr="003A28AA" w14:paraId="036180C6" w14:textId="77777777" w:rsidTr="00821EB9">
        <w:tc>
          <w:tcPr>
            <w:tcW w:w="4781" w:type="dxa"/>
            <w:vAlign w:val="center"/>
          </w:tcPr>
          <w:p w14:paraId="28AA0B2D" w14:textId="66D30DBD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Evidenčný počet zamestnancov k 31.12.20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12731C"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5479" w:type="dxa"/>
          </w:tcPr>
          <w:p w14:paraId="1E7B831C" w14:textId="35C0932D" w:rsidR="00B70E25" w:rsidRPr="00590766" w:rsidRDefault="0012731C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</w:t>
            </w:r>
          </w:p>
        </w:tc>
      </w:tr>
      <w:tr w:rsidR="00B70E25" w:rsidRPr="003A28AA" w14:paraId="4AAD95FF" w14:textId="77777777" w:rsidTr="00821EB9">
        <w:tc>
          <w:tcPr>
            <w:tcW w:w="4781" w:type="dxa"/>
            <w:vAlign w:val="center"/>
          </w:tcPr>
          <w:p w14:paraId="4E95D6DD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14:paraId="6560B932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Pr="0012731C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</w:p>
        </w:tc>
      </w:tr>
      <w:tr w:rsidR="00B70E25" w:rsidRPr="003A28AA" w14:paraId="31525CF4" w14:textId="77777777" w:rsidTr="00821EB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02185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2A28B" w14:textId="77777777" w:rsidR="00B70E25" w:rsidRPr="00590766" w:rsidRDefault="00B70E25" w:rsidP="00821EB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-</w:t>
            </w:r>
          </w:p>
        </w:tc>
      </w:tr>
    </w:tbl>
    <w:p w14:paraId="3FC4D62B" w14:textId="77777777" w:rsidR="00B70E25" w:rsidRPr="003A28AA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D590BE4" w14:textId="77777777" w:rsidR="00B70E25" w:rsidRPr="00590766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Informácie o organizáciách v zriaďovateľskej pôsobnosti účtovnej jednotky </w:t>
      </w:r>
    </w:p>
    <w:p w14:paraId="5C2A314C" w14:textId="77777777" w:rsidR="00B70E25" w:rsidRPr="003A28AA" w:rsidRDefault="00B70E25" w:rsidP="00B70E25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3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52"/>
        <w:gridCol w:w="5479"/>
      </w:tblGrid>
      <w:tr w:rsidR="00B70E25" w:rsidRPr="003A28AA" w14:paraId="5858B16C" w14:textId="77777777" w:rsidTr="00821EB9">
        <w:tc>
          <w:tcPr>
            <w:tcW w:w="4752" w:type="dxa"/>
          </w:tcPr>
          <w:p w14:paraId="59B21A08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  <w:vAlign w:val="center"/>
          </w:tcPr>
          <w:p w14:paraId="209D948D" w14:textId="77777777" w:rsidR="00B70E25" w:rsidRPr="00590766" w:rsidRDefault="00B70E25" w:rsidP="00821E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Počet</w:t>
            </w:r>
          </w:p>
        </w:tc>
      </w:tr>
      <w:tr w:rsidR="00B70E25" w:rsidRPr="003A28AA" w14:paraId="471C7202" w14:textId="77777777" w:rsidTr="00821EB9">
        <w:tc>
          <w:tcPr>
            <w:tcW w:w="4752" w:type="dxa"/>
            <w:vAlign w:val="center"/>
          </w:tcPr>
          <w:p w14:paraId="5D9B7205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14:paraId="2F721856" w14:textId="77777777" w:rsidR="00B70E25" w:rsidRPr="00590766" w:rsidRDefault="00B70E25" w:rsidP="00821E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B70E25" w:rsidRPr="003A28AA" w14:paraId="6A4A14B2" w14:textId="77777777" w:rsidTr="00821EB9">
        <w:tc>
          <w:tcPr>
            <w:tcW w:w="4752" w:type="dxa"/>
            <w:vAlign w:val="center"/>
          </w:tcPr>
          <w:p w14:paraId="294E9D9B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14:paraId="480105D8" w14:textId="77777777" w:rsidR="00B70E25" w:rsidRPr="00590766" w:rsidRDefault="00B70E25" w:rsidP="00821E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B70E25" w:rsidRPr="003A28AA" w14:paraId="1651C0F7" w14:textId="77777777" w:rsidTr="00821EB9">
        <w:tc>
          <w:tcPr>
            <w:tcW w:w="4752" w:type="dxa"/>
            <w:vAlign w:val="center"/>
          </w:tcPr>
          <w:p w14:paraId="3708D9B7" w14:textId="77777777" w:rsidR="00B70E25" w:rsidRPr="00590766" w:rsidRDefault="00B70E25" w:rsidP="00821EB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14:paraId="69950E48" w14:textId="77777777" w:rsidR="00B70E25" w:rsidRPr="00590766" w:rsidRDefault="00B70E25" w:rsidP="00821E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59649148" w14:textId="77777777" w:rsidR="00B70E25" w:rsidRPr="003A28AA" w:rsidRDefault="00B70E25" w:rsidP="00B70E2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22650ED" w14:textId="77777777" w:rsidR="00B70E25" w:rsidRDefault="00B70E25" w:rsidP="00B70E25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</w:t>
      </w:r>
    </w:p>
    <w:p w14:paraId="12FB3871" w14:textId="55FCC0DA" w:rsidR="00B70E25" w:rsidRPr="003A28AA" w:rsidRDefault="00B70E25" w:rsidP="00B70E25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</w:t>
      </w:r>
      <w:r w:rsidRPr="003A28AA">
        <w:rPr>
          <w:rFonts w:ascii="Arial" w:eastAsia="Times New Roman" w:hAnsi="Arial" w:cs="Arial"/>
          <w:sz w:val="20"/>
          <w:szCs w:val="20"/>
          <w:lang w:eastAsia="sk-SK"/>
        </w:rPr>
        <w:br w:type="page"/>
      </w:r>
      <w:r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 </w:t>
      </w:r>
      <w:r w:rsidRPr="003A28AA">
        <w:rPr>
          <w:rFonts w:ascii="Arial" w:eastAsia="Times New Roman" w:hAnsi="Arial" w:cs="Arial"/>
          <w:b/>
          <w:lang w:eastAsia="sk-SK"/>
        </w:rPr>
        <w:t>Čl. II</w:t>
      </w:r>
    </w:p>
    <w:p w14:paraId="4AB0FE33" w14:textId="77777777" w:rsidR="00B70E25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14:paraId="0314CF63" w14:textId="77777777" w:rsidR="00B70E25" w:rsidRPr="003A28AA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14:paraId="5064A8CF" w14:textId="77777777" w:rsidR="00B70E25" w:rsidRDefault="00B70E25" w:rsidP="00B70E2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BD894FA" w14:textId="34AC9866" w:rsidR="00B70E25" w:rsidRDefault="00B70E25" w:rsidP="00B70E25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závierka je zostavená za predpokladu nepretržitého pokračovania účtovnej jednotky vo svojej činnosti                                                                 </w:t>
      </w:r>
      <w:r w:rsidR="00761D19" w:rsidRPr="00761D19">
        <w:rPr>
          <w:rFonts w:ascii="Times New Roman" w:eastAsia="Times New Roman" w:hAnsi="Times New Roman" w:cs="Times New Roman"/>
          <w:lang w:eastAsia="sk-SK"/>
        </w:rPr>
        <w:t xml:space="preserve">  </w:t>
      </w:r>
      <w:r w:rsidR="00761D19"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="00095921" w:rsidRPr="00095921">
        <w:rPr>
          <w:rFonts w:ascii="Times New Roman" w:eastAsia="Times New Roman" w:hAnsi="Times New Roman" w:cs="Times New Roman"/>
          <w:lang w:eastAsia="sk-SK"/>
        </w:rPr>
        <w:t xml:space="preserve">   </w:t>
      </w:r>
      <w:r w:rsidR="00095921"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14:paraId="13393D36" w14:textId="77777777" w:rsidR="008728E8" w:rsidRPr="00590766" w:rsidRDefault="008728E8" w:rsidP="008728E8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14:paraId="66AB1A61" w14:textId="77777777" w:rsidR="00B70E25" w:rsidRPr="00590766" w:rsidRDefault="00B70E25" w:rsidP="00B70E25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Zmeny účtovných metód a účtovných zásad </w:t>
      </w:r>
    </w:p>
    <w:p w14:paraId="4D1FDD18" w14:textId="77777777" w:rsidR="00B70E25" w:rsidRPr="008C2DF5" w:rsidRDefault="00B70E25" w:rsidP="00B70E25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5A71C419" w14:textId="42ED4D7D" w:rsidR="00B70E25" w:rsidRPr="00590766" w:rsidRDefault="00B70E25" w:rsidP="00B70E25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jednotka zmenila účtovné metódy, účtovné zásady oproti predchádzajúcemu účtovnému obdobiu                                                                      </w:t>
      </w:r>
      <w:r w:rsidR="008728E8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</w:t>
      </w:r>
      <w:r w:rsidR="00095921" w:rsidRPr="00095921">
        <w:rPr>
          <w:rFonts w:ascii="Times New Roman" w:eastAsia="Times New Roman" w:hAnsi="Times New Roman" w:cs="Times New Roman"/>
          <w:lang w:eastAsia="sk-SK"/>
        </w:rPr>
        <w:t xml:space="preserve">   </w:t>
      </w:r>
      <w:r w:rsidR="00095921"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áno             </w:t>
      </w:r>
      <w:r w:rsidR="00761D19" w:rsidRPr="00761D19">
        <w:rPr>
          <w:rFonts w:ascii="Times New Roman" w:eastAsia="Times New Roman" w:hAnsi="Times New Roman" w:cs="Times New Roman"/>
          <w:lang w:eastAsia="sk-SK"/>
        </w:rPr>
        <w:t xml:space="preserve">  </w:t>
      </w:r>
      <w:r w:rsidR="00761D19"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nie</w:t>
      </w:r>
    </w:p>
    <w:p w14:paraId="597CDFE0" w14:textId="77777777" w:rsidR="00B70E25" w:rsidRPr="00590766" w:rsidRDefault="00B70E25" w:rsidP="00B70E25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14:paraId="26A58AB0" w14:textId="77777777" w:rsidR="00B70E25" w:rsidRPr="00590766" w:rsidRDefault="00B70E25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3.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b/>
          <w:lang w:eastAsia="sk-SK"/>
        </w:rPr>
        <w:t>Spôsob ocenenia jednotlivých položiek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</w:t>
      </w:r>
    </w:p>
    <w:p w14:paraId="37C65482" w14:textId="77777777" w:rsidR="00B70E25" w:rsidRPr="003A28AA" w:rsidRDefault="00B70E25" w:rsidP="00B70E2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EA4DF82" w14:textId="77777777" w:rsidR="00B70E25" w:rsidRPr="00590766" w:rsidRDefault="00B70E25" w:rsidP="00B70E25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a)    Dlhodobý nehmotný a dlhodobý hmotný majetok</w:t>
      </w:r>
    </w:p>
    <w:p w14:paraId="261F67BA" w14:textId="77777777" w:rsidR="00B70E25" w:rsidRPr="00590766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1DDB1AD2" w14:textId="77777777" w:rsidR="00B70E25" w:rsidRPr="00590766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Dlhodobý majetok nakupovaný sa oceňuje obstarávacou cenou. </w:t>
      </w:r>
    </w:p>
    <w:p w14:paraId="79A0B25E" w14:textId="77777777" w:rsidR="00B70E25" w:rsidRPr="00590766" w:rsidRDefault="00B70E25" w:rsidP="00B70E25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14:paraId="24E7B650" w14:textId="48508C06" w:rsidR="00B70E25" w:rsidRPr="00590766" w:rsidRDefault="00761D19" w:rsidP="009E1E8E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="00B70E25" w:rsidRPr="00590766">
        <w:rPr>
          <w:rFonts w:ascii="Times New Roman" w:eastAsia="Times New Roman" w:hAnsi="Times New Roman" w:cs="Times New Roman"/>
          <w:lang w:eastAsia="sk-SK"/>
        </w:rPr>
        <w:t xml:space="preserve"> </w:t>
      </w:r>
      <w:r w:rsidR="008728E8">
        <w:rPr>
          <w:rFonts w:ascii="Times New Roman" w:eastAsia="Times New Roman" w:hAnsi="Times New Roman" w:cs="Times New Roman"/>
          <w:lang w:eastAsia="sk-SK"/>
        </w:rPr>
        <w:t xml:space="preserve"> </w:t>
      </w:r>
      <w:r w:rsidR="00B70E25" w:rsidRPr="00590766">
        <w:rPr>
          <w:rFonts w:ascii="Times New Roman" w:eastAsia="Times New Roman" w:hAnsi="Times New Roman" w:cs="Times New Roman"/>
          <w:lang w:eastAsia="sk-SK"/>
        </w:rPr>
        <w:t>dopravné</w:t>
      </w:r>
    </w:p>
    <w:p w14:paraId="6849DFC5" w14:textId="13650C39" w:rsidR="00B70E25" w:rsidRPr="00590766" w:rsidRDefault="00761D19" w:rsidP="009E1E8E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="00B70E25"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14:paraId="751A780F" w14:textId="3A100D3C" w:rsidR="00B70E25" w:rsidRPr="00590766" w:rsidRDefault="00095921" w:rsidP="009E1E8E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 w:rsidR="00B70E25" w:rsidRPr="00590766">
        <w:rPr>
          <w:rFonts w:ascii="Times New Roman" w:eastAsia="Times New Roman" w:hAnsi="Times New Roman" w:cs="Times New Roman"/>
          <w:lang w:eastAsia="sk-SK"/>
        </w:rPr>
        <w:t xml:space="preserve">  provízia</w:t>
      </w:r>
    </w:p>
    <w:p w14:paraId="137CBC15" w14:textId="1668FCCA" w:rsidR="00B70E25" w:rsidRPr="00590766" w:rsidRDefault="00095921" w:rsidP="009E1E8E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 w:rsid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 xml:space="preserve"> </w:t>
      </w:r>
      <w:r w:rsidR="00B70E25" w:rsidRPr="00590766">
        <w:rPr>
          <w:rFonts w:ascii="Times New Roman" w:eastAsia="Times New Roman" w:hAnsi="Times New Roman" w:cs="Times New Roman"/>
          <w:lang w:eastAsia="sk-SK"/>
        </w:rPr>
        <w:t xml:space="preserve">poistné </w:t>
      </w:r>
    </w:p>
    <w:p w14:paraId="33482302" w14:textId="05AC9158" w:rsidR="00B70E25" w:rsidRPr="00590766" w:rsidRDefault="00095921" w:rsidP="009E1E8E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 w:rsidR="00B70E25"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14:paraId="7173D219" w14:textId="77777777" w:rsidR="00B70E25" w:rsidRPr="00590766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Súčasťou obstarávacej ceny nie sú:</w:t>
      </w:r>
    </w:p>
    <w:p w14:paraId="03500923" w14:textId="61EF8635" w:rsidR="00B70E25" w:rsidRPr="00590766" w:rsidRDefault="00761D19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="00B70E25" w:rsidRPr="00590766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14:paraId="307B4787" w14:textId="41E8A3E7" w:rsidR="00B70E25" w:rsidRPr="00590766" w:rsidRDefault="00761D19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="00B70E25" w:rsidRPr="00590766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14:paraId="0473C849" w14:textId="77777777" w:rsidR="00B70E25" w:rsidRPr="00590766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ktoré vznikli do momentu uvedenia dlhodobého majetku do užívania.</w:t>
      </w:r>
    </w:p>
    <w:p w14:paraId="68D75283" w14:textId="77777777" w:rsidR="00B70E25" w:rsidRPr="00590766" w:rsidRDefault="00B70E25" w:rsidP="00B70E25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14:paraId="27855C0F" w14:textId="77777777" w:rsidR="00B70E25" w:rsidRPr="00590766" w:rsidRDefault="00B70E25" w:rsidP="00B70E25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majetok   získaný   darovaním   alebo   delimitáciou   sa   oceňuje  reprodukčnou   </w:t>
      </w:r>
    </w:p>
    <w:p w14:paraId="42297794" w14:textId="77777777" w:rsidR="00B70E25" w:rsidRPr="00590766" w:rsidRDefault="00B70E25" w:rsidP="00B70E25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obstarávacou cenou.  </w:t>
      </w:r>
    </w:p>
    <w:p w14:paraId="4BDD3139" w14:textId="77777777" w:rsidR="00B70E25" w:rsidRPr="00590766" w:rsidRDefault="00B70E25" w:rsidP="00B70E25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 majetok   nadobudnutý    bezodplatným    prevodom    pri     splynutí,   zlúčení,                  </w:t>
      </w:r>
    </w:p>
    <w:p w14:paraId="7FB623FB" w14:textId="77777777" w:rsidR="00B70E25" w:rsidRPr="00590766" w:rsidRDefault="00B70E25" w:rsidP="00B70E25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rozdelení alebo pri prevode správy sa oceňuje cenou, v ktorej sa doteraz viedol  v účtovníctve. </w:t>
      </w:r>
    </w:p>
    <w:p w14:paraId="098F50F1" w14:textId="77777777" w:rsidR="00B70E25" w:rsidRPr="00590766" w:rsidRDefault="00B70E25" w:rsidP="00B70E25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Ak cenu nie je možné zistiť, oceňuje sa reprodukčnou obstarávacou cenou.  </w:t>
      </w:r>
    </w:p>
    <w:p w14:paraId="5A20F1A9" w14:textId="77777777" w:rsidR="00B70E25" w:rsidRPr="00590766" w:rsidRDefault="00B70E25" w:rsidP="00B70E2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majetku sa vyjadruje vytvorením opravnej položky.</w:t>
      </w:r>
    </w:p>
    <w:p w14:paraId="3CE3BE81" w14:textId="77777777" w:rsidR="00B70E25" w:rsidRPr="003A28AA" w:rsidRDefault="00B70E25" w:rsidP="00B70E25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8103A1A" w14:textId="77777777" w:rsidR="00B70E25" w:rsidRPr="00590766" w:rsidRDefault="00B70E25" w:rsidP="00B70E2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Dlhodobý finančný majetok sa oceňuje obstarávacou cenou.</w:t>
      </w:r>
    </w:p>
    <w:p w14:paraId="7191A5C0" w14:textId="77777777" w:rsidR="00B70E25" w:rsidRPr="00590766" w:rsidRDefault="00B70E25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7B909A54" w14:textId="77777777" w:rsidR="00B70E25" w:rsidRPr="00590766" w:rsidRDefault="00B70E25" w:rsidP="00B70E2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Zásoby </w:t>
      </w:r>
    </w:p>
    <w:p w14:paraId="68833429" w14:textId="77777777" w:rsidR="00B70E25" w:rsidRPr="00590766" w:rsidRDefault="00B70E25" w:rsidP="00B70E25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Nakupované zásoby sa oceňujú obstarávacou cenou. </w:t>
      </w:r>
    </w:p>
    <w:p w14:paraId="0C750AC0" w14:textId="77777777" w:rsidR="00B70E25" w:rsidRPr="00590766" w:rsidRDefault="00B70E25" w:rsidP="00B70E25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14:paraId="012A12EA" w14:textId="14E49E6D" w:rsidR="00B70E25" w:rsidRPr="00590766" w:rsidRDefault="00761D19" w:rsidP="00B70E25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="00B70E25" w:rsidRPr="00590766">
        <w:rPr>
          <w:rFonts w:ascii="Times New Roman" w:eastAsia="Times New Roman" w:hAnsi="Times New Roman" w:cs="Times New Roman"/>
          <w:lang w:eastAsia="sk-SK"/>
        </w:rPr>
        <w:t xml:space="preserve"> dopravné</w:t>
      </w:r>
    </w:p>
    <w:p w14:paraId="46244019" w14:textId="219E7658" w:rsidR="00B70E25" w:rsidRPr="00590766" w:rsidRDefault="00761D19" w:rsidP="00B70E25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761D19">
        <w:rPr>
          <w:rFonts w:ascii="Segoe UI Symbol" w:eastAsia="Times New Roman" w:hAnsi="Segoe UI Symbol" w:cs="Segoe UI Symbol"/>
          <w:sz w:val="32"/>
          <w:szCs w:val="32"/>
          <w:lang w:eastAsia="sk-SK"/>
        </w:rPr>
        <w:t>☒</w:t>
      </w:r>
      <w:r w:rsidR="00B70E25"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14:paraId="77BBD58C" w14:textId="4470E42E" w:rsidR="00B70E25" w:rsidRPr="00590766" w:rsidRDefault="00095921" w:rsidP="00B70E25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8728E8">
        <w:rPr>
          <w:rFonts w:ascii="Segoe UI Symbol" w:eastAsia="Times New Roman" w:hAnsi="Segoe UI Symbol" w:cs="Segoe UI Symbol"/>
          <w:sz w:val="32"/>
          <w:szCs w:val="32"/>
          <w:lang w:eastAsia="sk-SK"/>
        </w:rPr>
        <w:t>☐</w:t>
      </w:r>
      <w:r w:rsidR="00B70E25"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14:paraId="7BFC58B0" w14:textId="77777777" w:rsidR="00B70E25" w:rsidRPr="00590766" w:rsidRDefault="00B70E25" w:rsidP="00B70E25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14:paraId="1AE34975" w14:textId="77777777" w:rsidR="00B70E25" w:rsidRPr="00590766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lastRenderedPageBreak/>
        <w:t>Zásoby získané darovaním alebo delimitáciou sa oceňujú reprodukčnou obstarávacou cenou (napr. určenou v darovacej zmluve alebo určenou komisiou pre oceňovanie).</w:t>
      </w:r>
    </w:p>
    <w:p w14:paraId="1C85C82D" w14:textId="77777777" w:rsidR="00B70E25" w:rsidRDefault="00B70E25" w:rsidP="00B70E2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zásob sa vyjadruje vytvorením opravnej položky.</w:t>
      </w:r>
    </w:p>
    <w:p w14:paraId="437601FF" w14:textId="77777777" w:rsidR="009E1E8E" w:rsidRPr="00590766" w:rsidRDefault="009E1E8E" w:rsidP="00B70E2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5B5C9C0A" w14:textId="77777777" w:rsidR="00B70E25" w:rsidRPr="00783B13" w:rsidRDefault="00B70E25" w:rsidP="00B70E2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83B13">
        <w:rPr>
          <w:rFonts w:ascii="Times New Roman" w:eastAsia="Times New Roman" w:hAnsi="Times New Roman" w:cs="Times New Roman"/>
          <w:lang w:eastAsia="sk-SK"/>
        </w:rPr>
        <w:t>Pohľadávky</w:t>
      </w:r>
    </w:p>
    <w:p w14:paraId="0ADB0879" w14:textId="77777777" w:rsidR="00B70E25" w:rsidRPr="00783B13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83B13">
        <w:rPr>
          <w:rFonts w:ascii="Times New Roman" w:eastAsia="Times New Roman" w:hAnsi="Times New Roman" w:cs="Times New Roman"/>
          <w:lang w:eastAsia="sk-SK"/>
        </w:rPr>
        <w:t xml:space="preserve">Pohľadávky pri ich vzniku sa oceňujú ich menovitou hodnotou. </w:t>
      </w:r>
    </w:p>
    <w:p w14:paraId="0FE0BF76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uplatňuje zásada opatrnosti - prechodné zníženie hodnoty pohľadávok sa vyjadruje vytvorením opravnej položky.</w:t>
      </w:r>
    </w:p>
    <w:p w14:paraId="3C1DB981" w14:textId="77777777" w:rsidR="00B70E25" w:rsidRPr="007A3D08" w:rsidRDefault="00B70E25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5B626713" w14:textId="77777777" w:rsidR="00B70E25" w:rsidRPr="007A3D08" w:rsidRDefault="00B70E25" w:rsidP="00B70E2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</w:t>
      </w:r>
    </w:p>
    <w:p w14:paraId="69191C3E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 sa oceňujú ich menovitou hodnotou.</w:t>
      </w:r>
    </w:p>
    <w:p w14:paraId="035D5649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2EC3E73E" w14:textId="77777777" w:rsidR="00B70E25" w:rsidRPr="007A3D08" w:rsidRDefault="00B70E25" w:rsidP="00B70E2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Náklady budúcich období a príjmy budúcich období</w:t>
      </w:r>
    </w:p>
    <w:p w14:paraId="2C8AFC42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6AFC356F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689ACBC6" w14:textId="77777777" w:rsidR="00B70E25" w:rsidRPr="007A3D08" w:rsidRDefault="00B70E25" w:rsidP="00B70E2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Záväzky</w:t>
      </w:r>
    </w:p>
    <w:p w14:paraId="15884CDD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28F97D46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0647A8BF" w14:textId="77777777" w:rsidR="00B70E25" w:rsidRPr="007A3D08" w:rsidRDefault="00B70E25" w:rsidP="00B70E2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</w:t>
      </w:r>
    </w:p>
    <w:p w14:paraId="0621515A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 sú záväzky s neistým časovým vymedzením alebo výškou. Tvoria sa na základe zásady opatrnosti t.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z. tvoria sa na krytie známych rizík alebo strát. Oceňujú sa v očakávanej výške záväzku. Tvorba rezerv sa uplatňuje od roku 2008. </w:t>
      </w:r>
    </w:p>
    <w:p w14:paraId="473A9262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2D0E8548" w14:textId="77777777" w:rsidR="00B70E25" w:rsidRPr="007A3D08" w:rsidRDefault="00B70E25" w:rsidP="00B70E2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Výdavky budúcich období a výnosy budúcich období</w:t>
      </w:r>
    </w:p>
    <w:p w14:paraId="211BE02B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7D722E7B" w14:textId="77777777" w:rsidR="00B70E25" w:rsidRPr="007A3D08" w:rsidRDefault="00B70E25" w:rsidP="00B70E25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obstaraný z transferov sa oceňuje obstarávacou cenou.</w:t>
      </w:r>
    </w:p>
    <w:p w14:paraId="206E2437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3C700B73" w14:textId="77777777" w:rsidR="00B70E25" w:rsidRPr="007A3D08" w:rsidRDefault="00B70E25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k)    Cudzia mena</w:t>
      </w:r>
    </w:p>
    <w:p w14:paraId="317420D5" w14:textId="77777777" w:rsidR="00B70E25" w:rsidRPr="007A3D08" w:rsidRDefault="00B70E25" w:rsidP="00B70E2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14:paraId="4F1C4DFD" w14:textId="77777777" w:rsidR="00B70E25" w:rsidRPr="007A3D08" w:rsidRDefault="00B70E25" w:rsidP="00B70E25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BE8CF1C" w14:textId="77777777" w:rsidR="00B70E25" w:rsidRPr="007A3D08" w:rsidRDefault="00B70E25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l)    Účtovná jednotka nie je platiteľom dane z pridanej hodnoty. V prípadoch, keď dodávatelia   sú    </w:t>
      </w:r>
    </w:p>
    <w:p w14:paraId="7D5E23BC" w14:textId="77777777" w:rsidR="00B70E25" w:rsidRPr="007A3D08" w:rsidRDefault="00B70E25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      platiteľmi DPH, fakturovaná DPH je súčasťou ocenenia dlhodobého majetku, zásob, nákladov.</w:t>
      </w:r>
    </w:p>
    <w:p w14:paraId="1F8DD6D7" w14:textId="77777777" w:rsidR="00B70E25" w:rsidRPr="007A3D08" w:rsidRDefault="00B70E25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F77AD2E" w14:textId="77777777" w:rsidR="00B70E25" w:rsidRPr="008C2DF5" w:rsidRDefault="00B70E25" w:rsidP="00B70E25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C2DF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4.   </w:t>
      </w:r>
      <w:r w:rsidRPr="007A3D08">
        <w:rPr>
          <w:rFonts w:ascii="Times New Roman" w:eastAsia="Times New Roman" w:hAnsi="Times New Roman" w:cs="Times New Roman"/>
          <w:b/>
          <w:lang w:eastAsia="sk-SK"/>
        </w:rPr>
        <w:t>Podstata odpisovania dlhodobého nehmotného a dlhodobého hmotného majetku</w:t>
      </w:r>
    </w:p>
    <w:p w14:paraId="4D3B8498" w14:textId="77777777" w:rsidR="00B70E25" w:rsidRPr="007A3D08" w:rsidRDefault="00B70E25" w:rsidP="00B70E2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</w:p>
    <w:p w14:paraId="7F5A8E9C" w14:textId="77777777" w:rsidR="00B70E25" w:rsidRPr="003A28AA" w:rsidRDefault="00B70E25" w:rsidP="00B70E25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7"/>
        <w:gridCol w:w="3009"/>
      </w:tblGrid>
      <w:tr w:rsidR="00B70E25" w:rsidRPr="003A28AA" w14:paraId="6298AF35" w14:textId="77777777" w:rsidTr="00821EB9">
        <w:tc>
          <w:tcPr>
            <w:tcW w:w="2242" w:type="dxa"/>
          </w:tcPr>
          <w:p w14:paraId="501DFD3E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14:paraId="2989160E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14:paraId="0B1FEB75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</w:p>
        </w:tc>
      </w:tr>
      <w:tr w:rsidR="00B70E25" w:rsidRPr="003A28AA" w14:paraId="67C8F83E" w14:textId="77777777" w:rsidTr="00821EB9">
        <w:tc>
          <w:tcPr>
            <w:tcW w:w="2242" w:type="dxa"/>
          </w:tcPr>
          <w:p w14:paraId="16867DF1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409A396D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7799F13F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B70E25" w:rsidRPr="003A28AA" w14:paraId="2E51B1E6" w14:textId="77777777" w:rsidTr="00821EB9">
        <w:tc>
          <w:tcPr>
            <w:tcW w:w="2242" w:type="dxa"/>
          </w:tcPr>
          <w:p w14:paraId="23E85431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22F2A455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51972420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B70E25" w:rsidRPr="003A28AA" w14:paraId="4796A195" w14:textId="77777777" w:rsidTr="00821EB9">
        <w:tc>
          <w:tcPr>
            <w:tcW w:w="2242" w:type="dxa"/>
          </w:tcPr>
          <w:p w14:paraId="0F2288F8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14:paraId="3AED3F5A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71" w:type="dxa"/>
          </w:tcPr>
          <w:p w14:paraId="3AA42E72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B70E25" w:rsidRPr="003A28AA" w14:paraId="4AA526AF" w14:textId="77777777" w:rsidTr="00821EB9">
        <w:tc>
          <w:tcPr>
            <w:tcW w:w="2242" w:type="dxa"/>
          </w:tcPr>
          <w:p w14:paraId="78C1A69E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38220544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14:paraId="0C30E3F0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B70E25" w:rsidRPr="003A28AA" w14:paraId="38088E36" w14:textId="77777777" w:rsidTr="00821EB9">
        <w:tc>
          <w:tcPr>
            <w:tcW w:w="2242" w:type="dxa"/>
          </w:tcPr>
          <w:p w14:paraId="3CC9DFC4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14:paraId="279A3407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14:paraId="61CAB181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B70E25" w:rsidRPr="003A28AA" w14:paraId="5EB684CB" w14:textId="77777777" w:rsidTr="00821EB9">
        <w:tc>
          <w:tcPr>
            <w:tcW w:w="2242" w:type="dxa"/>
          </w:tcPr>
          <w:p w14:paraId="3B447A1F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14:paraId="4D0DBC32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071" w:type="dxa"/>
          </w:tcPr>
          <w:p w14:paraId="22F9A833" w14:textId="77777777" w:rsidR="00B70E25" w:rsidRPr="003A28AA" w:rsidRDefault="00B70E25" w:rsidP="00821EB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</w:tbl>
    <w:p w14:paraId="1B11388A" w14:textId="77777777" w:rsidR="00B70E25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5201E62" w14:textId="77777777" w:rsidR="002F014A" w:rsidRDefault="002F014A" w:rsidP="00B70E2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EB2C2F9" w14:textId="1AB8EE3C" w:rsidR="00B70E25" w:rsidRPr="003A28AA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AEEB72E" w14:textId="77777777" w:rsidR="00B70E25" w:rsidRPr="007A3D08" w:rsidRDefault="00B70E25" w:rsidP="00B70E2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Drobný nehmotný majetok od </w:t>
      </w:r>
      <w:r>
        <w:rPr>
          <w:rFonts w:ascii="Times New Roman" w:eastAsia="Times New Roman" w:hAnsi="Times New Roman" w:cs="Times New Roman"/>
          <w:lang w:eastAsia="sk-SK"/>
        </w:rPr>
        <w:t>35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EUR do 2.400 EUR, ktorý podľa rozhodnutia účtovnej jednotky nie je dlhodobým nehmotným majetkom sa účtuje pri obstaraní do nákladov na účet 518 - Ostatné služby.</w:t>
      </w:r>
    </w:p>
    <w:p w14:paraId="22F628C5" w14:textId="77777777" w:rsidR="00B70E25" w:rsidRPr="007A3D08" w:rsidRDefault="00B70E25" w:rsidP="00B70E2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Drobný hmotný majetok od </w:t>
      </w:r>
      <w:r>
        <w:rPr>
          <w:rFonts w:ascii="Times New Roman" w:eastAsia="Times New Roman" w:hAnsi="Times New Roman" w:cs="Times New Roman"/>
          <w:lang w:eastAsia="sk-SK"/>
        </w:rPr>
        <w:t>100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do 1.700 EUR, ktorý podľa rozhodnutia účtovnej jednotky nie je dlhodobým hmotným majetkom sa účtuje ako zásoby. </w:t>
      </w:r>
    </w:p>
    <w:p w14:paraId="5886C4DD" w14:textId="77777777" w:rsidR="00B70E25" w:rsidRPr="007A3D08" w:rsidRDefault="00B70E25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453B2E13" w14:textId="77777777" w:rsidR="00B70E25" w:rsidRPr="007A3D08" w:rsidRDefault="00B70E25" w:rsidP="00B70E25">
      <w:pPr>
        <w:rPr>
          <w:rFonts w:ascii="Times New Roman" w:hAnsi="Times New Roman" w:cs="Times New Roman"/>
          <w:b/>
        </w:rPr>
      </w:pPr>
      <w:r w:rsidRPr="007A3D08">
        <w:rPr>
          <w:rFonts w:ascii="Times New Roman" w:hAnsi="Times New Roman" w:cs="Times New Roman"/>
          <w:b/>
        </w:rPr>
        <w:t>5. Zásady pre zohľadnenie zníženia hodnoty majetku.</w:t>
      </w:r>
    </w:p>
    <w:p w14:paraId="0A6355F0" w14:textId="3C874744" w:rsidR="00B70E25" w:rsidRPr="007A3D08" w:rsidRDefault="00B70E25" w:rsidP="00B70E25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                         </w:t>
      </w:r>
      <w:r w:rsidR="00761D19" w:rsidRPr="00761D19">
        <w:rPr>
          <w:rFonts w:ascii="Times New Roman" w:hAnsi="Times New Roman" w:cs="Times New Roman"/>
        </w:rPr>
        <w:t xml:space="preserve"> </w:t>
      </w:r>
      <w:r w:rsidR="00761D19">
        <w:rPr>
          <w:rFonts w:ascii="Times New Roman" w:hAnsi="Times New Roman" w:cs="Times New Roman"/>
        </w:rPr>
        <w:t xml:space="preserve"> </w:t>
      </w:r>
      <w:r w:rsidR="00761D19"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  </w:t>
      </w:r>
      <w:r w:rsidR="00761D19" w:rsidRPr="00761D19">
        <w:rPr>
          <w:rFonts w:ascii="Times New Roman" w:hAnsi="Times New Roman" w:cs="Times New Roman"/>
        </w:rPr>
        <w:t xml:space="preserve">  </w:t>
      </w:r>
      <w:r w:rsidR="00761D19" w:rsidRPr="00761D19">
        <w:rPr>
          <w:rFonts w:ascii="Segoe UI Symbol" w:hAnsi="Segoe UI Symbol" w:cs="Segoe UI Symbol"/>
          <w:sz w:val="32"/>
          <w:szCs w:val="32"/>
        </w:rPr>
        <w:t>☒</w:t>
      </w:r>
      <w:r w:rsidRPr="007A3D08">
        <w:rPr>
          <w:rFonts w:ascii="Times New Roman" w:hAnsi="Times New Roman" w:cs="Times New Roman"/>
        </w:rPr>
        <w:t xml:space="preserve">  nie          - neodpisovanému dlhodobému majetku                                             </w:t>
      </w:r>
      <w:r w:rsidR="00761D19" w:rsidRPr="00761D19">
        <w:rPr>
          <w:rFonts w:ascii="Times New Roman" w:hAnsi="Times New Roman" w:cs="Times New Roman"/>
        </w:rPr>
        <w:t xml:space="preserve"> </w:t>
      </w:r>
      <w:r w:rsidR="00761D19">
        <w:rPr>
          <w:rFonts w:ascii="Times New Roman" w:hAnsi="Times New Roman" w:cs="Times New Roman"/>
        </w:rPr>
        <w:t xml:space="preserve"> </w:t>
      </w:r>
      <w:r w:rsidR="00761D19"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  </w:t>
      </w:r>
      <w:r w:rsidR="00761D19" w:rsidRPr="00761D19">
        <w:rPr>
          <w:rFonts w:ascii="Times New Roman" w:hAnsi="Times New Roman" w:cs="Times New Roman"/>
        </w:rPr>
        <w:t xml:space="preserve">  </w:t>
      </w:r>
      <w:r w:rsidR="00761D19" w:rsidRPr="00761D19">
        <w:rPr>
          <w:rFonts w:ascii="Segoe UI Symbol" w:hAnsi="Segoe UI Symbol" w:cs="Segoe UI Symbol"/>
          <w:sz w:val="32"/>
          <w:szCs w:val="32"/>
        </w:rPr>
        <w:t>☒</w:t>
      </w:r>
      <w:r w:rsidRPr="007A3D08">
        <w:rPr>
          <w:rFonts w:ascii="Times New Roman" w:hAnsi="Times New Roman" w:cs="Times New Roman"/>
        </w:rPr>
        <w:t xml:space="preserve">  nie                                - nedokončeným investíciám                                                               </w:t>
      </w:r>
      <w:r w:rsidR="00761D19" w:rsidRPr="00761D19">
        <w:rPr>
          <w:rFonts w:ascii="Times New Roman" w:hAnsi="Times New Roman" w:cs="Times New Roman"/>
        </w:rPr>
        <w:t xml:space="preserve"> </w:t>
      </w:r>
      <w:r w:rsidR="00761D19">
        <w:rPr>
          <w:rFonts w:ascii="Times New Roman" w:hAnsi="Times New Roman" w:cs="Times New Roman"/>
        </w:rPr>
        <w:t xml:space="preserve"> </w:t>
      </w:r>
      <w:r w:rsidR="00761D19"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</w:t>
      </w:r>
      <w:r w:rsidRPr="005E1773">
        <w:rPr>
          <w:rFonts w:ascii="Times New Roman" w:hAnsi="Times New Roman" w:cs="Times New Roman"/>
          <w:sz w:val="24"/>
          <w:szCs w:val="24"/>
        </w:rPr>
        <w:t xml:space="preserve"> </w:t>
      </w:r>
      <w:r w:rsidRPr="007A3D08">
        <w:rPr>
          <w:rFonts w:ascii="Times New Roman" w:hAnsi="Times New Roman" w:cs="Times New Roman"/>
        </w:rPr>
        <w:t xml:space="preserve">  </w:t>
      </w:r>
      <w:r w:rsidR="00761D19" w:rsidRPr="00761D19">
        <w:rPr>
          <w:rFonts w:ascii="Times New Roman" w:hAnsi="Times New Roman" w:cs="Times New Roman"/>
        </w:rPr>
        <w:t xml:space="preserve"> </w:t>
      </w:r>
      <w:r w:rsidR="00761D19" w:rsidRPr="00761D19">
        <w:rPr>
          <w:rFonts w:ascii="Segoe UI Symbol" w:hAnsi="Segoe UI Symbol" w:cs="Segoe UI Symbol"/>
          <w:sz w:val="32"/>
          <w:szCs w:val="32"/>
        </w:rPr>
        <w:t>☒</w:t>
      </w:r>
      <w:r w:rsidRPr="007A3D08">
        <w:rPr>
          <w:rFonts w:ascii="Times New Roman" w:hAnsi="Times New Roman" w:cs="Times New Roman"/>
        </w:rPr>
        <w:t xml:space="preserve">  nie                                      - dlhodobému finančnému majetku                                                     </w:t>
      </w:r>
      <w:r w:rsidR="00761D19" w:rsidRPr="00761D19">
        <w:rPr>
          <w:rFonts w:ascii="Times New Roman" w:hAnsi="Times New Roman" w:cs="Times New Roman"/>
        </w:rPr>
        <w:t xml:space="preserve"> </w:t>
      </w:r>
      <w:r w:rsidR="00761D19">
        <w:rPr>
          <w:rFonts w:ascii="Times New Roman" w:hAnsi="Times New Roman" w:cs="Times New Roman"/>
        </w:rPr>
        <w:t xml:space="preserve"> </w:t>
      </w:r>
      <w:r w:rsidR="00761D19"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  </w:t>
      </w:r>
      <w:r w:rsidR="00761D19" w:rsidRPr="00761D19">
        <w:rPr>
          <w:rFonts w:ascii="Times New Roman" w:hAnsi="Times New Roman" w:cs="Times New Roman"/>
        </w:rPr>
        <w:t xml:space="preserve">  </w:t>
      </w:r>
      <w:r w:rsidR="00761D19" w:rsidRPr="00761D19">
        <w:rPr>
          <w:rFonts w:ascii="Segoe UI Symbol" w:hAnsi="Segoe UI Symbol" w:cs="Segoe UI Symbol"/>
          <w:sz w:val="32"/>
          <w:szCs w:val="32"/>
        </w:rPr>
        <w:t>☒</w:t>
      </w:r>
      <w:r w:rsidR="005E1773">
        <w:rPr>
          <w:rFonts w:ascii="Times New Roman" w:hAnsi="Times New Roman" w:cs="Times New Roman"/>
        </w:rPr>
        <w:t xml:space="preserve"> </w:t>
      </w:r>
      <w:r w:rsidRPr="007A3D08">
        <w:rPr>
          <w:rFonts w:ascii="Times New Roman" w:hAnsi="Times New Roman" w:cs="Times New Roman"/>
        </w:rPr>
        <w:t xml:space="preserve"> nie                                           - zásobám                                                                                            </w:t>
      </w:r>
      <w:r w:rsidR="00761D19">
        <w:rPr>
          <w:rFonts w:ascii="Times New Roman" w:hAnsi="Times New Roman" w:cs="Times New Roman"/>
        </w:rPr>
        <w:t xml:space="preserve"> </w:t>
      </w:r>
      <w:r w:rsidR="00761D19" w:rsidRPr="00761D19">
        <w:rPr>
          <w:rFonts w:ascii="Times New Roman" w:hAnsi="Times New Roman" w:cs="Times New Roman"/>
        </w:rPr>
        <w:t xml:space="preserve"> </w:t>
      </w:r>
      <w:r w:rsidR="00761D19">
        <w:rPr>
          <w:rFonts w:ascii="Times New Roman" w:hAnsi="Times New Roman" w:cs="Times New Roman"/>
        </w:rPr>
        <w:t xml:space="preserve"> </w:t>
      </w:r>
      <w:r w:rsidR="00761D19"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   </w:t>
      </w:r>
      <w:r w:rsidR="00761D19" w:rsidRPr="00761D19">
        <w:rPr>
          <w:rFonts w:ascii="Times New Roman" w:hAnsi="Times New Roman" w:cs="Times New Roman"/>
        </w:rPr>
        <w:t xml:space="preserve"> </w:t>
      </w:r>
      <w:r w:rsidR="00761D19" w:rsidRPr="00095921">
        <w:rPr>
          <w:rFonts w:ascii="Segoe UI Symbol" w:hAnsi="Segoe UI Symbol" w:cs="Segoe UI Symbol"/>
          <w:sz w:val="32"/>
          <w:szCs w:val="32"/>
        </w:rPr>
        <w:t>☒</w:t>
      </w:r>
      <w:r w:rsidRPr="007A3D08">
        <w:rPr>
          <w:rFonts w:ascii="Times New Roman" w:hAnsi="Times New Roman" w:cs="Times New Roman"/>
        </w:rPr>
        <w:t xml:space="preserve"> </w:t>
      </w:r>
      <w:r w:rsidR="00095921">
        <w:rPr>
          <w:rFonts w:ascii="Times New Roman" w:hAnsi="Times New Roman" w:cs="Times New Roman"/>
        </w:rPr>
        <w:t xml:space="preserve"> </w:t>
      </w:r>
      <w:r w:rsidRPr="007A3D08">
        <w:rPr>
          <w:rFonts w:ascii="Times New Roman" w:hAnsi="Times New Roman" w:cs="Times New Roman"/>
        </w:rPr>
        <w:t xml:space="preserve">nie                                      - pohľadávkam                                                                                      </w:t>
      </w:r>
      <w:r w:rsidR="00761D19" w:rsidRPr="00761D19">
        <w:rPr>
          <w:rFonts w:ascii="Times New Roman" w:hAnsi="Times New Roman" w:cs="Times New Roman"/>
        </w:rPr>
        <w:t xml:space="preserve"> </w:t>
      </w:r>
      <w:r w:rsidR="00761D19" w:rsidRPr="008728E8">
        <w:rPr>
          <w:rFonts w:ascii="Segoe UI Symbol" w:hAnsi="Segoe UI Symbol" w:cs="Segoe UI Symbol"/>
          <w:sz w:val="32"/>
          <w:szCs w:val="32"/>
        </w:rPr>
        <w:t>☐</w:t>
      </w:r>
      <w:r w:rsidRPr="007A3D08">
        <w:rPr>
          <w:rFonts w:ascii="Times New Roman" w:hAnsi="Times New Roman" w:cs="Times New Roman"/>
        </w:rPr>
        <w:t xml:space="preserve">   áno                </w:t>
      </w:r>
      <w:r w:rsidR="005E1773">
        <w:rPr>
          <w:rFonts w:ascii="Times New Roman" w:hAnsi="Times New Roman" w:cs="Times New Roman"/>
        </w:rPr>
        <w:t xml:space="preserve"> </w:t>
      </w:r>
      <w:r w:rsidR="00761D19" w:rsidRPr="00761D19">
        <w:rPr>
          <w:rFonts w:ascii="Times New Roman" w:hAnsi="Times New Roman" w:cs="Times New Roman"/>
        </w:rPr>
        <w:t xml:space="preserve">  </w:t>
      </w:r>
      <w:r w:rsidR="00761D19" w:rsidRPr="00095921">
        <w:rPr>
          <w:rFonts w:ascii="Segoe UI Symbol" w:hAnsi="Segoe UI Symbol" w:cs="Segoe UI Symbol"/>
          <w:sz w:val="32"/>
          <w:szCs w:val="32"/>
        </w:rPr>
        <w:t>☒</w:t>
      </w:r>
      <w:r w:rsidR="005E1773">
        <w:rPr>
          <w:rFonts w:ascii="Times New Roman" w:hAnsi="Times New Roman" w:cs="Times New Roman"/>
        </w:rPr>
        <w:t xml:space="preserve"> </w:t>
      </w:r>
      <w:r w:rsidR="00095921">
        <w:rPr>
          <w:rFonts w:ascii="Times New Roman" w:hAnsi="Times New Roman" w:cs="Times New Roman"/>
        </w:rPr>
        <w:t xml:space="preserve"> </w:t>
      </w:r>
      <w:r w:rsidRPr="007A3D08">
        <w:rPr>
          <w:rFonts w:ascii="Times New Roman" w:hAnsi="Times New Roman" w:cs="Times New Roman"/>
        </w:rPr>
        <w:t>nie</w:t>
      </w:r>
    </w:p>
    <w:p w14:paraId="1FE49329" w14:textId="77777777" w:rsidR="00B70E25" w:rsidRPr="007A3D08" w:rsidRDefault="00B70E25" w:rsidP="00B70E25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Účtovná jednotka </w:t>
      </w:r>
      <w:r w:rsidRPr="007A3D08">
        <w:rPr>
          <w:rFonts w:ascii="Times New Roman" w:hAnsi="Times New Roman" w:cs="Times New Roman"/>
          <w:u w:val="single"/>
        </w:rPr>
        <w:t>netvorila opravné položky k nedokončeným investíciám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dlhodobému finančnému majetku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pohľadávkam v rámci hlavnej činnosti,</w:t>
      </w:r>
      <w:r w:rsidRPr="007A3D08">
        <w:rPr>
          <w:rFonts w:ascii="Times New Roman" w:hAnsi="Times New Roman" w:cs="Times New Roman"/>
        </w:rPr>
        <w:t xml:space="preserve"> pri ktorých je riziko, že ich dlžník úplne alebo čiastočne nezaplatí, ak od splatnosti pohľadávky uplynula doba dlhšia ako:</w:t>
      </w:r>
    </w:p>
    <w:p w14:paraId="1EEE3D80" w14:textId="77777777" w:rsidR="00B70E25" w:rsidRPr="006729CF" w:rsidRDefault="00B70E25" w:rsidP="00B70E25">
      <w:pPr>
        <w:rPr>
          <w:rFonts w:ascii="Arial" w:hAnsi="Arial" w:cs="Arial"/>
          <w:sz w:val="20"/>
          <w:szCs w:val="20"/>
        </w:rPr>
      </w:pPr>
      <w:r w:rsidRPr="007A3D08">
        <w:rPr>
          <w:rFonts w:ascii="Times New Roman" w:hAnsi="Times New Roman" w:cs="Times New Roman"/>
          <w:b/>
        </w:rPr>
        <w:t>6. Zásady pre vykazovanie transferov</w:t>
      </w:r>
      <w:r w:rsidRPr="007A3D08">
        <w:rPr>
          <w:rFonts w:ascii="Times New Roman" w:hAnsi="Times New Roman" w:cs="Times New Roman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6729CF">
        <w:rPr>
          <w:rFonts w:ascii="Arial" w:hAnsi="Arial" w:cs="Arial"/>
          <w:sz w:val="20"/>
          <w:szCs w:val="20"/>
        </w:rPr>
        <w:t>.</w:t>
      </w:r>
      <w:r w:rsidRPr="006729CF">
        <w:rPr>
          <w:rFonts w:ascii="Arial" w:hAnsi="Arial" w:cs="Arial"/>
          <w:sz w:val="20"/>
          <w:szCs w:val="20"/>
          <w:u w:val="single"/>
        </w:rPr>
        <w:t xml:space="preserve"> </w:t>
      </w:r>
      <w:r w:rsidRPr="006729C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</w:t>
      </w:r>
      <w:r w:rsidRPr="007A3D08">
        <w:rPr>
          <w:rFonts w:ascii="Times New Roman" w:hAnsi="Times New Roman" w:cs="Times New Roman"/>
          <w:b/>
        </w:rPr>
        <w:t>Bežný transfer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590766">
        <w:rPr>
          <w:rFonts w:ascii="Times New Roman" w:hAnsi="Times New Roman" w:cs="Times New Roman"/>
        </w:rPr>
        <w:t xml:space="preserve">- prijatý od </w:t>
      </w:r>
      <w:r w:rsidRPr="00590766">
        <w:rPr>
          <w:rFonts w:ascii="Times New Roman" w:hAnsi="Times New Roman" w:cs="Times New Roman"/>
          <w:u w:val="single"/>
        </w:rPr>
        <w:t xml:space="preserve">cudzích subjektov </w:t>
      </w:r>
      <w:r w:rsidRPr="00590766">
        <w:rPr>
          <w:rFonts w:ascii="Times New Roman" w:hAnsi="Times New Roman" w:cs="Times New Roman"/>
        </w:rPr>
        <w:t xml:space="preserve"> - sa zúčtuje do výnosov vo vecnej a časovej súvislosti s nákladmi                                  - prijatý od </w:t>
      </w:r>
      <w:r w:rsidRPr="00590766">
        <w:rPr>
          <w:rFonts w:ascii="Times New Roman" w:hAnsi="Times New Roman" w:cs="Times New Roman"/>
          <w:u w:val="single"/>
        </w:rPr>
        <w:t>zriaďovateľa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 výdavkami                        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cudzím subjektom</w:t>
      </w:r>
      <w:r w:rsidRPr="00590766">
        <w:rPr>
          <w:rFonts w:ascii="Times New Roman" w:hAnsi="Times New Roman" w:cs="Times New Roman"/>
        </w:rPr>
        <w:t xml:space="preserve"> – sa zúčtuje do nákladov po splnení podmienok                          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vlastným subjektom</w:t>
      </w:r>
      <w:r w:rsidRPr="00590766">
        <w:rPr>
          <w:rFonts w:ascii="Times New Roman" w:hAnsi="Times New Roman" w:cs="Times New Roman"/>
        </w:rPr>
        <w:t xml:space="preserve"> – sa zúčtuje do nákladov pri poskytnutí transferu</w:t>
      </w:r>
      <w:r>
        <w:t xml:space="preserve">                                      </w:t>
      </w:r>
      <w:r w:rsidRPr="00590766">
        <w:rPr>
          <w:rFonts w:ascii="Times New Roman" w:hAnsi="Times New Roman" w:cs="Times New Roman"/>
          <w:b/>
        </w:rPr>
        <w:t>Kapitálový transfer</w:t>
      </w:r>
      <w:r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- prijatý od </w:t>
      </w:r>
      <w:r w:rsidRPr="00590766">
        <w:rPr>
          <w:rFonts w:ascii="Times New Roman" w:hAnsi="Times New Roman" w:cs="Times New Roman"/>
          <w:u w:val="single"/>
        </w:rPr>
        <w:t>cudzích subjektov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 nákladmi (napr.       s odpismi, s opravnou položkou, so zostatkovou hodnotou vyradeného dlhodobého majetku).                                           - prijatý od </w:t>
      </w:r>
      <w:r w:rsidRPr="00590766">
        <w:rPr>
          <w:rFonts w:ascii="Times New Roman" w:hAnsi="Times New Roman" w:cs="Times New Roman"/>
          <w:u w:val="single"/>
        </w:rPr>
        <w:t xml:space="preserve">zriaďovateľa </w:t>
      </w:r>
      <w:r w:rsidRPr="00590766">
        <w:rPr>
          <w:rFonts w:ascii="Times New Roman" w:hAnsi="Times New Roman" w:cs="Times New Roman"/>
        </w:rPr>
        <w:t xml:space="preserve">– sa zúčtuje do výnosov vo vecnej a časovej súvislosti s nákladmi (napr. s odpismi, s opravnou položkou, so zostatkovou hodnotou vyradeného dlhodobého majetku).                                              - poskytnutý </w:t>
      </w:r>
      <w:r w:rsidRPr="00590766">
        <w:rPr>
          <w:rFonts w:ascii="Times New Roman" w:hAnsi="Times New Roman" w:cs="Times New Roman"/>
          <w:u w:val="single"/>
        </w:rPr>
        <w:t>cudzím subjektom</w:t>
      </w:r>
      <w:r w:rsidRPr="00590766">
        <w:rPr>
          <w:rFonts w:ascii="Times New Roman" w:hAnsi="Times New Roman" w:cs="Times New Roman"/>
        </w:rPr>
        <w:t xml:space="preserve"> – sa zúčtuje do nákladov  po splnení podmienok.                                                                  - poskytnutý  </w:t>
      </w:r>
      <w:r w:rsidRPr="00590766">
        <w:rPr>
          <w:rFonts w:ascii="Times New Roman" w:hAnsi="Times New Roman" w:cs="Times New Roman"/>
          <w:u w:val="single"/>
        </w:rPr>
        <w:t>vlastným subjektom</w:t>
      </w:r>
      <w:r w:rsidRPr="00590766">
        <w:rPr>
          <w:rFonts w:ascii="Times New Roman" w:hAnsi="Times New Roman" w:cs="Times New Roman"/>
        </w:rPr>
        <w:t xml:space="preserve"> – sa zúčtuje do nákladov vo vecnej a časovej súvislosti s nákladmi účtovanými v organizáciách v zriaďovateľskej pôsobnosti obce/mesta</w:t>
      </w:r>
      <w:r w:rsidRPr="006729CF">
        <w:rPr>
          <w:rFonts w:ascii="Arial" w:hAnsi="Arial" w:cs="Arial"/>
          <w:sz w:val="20"/>
          <w:szCs w:val="20"/>
        </w:rPr>
        <w:t xml:space="preserve">.   </w:t>
      </w:r>
    </w:p>
    <w:p w14:paraId="34BA146B" w14:textId="468D5A0E" w:rsidR="00B70E25" w:rsidRDefault="00B70E25" w:rsidP="00B70E25">
      <w:pPr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  <w:b/>
        </w:rPr>
        <w:t xml:space="preserve">7. Spôsob prepočtu údajov v cudzích menách na menu euro. </w:t>
      </w:r>
      <w:r w:rsidRPr="00590766">
        <w:rPr>
          <w:rFonts w:ascii="Times New Roman" w:hAnsi="Times New Roman" w:cs="Times New Roman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</w:t>
      </w:r>
      <w:r w:rsidRPr="00590766">
        <w:rPr>
          <w:rFonts w:ascii="Times New Roman" w:hAnsi="Times New Roman" w:cs="Times New Roman"/>
        </w:rPr>
        <w:lastRenderedPageBreak/>
        <w:t xml:space="preserve">nakúpená.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</w:t>
      </w:r>
      <w:r w:rsidRPr="00590766">
        <w:rPr>
          <w:rFonts w:ascii="Times New Roman" w:hAnsi="Times New Roman" w:cs="Times New Roman"/>
        </w:rPr>
        <w:t xml:space="preserve">          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          </w:t>
      </w:r>
    </w:p>
    <w:p w14:paraId="6F2FDB62" w14:textId="77777777" w:rsidR="00B70E25" w:rsidRPr="008B3DCD" w:rsidRDefault="00B70E25" w:rsidP="00B70E25">
      <w:r w:rsidRPr="00590766">
        <w:rPr>
          <w:rFonts w:ascii="Times New Roman" w:hAnsi="Times New Roman" w:cs="Times New Roman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                     Prijaté a poskytnuté preddavky v cudzej mene prostredníctvom účtu vedeného v tejto cudzej mene sa prepočítavajú na menu euro referenčným výmenným kurzom určeným a vyhláseným  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                                                            </w:t>
      </w:r>
    </w:p>
    <w:p w14:paraId="1A003C09" w14:textId="77777777" w:rsidR="00B70E25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160BDB72" w14:textId="77777777" w:rsidR="00B70E25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740B85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Čl. 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III</w:t>
      </w:r>
    </w:p>
    <w:p w14:paraId="5FEE6467" w14:textId="77777777" w:rsidR="00B70E25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578EA1E7" w14:textId="77777777" w:rsidR="00B70E25" w:rsidRPr="007A3D08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 w:rsidRPr="007A3D08">
        <w:rPr>
          <w:rFonts w:ascii="Times New Roman" w:eastAsia="Times New Roman" w:hAnsi="Times New Roman" w:cs="Times New Roman"/>
          <w:b/>
          <w:lang w:eastAsia="sk-SK"/>
        </w:rPr>
        <w:t>Informácie o údajoch na strane aktív súvahy</w:t>
      </w:r>
    </w:p>
    <w:p w14:paraId="15E5F6A2" w14:textId="77777777" w:rsidR="00B70E25" w:rsidRPr="007A3D08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23364EB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A Neobežný majetok</w:t>
      </w:r>
    </w:p>
    <w:p w14:paraId="78B34A75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Dlhodobý nehmotný majetok a dlhodobý hmotný majetok</w:t>
      </w:r>
    </w:p>
    <w:p w14:paraId="113C6876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32D96D24" w14:textId="488B3704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lang w:eastAsia="sk-SK"/>
        </w:rPr>
        <w:t xml:space="preserve">(tabuľka č. 1)  Stav dlhodobého majetku oproti decembru predchádzajúceho roka sa </w:t>
      </w:r>
      <w:r w:rsidR="0012731C">
        <w:rPr>
          <w:rFonts w:ascii="Times New Roman" w:eastAsia="Times New Roman" w:hAnsi="Times New Roman" w:cs="Times New Roman"/>
          <w:lang w:eastAsia="sk-SK"/>
        </w:rPr>
        <w:t>nezmenil.</w:t>
      </w:r>
    </w:p>
    <w:p w14:paraId="5A3CBCF1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lang w:eastAsia="sk-SK"/>
        </w:rPr>
        <w:t>dlhodobého nehmotného majetku a dlhodobého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50"/>
        <w:gridCol w:w="3480"/>
        <w:gridCol w:w="2130"/>
      </w:tblGrid>
      <w:tr w:rsidR="00B70E25" w14:paraId="6F9145B6" w14:textId="77777777" w:rsidTr="00821EB9">
        <w:tc>
          <w:tcPr>
            <w:tcW w:w="3510" w:type="dxa"/>
            <w:shd w:val="clear" w:color="auto" w:fill="F2F2F2" w:themeFill="background1" w:themeFillShade="F2"/>
          </w:tcPr>
          <w:p w14:paraId="67295299" w14:textId="77777777" w:rsidR="00B70E25" w:rsidRPr="000E62CF" w:rsidRDefault="00B70E25" w:rsidP="00821EB9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bookmarkStart w:id="0" w:name="_Hlk161732595"/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14:paraId="3752AABF" w14:textId="77777777" w:rsidR="00B70E25" w:rsidRPr="000E62CF" w:rsidRDefault="00B70E25" w:rsidP="00821EB9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14:paraId="796D4231" w14:textId="77777777" w:rsidR="00B70E25" w:rsidRPr="000E62CF" w:rsidRDefault="00B70E25" w:rsidP="00821EB9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12731C" w:rsidRPr="0012731C" w14:paraId="391F6A18" w14:textId="77777777" w:rsidTr="00821EB9">
        <w:tc>
          <w:tcPr>
            <w:tcW w:w="3510" w:type="dxa"/>
          </w:tcPr>
          <w:p w14:paraId="332C5752" w14:textId="25C14AE0" w:rsidR="00B70E25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544" w:type="dxa"/>
          </w:tcPr>
          <w:p w14:paraId="471EB689" w14:textId="036235D7" w:rsidR="00B70E25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004D8622" w14:textId="69B83100" w:rsidR="00B70E25" w:rsidRPr="0012731C" w:rsidRDefault="00B70E25" w:rsidP="00821EB9">
            <w:pPr>
              <w:jc w:val="right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</w:p>
        </w:tc>
      </w:tr>
      <w:tr w:rsidR="00B70E25" w14:paraId="3669D072" w14:textId="77777777" w:rsidTr="00821EB9">
        <w:tc>
          <w:tcPr>
            <w:tcW w:w="3510" w:type="dxa"/>
          </w:tcPr>
          <w:p w14:paraId="0535E6DA" w14:textId="77777777" w:rsidR="00B70E25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544" w:type="dxa"/>
          </w:tcPr>
          <w:p w14:paraId="7FE5E9AC" w14:textId="77777777" w:rsidR="00B70E25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14:paraId="32425955" w14:textId="77777777" w:rsidR="00B70E25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bookmarkEnd w:id="0"/>
    </w:tbl>
    <w:p w14:paraId="146E7298" w14:textId="77777777" w:rsidR="00B70E25" w:rsidRPr="001E4C7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C2EE824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b/>
          <w:lang w:eastAsia="sk-SK"/>
        </w:rPr>
        <w:t>zriadenie záložného práva</w:t>
      </w:r>
      <w:r>
        <w:rPr>
          <w:rFonts w:ascii="Times New Roman" w:eastAsia="Times New Roman" w:hAnsi="Times New Roman" w:cs="Times New Roman"/>
          <w:lang w:eastAsia="sk-SK"/>
        </w:rPr>
        <w:t xml:space="preserve"> na dlhodobý nehmotný majetok a dlhodobý hmotný majetok alebo obmedzenie práva nakladať s dlhodobým majetkom</w:t>
      </w:r>
    </w:p>
    <w:p w14:paraId="5E8C8C63" w14:textId="77777777" w:rsidR="00B70E25" w:rsidRPr="0048236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</w:t>
      </w:r>
    </w:p>
    <w:p w14:paraId="50F28D9A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42F2C68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d) </w:t>
      </w:r>
      <w:r>
        <w:rPr>
          <w:rFonts w:ascii="Times New Roman" w:eastAsia="Times New Roman" w:hAnsi="Times New Roman" w:cs="Times New Roman"/>
          <w:b/>
          <w:lang w:eastAsia="sk-SK"/>
        </w:rPr>
        <w:t>opis a hodnota dlhodobého majetku vo vlastníctve účtovnej jednotky alebo v správe účtovnej jednotky</w:t>
      </w:r>
    </w:p>
    <w:p w14:paraId="20C754FF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B70E25" w14:paraId="79121311" w14:textId="77777777" w:rsidTr="00821EB9">
        <w:tc>
          <w:tcPr>
            <w:tcW w:w="4606" w:type="dxa"/>
            <w:shd w:val="clear" w:color="auto" w:fill="F2F2F2" w:themeFill="background1" w:themeFillShade="F2"/>
          </w:tcPr>
          <w:p w14:paraId="1A146B7E" w14:textId="77777777" w:rsidR="00B70E25" w:rsidRDefault="00B70E25" w:rsidP="00821EB9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82364">
              <w:rPr>
                <w:rFonts w:ascii="Times New Roman" w:eastAsia="Times New Roman" w:hAnsi="Times New Roman" w:cs="Times New Roman"/>
                <w:b/>
                <w:lang w:eastAsia="sk-SK"/>
              </w:rPr>
              <w:t>Majetok</w:t>
            </w:r>
          </w:p>
          <w:p w14:paraId="1C6C84BC" w14:textId="77777777" w:rsidR="00B70E25" w:rsidRPr="00482364" w:rsidRDefault="00B70E25" w:rsidP="00821EB9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14:paraId="0A2CF079" w14:textId="77777777" w:rsidR="00B70E25" w:rsidRPr="00482364" w:rsidRDefault="00B70E25" w:rsidP="00821EB9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B70E25" w14:paraId="4E8413AC" w14:textId="77777777" w:rsidTr="00821EB9">
        <w:tc>
          <w:tcPr>
            <w:tcW w:w="4606" w:type="dxa"/>
          </w:tcPr>
          <w:p w14:paraId="45726D75" w14:textId="77777777" w:rsidR="00B70E25" w:rsidRPr="00482364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14:paraId="51DE0C20" w14:textId="77777777" w:rsidR="00B70E25" w:rsidRPr="00482364" w:rsidRDefault="00B70E25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66.767,58</w:t>
            </w:r>
          </w:p>
        </w:tc>
      </w:tr>
      <w:tr w:rsidR="00B70E25" w14:paraId="6A6B5C32" w14:textId="77777777" w:rsidTr="00821EB9">
        <w:tc>
          <w:tcPr>
            <w:tcW w:w="4606" w:type="dxa"/>
          </w:tcPr>
          <w:p w14:paraId="3BF3847A" w14:textId="77777777" w:rsidR="00B70E25" w:rsidRPr="008905EF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14:paraId="082E11BE" w14:textId="77777777" w:rsidR="00B70E25" w:rsidRPr="008905EF" w:rsidRDefault="00B70E25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963.521,28</w:t>
            </w:r>
          </w:p>
        </w:tc>
      </w:tr>
      <w:tr w:rsidR="00B70E25" w14:paraId="036D4267" w14:textId="77777777" w:rsidTr="00821EB9">
        <w:tc>
          <w:tcPr>
            <w:tcW w:w="4606" w:type="dxa"/>
          </w:tcPr>
          <w:p w14:paraId="33BCD084" w14:textId="77777777" w:rsidR="00B70E25" w:rsidRPr="008905EF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14:paraId="6D98366F" w14:textId="77777777" w:rsidR="00B70E25" w:rsidRPr="008905EF" w:rsidRDefault="00B70E25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89.646,13</w:t>
            </w:r>
          </w:p>
        </w:tc>
      </w:tr>
      <w:tr w:rsidR="00B70E25" w14:paraId="1771CB4F" w14:textId="77777777" w:rsidTr="00821EB9">
        <w:tc>
          <w:tcPr>
            <w:tcW w:w="4606" w:type="dxa"/>
          </w:tcPr>
          <w:p w14:paraId="1199297C" w14:textId="77777777" w:rsidR="00B70E25" w:rsidRPr="008905EF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14:paraId="3BD93923" w14:textId="77777777" w:rsidR="00B70E25" w:rsidRPr="008905EF" w:rsidRDefault="00B70E25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19.035,00</w:t>
            </w:r>
          </w:p>
        </w:tc>
      </w:tr>
    </w:tbl>
    <w:p w14:paraId="03915624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9A25EA5" w14:textId="77777777" w:rsidR="00B70E25" w:rsidRPr="008905EF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 xml:space="preserve">2. </w:t>
      </w:r>
      <w:r w:rsidRPr="008905EF">
        <w:rPr>
          <w:rFonts w:ascii="Times New Roman" w:eastAsia="Times New Roman" w:hAnsi="Times New Roman" w:cs="Times New Roman"/>
          <w:b/>
          <w:lang w:eastAsia="sk-SK"/>
        </w:rPr>
        <w:t>Dlhodobý finančný majetok</w:t>
      </w:r>
    </w:p>
    <w:p w14:paraId="06260E92" w14:textId="77777777" w:rsidR="009E1E8E" w:rsidRDefault="009E1E8E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FD804B6" w14:textId="77D6CA91" w:rsidR="00B70E25" w:rsidRDefault="004434A3" w:rsidP="00B70E25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bCs/>
          <w:lang w:eastAsia="sk-SK"/>
        </w:rPr>
        <w:t>prehľad o pohybe dlhodobého finančného majetku</w:t>
      </w:r>
    </w:p>
    <w:p w14:paraId="7E311366" w14:textId="3D2DF42E" w:rsidR="004434A3" w:rsidRPr="004434A3" w:rsidRDefault="004434A3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14:paraId="7769556A" w14:textId="77777777" w:rsidR="009E1E8E" w:rsidRDefault="009E1E8E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247738D8" w14:textId="7D09AE1C" w:rsidR="00B70E25" w:rsidRDefault="00B70E25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8905EF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Majetkové podiely účtovnej jednotky v iných spoločnostiach</w:t>
      </w:r>
    </w:p>
    <w:p w14:paraId="0CCC7B68" w14:textId="77777777" w:rsidR="00B70E25" w:rsidRDefault="00B70E25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14:paraId="2DB579BB" w14:textId="77777777" w:rsidR="009E1E8E" w:rsidRDefault="009E1E8E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BA6FC75" w14:textId="1EFEBD6B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Dlhové cenné papiere a realizovateľné cenné papiere, dlhodobé pôžičky a ostatný dlhodobý      </w:t>
      </w:r>
    </w:p>
    <w:p w14:paraId="702FC667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finančný majetok</w:t>
      </w:r>
    </w:p>
    <w:p w14:paraId="73DB5C92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lang w:eastAsia="sk-SK"/>
        </w:rPr>
        <w:t>- nemáme</w:t>
      </w:r>
    </w:p>
    <w:p w14:paraId="417B3052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Obežný majetok</w:t>
      </w:r>
    </w:p>
    <w:p w14:paraId="7BF9EA71" w14:textId="77777777" w:rsidR="009E1E8E" w:rsidRDefault="009E1E8E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DF98731" w14:textId="2047C269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BF0727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 w:rsidRPr="00BF0727">
        <w:rPr>
          <w:rFonts w:ascii="Times New Roman" w:eastAsia="Times New Roman" w:hAnsi="Times New Roman" w:cs="Times New Roman"/>
          <w:b/>
          <w:lang w:eastAsia="sk-SK"/>
        </w:rPr>
        <w:t>Zásoby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14:paraId="58C42EA1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lang w:eastAsia="sk-SK"/>
        </w:rPr>
        <w:t xml:space="preserve">a) vývoj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opravnej položky </w:t>
      </w:r>
      <w:r>
        <w:rPr>
          <w:rFonts w:ascii="Times New Roman" w:eastAsia="Times New Roman" w:hAnsi="Times New Roman" w:cs="Times New Roman"/>
          <w:lang w:eastAsia="sk-SK"/>
        </w:rPr>
        <w:t>k zásobám – tabuľka č. 2</w:t>
      </w:r>
    </w:p>
    <w:p w14:paraId="793DA96E" w14:textId="3F16021F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</w:t>
      </w:r>
      <w:r w:rsidR="004434A3">
        <w:rPr>
          <w:rFonts w:ascii="Times New Roman" w:eastAsia="Times New Roman" w:hAnsi="Times New Roman" w:cs="Times New Roman"/>
          <w:lang w:eastAsia="sk-SK"/>
        </w:rPr>
        <w:t xml:space="preserve"> v roku 2023 sa </w:t>
      </w:r>
      <w:r w:rsidR="004434A3" w:rsidRPr="009F6287">
        <w:rPr>
          <w:rFonts w:ascii="Times New Roman" w:eastAsia="Times New Roman" w:hAnsi="Times New Roman" w:cs="Times New Roman"/>
          <w:b/>
          <w:bCs/>
          <w:lang w:eastAsia="sk-SK"/>
        </w:rPr>
        <w:t xml:space="preserve">nevytvorila </w:t>
      </w:r>
      <w:r w:rsidR="004434A3">
        <w:rPr>
          <w:rFonts w:ascii="Times New Roman" w:eastAsia="Times New Roman" w:hAnsi="Times New Roman" w:cs="Times New Roman"/>
          <w:lang w:eastAsia="sk-SK"/>
        </w:rPr>
        <w:t xml:space="preserve">žiadna </w:t>
      </w:r>
      <w:r w:rsidR="004434A3" w:rsidRPr="009F6287">
        <w:rPr>
          <w:rFonts w:ascii="Times New Roman" w:eastAsia="Times New Roman" w:hAnsi="Times New Roman" w:cs="Times New Roman"/>
          <w:b/>
          <w:bCs/>
          <w:lang w:eastAsia="sk-SK"/>
        </w:rPr>
        <w:t>opravná položka k zásobám</w:t>
      </w:r>
    </w:p>
    <w:p w14:paraId="423FAFCA" w14:textId="77777777" w:rsidR="009E1E8E" w:rsidRDefault="009E1E8E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D99E416" w14:textId="5E2B67F3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E464DD">
        <w:rPr>
          <w:rFonts w:ascii="Times New Roman" w:eastAsia="Times New Roman" w:hAnsi="Times New Roman" w:cs="Times New Roman"/>
          <w:b/>
          <w:lang w:eastAsia="sk-SK"/>
        </w:rPr>
        <w:t>2.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Pohľadávky</w:t>
      </w:r>
    </w:p>
    <w:p w14:paraId="23CFF50A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opis významných pohľadávok </w:t>
      </w:r>
      <w:r>
        <w:rPr>
          <w:rFonts w:ascii="Times New Roman" w:eastAsia="Times New Roman" w:hAnsi="Times New Roman" w:cs="Times New Roman"/>
          <w:lang w:eastAsia="sk-SK"/>
        </w:rPr>
        <w:t>podľa jednotlivých položiek súvahy</w:t>
      </w:r>
    </w:p>
    <w:p w14:paraId="7BF83A53" w14:textId="29F1B533" w:rsidR="00B70E25" w:rsidRDefault="004434A3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</w:t>
      </w:r>
      <w:r w:rsidR="00B70E25">
        <w:rPr>
          <w:rFonts w:ascii="Times New Roman" w:eastAsia="Times New Roman" w:hAnsi="Times New Roman" w:cs="Times New Roman"/>
          <w:lang w:eastAsia="sk-SK"/>
        </w:rPr>
        <w:t xml:space="preserve">- </w:t>
      </w:r>
    </w:p>
    <w:p w14:paraId="17E677DC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vývoj opravnej položky </w:t>
      </w:r>
      <w:r>
        <w:rPr>
          <w:rFonts w:ascii="Times New Roman" w:eastAsia="Times New Roman" w:hAnsi="Times New Roman" w:cs="Times New Roman"/>
          <w:lang w:eastAsia="sk-SK"/>
        </w:rPr>
        <w:t>k pohľadávkam – tabuľka č. 3</w:t>
      </w:r>
    </w:p>
    <w:p w14:paraId="344C618D" w14:textId="01B428ED" w:rsidR="00B17252" w:rsidRPr="00E547B4" w:rsidRDefault="00B17252" w:rsidP="00B70E25">
      <w:pPr>
        <w:spacing w:after="0" w:line="240" w:lineRule="auto"/>
        <w:rPr>
          <w:rFonts w:ascii="Times New Roman" w:hAnsi="Times New Roman" w:cs="Times New Roman"/>
          <w:shd w:val="clear" w:color="auto" w:fill="FFFFFF"/>
        </w:rPr>
      </w:pPr>
      <w:r w:rsidRPr="00E547B4">
        <w:rPr>
          <w:rFonts w:ascii="Times New Roman" w:hAnsi="Times New Roman" w:cs="Times New Roman"/>
          <w:shd w:val="clear" w:color="auto" w:fill="FFFFFF"/>
        </w:rPr>
        <w:t>- v roku 2023 sa </w:t>
      </w:r>
      <w:r w:rsidRPr="00E547B4">
        <w:rPr>
          <w:rStyle w:val="Zvraznenie"/>
          <w:rFonts w:ascii="Times New Roman" w:hAnsi="Times New Roman" w:cs="Times New Roman"/>
          <w:b/>
          <w:bCs/>
          <w:i w:val="0"/>
          <w:iCs w:val="0"/>
          <w:shd w:val="clear" w:color="auto" w:fill="FFFFFF"/>
        </w:rPr>
        <w:t>nevytvorila</w:t>
      </w:r>
      <w:r w:rsidRPr="00E547B4">
        <w:rPr>
          <w:rFonts w:ascii="Times New Roman" w:hAnsi="Times New Roman" w:cs="Times New Roman"/>
          <w:shd w:val="clear" w:color="auto" w:fill="FFFFFF"/>
        </w:rPr>
        <w:t xml:space="preserve"> žiadna </w:t>
      </w:r>
      <w:r w:rsidRPr="009F6287">
        <w:rPr>
          <w:rFonts w:ascii="Times New Roman" w:hAnsi="Times New Roman" w:cs="Times New Roman"/>
          <w:b/>
          <w:bCs/>
          <w:shd w:val="clear" w:color="auto" w:fill="FFFFFF"/>
        </w:rPr>
        <w:t>opravná</w:t>
      </w:r>
      <w:r w:rsidRPr="00E547B4">
        <w:rPr>
          <w:rFonts w:ascii="Times New Roman" w:hAnsi="Times New Roman" w:cs="Times New Roman"/>
          <w:shd w:val="clear" w:color="auto" w:fill="FFFFFF"/>
        </w:rPr>
        <w:t> </w:t>
      </w:r>
      <w:r w:rsidRPr="00E547B4">
        <w:rPr>
          <w:rStyle w:val="Zvraznenie"/>
          <w:rFonts w:ascii="Times New Roman" w:hAnsi="Times New Roman" w:cs="Times New Roman"/>
          <w:b/>
          <w:bCs/>
          <w:i w:val="0"/>
          <w:iCs w:val="0"/>
          <w:shd w:val="clear" w:color="auto" w:fill="FFFFFF"/>
        </w:rPr>
        <w:t>položka k pohľadávkam</w:t>
      </w:r>
      <w:r w:rsidRPr="00E547B4">
        <w:rPr>
          <w:rFonts w:ascii="Times New Roman" w:hAnsi="Times New Roman" w:cs="Times New Roman"/>
          <w:shd w:val="clear" w:color="auto" w:fill="FFFFFF"/>
        </w:rPr>
        <w:t>. </w:t>
      </w:r>
    </w:p>
    <w:p w14:paraId="5541EB43" w14:textId="77777777" w:rsidR="00B17252" w:rsidRPr="00E547B4" w:rsidRDefault="00B17252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A2B2E41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pohľadávky podľa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doby splatnosti </w:t>
      </w:r>
      <w:r>
        <w:rPr>
          <w:rFonts w:ascii="Times New Roman" w:eastAsia="Times New Roman" w:hAnsi="Times New Roman" w:cs="Times New Roman"/>
          <w:lang w:eastAsia="sk-SK"/>
        </w:rPr>
        <w:t xml:space="preserve"> (riadky  048 a 060 súvahy – tabuľka č.4</w:t>
      </w:r>
    </w:p>
    <w:p w14:paraId="459A5372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4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338"/>
        <w:gridCol w:w="1159"/>
        <w:gridCol w:w="1503"/>
        <w:gridCol w:w="1502"/>
        <w:gridCol w:w="2563"/>
      </w:tblGrid>
      <w:tr w:rsidR="002B34A1" w14:paraId="70655DC4" w14:textId="77777777" w:rsidTr="005F1D20">
        <w:tc>
          <w:tcPr>
            <w:tcW w:w="2338" w:type="dxa"/>
            <w:shd w:val="clear" w:color="auto" w:fill="F2F2F2" w:themeFill="background1" w:themeFillShade="F2"/>
          </w:tcPr>
          <w:p w14:paraId="4C802277" w14:textId="77777777" w:rsidR="002B34A1" w:rsidRPr="005F78BC" w:rsidRDefault="002B34A1" w:rsidP="00FD2C2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159" w:type="dxa"/>
            <w:shd w:val="clear" w:color="auto" w:fill="F2F2F2" w:themeFill="background1" w:themeFillShade="F2"/>
          </w:tcPr>
          <w:p w14:paraId="70DE9BC5" w14:textId="6790DC4F" w:rsidR="002B34A1" w:rsidRPr="005F78BC" w:rsidRDefault="00B25DBE" w:rsidP="00FD2C2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Riadok súvahy</w:t>
            </w:r>
          </w:p>
        </w:tc>
        <w:tc>
          <w:tcPr>
            <w:tcW w:w="1503" w:type="dxa"/>
            <w:shd w:val="clear" w:color="auto" w:fill="F2F2F2" w:themeFill="background1" w:themeFillShade="F2"/>
          </w:tcPr>
          <w:p w14:paraId="6AB71834" w14:textId="2D45FBEE" w:rsidR="002B34A1" w:rsidRPr="005F78BC" w:rsidRDefault="002B34A1" w:rsidP="00FD2C2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14:paraId="0D286F17" w14:textId="3FCEF388" w:rsidR="002B34A1" w:rsidRPr="005F78BC" w:rsidRDefault="002B34A1" w:rsidP="00FD2C2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22</w:t>
            </w:r>
          </w:p>
        </w:tc>
        <w:tc>
          <w:tcPr>
            <w:tcW w:w="1502" w:type="dxa"/>
            <w:shd w:val="clear" w:color="auto" w:fill="F2F2F2" w:themeFill="background1" w:themeFillShade="F2"/>
          </w:tcPr>
          <w:p w14:paraId="633A83EB" w14:textId="77777777" w:rsidR="002B34A1" w:rsidRPr="005F78BC" w:rsidRDefault="002B34A1" w:rsidP="00FD2C2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14:paraId="56E3C1E9" w14:textId="3978FEB9" w:rsidR="002B34A1" w:rsidRPr="005F78BC" w:rsidRDefault="002B34A1" w:rsidP="00FD2C2B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23</w:t>
            </w:r>
          </w:p>
        </w:tc>
        <w:tc>
          <w:tcPr>
            <w:tcW w:w="2563" w:type="dxa"/>
            <w:shd w:val="clear" w:color="auto" w:fill="F2F2F2" w:themeFill="background1" w:themeFillShade="F2"/>
          </w:tcPr>
          <w:p w14:paraId="7A92E4ED" w14:textId="77777777" w:rsidR="002B34A1" w:rsidRPr="005F78BC" w:rsidRDefault="002B34A1" w:rsidP="00FD2C2B">
            <w:pPr>
              <w:spacing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2B34A1" w14:paraId="00190E8F" w14:textId="77777777" w:rsidTr="005F1D20">
        <w:tc>
          <w:tcPr>
            <w:tcW w:w="2338" w:type="dxa"/>
          </w:tcPr>
          <w:p w14:paraId="7BCB2A33" w14:textId="1FEC4793" w:rsidR="002B34A1" w:rsidRPr="005F78BC" w:rsidRDefault="00B25DBE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318 - </w:t>
            </w:r>
            <w:r w:rsidR="002B34A1" w:rsidRPr="005F78BC">
              <w:rPr>
                <w:rFonts w:ascii="Times New Roman" w:eastAsia="Times New Roman" w:hAnsi="Times New Roman" w:cs="Times New Roman"/>
                <w:lang w:eastAsia="sk-SK"/>
              </w:rPr>
              <w:t>S dobou splatnosti do 1 roka</w:t>
            </w:r>
          </w:p>
        </w:tc>
        <w:tc>
          <w:tcPr>
            <w:tcW w:w="1159" w:type="dxa"/>
          </w:tcPr>
          <w:p w14:paraId="64244BA9" w14:textId="1FBBC3DB" w:rsidR="002B34A1" w:rsidRDefault="00B25DBE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068</w:t>
            </w:r>
          </w:p>
        </w:tc>
        <w:tc>
          <w:tcPr>
            <w:tcW w:w="1503" w:type="dxa"/>
          </w:tcPr>
          <w:p w14:paraId="3C1EEC6D" w14:textId="270ACB41" w:rsidR="002B34A1" w:rsidRPr="005F78BC" w:rsidRDefault="002B34A1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11,53</w:t>
            </w:r>
          </w:p>
        </w:tc>
        <w:tc>
          <w:tcPr>
            <w:tcW w:w="1502" w:type="dxa"/>
          </w:tcPr>
          <w:p w14:paraId="0960DBDB" w14:textId="737CE66D" w:rsidR="002B34A1" w:rsidRPr="005F78BC" w:rsidRDefault="002B34A1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66,00</w:t>
            </w:r>
          </w:p>
        </w:tc>
        <w:tc>
          <w:tcPr>
            <w:tcW w:w="2563" w:type="dxa"/>
          </w:tcPr>
          <w:p w14:paraId="63DF1442" w14:textId="77777777" w:rsidR="002B34A1" w:rsidRPr="005F78BC" w:rsidRDefault="002B34A1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Nedoplatky klientov za poskytované služby</w:t>
            </w:r>
          </w:p>
        </w:tc>
      </w:tr>
    </w:tbl>
    <w:p w14:paraId="5C502A9C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A7F9864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761E58">
        <w:rPr>
          <w:rFonts w:ascii="Times New Roman" w:eastAsia="Times New Roman" w:hAnsi="Times New Roman" w:cs="Times New Roman"/>
          <w:b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Finančný majetok</w:t>
      </w:r>
    </w:p>
    <w:p w14:paraId="67F40E84" w14:textId="6D207616" w:rsidR="00B70E25" w:rsidRDefault="00176E89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Cs/>
          <w:lang w:eastAsia="sk-SK"/>
        </w:rPr>
        <w:t xml:space="preserve">a) opis významných zložiek </w:t>
      </w:r>
      <w:r>
        <w:rPr>
          <w:rFonts w:ascii="Times New Roman" w:eastAsia="Times New Roman" w:hAnsi="Times New Roman" w:cs="Times New Roman"/>
          <w:b/>
          <w:lang w:eastAsia="sk-SK"/>
        </w:rPr>
        <w:t>krátkodobého finančného majetku</w:t>
      </w:r>
    </w:p>
    <w:p w14:paraId="23935244" w14:textId="77777777" w:rsidR="005F1D20" w:rsidRPr="00176E89" w:rsidRDefault="005F1D20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46"/>
        <w:gridCol w:w="3070"/>
        <w:gridCol w:w="2544"/>
      </w:tblGrid>
      <w:tr w:rsidR="005F1D20" w14:paraId="6D8FE2DD" w14:textId="77777777" w:rsidTr="005F1D20">
        <w:tc>
          <w:tcPr>
            <w:tcW w:w="3446" w:type="dxa"/>
            <w:shd w:val="clear" w:color="auto" w:fill="F2F2F2" w:themeFill="background1" w:themeFillShade="F2"/>
          </w:tcPr>
          <w:p w14:paraId="6165CCE8" w14:textId="542A27E5" w:rsidR="005F1D20" w:rsidRPr="000E62CF" w:rsidRDefault="005F1D20" w:rsidP="006453B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Krátkodobý finančný majetok</w:t>
            </w:r>
          </w:p>
        </w:tc>
        <w:tc>
          <w:tcPr>
            <w:tcW w:w="3070" w:type="dxa"/>
            <w:shd w:val="clear" w:color="auto" w:fill="F2F2F2" w:themeFill="background1" w:themeFillShade="F2"/>
          </w:tcPr>
          <w:p w14:paraId="1972D28D" w14:textId="5C7EF55E" w:rsidR="005F1D20" w:rsidRPr="000E62CF" w:rsidRDefault="005F1D20" w:rsidP="006453B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31.12.2022</w:t>
            </w:r>
          </w:p>
        </w:tc>
        <w:tc>
          <w:tcPr>
            <w:tcW w:w="2544" w:type="dxa"/>
            <w:shd w:val="clear" w:color="auto" w:fill="F2F2F2" w:themeFill="background1" w:themeFillShade="F2"/>
          </w:tcPr>
          <w:p w14:paraId="650435C6" w14:textId="335B83F0" w:rsidR="005F1D20" w:rsidRPr="000E62CF" w:rsidRDefault="005F1D20" w:rsidP="006453B5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31.12.2023</w:t>
            </w:r>
          </w:p>
        </w:tc>
      </w:tr>
      <w:tr w:rsidR="005F1D20" w:rsidRPr="0012731C" w14:paraId="42B0BDCB" w14:textId="77777777" w:rsidTr="005F1D20">
        <w:tc>
          <w:tcPr>
            <w:tcW w:w="3446" w:type="dxa"/>
          </w:tcPr>
          <w:p w14:paraId="43FF34BE" w14:textId="5B859A83" w:rsidR="005F1D20" w:rsidRDefault="005F1D20" w:rsidP="006453B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Pokladnica</w:t>
            </w:r>
          </w:p>
        </w:tc>
        <w:tc>
          <w:tcPr>
            <w:tcW w:w="3070" w:type="dxa"/>
          </w:tcPr>
          <w:p w14:paraId="30972BA0" w14:textId="2F8583E9" w:rsidR="005F1D20" w:rsidRDefault="005F1D20" w:rsidP="005F1D2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544" w:type="dxa"/>
          </w:tcPr>
          <w:p w14:paraId="3271615B" w14:textId="755A14D4" w:rsidR="005F1D20" w:rsidRPr="005F1D20" w:rsidRDefault="005F1D20" w:rsidP="006453B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F1D20" w:rsidRPr="005F1D20" w14:paraId="0E758311" w14:textId="77777777" w:rsidTr="005F1D20">
        <w:tc>
          <w:tcPr>
            <w:tcW w:w="3446" w:type="dxa"/>
          </w:tcPr>
          <w:p w14:paraId="103B84EF" w14:textId="0DBAEF2D" w:rsidR="005F1D20" w:rsidRDefault="005F1D20" w:rsidP="006453B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Ceniny</w:t>
            </w:r>
          </w:p>
        </w:tc>
        <w:tc>
          <w:tcPr>
            <w:tcW w:w="3070" w:type="dxa"/>
          </w:tcPr>
          <w:p w14:paraId="5667766D" w14:textId="69ECA788" w:rsidR="005F1D20" w:rsidRDefault="005F1D20" w:rsidP="005F1D2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147,45</w:t>
            </w:r>
          </w:p>
        </w:tc>
        <w:tc>
          <w:tcPr>
            <w:tcW w:w="2544" w:type="dxa"/>
          </w:tcPr>
          <w:p w14:paraId="5A3716E0" w14:textId="623B1714" w:rsidR="005F1D20" w:rsidRPr="005F1D20" w:rsidRDefault="005F1D20" w:rsidP="006453B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F1D20">
              <w:rPr>
                <w:rFonts w:ascii="Times New Roman" w:eastAsia="Times New Roman" w:hAnsi="Times New Roman" w:cs="Times New Roman"/>
                <w:lang w:eastAsia="sk-SK"/>
              </w:rPr>
              <w:t>85</w:t>
            </w:r>
          </w:p>
        </w:tc>
      </w:tr>
      <w:tr w:rsidR="005F1D20" w14:paraId="45D35CA9" w14:textId="77777777" w:rsidTr="005F1D20">
        <w:tc>
          <w:tcPr>
            <w:tcW w:w="3446" w:type="dxa"/>
          </w:tcPr>
          <w:p w14:paraId="116DF781" w14:textId="731D5703" w:rsidR="005F1D20" w:rsidRDefault="003F2A07" w:rsidP="006453B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Bankové účty</w:t>
            </w:r>
          </w:p>
        </w:tc>
        <w:tc>
          <w:tcPr>
            <w:tcW w:w="3070" w:type="dxa"/>
          </w:tcPr>
          <w:p w14:paraId="42BCD2C6" w14:textId="14B6D508" w:rsidR="005F1D20" w:rsidRDefault="003F2A07" w:rsidP="003F2A0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129.769,65</w:t>
            </w:r>
          </w:p>
        </w:tc>
        <w:tc>
          <w:tcPr>
            <w:tcW w:w="2544" w:type="dxa"/>
          </w:tcPr>
          <w:p w14:paraId="60EED7A2" w14:textId="43C575FE" w:rsidR="005F1D20" w:rsidRDefault="003F2A07" w:rsidP="003F2A07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193.276,65</w:t>
            </w:r>
          </w:p>
        </w:tc>
      </w:tr>
    </w:tbl>
    <w:p w14:paraId="24E7FEE5" w14:textId="77777777" w:rsidR="00176E89" w:rsidRDefault="00176E89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8DDD5B1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Poskytnuté návratné finančné výpomoci </w:t>
      </w:r>
      <w:r>
        <w:rPr>
          <w:rFonts w:ascii="Times New Roman" w:eastAsia="Times New Roman" w:hAnsi="Times New Roman" w:cs="Times New Roman"/>
          <w:lang w:eastAsia="sk-SK"/>
        </w:rPr>
        <w:t>(riadky 098 a104 súvahy):</w:t>
      </w:r>
    </w:p>
    <w:p w14:paraId="115BA4D2" w14:textId="77777777" w:rsidR="00B70E25" w:rsidRPr="00761E58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14:paraId="03CEC4A4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E5A6B78" w14:textId="77777777" w:rsidR="00B70E25" w:rsidRPr="00761E58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5. Časové rozlíšenie</w:t>
      </w:r>
    </w:p>
    <w:p w14:paraId="5DD9B4A8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lang w:eastAsia="sk-SK"/>
        </w:rPr>
        <w:t>nákladov budúcich období a príjmov budúcich období</w:t>
      </w:r>
    </w:p>
    <w:p w14:paraId="169A0145" w14:textId="77777777" w:rsidR="00FD2C2B" w:rsidRDefault="00FD2C2B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05"/>
        <w:gridCol w:w="2202"/>
        <w:gridCol w:w="1853"/>
      </w:tblGrid>
      <w:tr w:rsidR="003F2A07" w14:paraId="35C66A61" w14:textId="25A16AB2" w:rsidTr="003F2A07">
        <w:tc>
          <w:tcPr>
            <w:tcW w:w="5005" w:type="dxa"/>
            <w:shd w:val="clear" w:color="auto" w:fill="F2F2F2" w:themeFill="background1" w:themeFillShade="F2"/>
          </w:tcPr>
          <w:p w14:paraId="03F4779D" w14:textId="77777777" w:rsidR="003F2A07" w:rsidRDefault="003F2A07" w:rsidP="00821EB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202" w:type="dxa"/>
            <w:shd w:val="clear" w:color="auto" w:fill="F2F2F2" w:themeFill="background1" w:themeFillShade="F2"/>
          </w:tcPr>
          <w:p w14:paraId="549D68B2" w14:textId="369BF9A1" w:rsidR="003F2A07" w:rsidRDefault="003F2A07" w:rsidP="009E1E8E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31.12.2022</w:t>
            </w:r>
          </w:p>
        </w:tc>
        <w:tc>
          <w:tcPr>
            <w:tcW w:w="1853" w:type="dxa"/>
            <w:shd w:val="clear" w:color="auto" w:fill="F2F2F2" w:themeFill="background1" w:themeFillShade="F2"/>
          </w:tcPr>
          <w:p w14:paraId="3C86FB8B" w14:textId="75F99F05" w:rsidR="003F2A07" w:rsidRDefault="003F2A07" w:rsidP="009E1E8E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31.12.2023</w:t>
            </w:r>
          </w:p>
        </w:tc>
      </w:tr>
      <w:tr w:rsidR="003F2A07" w14:paraId="5B99178C" w14:textId="216CC4E9" w:rsidTr="003F2A07">
        <w:tc>
          <w:tcPr>
            <w:tcW w:w="5005" w:type="dxa"/>
          </w:tcPr>
          <w:p w14:paraId="17EBCC6E" w14:textId="77777777" w:rsidR="003F2A07" w:rsidRPr="00761E58" w:rsidRDefault="003F2A07" w:rsidP="00821EB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202" w:type="dxa"/>
          </w:tcPr>
          <w:p w14:paraId="4C0E4C7C" w14:textId="4DAD980E" w:rsidR="003F2A07" w:rsidRDefault="003F2A07" w:rsidP="00821EB9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849,23</w:t>
            </w:r>
          </w:p>
        </w:tc>
        <w:tc>
          <w:tcPr>
            <w:tcW w:w="1853" w:type="dxa"/>
          </w:tcPr>
          <w:p w14:paraId="64CAE813" w14:textId="1CB3A65D" w:rsidR="003F2A07" w:rsidRPr="00AA0A17" w:rsidRDefault="003F2A07" w:rsidP="00821EB9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905,43 </w:t>
            </w:r>
          </w:p>
        </w:tc>
      </w:tr>
      <w:tr w:rsidR="003F2A07" w:rsidRPr="00A87E81" w14:paraId="7B25BC4C" w14:textId="5735FB0A" w:rsidTr="003F2A07">
        <w:tc>
          <w:tcPr>
            <w:tcW w:w="5005" w:type="dxa"/>
          </w:tcPr>
          <w:p w14:paraId="1B294248" w14:textId="77777777" w:rsidR="003F2A07" w:rsidRPr="00761E58" w:rsidRDefault="003F2A07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Union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Poistenie zodpovednosti za škodu</w:t>
            </w:r>
          </w:p>
        </w:tc>
        <w:tc>
          <w:tcPr>
            <w:tcW w:w="2202" w:type="dxa"/>
          </w:tcPr>
          <w:p w14:paraId="18E097A1" w14:textId="6D1FD599" w:rsidR="003F2A07" w:rsidRPr="00A87E81" w:rsidRDefault="003F2A07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87E81">
              <w:rPr>
                <w:rFonts w:ascii="Times New Roman" w:eastAsia="Times New Roman" w:hAnsi="Times New Roman" w:cs="Times New Roman"/>
                <w:lang w:eastAsia="sk-SK"/>
              </w:rPr>
              <w:t xml:space="preserve">428,36    </w:t>
            </w:r>
          </w:p>
        </w:tc>
        <w:tc>
          <w:tcPr>
            <w:tcW w:w="1853" w:type="dxa"/>
          </w:tcPr>
          <w:p w14:paraId="4CEC9C2D" w14:textId="6C21C51D" w:rsidR="003F2A07" w:rsidRPr="00A87E81" w:rsidRDefault="003F2A07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428,36</w:t>
            </w:r>
          </w:p>
        </w:tc>
      </w:tr>
      <w:tr w:rsidR="003F2A07" w:rsidRPr="00A87E81" w14:paraId="433F6298" w14:textId="2C30599E" w:rsidTr="003F2A07">
        <w:tc>
          <w:tcPr>
            <w:tcW w:w="5005" w:type="dxa"/>
          </w:tcPr>
          <w:p w14:paraId="71B5B461" w14:textId="786DEEED" w:rsidR="003F2A07" w:rsidRPr="001B4111" w:rsidRDefault="003F2A07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Wolters</w:t>
            </w:r>
            <w:proofErr w:type="spellEnd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Kluver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predplatné ROPO </w:t>
            </w:r>
          </w:p>
        </w:tc>
        <w:tc>
          <w:tcPr>
            <w:tcW w:w="2202" w:type="dxa"/>
          </w:tcPr>
          <w:p w14:paraId="62D5E858" w14:textId="44F60BF6" w:rsidR="003F2A07" w:rsidRPr="00A87E81" w:rsidRDefault="003F2A07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195</w:t>
            </w:r>
            <w:r w:rsidRPr="00A87E81">
              <w:rPr>
                <w:rFonts w:ascii="Times New Roman" w:eastAsia="Times New Roman" w:hAnsi="Times New Roman" w:cs="Times New Roman"/>
                <w:lang w:eastAsia="sk-SK"/>
              </w:rPr>
              <w:t xml:space="preserve">,00  </w:t>
            </w:r>
          </w:p>
        </w:tc>
        <w:tc>
          <w:tcPr>
            <w:tcW w:w="1853" w:type="dxa"/>
          </w:tcPr>
          <w:p w14:paraId="55EAD21F" w14:textId="51806859" w:rsidR="003F2A07" w:rsidRDefault="003F2A07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215,00</w:t>
            </w:r>
          </w:p>
        </w:tc>
      </w:tr>
      <w:tr w:rsidR="003F2A07" w:rsidRPr="0067281E" w14:paraId="22B6BA24" w14:textId="2C8BD34B" w:rsidTr="003F2A07">
        <w:tc>
          <w:tcPr>
            <w:tcW w:w="5005" w:type="dxa"/>
          </w:tcPr>
          <w:p w14:paraId="71B626E6" w14:textId="77777777" w:rsidR="003F2A07" w:rsidRPr="001B4111" w:rsidRDefault="003F2A07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Poradca podnikateľa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aktualizácia zákonov</w:t>
            </w:r>
          </w:p>
        </w:tc>
        <w:tc>
          <w:tcPr>
            <w:tcW w:w="2202" w:type="dxa"/>
          </w:tcPr>
          <w:p w14:paraId="73FF42E8" w14:textId="52AB2461" w:rsidR="003F2A07" w:rsidRPr="0067281E" w:rsidRDefault="003F2A07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49,20</w:t>
            </w:r>
            <w:r w:rsidRPr="0067281E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853" w:type="dxa"/>
          </w:tcPr>
          <w:p w14:paraId="0B35AA88" w14:textId="6D4AB847" w:rsidR="003F2A07" w:rsidRDefault="003F2A07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66,00</w:t>
            </w:r>
          </w:p>
        </w:tc>
      </w:tr>
      <w:tr w:rsidR="003F2A07" w:rsidRPr="0067281E" w14:paraId="47C01227" w14:textId="24DBE56C" w:rsidTr="003F2A07">
        <w:tc>
          <w:tcPr>
            <w:tcW w:w="5005" w:type="dxa"/>
          </w:tcPr>
          <w:p w14:paraId="570FB44B" w14:textId="77777777" w:rsidR="003F2A07" w:rsidRDefault="003F2A07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Poradca podnikateľa – predplatné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časop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Práca, mzdy a odmeňovanie</w:t>
            </w:r>
          </w:p>
        </w:tc>
        <w:tc>
          <w:tcPr>
            <w:tcW w:w="2202" w:type="dxa"/>
          </w:tcPr>
          <w:p w14:paraId="10848A73" w14:textId="59BFB2FC" w:rsidR="003F2A07" w:rsidRPr="0067281E" w:rsidRDefault="003F2A07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96,97</w:t>
            </w:r>
          </w:p>
        </w:tc>
        <w:tc>
          <w:tcPr>
            <w:tcW w:w="1853" w:type="dxa"/>
          </w:tcPr>
          <w:p w14:paraId="22FD14B0" w14:textId="027DB00C" w:rsidR="003F2A07" w:rsidRDefault="003F2A07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116,37</w:t>
            </w:r>
          </w:p>
        </w:tc>
      </w:tr>
      <w:tr w:rsidR="003F2A07" w:rsidRPr="0067281E" w14:paraId="368F1C4E" w14:textId="620F5D1B" w:rsidTr="003F2A07">
        <w:tc>
          <w:tcPr>
            <w:tcW w:w="5005" w:type="dxa"/>
          </w:tcPr>
          <w:p w14:paraId="2E853ABC" w14:textId="77777777" w:rsidR="003F2A07" w:rsidRPr="0067281E" w:rsidRDefault="003F2A07" w:rsidP="00821EB9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Mesto Dunajská Streda - </w:t>
            </w:r>
            <w:r w:rsidRPr="0067281E">
              <w:rPr>
                <w:rFonts w:ascii="Times New Roman" w:eastAsia="Times New Roman" w:hAnsi="Times New Roman" w:cs="Times New Roman"/>
                <w:bCs/>
                <w:lang w:eastAsia="sk-SK"/>
              </w:rPr>
              <w:t>Poistné</w:t>
            </w:r>
          </w:p>
        </w:tc>
        <w:tc>
          <w:tcPr>
            <w:tcW w:w="2202" w:type="dxa"/>
          </w:tcPr>
          <w:p w14:paraId="482B0C99" w14:textId="2A4256BF" w:rsidR="003F2A07" w:rsidRPr="0045363F" w:rsidRDefault="003F2A07" w:rsidP="00821EB9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5363F">
              <w:rPr>
                <w:rFonts w:ascii="Times New Roman" w:eastAsia="Times New Roman" w:hAnsi="Times New Roman" w:cs="Times New Roman"/>
                <w:bCs/>
                <w:lang w:eastAsia="sk-SK"/>
              </w:rPr>
              <w:t>22,33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Pr="0045363F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1853" w:type="dxa"/>
          </w:tcPr>
          <w:p w14:paraId="0273C55B" w14:textId="36DFD7FB" w:rsidR="003F2A07" w:rsidRPr="0045363F" w:rsidRDefault="003F2A07" w:rsidP="00821EB9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22,33</w:t>
            </w:r>
          </w:p>
        </w:tc>
      </w:tr>
      <w:tr w:rsidR="003F2A07" w:rsidRPr="0045363F" w14:paraId="43578972" w14:textId="2E66E0CB" w:rsidTr="003F2A07">
        <w:tc>
          <w:tcPr>
            <w:tcW w:w="5005" w:type="dxa"/>
          </w:tcPr>
          <w:p w14:paraId="2B3DA432" w14:textId="77777777" w:rsidR="003F2A07" w:rsidRPr="0045363F" w:rsidRDefault="003F2A07" w:rsidP="00821EB9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5363F">
              <w:rPr>
                <w:rFonts w:ascii="Times New Roman" w:eastAsia="Times New Roman" w:hAnsi="Times New Roman" w:cs="Times New Roman"/>
                <w:bCs/>
                <w:lang w:eastAsia="sk-SK"/>
              </w:rPr>
              <w:t>Mesto Dunajská Streda – Havarijné poistenie</w:t>
            </w:r>
          </w:p>
        </w:tc>
        <w:tc>
          <w:tcPr>
            <w:tcW w:w="2202" w:type="dxa"/>
          </w:tcPr>
          <w:p w14:paraId="76D0CD0E" w14:textId="72D27C30" w:rsidR="003F2A07" w:rsidRPr="0045363F" w:rsidRDefault="003F2A07" w:rsidP="00821EB9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33,43 </w:t>
            </w:r>
          </w:p>
        </w:tc>
        <w:tc>
          <w:tcPr>
            <w:tcW w:w="1853" w:type="dxa"/>
          </w:tcPr>
          <w:p w14:paraId="3BCA9015" w14:textId="07D86406" w:rsidR="003F2A07" w:rsidRDefault="003F2A07" w:rsidP="00821EB9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33,43</w:t>
            </w:r>
          </w:p>
        </w:tc>
      </w:tr>
      <w:tr w:rsidR="003F2A07" w:rsidRPr="0045363F" w14:paraId="05445903" w14:textId="65065948" w:rsidTr="003F2A07">
        <w:tc>
          <w:tcPr>
            <w:tcW w:w="5005" w:type="dxa"/>
          </w:tcPr>
          <w:p w14:paraId="1040C1E5" w14:textId="77777777" w:rsidR="003F2A07" w:rsidRPr="0045363F" w:rsidRDefault="003F2A07" w:rsidP="00821EB9">
            <w:pPr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Mesto Dunajská Streda – Zodpovednosť za škodu spôsob.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prev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mot.v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.</w:t>
            </w:r>
          </w:p>
        </w:tc>
        <w:tc>
          <w:tcPr>
            <w:tcW w:w="2202" w:type="dxa"/>
          </w:tcPr>
          <w:p w14:paraId="1F5B1BC0" w14:textId="4B553359" w:rsidR="003F2A07" w:rsidRDefault="003F2A07" w:rsidP="00821EB9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23,94</w:t>
            </w:r>
          </w:p>
        </w:tc>
        <w:tc>
          <w:tcPr>
            <w:tcW w:w="1853" w:type="dxa"/>
          </w:tcPr>
          <w:p w14:paraId="3F9C0F53" w14:textId="124ACD40" w:rsidR="003F2A07" w:rsidRDefault="003F2A07" w:rsidP="00821EB9">
            <w:pPr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23,94</w:t>
            </w:r>
          </w:p>
        </w:tc>
      </w:tr>
      <w:tr w:rsidR="003F2A07" w:rsidRPr="0067281E" w14:paraId="6B842226" w14:textId="6104B9C5" w:rsidTr="003F2A07">
        <w:tc>
          <w:tcPr>
            <w:tcW w:w="5005" w:type="dxa"/>
          </w:tcPr>
          <w:p w14:paraId="2A178DC6" w14:textId="77777777" w:rsidR="003F2A07" w:rsidRPr="001B6432" w:rsidRDefault="003F2A07" w:rsidP="00821EB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202" w:type="dxa"/>
          </w:tcPr>
          <w:p w14:paraId="64A6BBEB" w14:textId="1E9FBA78" w:rsidR="003F2A07" w:rsidRPr="0067281E" w:rsidRDefault="003F2A07" w:rsidP="00821EB9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67281E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0,00  </w:t>
            </w:r>
          </w:p>
        </w:tc>
        <w:tc>
          <w:tcPr>
            <w:tcW w:w="1853" w:type="dxa"/>
          </w:tcPr>
          <w:p w14:paraId="0D579382" w14:textId="678157D1" w:rsidR="003F2A07" w:rsidRPr="0067281E" w:rsidRDefault="003F2A07" w:rsidP="00821EB9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0,00</w:t>
            </w:r>
          </w:p>
        </w:tc>
      </w:tr>
    </w:tbl>
    <w:p w14:paraId="471F0EB4" w14:textId="77777777" w:rsidR="00B70E25" w:rsidRPr="00761E58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D83F5D2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DD1B8D4" w14:textId="77777777" w:rsidR="00B70E25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IV</w:t>
      </w:r>
    </w:p>
    <w:p w14:paraId="51AC83D1" w14:textId="77777777" w:rsidR="00B70E25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údajoch na strane pasív súvahy</w:t>
      </w:r>
    </w:p>
    <w:p w14:paraId="6249CADB" w14:textId="77777777" w:rsidR="00B70E25" w:rsidRPr="006C4769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 Vlastné imanie </w:t>
      </w:r>
      <w:r>
        <w:rPr>
          <w:rFonts w:ascii="Times New Roman" w:eastAsia="Times New Roman" w:hAnsi="Times New Roman" w:cs="Times New Roman"/>
          <w:lang w:eastAsia="sk-SK"/>
        </w:rPr>
        <w:t>– tabuľka č. 5</w:t>
      </w:r>
    </w:p>
    <w:p w14:paraId="43F81CE8" w14:textId="77777777" w:rsidR="00B70E25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27"/>
        <w:gridCol w:w="1292"/>
        <w:gridCol w:w="1143"/>
        <w:gridCol w:w="950"/>
        <w:gridCol w:w="953"/>
        <w:gridCol w:w="1278"/>
        <w:gridCol w:w="1917"/>
      </w:tblGrid>
      <w:tr w:rsidR="00B70E25" w14:paraId="37DFF90A" w14:textId="77777777" w:rsidTr="00EF7475">
        <w:tc>
          <w:tcPr>
            <w:tcW w:w="1527" w:type="dxa"/>
            <w:shd w:val="clear" w:color="auto" w:fill="F2F2F2" w:themeFill="background1" w:themeFillShade="F2"/>
          </w:tcPr>
          <w:p w14:paraId="2079D8F5" w14:textId="77777777" w:rsidR="00B70E25" w:rsidRPr="006729CF" w:rsidRDefault="00B70E25" w:rsidP="00821E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92" w:type="dxa"/>
            <w:shd w:val="clear" w:color="auto" w:fill="F2F2F2" w:themeFill="background1" w:themeFillShade="F2"/>
          </w:tcPr>
          <w:p w14:paraId="7D84FF53" w14:textId="7DB2730A" w:rsidR="00B70E25" w:rsidRPr="006729CF" w:rsidRDefault="00B70E25" w:rsidP="00821E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29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31.12.202</w:t>
            </w:r>
            <w:r w:rsidR="00AA0A1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45" w:type="dxa"/>
            <w:shd w:val="clear" w:color="auto" w:fill="F2F2F2" w:themeFill="background1" w:themeFillShade="F2"/>
          </w:tcPr>
          <w:p w14:paraId="72440890" w14:textId="77777777" w:rsidR="00B70E25" w:rsidRPr="006729CF" w:rsidRDefault="00B70E25" w:rsidP="00821E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939" w:type="dxa"/>
            <w:shd w:val="clear" w:color="auto" w:fill="F2F2F2" w:themeFill="background1" w:themeFillShade="F2"/>
          </w:tcPr>
          <w:p w14:paraId="37096E6E" w14:textId="77777777" w:rsidR="00B70E25" w:rsidRPr="006729CF" w:rsidRDefault="00B70E25" w:rsidP="00821E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954" w:type="dxa"/>
            <w:shd w:val="clear" w:color="auto" w:fill="F2F2F2" w:themeFill="background1" w:themeFillShade="F2"/>
          </w:tcPr>
          <w:p w14:paraId="7FDE3E02" w14:textId="77777777" w:rsidR="00B70E25" w:rsidRPr="006729CF" w:rsidRDefault="00B70E25" w:rsidP="00821E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278" w:type="dxa"/>
            <w:shd w:val="clear" w:color="auto" w:fill="F2F2F2" w:themeFill="background1" w:themeFillShade="F2"/>
          </w:tcPr>
          <w:p w14:paraId="0BFDE0F2" w14:textId="50C1CEC5" w:rsidR="00B70E25" w:rsidRPr="009D4491" w:rsidRDefault="00B70E25" w:rsidP="00821E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44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AA0A1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25" w:type="dxa"/>
            <w:shd w:val="clear" w:color="auto" w:fill="F2F2F2" w:themeFill="background1" w:themeFillShade="F2"/>
          </w:tcPr>
          <w:p w14:paraId="25AB4E1A" w14:textId="77777777" w:rsidR="00B70E25" w:rsidRPr="006729CF" w:rsidRDefault="00B70E25" w:rsidP="00FD2C2B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opravy významných chýb minulých rokov </w:t>
            </w:r>
          </w:p>
        </w:tc>
      </w:tr>
      <w:tr w:rsidR="00B70E25" w14:paraId="0080558F" w14:textId="77777777" w:rsidTr="00EF7475">
        <w:tc>
          <w:tcPr>
            <w:tcW w:w="1527" w:type="dxa"/>
          </w:tcPr>
          <w:p w14:paraId="2661B3F3" w14:textId="77777777" w:rsidR="00B70E25" w:rsidRPr="00F20DB5" w:rsidRDefault="00B70E25" w:rsidP="00821EB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1292" w:type="dxa"/>
          </w:tcPr>
          <w:p w14:paraId="0D41376A" w14:textId="017158F8" w:rsidR="00B70E25" w:rsidRPr="00534D45" w:rsidRDefault="00EF7475" w:rsidP="00821EB9">
            <w:pPr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EF747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3.280,07</w:t>
            </w:r>
          </w:p>
        </w:tc>
        <w:tc>
          <w:tcPr>
            <w:tcW w:w="1145" w:type="dxa"/>
          </w:tcPr>
          <w:p w14:paraId="19F79196" w14:textId="629FAB3D" w:rsidR="00B70E25" w:rsidRPr="001D5065" w:rsidRDefault="00B70E25" w:rsidP="00821E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9" w:type="dxa"/>
          </w:tcPr>
          <w:p w14:paraId="4998E42F" w14:textId="77777777" w:rsidR="00B70E25" w:rsidRPr="0096094C" w:rsidRDefault="00B70E25" w:rsidP="00821E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4" w:type="dxa"/>
          </w:tcPr>
          <w:p w14:paraId="0976BDDD" w14:textId="42C9B06F" w:rsidR="00B70E25" w:rsidRPr="00764F9C" w:rsidRDefault="00764F9C" w:rsidP="00821EB9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7.677,28</w:t>
            </w:r>
          </w:p>
        </w:tc>
        <w:tc>
          <w:tcPr>
            <w:tcW w:w="1278" w:type="dxa"/>
          </w:tcPr>
          <w:p w14:paraId="2B5E7225" w14:textId="5CADE4E3" w:rsidR="00B70E25" w:rsidRPr="0096094C" w:rsidRDefault="00EF7475" w:rsidP="00821E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10.957,35</w:t>
            </w:r>
          </w:p>
        </w:tc>
        <w:tc>
          <w:tcPr>
            <w:tcW w:w="1925" w:type="dxa"/>
          </w:tcPr>
          <w:p w14:paraId="614DCB62" w14:textId="77777777" w:rsidR="00B70E25" w:rsidRPr="0096094C" w:rsidRDefault="00B70E25" w:rsidP="00821EB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B70E25" w14:paraId="46BFBECC" w14:textId="77777777" w:rsidTr="00EF7475">
        <w:tc>
          <w:tcPr>
            <w:tcW w:w="1527" w:type="dxa"/>
          </w:tcPr>
          <w:p w14:paraId="565EF217" w14:textId="77777777" w:rsidR="00B70E25" w:rsidRPr="00F20DB5" w:rsidRDefault="00B70E25" w:rsidP="00821EB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292" w:type="dxa"/>
          </w:tcPr>
          <w:p w14:paraId="137A3D77" w14:textId="11D31F4D" w:rsidR="00B70E25" w:rsidRPr="0096094C" w:rsidRDefault="00EF7475" w:rsidP="00821E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7.677,28</w:t>
            </w:r>
          </w:p>
        </w:tc>
        <w:tc>
          <w:tcPr>
            <w:tcW w:w="1145" w:type="dxa"/>
          </w:tcPr>
          <w:p w14:paraId="5394CCC1" w14:textId="2E18527F" w:rsidR="00B70E25" w:rsidRPr="0096094C" w:rsidRDefault="00EF7475" w:rsidP="00821E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-13.002,60</w:t>
            </w:r>
          </w:p>
        </w:tc>
        <w:tc>
          <w:tcPr>
            <w:tcW w:w="939" w:type="dxa"/>
          </w:tcPr>
          <w:p w14:paraId="0E7FEFBE" w14:textId="507F7DA4" w:rsidR="00B70E25" w:rsidRPr="009D4491" w:rsidRDefault="00B70E25" w:rsidP="00821E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4" w:type="dxa"/>
          </w:tcPr>
          <w:p w14:paraId="5D1D0784" w14:textId="4293E23A" w:rsidR="00B70E25" w:rsidRPr="009D4491" w:rsidRDefault="009770B4" w:rsidP="00821EB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-</w:t>
            </w:r>
            <w:r w:rsidRPr="00764F9C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  <w:t>7677,28</w:t>
            </w:r>
          </w:p>
        </w:tc>
        <w:tc>
          <w:tcPr>
            <w:tcW w:w="1278" w:type="dxa"/>
          </w:tcPr>
          <w:p w14:paraId="3DB63556" w14:textId="3A7982E7" w:rsidR="00B70E25" w:rsidRPr="00534D45" w:rsidRDefault="00764F9C" w:rsidP="00821EB9">
            <w:pPr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-13.002,60</w:t>
            </w:r>
          </w:p>
        </w:tc>
        <w:tc>
          <w:tcPr>
            <w:tcW w:w="1925" w:type="dxa"/>
          </w:tcPr>
          <w:p w14:paraId="1228EAAE" w14:textId="7F3AEF65" w:rsidR="00B70E25" w:rsidRPr="00623DC9" w:rsidRDefault="00764F9C" w:rsidP="00821EB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</w:t>
            </w:r>
            <w:r w:rsidR="00B70E25"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: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7.677,28</w:t>
            </w:r>
            <w:r w:rsidR="00B70E25"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- rozdiel nákladov a výnosov - výsledok hospodárenia </w:t>
            </w:r>
            <w:r w:rsidR="00F835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 rok</w:t>
            </w:r>
            <w:r w:rsidR="00B70E25" w:rsidRPr="00623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20</w:t>
            </w:r>
            <w:r w:rsidR="00B70E2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D14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</w:tbl>
    <w:p w14:paraId="45076AAE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894757E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 Záväzky</w:t>
      </w:r>
    </w:p>
    <w:p w14:paraId="026C4C47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FB6E9AE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C4769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6C4769">
        <w:rPr>
          <w:rFonts w:ascii="Times New Roman" w:eastAsia="Times New Roman" w:hAnsi="Times New Roman" w:cs="Times New Roman"/>
          <w:b/>
          <w:lang w:eastAsia="sk-SK"/>
        </w:rPr>
        <w:t>Rezervy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>- tabuľka č. 6-7</w:t>
      </w:r>
    </w:p>
    <w:p w14:paraId="772F804B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14:paraId="7459A40B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2. Záväzky podľa doby splatnosti</w:t>
      </w:r>
    </w:p>
    <w:p w14:paraId="2DF7424B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a) Záväzky podľa doby splatnosti (riadky 140 a 151 súvahy) – tabuľka č.8</w:t>
      </w:r>
    </w:p>
    <w:p w14:paraId="7227B141" w14:textId="77777777" w:rsidR="009A2D84" w:rsidRDefault="009A2D84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3AD71FA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2126"/>
        <w:gridCol w:w="1694"/>
      </w:tblGrid>
      <w:tr w:rsidR="00B70E25" w14:paraId="5C58773F" w14:textId="77777777" w:rsidTr="00FD2C2B">
        <w:tc>
          <w:tcPr>
            <w:tcW w:w="5240" w:type="dxa"/>
            <w:shd w:val="clear" w:color="auto" w:fill="F2F2F2" w:themeFill="background1" w:themeFillShade="F2"/>
          </w:tcPr>
          <w:p w14:paraId="0FFA7664" w14:textId="77777777" w:rsidR="00B70E25" w:rsidRDefault="00B70E25" w:rsidP="00821EB9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lastRenderedPageBreak/>
              <w:t>Záväzky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169C9A65" w14:textId="3CE7DBB7" w:rsidR="00B70E25" w:rsidRDefault="00B70E25" w:rsidP="00821EB9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1C325E"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</w:p>
        </w:tc>
        <w:tc>
          <w:tcPr>
            <w:tcW w:w="1694" w:type="dxa"/>
            <w:shd w:val="clear" w:color="auto" w:fill="F2F2F2" w:themeFill="background1" w:themeFillShade="F2"/>
          </w:tcPr>
          <w:p w14:paraId="10DBD3C9" w14:textId="58036F03" w:rsidR="00B70E25" w:rsidRDefault="00B70E25" w:rsidP="00821EB9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</w:t>
            </w:r>
            <w:r w:rsidR="001C325E"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</w:tr>
      <w:tr w:rsidR="00B70E25" w14:paraId="2DF85B50" w14:textId="77777777" w:rsidTr="00FD2C2B">
        <w:tc>
          <w:tcPr>
            <w:tcW w:w="5240" w:type="dxa"/>
          </w:tcPr>
          <w:p w14:paraId="48E392B0" w14:textId="77777777" w:rsidR="00B70E25" w:rsidRDefault="00B70E25" w:rsidP="00821EB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2126" w:type="dxa"/>
          </w:tcPr>
          <w:p w14:paraId="5D7F4BDE" w14:textId="09AC0A1D" w:rsidR="00B70E25" w:rsidRPr="009A2D84" w:rsidRDefault="009A2D84" w:rsidP="00821EB9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A2D8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10.250,87</w:t>
            </w:r>
          </w:p>
        </w:tc>
        <w:tc>
          <w:tcPr>
            <w:tcW w:w="1694" w:type="dxa"/>
          </w:tcPr>
          <w:p w14:paraId="778E6CFF" w14:textId="14E5FCC3" w:rsidR="00B70E25" w:rsidRPr="009A2D84" w:rsidRDefault="009A2D84" w:rsidP="009A2D8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12.122,95</w:t>
            </w:r>
          </w:p>
        </w:tc>
      </w:tr>
      <w:tr w:rsidR="00B70E25" w14:paraId="6EC2B7A3" w14:textId="77777777" w:rsidTr="00FD2C2B">
        <w:tc>
          <w:tcPr>
            <w:tcW w:w="5240" w:type="dxa"/>
          </w:tcPr>
          <w:p w14:paraId="2BD3DC76" w14:textId="77777777" w:rsidR="00B70E25" w:rsidRPr="00820EB4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2126" w:type="dxa"/>
          </w:tcPr>
          <w:p w14:paraId="79BD70E2" w14:textId="561E81AE" w:rsidR="00B70E25" w:rsidRPr="001C325E" w:rsidRDefault="001C325E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10.250,87 </w:t>
            </w:r>
          </w:p>
        </w:tc>
        <w:tc>
          <w:tcPr>
            <w:tcW w:w="1694" w:type="dxa"/>
          </w:tcPr>
          <w:p w14:paraId="73A07C05" w14:textId="3C2683F6" w:rsidR="00B70E25" w:rsidRPr="00820EB4" w:rsidRDefault="00B70E25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1C325E">
              <w:rPr>
                <w:rFonts w:ascii="Times New Roman" w:eastAsia="Times New Roman" w:hAnsi="Times New Roman" w:cs="Times New Roman"/>
                <w:lang w:eastAsia="sk-SK"/>
              </w:rPr>
              <w:t>2.122,95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B70E25" w14:paraId="4F40C781" w14:textId="77777777" w:rsidTr="00FD2C2B">
        <w:tc>
          <w:tcPr>
            <w:tcW w:w="5240" w:type="dxa"/>
          </w:tcPr>
          <w:p w14:paraId="3F0BD0BD" w14:textId="77777777" w:rsidR="00B70E25" w:rsidRDefault="00B70E25" w:rsidP="00821EB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2126" w:type="dxa"/>
          </w:tcPr>
          <w:p w14:paraId="4353CB7C" w14:textId="3B027DD1" w:rsidR="00B70E25" w:rsidRPr="009A2D84" w:rsidRDefault="009A2D84" w:rsidP="009A2D84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A2D84">
              <w:rPr>
                <w:rFonts w:ascii="Times New Roman" w:eastAsia="Times New Roman" w:hAnsi="Times New Roman" w:cs="Times New Roman"/>
                <w:b/>
                <w:lang w:eastAsia="sk-SK"/>
              </w:rPr>
              <w:t>154.075,67</w:t>
            </w:r>
          </w:p>
        </w:tc>
        <w:tc>
          <w:tcPr>
            <w:tcW w:w="1694" w:type="dxa"/>
          </w:tcPr>
          <w:p w14:paraId="00B23250" w14:textId="3EF3C605" w:rsidR="00B70E25" w:rsidRPr="009A2D84" w:rsidRDefault="00F835E2" w:rsidP="00F835E2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A2D84">
              <w:rPr>
                <w:rFonts w:ascii="Times New Roman" w:eastAsia="Times New Roman" w:hAnsi="Times New Roman" w:cs="Times New Roman"/>
                <w:b/>
                <w:lang w:eastAsia="sk-SK"/>
              </w:rPr>
              <w:t>193.092,62</w:t>
            </w:r>
          </w:p>
        </w:tc>
      </w:tr>
      <w:tr w:rsidR="00B70E25" w14:paraId="46F3EFE9" w14:textId="77777777" w:rsidTr="00FD2C2B">
        <w:tc>
          <w:tcPr>
            <w:tcW w:w="5240" w:type="dxa"/>
          </w:tcPr>
          <w:p w14:paraId="033292A9" w14:textId="77777777" w:rsidR="00B70E25" w:rsidRPr="00820EB4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dodávateľom</w:t>
            </w:r>
          </w:p>
        </w:tc>
        <w:tc>
          <w:tcPr>
            <w:tcW w:w="2126" w:type="dxa"/>
          </w:tcPr>
          <w:p w14:paraId="46310076" w14:textId="6B61DCEE" w:rsidR="00B70E25" w:rsidRPr="00522B42" w:rsidRDefault="001C325E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36.757,96</w:t>
            </w:r>
            <w:r w:rsidR="00B70E25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60EB8902" w14:textId="26FA292E" w:rsidR="00B70E25" w:rsidRPr="00522B42" w:rsidRDefault="001C325E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16.963,97</w:t>
            </w:r>
            <w:r w:rsidR="00B70E25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B70E25" w14:paraId="044FC27C" w14:textId="77777777" w:rsidTr="00FD2C2B">
        <w:tc>
          <w:tcPr>
            <w:tcW w:w="5240" w:type="dxa"/>
          </w:tcPr>
          <w:p w14:paraId="1747A3D9" w14:textId="77777777" w:rsidR="00B70E25" w:rsidRPr="00522B42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22B42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2126" w:type="dxa"/>
          </w:tcPr>
          <w:p w14:paraId="32658C62" w14:textId="246585CE" w:rsidR="00B70E25" w:rsidRPr="00522B42" w:rsidRDefault="001C325E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66.006,52</w:t>
            </w:r>
            <w:r w:rsidR="00B70E25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7CC74930" w14:textId="2CA156AD" w:rsidR="00B70E25" w:rsidRPr="00522B42" w:rsidRDefault="001C325E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99.943,04</w:t>
            </w:r>
            <w:r w:rsidR="00B70E25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B70E25" w14:paraId="58F5BA18" w14:textId="77777777" w:rsidTr="00FD2C2B">
        <w:tc>
          <w:tcPr>
            <w:tcW w:w="5240" w:type="dxa"/>
          </w:tcPr>
          <w:p w14:paraId="02E4AEE5" w14:textId="77777777" w:rsidR="00B70E25" w:rsidRPr="00522B42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2126" w:type="dxa"/>
          </w:tcPr>
          <w:p w14:paraId="1A16423D" w14:textId="38CC08B1" w:rsidR="00B70E25" w:rsidRPr="00522B42" w:rsidRDefault="001C325E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41.977,80</w:t>
            </w:r>
            <w:r w:rsidR="00B70E25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694" w:type="dxa"/>
          </w:tcPr>
          <w:p w14:paraId="62F7D6BB" w14:textId="4486EA50" w:rsidR="00B70E25" w:rsidRPr="00522B42" w:rsidRDefault="001C325E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61.481,00</w:t>
            </w:r>
            <w:r w:rsidR="00B70E25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B70E25" w14:paraId="0892C8FB" w14:textId="77777777" w:rsidTr="00FD2C2B">
        <w:tc>
          <w:tcPr>
            <w:tcW w:w="5240" w:type="dxa"/>
          </w:tcPr>
          <w:p w14:paraId="65F115B7" w14:textId="77777777" w:rsidR="00B70E25" w:rsidRPr="00522B42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2126" w:type="dxa"/>
          </w:tcPr>
          <w:p w14:paraId="6CDAF601" w14:textId="06765315" w:rsidR="00B70E25" w:rsidRPr="00522B42" w:rsidRDefault="001C325E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8.222,70</w:t>
            </w:r>
            <w:r w:rsidR="00B70E25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271C6D1D" w14:textId="20CB918D" w:rsidR="00B70E25" w:rsidRPr="00522B42" w:rsidRDefault="001C325E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13.187,51</w:t>
            </w:r>
            <w:r w:rsidR="00B70E25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B70E25" w14:paraId="77E52344" w14:textId="77777777" w:rsidTr="00FD2C2B">
        <w:tc>
          <w:tcPr>
            <w:tcW w:w="5240" w:type="dxa"/>
          </w:tcPr>
          <w:p w14:paraId="0234F7B0" w14:textId="77777777" w:rsidR="00B70E25" w:rsidRPr="00522B42" w:rsidRDefault="00B70E25" w:rsidP="00821EB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ostatné záväzky</w:t>
            </w:r>
          </w:p>
        </w:tc>
        <w:tc>
          <w:tcPr>
            <w:tcW w:w="2126" w:type="dxa"/>
          </w:tcPr>
          <w:p w14:paraId="450EDEBF" w14:textId="045E0BDF" w:rsidR="00B70E25" w:rsidRPr="00522B42" w:rsidRDefault="00B70E25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1.1</w:t>
            </w:r>
            <w:r w:rsidR="001C325E">
              <w:rPr>
                <w:rFonts w:ascii="Times New Roman" w:eastAsia="Times New Roman" w:hAnsi="Times New Roman" w:cs="Times New Roman"/>
                <w:lang w:eastAsia="sk-SK"/>
              </w:rPr>
              <w:t>10,69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694" w:type="dxa"/>
          </w:tcPr>
          <w:p w14:paraId="66842DFD" w14:textId="3C9B8BAA" w:rsidR="00B70E25" w:rsidRPr="00A25B9D" w:rsidRDefault="00B70E25" w:rsidP="00821EB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1C325E">
              <w:rPr>
                <w:rFonts w:ascii="Times New Roman" w:eastAsia="Times New Roman" w:hAnsi="Times New Roman" w:cs="Times New Roman"/>
                <w:lang w:eastAsia="sk-SK"/>
              </w:rPr>
              <w:t>517,10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2C86D82C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BD35E59" w14:textId="205884EA" w:rsidR="00A10F14" w:rsidRPr="00A10F14" w:rsidRDefault="00A10F14" w:rsidP="00B70E25">
      <w:pPr>
        <w:spacing w:after="0" w:line="240" w:lineRule="auto"/>
        <w:rPr>
          <w:rFonts w:ascii="Times New Roman" w:eastAsia="Times New Roman" w:hAnsi="Times New Roman" w:cs="Times New Roman"/>
          <w:bCs/>
          <w:lang w:eastAsia="sk-SK"/>
        </w:rPr>
      </w:pPr>
      <w:r>
        <w:rPr>
          <w:rFonts w:ascii="Times New Roman" w:eastAsia="Times New Roman" w:hAnsi="Times New Roman" w:cs="Times New Roman"/>
          <w:bCs/>
          <w:lang w:eastAsia="sk-SK"/>
        </w:rPr>
        <w:t xml:space="preserve">b) záväzky podľa </w:t>
      </w:r>
      <w:r w:rsidRPr="00A10F14">
        <w:rPr>
          <w:rFonts w:ascii="Times New Roman" w:eastAsia="Times New Roman" w:hAnsi="Times New Roman" w:cs="Times New Roman"/>
          <w:b/>
          <w:lang w:eastAsia="sk-SK"/>
        </w:rPr>
        <w:t>zostatkovej doby splatnosti</w:t>
      </w:r>
      <w:r w:rsidRPr="00A10F14">
        <w:rPr>
          <w:rFonts w:ascii="Times New Roman" w:eastAsia="Times New Roman" w:hAnsi="Times New Roman" w:cs="Times New Roman"/>
          <w:bCs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lang w:eastAsia="sk-SK"/>
        </w:rPr>
        <w:t>(riadky 140 a 151 súvahy) – tabuľka č. 8</w:t>
      </w:r>
    </w:p>
    <w:p w14:paraId="256FD525" w14:textId="77777777" w:rsidR="00A10F14" w:rsidRPr="00A10F14" w:rsidRDefault="00A10F14" w:rsidP="00A10F14">
      <w:pPr>
        <w:spacing w:after="0" w:line="240" w:lineRule="auto"/>
        <w:rPr>
          <w:rFonts w:ascii="Times New Roman" w:eastAsia="Times New Roman" w:hAnsi="Times New Roman" w:cs="Times New Roman"/>
          <w:bCs/>
          <w:lang w:eastAsia="sk-SK"/>
        </w:rPr>
      </w:pPr>
      <w:r w:rsidRPr="00A10F14">
        <w:rPr>
          <w:rFonts w:ascii="Times New Roman" w:eastAsia="Times New Roman" w:hAnsi="Times New Roman" w:cs="Times New Roman"/>
          <w:bCs/>
          <w:lang w:eastAsia="sk-SK"/>
        </w:rPr>
        <w:t xml:space="preserve">Textová časť k tabuľke č.8 – účtovná jednotka neeviduje žiadne záväzky po lehote splatnosti </w:t>
      </w:r>
    </w:p>
    <w:p w14:paraId="33F1042B" w14:textId="77777777" w:rsidR="00A10F14" w:rsidRPr="00A10F14" w:rsidRDefault="00A10F14" w:rsidP="00B70E25">
      <w:pPr>
        <w:spacing w:after="0" w:line="240" w:lineRule="auto"/>
        <w:rPr>
          <w:rFonts w:ascii="Times New Roman" w:eastAsia="Times New Roman" w:hAnsi="Times New Roman" w:cs="Times New Roman"/>
          <w:bCs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2235"/>
        <w:gridCol w:w="1585"/>
      </w:tblGrid>
      <w:tr w:rsidR="009A2D84" w14:paraId="3A78F0F5" w14:textId="77777777" w:rsidTr="00FD2C2B">
        <w:tc>
          <w:tcPr>
            <w:tcW w:w="5240" w:type="dxa"/>
            <w:shd w:val="clear" w:color="auto" w:fill="F2F2F2" w:themeFill="background1" w:themeFillShade="F2"/>
          </w:tcPr>
          <w:p w14:paraId="5497D66B" w14:textId="067DCAEE" w:rsidR="009A2D84" w:rsidRDefault="009A2D84" w:rsidP="006453B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235" w:type="dxa"/>
            <w:shd w:val="clear" w:color="auto" w:fill="F2F2F2" w:themeFill="background1" w:themeFillShade="F2"/>
          </w:tcPr>
          <w:p w14:paraId="6009BB4F" w14:textId="77777777" w:rsidR="009A2D84" w:rsidRDefault="009A2D84" w:rsidP="006453B5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31.12.2022</w:t>
            </w:r>
          </w:p>
        </w:tc>
        <w:tc>
          <w:tcPr>
            <w:tcW w:w="1585" w:type="dxa"/>
            <w:shd w:val="clear" w:color="auto" w:fill="F2F2F2" w:themeFill="background1" w:themeFillShade="F2"/>
          </w:tcPr>
          <w:p w14:paraId="7063A9E0" w14:textId="77777777" w:rsidR="009A2D84" w:rsidRDefault="009A2D84" w:rsidP="006453B5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31.12.2023</w:t>
            </w:r>
          </w:p>
        </w:tc>
      </w:tr>
      <w:tr w:rsidR="009A2D84" w14:paraId="13AC10DB" w14:textId="77777777" w:rsidTr="00FD2C2B">
        <w:tc>
          <w:tcPr>
            <w:tcW w:w="5240" w:type="dxa"/>
          </w:tcPr>
          <w:p w14:paraId="4CC0C723" w14:textId="262A82BD" w:rsidR="009A2D84" w:rsidRPr="009A2D84" w:rsidRDefault="009A2D84" w:rsidP="006453B5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Záväzky z toho:</w:t>
            </w:r>
          </w:p>
        </w:tc>
        <w:tc>
          <w:tcPr>
            <w:tcW w:w="2235" w:type="dxa"/>
          </w:tcPr>
          <w:p w14:paraId="1AA46548" w14:textId="77777777" w:rsidR="009A2D84" w:rsidRDefault="009A2D84" w:rsidP="006453B5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85" w:type="dxa"/>
          </w:tcPr>
          <w:p w14:paraId="2FCE2D49" w14:textId="77777777" w:rsidR="009A2D84" w:rsidRDefault="009A2D84" w:rsidP="006453B5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9A2D84" w14:paraId="466764AA" w14:textId="77777777" w:rsidTr="00FD2C2B">
        <w:tc>
          <w:tcPr>
            <w:tcW w:w="5240" w:type="dxa"/>
          </w:tcPr>
          <w:p w14:paraId="4B0F5209" w14:textId="457B7836" w:rsidR="009A2D84" w:rsidRPr="006639DB" w:rsidRDefault="009A2D84" w:rsidP="006453B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a) so zostatkovou dobou splatnosti do 1 roka</w:t>
            </w:r>
          </w:p>
        </w:tc>
        <w:tc>
          <w:tcPr>
            <w:tcW w:w="2235" w:type="dxa"/>
          </w:tcPr>
          <w:p w14:paraId="25CB111E" w14:textId="207954CC" w:rsidR="009A2D84" w:rsidRPr="006639DB" w:rsidRDefault="00A10F14" w:rsidP="006453B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154.075,67</w:t>
            </w:r>
          </w:p>
        </w:tc>
        <w:tc>
          <w:tcPr>
            <w:tcW w:w="1585" w:type="dxa"/>
          </w:tcPr>
          <w:p w14:paraId="7A5C6A4F" w14:textId="52AC95CC" w:rsidR="009A2D84" w:rsidRPr="006639DB" w:rsidRDefault="00A10F14" w:rsidP="006453B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193.092,62</w:t>
            </w:r>
          </w:p>
        </w:tc>
      </w:tr>
      <w:tr w:rsidR="009A2D84" w14:paraId="1AF233DE" w14:textId="77777777" w:rsidTr="00FD2C2B">
        <w:tc>
          <w:tcPr>
            <w:tcW w:w="5240" w:type="dxa"/>
          </w:tcPr>
          <w:p w14:paraId="53C310F5" w14:textId="5001F395" w:rsidR="009A2D84" w:rsidRPr="006639DB" w:rsidRDefault="009A2D84" w:rsidP="006453B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b)</w:t>
            </w:r>
            <w:r w:rsidR="00A10F14">
              <w:rPr>
                <w:rFonts w:ascii="Times New Roman" w:hAnsi="Times New Roman" w:cs="Times New Roman"/>
                <w:lang w:eastAsia="sk-SK"/>
              </w:rPr>
              <w:t xml:space="preserve"> so zostatkovou dobou splatnosti od 1 roka do 5 rokov</w:t>
            </w:r>
          </w:p>
        </w:tc>
        <w:tc>
          <w:tcPr>
            <w:tcW w:w="2235" w:type="dxa"/>
          </w:tcPr>
          <w:p w14:paraId="7D6E5D3E" w14:textId="247BECE6" w:rsidR="009A2D84" w:rsidRPr="006639DB" w:rsidRDefault="00A10F14" w:rsidP="006453B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10.250,87</w:t>
            </w:r>
          </w:p>
        </w:tc>
        <w:tc>
          <w:tcPr>
            <w:tcW w:w="1585" w:type="dxa"/>
          </w:tcPr>
          <w:p w14:paraId="0DFC165A" w14:textId="6C742A1C" w:rsidR="009A2D84" w:rsidRPr="006639DB" w:rsidRDefault="00A10F14" w:rsidP="006453B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12.122,95</w:t>
            </w:r>
          </w:p>
        </w:tc>
      </w:tr>
      <w:tr w:rsidR="009A2D84" w14:paraId="015924C5" w14:textId="77777777" w:rsidTr="00FD2C2B">
        <w:tc>
          <w:tcPr>
            <w:tcW w:w="5240" w:type="dxa"/>
          </w:tcPr>
          <w:p w14:paraId="1CCDBE26" w14:textId="5135BCB0" w:rsidR="009A2D84" w:rsidRPr="006639DB" w:rsidRDefault="00A10F14" w:rsidP="006453B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c) so zostatkovou dobou splatnosti nad 5 rokov</w:t>
            </w:r>
          </w:p>
        </w:tc>
        <w:tc>
          <w:tcPr>
            <w:tcW w:w="2235" w:type="dxa"/>
          </w:tcPr>
          <w:p w14:paraId="1C046C68" w14:textId="77777777" w:rsidR="009A2D84" w:rsidRPr="006639DB" w:rsidRDefault="009A2D84" w:rsidP="006453B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85" w:type="dxa"/>
          </w:tcPr>
          <w:p w14:paraId="70BF98E3" w14:textId="77777777" w:rsidR="009A2D84" w:rsidRPr="006639DB" w:rsidRDefault="009A2D84" w:rsidP="006453B5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14:paraId="4C8B1154" w14:textId="77777777" w:rsidR="009A2D84" w:rsidRDefault="009A2D84" w:rsidP="009A2D84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6219FE6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2FFDBAC" w14:textId="77777777" w:rsidR="00B70E25" w:rsidRPr="00A25B9D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A25B9D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A25B9D">
        <w:rPr>
          <w:rFonts w:ascii="Times New Roman" w:eastAsia="Times New Roman" w:hAnsi="Times New Roman" w:cs="Times New Roman"/>
          <w:b/>
          <w:lang w:eastAsia="sk-SK"/>
        </w:rPr>
        <w:t>Bankové úvery a ostatné prijaté návratné finančné výpomoci</w:t>
      </w:r>
    </w:p>
    <w:p w14:paraId="3C9B3A43" w14:textId="77777777" w:rsidR="00B70E25" w:rsidRDefault="00B70E25" w:rsidP="00B70E25">
      <w:pPr>
        <w:rPr>
          <w:rFonts w:ascii="Times New Roman" w:hAnsi="Times New Roman" w:cs="Times New Roman"/>
          <w:lang w:eastAsia="sk-SK"/>
        </w:rPr>
      </w:pPr>
      <w:r w:rsidRPr="00A25B9D">
        <w:rPr>
          <w:rFonts w:ascii="Times New Roman" w:hAnsi="Times New Roman" w:cs="Times New Roman"/>
          <w:lang w:eastAsia="sk-SK"/>
        </w:rPr>
        <w:t xml:space="preserve">     - nemáme</w:t>
      </w:r>
    </w:p>
    <w:p w14:paraId="2A1701F2" w14:textId="77777777" w:rsidR="00B70E25" w:rsidRDefault="00B70E25" w:rsidP="00B70E25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 xml:space="preserve">4. Časové rozlíšenie </w:t>
      </w:r>
    </w:p>
    <w:p w14:paraId="4FB26014" w14:textId="77777777" w:rsidR="00B70E25" w:rsidRDefault="00B70E25" w:rsidP="00B70E25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a) popis významných položiek časového rozlíšenia </w:t>
      </w:r>
      <w:r>
        <w:rPr>
          <w:rFonts w:ascii="Times New Roman" w:hAnsi="Times New Roman" w:cs="Times New Roman"/>
          <w:b/>
          <w:lang w:eastAsia="sk-SK"/>
        </w:rPr>
        <w:t>výdavkov budúcich období a 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85"/>
        <w:gridCol w:w="1977"/>
      </w:tblGrid>
      <w:tr w:rsidR="00B70E25" w14:paraId="1962ADE8" w14:textId="77777777" w:rsidTr="00FD2C2B">
        <w:tc>
          <w:tcPr>
            <w:tcW w:w="5098" w:type="dxa"/>
            <w:shd w:val="clear" w:color="auto" w:fill="F2F2F2" w:themeFill="background1" w:themeFillShade="F2"/>
          </w:tcPr>
          <w:p w14:paraId="091CBDD4" w14:textId="77777777" w:rsidR="00B70E25" w:rsidRDefault="00B70E25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bookmarkStart w:id="1" w:name="_Hlk161734900"/>
            <w:r>
              <w:rPr>
                <w:rFonts w:ascii="Times New Roman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14:paraId="2EAB2A56" w14:textId="310E291F" w:rsidR="00B70E25" w:rsidRDefault="00B70E25" w:rsidP="00821EB9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</w:t>
            </w:r>
            <w:r w:rsidR="005E472A">
              <w:rPr>
                <w:rFonts w:ascii="Times New Roman" w:hAnsi="Times New Roman" w:cs="Times New Roman"/>
                <w:b/>
                <w:lang w:eastAsia="sk-SK"/>
              </w:rPr>
              <w:t>2</w:t>
            </w:r>
          </w:p>
        </w:tc>
        <w:tc>
          <w:tcPr>
            <w:tcW w:w="1977" w:type="dxa"/>
            <w:shd w:val="clear" w:color="auto" w:fill="F2F2F2" w:themeFill="background1" w:themeFillShade="F2"/>
          </w:tcPr>
          <w:p w14:paraId="7783E12F" w14:textId="14FFF548" w:rsidR="00B70E25" w:rsidRDefault="00B70E25" w:rsidP="00821EB9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31.12.202</w:t>
            </w:r>
            <w:r w:rsidR="005E472A">
              <w:rPr>
                <w:rFonts w:ascii="Times New Roman" w:hAnsi="Times New Roman" w:cs="Times New Roman"/>
                <w:b/>
                <w:lang w:eastAsia="sk-SK"/>
              </w:rPr>
              <w:t>3</w:t>
            </w:r>
          </w:p>
        </w:tc>
      </w:tr>
      <w:tr w:rsidR="00B70E25" w14:paraId="53184FB8" w14:textId="77777777" w:rsidTr="00FD2C2B">
        <w:tc>
          <w:tcPr>
            <w:tcW w:w="5098" w:type="dxa"/>
          </w:tcPr>
          <w:p w14:paraId="79B64B0F" w14:textId="77777777" w:rsidR="00B70E25" w:rsidRPr="006639DB" w:rsidRDefault="00B70E25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985" w:type="dxa"/>
          </w:tcPr>
          <w:p w14:paraId="616A7DFA" w14:textId="7ECB12CA" w:rsidR="00B70E25" w:rsidRPr="00386D32" w:rsidRDefault="00386D32" w:rsidP="00386D32">
            <w:pPr>
              <w:jc w:val="right"/>
              <w:rPr>
                <w:rFonts w:ascii="Times New Roman" w:hAnsi="Times New Roman" w:cs="Times New Roman"/>
                <w:bCs/>
                <w:lang w:eastAsia="sk-SK"/>
              </w:rPr>
            </w:pPr>
            <w:r w:rsidRPr="00386D32">
              <w:rPr>
                <w:rFonts w:ascii="Times New Roman" w:hAnsi="Times New Roman" w:cs="Times New Roman"/>
                <w:bCs/>
                <w:lang w:eastAsia="sk-SK"/>
              </w:rPr>
              <w:t>25.400,10</w:t>
            </w:r>
          </w:p>
        </w:tc>
        <w:tc>
          <w:tcPr>
            <w:tcW w:w="1977" w:type="dxa"/>
          </w:tcPr>
          <w:p w14:paraId="4D6FBFA7" w14:textId="0C6193CA" w:rsidR="00B70E25" w:rsidRPr="00386D32" w:rsidRDefault="00386D32" w:rsidP="00386D32">
            <w:pPr>
              <w:jc w:val="right"/>
              <w:rPr>
                <w:rFonts w:ascii="Times New Roman" w:hAnsi="Times New Roman" w:cs="Times New Roman"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Cs/>
                <w:lang w:eastAsia="sk-SK"/>
              </w:rPr>
              <w:t>24.584,91</w:t>
            </w:r>
          </w:p>
        </w:tc>
      </w:tr>
      <w:tr w:rsidR="00B70E25" w14:paraId="53F5DAFA" w14:textId="77777777" w:rsidTr="00FD2C2B">
        <w:tc>
          <w:tcPr>
            <w:tcW w:w="5098" w:type="dxa"/>
          </w:tcPr>
          <w:p w14:paraId="66B72ED1" w14:textId="77777777" w:rsidR="00B70E25" w:rsidRPr="006639DB" w:rsidRDefault="00B70E25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- </w:t>
            </w:r>
            <w:r>
              <w:rPr>
                <w:rFonts w:ascii="Times New Roman" w:hAnsi="Times New Roman" w:cs="Times New Roman"/>
                <w:lang w:eastAsia="sk-SK"/>
              </w:rPr>
              <w:t>zúčtovanie odpisov majetku</w:t>
            </w:r>
          </w:p>
        </w:tc>
        <w:tc>
          <w:tcPr>
            <w:tcW w:w="1985" w:type="dxa"/>
          </w:tcPr>
          <w:p w14:paraId="1C8BF420" w14:textId="7EEFBC74" w:rsidR="00B70E25" w:rsidRPr="006639DB" w:rsidRDefault="00B70E25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  <w:r w:rsidR="005E472A">
              <w:rPr>
                <w:rFonts w:ascii="Times New Roman" w:hAnsi="Times New Roman" w:cs="Times New Roman"/>
                <w:lang w:eastAsia="sk-SK"/>
              </w:rPr>
              <w:t>3.213,03</w:t>
            </w:r>
            <w:r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1977" w:type="dxa"/>
          </w:tcPr>
          <w:p w14:paraId="40212E31" w14:textId="4E1D97DD" w:rsidR="00B70E25" w:rsidRPr="006639DB" w:rsidRDefault="005E472A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19.561,55</w:t>
            </w:r>
            <w:r w:rsidR="00B70E25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386D32" w14:paraId="29D33F4C" w14:textId="77777777" w:rsidTr="00FD2C2B">
        <w:tc>
          <w:tcPr>
            <w:tcW w:w="5098" w:type="dxa"/>
          </w:tcPr>
          <w:p w14:paraId="52D7DDC6" w14:textId="21B01B28" w:rsidR="00386D32" w:rsidRPr="00386D32" w:rsidRDefault="00386D32" w:rsidP="00FD2C2B">
            <w:pPr>
              <w:spacing w:line="240" w:lineRule="auto"/>
              <w:rPr>
                <w:rFonts w:ascii="Times New Roman" w:hAnsi="Times New Roman" w:cs="Times New Roman"/>
                <w:bCs/>
                <w:lang w:eastAsia="sk-SK"/>
              </w:rPr>
            </w:pPr>
            <w:r w:rsidRPr="00386D32">
              <w:rPr>
                <w:rFonts w:ascii="Times New Roman" w:hAnsi="Times New Roman" w:cs="Times New Roman"/>
                <w:b/>
                <w:lang w:eastAsia="sk-SK"/>
              </w:rPr>
              <w:t>-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lang w:eastAsia="sk-SK"/>
              </w:rPr>
              <w:t>prijaté a nevyčerpané transfery (dary bez určenia účelu)</w:t>
            </w:r>
          </w:p>
        </w:tc>
        <w:tc>
          <w:tcPr>
            <w:tcW w:w="1985" w:type="dxa"/>
          </w:tcPr>
          <w:p w14:paraId="3E63C8C6" w14:textId="2117206A" w:rsidR="00386D32" w:rsidRDefault="00224DC1" w:rsidP="00FD2C2B">
            <w:pPr>
              <w:spacing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2.201,07</w:t>
            </w:r>
          </w:p>
        </w:tc>
        <w:tc>
          <w:tcPr>
            <w:tcW w:w="1977" w:type="dxa"/>
          </w:tcPr>
          <w:p w14:paraId="151A3796" w14:textId="44E3A679" w:rsidR="00386D32" w:rsidRDefault="00224DC1" w:rsidP="00FD2C2B">
            <w:pPr>
              <w:spacing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5.025,05</w:t>
            </w:r>
          </w:p>
        </w:tc>
      </w:tr>
      <w:bookmarkEnd w:id="1"/>
    </w:tbl>
    <w:p w14:paraId="1419105E" w14:textId="77777777" w:rsidR="00FD2C2B" w:rsidRDefault="00FD2C2B" w:rsidP="00FD2C2B">
      <w:pPr>
        <w:spacing w:line="240" w:lineRule="auto"/>
        <w:jc w:val="center"/>
        <w:rPr>
          <w:rFonts w:ascii="Times New Roman" w:hAnsi="Times New Roman" w:cs="Times New Roman"/>
          <w:b/>
          <w:lang w:eastAsia="sk-SK"/>
        </w:rPr>
      </w:pPr>
    </w:p>
    <w:p w14:paraId="542EEA96" w14:textId="77777777" w:rsidR="009E1E8E" w:rsidRDefault="009E1E8E" w:rsidP="00FD2C2B">
      <w:pPr>
        <w:spacing w:line="240" w:lineRule="auto"/>
        <w:jc w:val="center"/>
        <w:rPr>
          <w:rFonts w:ascii="Times New Roman" w:hAnsi="Times New Roman" w:cs="Times New Roman"/>
          <w:b/>
          <w:lang w:eastAsia="sk-SK"/>
        </w:rPr>
      </w:pPr>
    </w:p>
    <w:p w14:paraId="08CB991F" w14:textId="3DA3E903" w:rsidR="00B70E25" w:rsidRDefault="00B70E25" w:rsidP="00FD2C2B">
      <w:pPr>
        <w:spacing w:line="240" w:lineRule="auto"/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lastRenderedPageBreak/>
        <w:t>Čl. V</w:t>
      </w:r>
    </w:p>
    <w:p w14:paraId="05BDEF8A" w14:textId="77777777" w:rsidR="00B70E25" w:rsidRDefault="00B70E25" w:rsidP="00B70E25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Informácie o výnosoch a nákladoch</w:t>
      </w:r>
    </w:p>
    <w:p w14:paraId="629B3A3A" w14:textId="77777777" w:rsidR="00B70E25" w:rsidRDefault="00B70E25" w:rsidP="00B70E25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Výnosy – popis a</w:t>
      </w:r>
      <w:r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85"/>
        <w:gridCol w:w="1977"/>
      </w:tblGrid>
      <w:tr w:rsidR="002B34A1" w14:paraId="05D41ED0" w14:textId="13253542" w:rsidTr="00FD2C2B">
        <w:tc>
          <w:tcPr>
            <w:tcW w:w="5098" w:type="dxa"/>
            <w:shd w:val="clear" w:color="auto" w:fill="F2F2F2" w:themeFill="background1" w:themeFillShade="F2"/>
          </w:tcPr>
          <w:p w14:paraId="728D0D28" w14:textId="77777777" w:rsidR="002B34A1" w:rsidRDefault="002B34A1" w:rsidP="00821EB9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 názov)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14:paraId="283EA1DB" w14:textId="1CCCD25D" w:rsidR="002B34A1" w:rsidRDefault="002B34A1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</w:t>
            </w:r>
            <w:r w:rsidR="002D33E2">
              <w:rPr>
                <w:rFonts w:ascii="Times New Roman" w:hAnsi="Times New Roman" w:cs="Times New Roman"/>
                <w:b/>
                <w:lang w:eastAsia="sk-SK"/>
              </w:rPr>
              <w:t>2</w:t>
            </w:r>
          </w:p>
        </w:tc>
        <w:tc>
          <w:tcPr>
            <w:tcW w:w="1977" w:type="dxa"/>
            <w:shd w:val="clear" w:color="auto" w:fill="F2F2F2" w:themeFill="background1" w:themeFillShade="F2"/>
          </w:tcPr>
          <w:p w14:paraId="1578D8FB" w14:textId="0C68459B" w:rsidR="002B34A1" w:rsidRDefault="002D33E2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31.12.2023</w:t>
            </w:r>
          </w:p>
        </w:tc>
      </w:tr>
      <w:tr w:rsidR="002B34A1" w14:paraId="20CB9BA4" w14:textId="5828CAE8" w:rsidTr="00FD2C2B">
        <w:tc>
          <w:tcPr>
            <w:tcW w:w="5098" w:type="dxa"/>
          </w:tcPr>
          <w:p w14:paraId="35AEB348" w14:textId="77777777" w:rsidR="002B34A1" w:rsidRPr="006639DB" w:rsidRDefault="002B34A1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6639DB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>tržby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za vlastné výkony a tovar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1985" w:type="dxa"/>
          </w:tcPr>
          <w:p w14:paraId="0A20A0F5" w14:textId="77777777" w:rsidR="002B34A1" w:rsidRDefault="002B34A1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977" w:type="dxa"/>
          </w:tcPr>
          <w:p w14:paraId="2FFD0930" w14:textId="77777777" w:rsidR="002B34A1" w:rsidRDefault="002B34A1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2B34A1" w14:paraId="58FBC66F" w14:textId="1956474A" w:rsidTr="00FD2C2B">
        <w:tc>
          <w:tcPr>
            <w:tcW w:w="5098" w:type="dxa"/>
          </w:tcPr>
          <w:p w14:paraId="3E1EA4BE" w14:textId="77777777" w:rsidR="002B34A1" w:rsidRPr="001B3971" w:rsidRDefault="002B34A1" w:rsidP="00821EB9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602 – Tržby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predaja služieb</w:t>
            </w:r>
          </w:p>
        </w:tc>
        <w:tc>
          <w:tcPr>
            <w:tcW w:w="1985" w:type="dxa"/>
          </w:tcPr>
          <w:p w14:paraId="38A2CF69" w14:textId="5BB128BA" w:rsidR="002B34A1" w:rsidRP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2D33E2">
              <w:rPr>
                <w:rFonts w:ascii="Times New Roman" w:hAnsi="Times New Roman" w:cs="Times New Roman"/>
                <w:lang w:eastAsia="sk-SK"/>
              </w:rPr>
              <w:t>621.661,94</w:t>
            </w:r>
          </w:p>
        </w:tc>
        <w:tc>
          <w:tcPr>
            <w:tcW w:w="1977" w:type="dxa"/>
          </w:tcPr>
          <w:p w14:paraId="1DF994FC" w14:textId="5286E5DE" w:rsidR="002B34A1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863.466,03</w:t>
            </w:r>
          </w:p>
        </w:tc>
      </w:tr>
      <w:tr w:rsidR="002B34A1" w14:paraId="4FAE61A1" w14:textId="0AD55CBE" w:rsidTr="00FD2C2B">
        <w:tc>
          <w:tcPr>
            <w:tcW w:w="5098" w:type="dxa"/>
          </w:tcPr>
          <w:p w14:paraId="4DF8819E" w14:textId="77777777" w:rsidR="002B34A1" w:rsidRPr="001B3971" w:rsidRDefault="002B34A1" w:rsidP="00821EB9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648 – Ostatné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prevádzkovej činnosti</w:t>
            </w:r>
          </w:p>
        </w:tc>
        <w:tc>
          <w:tcPr>
            <w:tcW w:w="1985" w:type="dxa"/>
          </w:tcPr>
          <w:p w14:paraId="51915673" w14:textId="4F153CF7" w:rsidR="002B34A1" w:rsidRP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2.931,84</w:t>
            </w:r>
          </w:p>
        </w:tc>
        <w:tc>
          <w:tcPr>
            <w:tcW w:w="1977" w:type="dxa"/>
          </w:tcPr>
          <w:p w14:paraId="3653ACA8" w14:textId="794BEDCE" w:rsidR="002B34A1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6.581,38</w:t>
            </w:r>
          </w:p>
        </w:tc>
      </w:tr>
      <w:tr w:rsidR="002B34A1" w14:paraId="51E0E39A" w14:textId="43137562" w:rsidTr="00FD2C2B">
        <w:tc>
          <w:tcPr>
            <w:tcW w:w="5098" w:type="dxa"/>
          </w:tcPr>
          <w:p w14:paraId="6FE42DE2" w14:textId="77777777" w:rsidR="002B34A1" w:rsidRDefault="002B34A1" w:rsidP="00FD2C2B">
            <w:pPr>
              <w:spacing w:line="240" w:lineRule="auto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výnosy z transferov a rozpočtových príjmov v obciach, VÚC a v RO a PO zriadených obcou alebo VÚC</w:t>
            </w:r>
          </w:p>
        </w:tc>
        <w:tc>
          <w:tcPr>
            <w:tcW w:w="1985" w:type="dxa"/>
          </w:tcPr>
          <w:p w14:paraId="1FC1337C" w14:textId="77777777" w:rsidR="002B34A1" w:rsidRPr="002D33E2" w:rsidRDefault="002B34A1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977" w:type="dxa"/>
          </w:tcPr>
          <w:p w14:paraId="5C8B0DF6" w14:textId="77777777" w:rsidR="002B34A1" w:rsidRPr="0017474D" w:rsidRDefault="002B34A1" w:rsidP="00821EB9">
            <w:pPr>
              <w:rPr>
                <w:rFonts w:ascii="Times New Roman" w:hAnsi="Times New Roman" w:cs="Times New Roman"/>
                <w:b/>
                <w:color w:val="FF0000"/>
                <w:lang w:eastAsia="sk-SK"/>
              </w:rPr>
            </w:pPr>
          </w:p>
        </w:tc>
      </w:tr>
      <w:tr w:rsidR="002B34A1" w14:paraId="5907EF8F" w14:textId="5DA37CA5" w:rsidTr="00FD2C2B">
        <w:tc>
          <w:tcPr>
            <w:tcW w:w="5098" w:type="dxa"/>
          </w:tcPr>
          <w:p w14:paraId="3B8876B1" w14:textId="77777777" w:rsidR="002B34A1" w:rsidRPr="001B3971" w:rsidRDefault="002B34A1" w:rsidP="00821EB9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691 –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VÚC</w:t>
            </w:r>
          </w:p>
        </w:tc>
        <w:tc>
          <w:tcPr>
            <w:tcW w:w="1985" w:type="dxa"/>
          </w:tcPr>
          <w:p w14:paraId="7D3E45C7" w14:textId="5803935E" w:rsidR="002B34A1" w:rsidRP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657.082,92</w:t>
            </w:r>
          </w:p>
        </w:tc>
        <w:tc>
          <w:tcPr>
            <w:tcW w:w="1977" w:type="dxa"/>
          </w:tcPr>
          <w:p w14:paraId="63F19D75" w14:textId="6F20B311" w:rsidR="002B34A1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940.101,69</w:t>
            </w:r>
          </w:p>
        </w:tc>
      </w:tr>
      <w:tr w:rsidR="002B34A1" w14:paraId="45BB55BA" w14:textId="47327156" w:rsidTr="00FD2C2B">
        <w:tc>
          <w:tcPr>
            <w:tcW w:w="5098" w:type="dxa"/>
          </w:tcPr>
          <w:p w14:paraId="207E1BFD" w14:textId="77777777" w:rsidR="002B34A1" w:rsidRPr="001B3971" w:rsidRDefault="002B34A1" w:rsidP="00821EB9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692 – Výnosy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    VÚC zúčtovanie kapitálového transferu zriaďovateľa</w:t>
            </w:r>
          </w:p>
        </w:tc>
        <w:tc>
          <w:tcPr>
            <w:tcW w:w="1985" w:type="dxa"/>
          </w:tcPr>
          <w:p w14:paraId="210486FD" w14:textId="38854F47" w:rsidR="002B34A1" w:rsidRP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27.816,21</w:t>
            </w:r>
          </w:p>
        </w:tc>
        <w:tc>
          <w:tcPr>
            <w:tcW w:w="1977" w:type="dxa"/>
          </w:tcPr>
          <w:p w14:paraId="7532D64B" w14:textId="32F91ECE" w:rsidR="002B34A1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27.179,69</w:t>
            </w:r>
          </w:p>
        </w:tc>
      </w:tr>
      <w:tr w:rsidR="002B34A1" w14:paraId="13774885" w14:textId="3A53E439" w:rsidTr="00FD2C2B">
        <w:tc>
          <w:tcPr>
            <w:tcW w:w="5098" w:type="dxa"/>
          </w:tcPr>
          <w:p w14:paraId="3ED494CA" w14:textId="77777777" w:rsidR="002B34A1" w:rsidRPr="001B3971" w:rsidRDefault="002B34A1" w:rsidP="00821EB9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693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zo ŠR</w:t>
            </w:r>
          </w:p>
        </w:tc>
        <w:tc>
          <w:tcPr>
            <w:tcW w:w="1985" w:type="dxa"/>
          </w:tcPr>
          <w:p w14:paraId="7C5CE983" w14:textId="0A6002DE" w:rsidR="002B34A1" w:rsidRP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1.157.167,30</w:t>
            </w:r>
          </w:p>
        </w:tc>
        <w:tc>
          <w:tcPr>
            <w:tcW w:w="1977" w:type="dxa"/>
          </w:tcPr>
          <w:p w14:paraId="3F67249E" w14:textId="04CFE873" w:rsidR="002B34A1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1.298.091,30</w:t>
            </w:r>
          </w:p>
        </w:tc>
      </w:tr>
      <w:tr w:rsidR="002B34A1" w14:paraId="6C893E02" w14:textId="72F486EE" w:rsidTr="00FD2C2B">
        <w:tc>
          <w:tcPr>
            <w:tcW w:w="5098" w:type="dxa"/>
          </w:tcPr>
          <w:p w14:paraId="6225C897" w14:textId="77777777" w:rsidR="002B34A1" w:rsidRPr="001B3971" w:rsidRDefault="002B34A1" w:rsidP="00821EB9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694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zo ŠR – zúčtovanie kapitálového transferu zo ŠR</w:t>
            </w:r>
          </w:p>
        </w:tc>
        <w:tc>
          <w:tcPr>
            <w:tcW w:w="1985" w:type="dxa"/>
          </w:tcPr>
          <w:p w14:paraId="5E8D447C" w14:textId="6F00651D" w:rsidR="002B34A1" w:rsidRP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3.651,48</w:t>
            </w:r>
          </w:p>
        </w:tc>
        <w:tc>
          <w:tcPr>
            <w:tcW w:w="1977" w:type="dxa"/>
          </w:tcPr>
          <w:p w14:paraId="29E947E2" w14:textId="5AAD9857" w:rsidR="002B34A1" w:rsidRPr="004B5BF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3.651,48</w:t>
            </w:r>
          </w:p>
        </w:tc>
      </w:tr>
      <w:tr w:rsidR="002B34A1" w14:paraId="271EAB70" w14:textId="75776078" w:rsidTr="00FD2C2B">
        <w:tc>
          <w:tcPr>
            <w:tcW w:w="5098" w:type="dxa"/>
          </w:tcPr>
          <w:p w14:paraId="681CC152" w14:textId="77777777" w:rsidR="002B34A1" w:rsidRPr="001B3971" w:rsidRDefault="002B34A1" w:rsidP="00821EB9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697 – Výnosy samosprávy z</w:t>
            </w:r>
            <w:r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od ostatných subjektov mimo verejnej správy</w:t>
            </w:r>
          </w:p>
        </w:tc>
        <w:tc>
          <w:tcPr>
            <w:tcW w:w="1985" w:type="dxa"/>
          </w:tcPr>
          <w:p w14:paraId="32314487" w14:textId="6CD5A73E" w:rsidR="002B34A1" w:rsidRP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822,58</w:t>
            </w:r>
          </w:p>
        </w:tc>
        <w:tc>
          <w:tcPr>
            <w:tcW w:w="1977" w:type="dxa"/>
          </w:tcPr>
          <w:p w14:paraId="7FBCE4B5" w14:textId="71A94DF8" w:rsidR="002B34A1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2.202,02</w:t>
            </w:r>
          </w:p>
        </w:tc>
      </w:tr>
    </w:tbl>
    <w:p w14:paraId="47D4914A" w14:textId="77777777" w:rsidR="00B70E25" w:rsidRDefault="00B70E25" w:rsidP="00B70E25">
      <w:pPr>
        <w:pStyle w:val="Odsekzoznamu"/>
        <w:ind w:left="360"/>
        <w:rPr>
          <w:rFonts w:ascii="Times New Roman" w:hAnsi="Times New Roman" w:cs="Times New Roman"/>
          <w:b/>
          <w:lang w:eastAsia="sk-SK"/>
        </w:rPr>
      </w:pPr>
    </w:p>
    <w:p w14:paraId="039B499E" w14:textId="77777777" w:rsidR="00B70E25" w:rsidRPr="0016797F" w:rsidRDefault="00B70E25" w:rsidP="00B70E25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Náklady – popis a</w:t>
      </w:r>
      <w:r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85"/>
        <w:gridCol w:w="1977"/>
      </w:tblGrid>
      <w:tr w:rsidR="002D33E2" w14:paraId="2035B458" w14:textId="77777777" w:rsidTr="00FD2C2B">
        <w:tc>
          <w:tcPr>
            <w:tcW w:w="5098" w:type="dxa"/>
            <w:shd w:val="clear" w:color="auto" w:fill="F2F2F2" w:themeFill="background1" w:themeFillShade="F2"/>
          </w:tcPr>
          <w:p w14:paraId="7763EF2A" w14:textId="77777777" w:rsidR="002D33E2" w:rsidRDefault="002D33E2" w:rsidP="00821EB9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 názov)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14:paraId="76CF7515" w14:textId="6B99D90C" w:rsidR="002D33E2" w:rsidRDefault="002D33E2" w:rsidP="00821EB9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31.12.2022</w:t>
            </w:r>
          </w:p>
        </w:tc>
        <w:tc>
          <w:tcPr>
            <w:tcW w:w="1977" w:type="dxa"/>
            <w:shd w:val="clear" w:color="auto" w:fill="F2F2F2" w:themeFill="background1" w:themeFillShade="F2"/>
          </w:tcPr>
          <w:p w14:paraId="4FDB0403" w14:textId="6A7DCA86" w:rsidR="002D33E2" w:rsidRDefault="002D33E2" w:rsidP="00821EB9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 31.12.2023</w:t>
            </w:r>
          </w:p>
        </w:tc>
      </w:tr>
      <w:tr w:rsidR="002D33E2" w14:paraId="78094E2E" w14:textId="77777777" w:rsidTr="00FD2C2B">
        <w:tc>
          <w:tcPr>
            <w:tcW w:w="5098" w:type="dxa"/>
          </w:tcPr>
          <w:p w14:paraId="475451DC" w14:textId="77777777" w:rsidR="002D33E2" w:rsidRPr="001B3971" w:rsidRDefault="002D33E2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B3971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spotrebované nákupy</w:t>
            </w:r>
          </w:p>
        </w:tc>
        <w:tc>
          <w:tcPr>
            <w:tcW w:w="1985" w:type="dxa"/>
          </w:tcPr>
          <w:p w14:paraId="0F81D119" w14:textId="77777777" w:rsidR="002D33E2" w:rsidRPr="001B3971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08D5401D" w14:textId="0FCB90E1" w:rsidR="002D33E2" w:rsidRPr="001B3971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D33E2" w14:paraId="1BDF056A" w14:textId="77777777" w:rsidTr="00FD2C2B">
        <w:trPr>
          <w:trHeight w:val="177"/>
        </w:trPr>
        <w:tc>
          <w:tcPr>
            <w:tcW w:w="5098" w:type="dxa"/>
          </w:tcPr>
          <w:p w14:paraId="18093D04" w14:textId="77777777" w:rsidR="002D33E2" w:rsidRPr="001B3971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501 – Spotreba materiálu</w:t>
            </w:r>
          </w:p>
        </w:tc>
        <w:tc>
          <w:tcPr>
            <w:tcW w:w="1985" w:type="dxa"/>
          </w:tcPr>
          <w:p w14:paraId="5341EE21" w14:textId="6B2DDD0F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245.393,24</w:t>
            </w:r>
          </w:p>
        </w:tc>
        <w:tc>
          <w:tcPr>
            <w:tcW w:w="1977" w:type="dxa"/>
          </w:tcPr>
          <w:p w14:paraId="35767122" w14:textId="598682A8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259.730,92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4C078063" w14:textId="77777777" w:rsidTr="00FD2C2B">
        <w:tc>
          <w:tcPr>
            <w:tcW w:w="5098" w:type="dxa"/>
          </w:tcPr>
          <w:p w14:paraId="55DF61BD" w14:textId="77777777" w:rsidR="002D33E2" w:rsidRPr="001B3971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1985" w:type="dxa"/>
          </w:tcPr>
          <w:p w14:paraId="3567065A" w14:textId="2E59243D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142.056,32</w:t>
            </w:r>
          </w:p>
        </w:tc>
        <w:tc>
          <w:tcPr>
            <w:tcW w:w="1977" w:type="dxa"/>
          </w:tcPr>
          <w:p w14:paraId="75B56C45" w14:textId="184F4AC3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238.965,15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0A677ABF" w14:textId="77777777" w:rsidTr="00FD2C2B">
        <w:tc>
          <w:tcPr>
            <w:tcW w:w="5098" w:type="dxa"/>
          </w:tcPr>
          <w:p w14:paraId="56D53067" w14:textId="77777777" w:rsidR="002D33E2" w:rsidRDefault="002D33E2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1985" w:type="dxa"/>
          </w:tcPr>
          <w:p w14:paraId="514A2A27" w14:textId="77777777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4BAEC279" w14:textId="4C6B73E6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D33E2" w14:paraId="5F0A95F7" w14:textId="77777777" w:rsidTr="00FD2C2B">
        <w:tc>
          <w:tcPr>
            <w:tcW w:w="5098" w:type="dxa"/>
          </w:tcPr>
          <w:p w14:paraId="3EDC9C3F" w14:textId="77777777" w:rsidR="002D33E2" w:rsidRPr="001B3971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511 – Opravy a udržiavanie</w:t>
            </w:r>
          </w:p>
        </w:tc>
        <w:tc>
          <w:tcPr>
            <w:tcW w:w="1985" w:type="dxa"/>
          </w:tcPr>
          <w:p w14:paraId="208F4D44" w14:textId="020C195D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14.439,11</w:t>
            </w:r>
          </w:p>
        </w:tc>
        <w:tc>
          <w:tcPr>
            <w:tcW w:w="1977" w:type="dxa"/>
          </w:tcPr>
          <w:p w14:paraId="3062F2D5" w14:textId="34F3EB9D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15.858,39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3DF8D35D" w14:textId="77777777" w:rsidTr="00FD2C2B">
        <w:trPr>
          <w:trHeight w:val="328"/>
        </w:trPr>
        <w:tc>
          <w:tcPr>
            <w:tcW w:w="5098" w:type="dxa"/>
          </w:tcPr>
          <w:p w14:paraId="34281499" w14:textId="77777777" w:rsidR="002D33E2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512 – Cestovné </w:t>
            </w:r>
          </w:p>
        </w:tc>
        <w:tc>
          <w:tcPr>
            <w:tcW w:w="1985" w:type="dxa"/>
          </w:tcPr>
          <w:p w14:paraId="27AA3E9C" w14:textId="261B0F4A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0,00</w:t>
            </w:r>
          </w:p>
        </w:tc>
        <w:tc>
          <w:tcPr>
            <w:tcW w:w="1977" w:type="dxa"/>
          </w:tcPr>
          <w:p w14:paraId="00AB12B1" w14:textId="0CA2B889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00783C">
              <w:rPr>
                <w:rFonts w:ascii="Times New Roman" w:hAnsi="Times New Roman" w:cs="Times New Roman"/>
                <w:lang w:eastAsia="sk-SK"/>
              </w:rPr>
              <w:t>0</w:t>
            </w:r>
            <w:r>
              <w:rPr>
                <w:rFonts w:ascii="Times New Roman" w:hAnsi="Times New Roman" w:cs="Times New Roman"/>
                <w:lang w:eastAsia="sk-SK"/>
              </w:rPr>
              <w:t xml:space="preserve">,00 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</w:tr>
      <w:tr w:rsidR="002D33E2" w14:paraId="45BA7CE0" w14:textId="77777777" w:rsidTr="00FD2C2B">
        <w:tc>
          <w:tcPr>
            <w:tcW w:w="5098" w:type="dxa"/>
          </w:tcPr>
          <w:p w14:paraId="0DD16012" w14:textId="77777777" w:rsidR="002D33E2" w:rsidRPr="00356214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1985" w:type="dxa"/>
          </w:tcPr>
          <w:p w14:paraId="6A905EB7" w14:textId="086B7EAF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51.137,39</w:t>
            </w:r>
          </w:p>
        </w:tc>
        <w:tc>
          <w:tcPr>
            <w:tcW w:w="1977" w:type="dxa"/>
          </w:tcPr>
          <w:p w14:paraId="345F43D8" w14:textId="598E12B8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64.817,94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198FAE44" w14:textId="77777777" w:rsidTr="00FD2C2B">
        <w:tc>
          <w:tcPr>
            <w:tcW w:w="5098" w:type="dxa"/>
          </w:tcPr>
          <w:p w14:paraId="1E557B30" w14:textId="77777777" w:rsidR="002D33E2" w:rsidRDefault="002D33E2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1985" w:type="dxa"/>
          </w:tcPr>
          <w:p w14:paraId="56571207" w14:textId="77777777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5063A3CC" w14:textId="3F8E6F78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D33E2" w14:paraId="319590F7" w14:textId="77777777" w:rsidTr="00FD2C2B">
        <w:tc>
          <w:tcPr>
            <w:tcW w:w="5098" w:type="dxa"/>
          </w:tcPr>
          <w:p w14:paraId="381D226C" w14:textId="77777777" w:rsidR="002D33E2" w:rsidRPr="00356214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1985" w:type="dxa"/>
          </w:tcPr>
          <w:p w14:paraId="02B091B9" w14:textId="2AC32B17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984.581,63</w:t>
            </w:r>
          </w:p>
        </w:tc>
        <w:tc>
          <w:tcPr>
            <w:tcW w:w="1977" w:type="dxa"/>
          </w:tcPr>
          <w:p w14:paraId="50BE5A28" w14:textId="3A710A77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1.130.906,34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44BBB94D" w14:textId="77777777" w:rsidTr="00FD2C2B">
        <w:tc>
          <w:tcPr>
            <w:tcW w:w="5098" w:type="dxa"/>
          </w:tcPr>
          <w:p w14:paraId="51E724CD" w14:textId="77777777" w:rsidR="002D33E2" w:rsidRPr="00356214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lastRenderedPageBreak/>
              <w:t>524 – Zákonné sociálne náklady</w:t>
            </w:r>
          </w:p>
        </w:tc>
        <w:tc>
          <w:tcPr>
            <w:tcW w:w="1985" w:type="dxa"/>
          </w:tcPr>
          <w:p w14:paraId="1E456EFE" w14:textId="1B29EB85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344.212,67</w:t>
            </w:r>
          </w:p>
        </w:tc>
        <w:tc>
          <w:tcPr>
            <w:tcW w:w="1977" w:type="dxa"/>
          </w:tcPr>
          <w:p w14:paraId="2B7BBAD8" w14:textId="1DAB471B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392.624,89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6A57C943" w14:textId="77777777" w:rsidTr="00FD2C2B">
        <w:tc>
          <w:tcPr>
            <w:tcW w:w="5098" w:type="dxa"/>
          </w:tcPr>
          <w:p w14:paraId="70C087BA" w14:textId="77777777" w:rsidR="002D33E2" w:rsidRPr="00356214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1985" w:type="dxa"/>
          </w:tcPr>
          <w:p w14:paraId="23113534" w14:textId="4B95D3AD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2.490,00</w:t>
            </w:r>
          </w:p>
        </w:tc>
        <w:tc>
          <w:tcPr>
            <w:tcW w:w="1977" w:type="dxa"/>
          </w:tcPr>
          <w:p w14:paraId="2523D2B9" w14:textId="4ED3A269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3.080,96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68C7374D" w14:textId="77777777" w:rsidTr="00FD2C2B">
        <w:tc>
          <w:tcPr>
            <w:tcW w:w="5098" w:type="dxa"/>
          </w:tcPr>
          <w:p w14:paraId="44D1092C" w14:textId="77777777" w:rsidR="002D33E2" w:rsidRPr="00356214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1985" w:type="dxa"/>
          </w:tcPr>
          <w:p w14:paraId="4493A2EE" w14:textId="2F902F84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21.601,20</w:t>
            </w:r>
          </w:p>
        </w:tc>
        <w:tc>
          <w:tcPr>
            <w:tcW w:w="1977" w:type="dxa"/>
          </w:tcPr>
          <w:p w14:paraId="2259C42A" w14:textId="280A7A8D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145.856,37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6BD735A3" w14:textId="77777777" w:rsidTr="00FD2C2B">
        <w:tc>
          <w:tcPr>
            <w:tcW w:w="5098" w:type="dxa"/>
          </w:tcPr>
          <w:p w14:paraId="3DA18015" w14:textId="77777777" w:rsidR="002D33E2" w:rsidRPr="00356214" w:rsidRDefault="002D33E2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d) dane a poplatky</w:t>
            </w:r>
          </w:p>
        </w:tc>
        <w:tc>
          <w:tcPr>
            <w:tcW w:w="1985" w:type="dxa"/>
          </w:tcPr>
          <w:p w14:paraId="665584CE" w14:textId="77777777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77BB69D0" w14:textId="6EDE6F02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D33E2" w14:paraId="2E66CFCA" w14:textId="77777777" w:rsidTr="00FD2C2B">
        <w:tc>
          <w:tcPr>
            <w:tcW w:w="5098" w:type="dxa"/>
          </w:tcPr>
          <w:p w14:paraId="3A31AFC4" w14:textId="77777777" w:rsidR="002D33E2" w:rsidRPr="00356214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538 – Ostatné dane a poplatky </w:t>
            </w:r>
          </w:p>
        </w:tc>
        <w:tc>
          <w:tcPr>
            <w:tcW w:w="1985" w:type="dxa"/>
          </w:tcPr>
          <w:p w14:paraId="6F24F830" w14:textId="69FBB552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160,00</w:t>
            </w:r>
          </w:p>
        </w:tc>
        <w:tc>
          <w:tcPr>
            <w:tcW w:w="1977" w:type="dxa"/>
          </w:tcPr>
          <w:p w14:paraId="1F30CE4B" w14:textId="350C35FC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0,00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21629EC9" w14:textId="77777777" w:rsidTr="00FD2C2B">
        <w:tc>
          <w:tcPr>
            <w:tcW w:w="5098" w:type="dxa"/>
          </w:tcPr>
          <w:p w14:paraId="5F9B68F0" w14:textId="7CEEA210" w:rsidR="002D33E2" w:rsidRPr="00312339" w:rsidRDefault="002D33E2" w:rsidP="00821EB9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e) ostatné náklady na prevádzkovú činnosť</w:t>
            </w:r>
          </w:p>
        </w:tc>
        <w:tc>
          <w:tcPr>
            <w:tcW w:w="1985" w:type="dxa"/>
          </w:tcPr>
          <w:p w14:paraId="083066B5" w14:textId="77777777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6815A4DD" w14:textId="78524BBC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D33E2" w14:paraId="6DB64255" w14:textId="77777777" w:rsidTr="00FD2C2B">
        <w:tc>
          <w:tcPr>
            <w:tcW w:w="5098" w:type="dxa"/>
          </w:tcPr>
          <w:p w14:paraId="2E2CFAB7" w14:textId="1F2C3C8E" w:rsidR="002D33E2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545 – Ostatné pokuty, penále a úroky z omeškania</w:t>
            </w:r>
          </w:p>
        </w:tc>
        <w:tc>
          <w:tcPr>
            <w:tcW w:w="1985" w:type="dxa"/>
          </w:tcPr>
          <w:p w14:paraId="261EDB3E" w14:textId="12BDA57A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0,00</w:t>
            </w:r>
          </w:p>
        </w:tc>
        <w:tc>
          <w:tcPr>
            <w:tcW w:w="1977" w:type="dxa"/>
          </w:tcPr>
          <w:p w14:paraId="0E9B0FB5" w14:textId="43E0E786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30,00</w:t>
            </w:r>
          </w:p>
        </w:tc>
      </w:tr>
      <w:tr w:rsidR="002D33E2" w14:paraId="2AD1547A" w14:textId="77777777" w:rsidTr="00FD2C2B">
        <w:tc>
          <w:tcPr>
            <w:tcW w:w="5098" w:type="dxa"/>
          </w:tcPr>
          <w:p w14:paraId="544AC16D" w14:textId="1E1A6AB9" w:rsidR="002D33E2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548 – Ostatné náklady na prevádzkovú činnosť</w:t>
            </w:r>
          </w:p>
        </w:tc>
        <w:tc>
          <w:tcPr>
            <w:tcW w:w="1985" w:type="dxa"/>
          </w:tcPr>
          <w:p w14:paraId="56330AC9" w14:textId="1D4B5720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0,00</w:t>
            </w:r>
          </w:p>
        </w:tc>
        <w:tc>
          <w:tcPr>
            <w:tcW w:w="1977" w:type="dxa"/>
          </w:tcPr>
          <w:p w14:paraId="52EB6011" w14:textId="08CDB204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1.119,48</w:t>
            </w:r>
          </w:p>
        </w:tc>
      </w:tr>
      <w:tr w:rsidR="002D33E2" w14:paraId="0EFC8DC0" w14:textId="77777777" w:rsidTr="00FD2C2B">
        <w:tc>
          <w:tcPr>
            <w:tcW w:w="5098" w:type="dxa"/>
          </w:tcPr>
          <w:p w14:paraId="393E493B" w14:textId="25C59787" w:rsidR="002D33E2" w:rsidRDefault="002D33E2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f) odpisy, rezervy a opravné položky</w:t>
            </w:r>
          </w:p>
        </w:tc>
        <w:tc>
          <w:tcPr>
            <w:tcW w:w="1985" w:type="dxa"/>
          </w:tcPr>
          <w:p w14:paraId="2C9BC0C5" w14:textId="77777777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258C35E6" w14:textId="7F3197DC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D33E2" w14:paraId="0C3E9301" w14:textId="77777777" w:rsidTr="00FD2C2B">
        <w:tc>
          <w:tcPr>
            <w:tcW w:w="5098" w:type="dxa"/>
          </w:tcPr>
          <w:p w14:paraId="09D6C663" w14:textId="77777777" w:rsidR="002D33E2" w:rsidRPr="00356214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551 – Odpisy DNM a DHM</w:t>
            </w:r>
          </w:p>
        </w:tc>
        <w:tc>
          <w:tcPr>
            <w:tcW w:w="1985" w:type="dxa"/>
          </w:tcPr>
          <w:p w14:paraId="028E5988" w14:textId="2CCD63E2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31.4</w:t>
            </w:r>
            <w:r w:rsidR="009F2932">
              <w:rPr>
                <w:rFonts w:ascii="Times New Roman" w:hAnsi="Times New Roman" w:cs="Times New Roman"/>
                <w:lang w:eastAsia="sk-SK"/>
              </w:rPr>
              <w:t>67,69</w:t>
            </w:r>
          </w:p>
        </w:tc>
        <w:tc>
          <w:tcPr>
            <w:tcW w:w="1977" w:type="dxa"/>
          </w:tcPr>
          <w:p w14:paraId="0F8569F5" w14:textId="307FD851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30.831,17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14E1DA89" w14:textId="77777777" w:rsidTr="00FD2C2B">
        <w:tc>
          <w:tcPr>
            <w:tcW w:w="5098" w:type="dxa"/>
          </w:tcPr>
          <w:p w14:paraId="579A4D47" w14:textId="0B883F4D" w:rsidR="002D33E2" w:rsidRDefault="002D33E2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g) finančné náklady</w:t>
            </w:r>
          </w:p>
        </w:tc>
        <w:tc>
          <w:tcPr>
            <w:tcW w:w="1985" w:type="dxa"/>
          </w:tcPr>
          <w:p w14:paraId="602DCE91" w14:textId="77777777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5593744F" w14:textId="2A0D6D7B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D33E2" w14:paraId="5A394284" w14:textId="77777777" w:rsidTr="00FD2C2B">
        <w:tc>
          <w:tcPr>
            <w:tcW w:w="5098" w:type="dxa"/>
          </w:tcPr>
          <w:p w14:paraId="37897976" w14:textId="77777777" w:rsidR="002D33E2" w:rsidRPr="00A20BFA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1985" w:type="dxa"/>
          </w:tcPr>
          <w:p w14:paraId="22305F0C" w14:textId="1E0F2385" w:rsidR="002D33E2" w:rsidRDefault="009F293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1.335,49</w:t>
            </w:r>
          </w:p>
        </w:tc>
        <w:tc>
          <w:tcPr>
            <w:tcW w:w="1977" w:type="dxa"/>
          </w:tcPr>
          <w:p w14:paraId="3005667B" w14:textId="339A781D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461,64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0CBEF615" w14:textId="77777777" w:rsidTr="00FD2C2B">
        <w:tc>
          <w:tcPr>
            <w:tcW w:w="5098" w:type="dxa"/>
          </w:tcPr>
          <w:p w14:paraId="61B9A6E1" w14:textId="32F7DC1F" w:rsidR="002D33E2" w:rsidRDefault="002D33E2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h) náklady na transfery a náklady z odvodov príjmov</w:t>
            </w:r>
          </w:p>
        </w:tc>
        <w:tc>
          <w:tcPr>
            <w:tcW w:w="1985" w:type="dxa"/>
          </w:tcPr>
          <w:p w14:paraId="06D5ACFE" w14:textId="77777777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2A43F948" w14:textId="34BB0C5A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D33E2" w14:paraId="61FE45ED" w14:textId="77777777" w:rsidTr="00FD2C2B">
        <w:tc>
          <w:tcPr>
            <w:tcW w:w="5098" w:type="dxa"/>
          </w:tcPr>
          <w:p w14:paraId="14F33C94" w14:textId="77777777" w:rsidR="002D33E2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588 – Náklady z odvodu príjmov </w:t>
            </w:r>
          </w:p>
          <w:p w14:paraId="5267AF0A" w14:textId="77777777" w:rsidR="002D33E2" w:rsidRPr="00A20BFA" w:rsidRDefault="002D33E2" w:rsidP="00821EB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- predpis odvodu príjmov RO</w:t>
            </w:r>
          </w:p>
        </w:tc>
        <w:tc>
          <w:tcPr>
            <w:tcW w:w="1985" w:type="dxa"/>
          </w:tcPr>
          <w:p w14:paraId="79494387" w14:textId="7BCB53C7" w:rsidR="002D33E2" w:rsidRDefault="009F293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624.582,25</w:t>
            </w:r>
          </w:p>
        </w:tc>
        <w:tc>
          <w:tcPr>
            <w:tcW w:w="1977" w:type="dxa"/>
          </w:tcPr>
          <w:p w14:paraId="6EB2F217" w14:textId="47FEBE76" w:rsidR="002D33E2" w:rsidRPr="0000783C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869.992,94</w:t>
            </w:r>
            <w:r w:rsidRPr="0000783C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2D33E2" w14:paraId="00918F0D" w14:textId="77777777" w:rsidTr="00FD2C2B">
        <w:tc>
          <w:tcPr>
            <w:tcW w:w="5098" w:type="dxa"/>
          </w:tcPr>
          <w:p w14:paraId="72CD92C0" w14:textId="2CF7B105" w:rsidR="002D33E2" w:rsidRPr="00A20BFA" w:rsidRDefault="002D33E2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i) ostatné náklady</w:t>
            </w:r>
          </w:p>
        </w:tc>
        <w:tc>
          <w:tcPr>
            <w:tcW w:w="1985" w:type="dxa"/>
          </w:tcPr>
          <w:p w14:paraId="32C1EE64" w14:textId="77777777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5383C10A" w14:textId="0AB09146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2D33E2" w14:paraId="0914E217" w14:textId="77777777" w:rsidTr="00FD2C2B">
        <w:tc>
          <w:tcPr>
            <w:tcW w:w="5098" w:type="dxa"/>
          </w:tcPr>
          <w:p w14:paraId="6B29A735" w14:textId="2B1C78EF" w:rsidR="002D33E2" w:rsidRPr="00A20BFA" w:rsidRDefault="002D33E2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j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dane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 príjmov</w:t>
            </w:r>
          </w:p>
        </w:tc>
        <w:tc>
          <w:tcPr>
            <w:tcW w:w="1985" w:type="dxa"/>
          </w:tcPr>
          <w:p w14:paraId="2D7B0FFA" w14:textId="77777777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977" w:type="dxa"/>
          </w:tcPr>
          <w:p w14:paraId="38009304" w14:textId="54E34280" w:rsidR="002D33E2" w:rsidRDefault="002D33E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9F2932" w14:paraId="58092861" w14:textId="77777777" w:rsidTr="00FD2C2B">
        <w:tc>
          <w:tcPr>
            <w:tcW w:w="5098" w:type="dxa"/>
          </w:tcPr>
          <w:p w14:paraId="144E89D7" w14:textId="736F57D7" w:rsidR="009F2932" w:rsidRDefault="009F2932" w:rsidP="00821EB9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Spolu:</w:t>
            </w:r>
          </w:p>
        </w:tc>
        <w:tc>
          <w:tcPr>
            <w:tcW w:w="1985" w:type="dxa"/>
          </w:tcPr>
          <w:p w14:paraId="240AB3A8" w14:textId="3E8E7275" w:rsidR="009F2932" w:rsidRDefault="009F293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2.463.456,99</w:t>
            </w:r>
          </w:p>
        </w:tc>
        <w:tc>
          <w:tcPr>
            <w:tcW w:w="1977" w:type="dxa"/>
          </w:tcPr>
          <w:p w14:paraId="499AF080" w14:textId="436DC33C" w:rsidR="009F2932" w:rsidRDefault="009F2932" w:rsidP="00821EB9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3.154.276,19</w:t>
            </w:r>
          </w:p>
        </w:tc>
      </w:tr>
    </w:tbl>
    <w:p w14:paraId="1004B77A" w14:textId="77777777" w:rsidR="009F2932" w:rsidRDefault="009F2932" w:rsidP="002076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17EC1F44" w14:textId="77777777" w:rsidR="00B70E25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VI</w:t>
      </w:r>
    </w:p>
    <w:p w14:paraId="58782E39" w14:textId="77777777" w:rsidR="00B70E25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1592153B" w14:textId="77777777" w:rsidR="00B70E25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rozpočte a hodnotenie plnenia rozpočtu</w:t>
      </w:r>
    </w:p>
    <w:p w14:paraId="204527B7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8116290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Informácie o rozpočte a hodnotenie plnenia rozpočtu </w:t>
      </w:r>
      <w:r>
        <w:rPr>
          <w:rFonts w:ascii="Times New Roman" w:eastAsia="Times New Roman" w:hAnsi="Times New Roman" w:cs="Times New Roman"/>
          <w:lang w:eastAsia="sk-SK"/>
        </w:rPr>
        <w:t>– tabuľka č. 12-14</w:t>
      </w:r>
    </w:p>
    <w:p w14:paraId="6DFEE1F0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12-14:</w:t>
      </w:r>
    </w:p>
    <w:p w14:paraId="662E93CB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3E8CA42" w14:textId="77777777" w:rsidR="00B70E25" w:rsidRPr="00FF3D2D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FF3D2D">
        <w:rPr>
          <w:rFonts w:ascii="Times New Roman" w:eastAsia="Times New Roman" w:hAnsi="Times New Roman" w:cs="Times New Roman"/>
          <w:lang w:eastAsia="sk-SK"/>
        </w:rPr>
        <w:t>V tabuľke č. 12 Príjmy rozpočtu, sú príjmami rozpočtu</w:t>
      </w:r>
    </w:p>
    <w:p w14:paraId="34A414F4" w14:textId="77777777" w:rsidR="00B70E25" w:rsidRPr="00FF3D2D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FF3D2D">
        <w:rPr>
          <w:rFonts w:ascii="Times New Roman" w:eastAsia="Times New Roman" w:hAnsi="Times New Roman" w:cs="Times New Roman"/>
          <w:lang w:eastAsia="sk-SK"/>
        </w:rPr>
        <w:t xml:space="preserve">- v kategórii 220 – Administratívne poplatky a iné poplatky a platby: príjmy za stravovanie, príjmy </w:t>
      </w:r>
    </w:p>
    <w:p w14:paraId="15C4995A" w14:textId="77777777" w:rsidR="00B70E25" w:rsidRPr="00FF3D2D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FF3D2D">
        <w:rPr>
          <w:rFonts w:ascii="Times New Roman" w:eastAsia="Times New Roman" w:hAnsi="Times New Roman" w:cs="Times New Roman"/>
          <w:lang w:eastAsia="sk-SK"/>
        </w:rPr>
        <w:t xml:space="preserve">   z predaja služieb – v prvom rade za ubytovanie a odkázanosť. </w:t>
      </w:r>
    </w:p>
    <w:p w14:paraId="323BDAD4" w14:textId="77777777" w:rsidR="00B70E25" w:rsidRPr="00FF3D2D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FF3D2D">
        <w:rPr>
          <w:rFonts w:ascii="Times New Roman" w:eastAsia="Times New Roman" w:hAnsi="Times New Roman" w:cs="Times New Roman"/>
          <w:lang w:eastAsia="sk-SK"/>
        </w:rPr>
        <w:t>- v kategórií 290 - Iné nedaňové príjmy – príjmy z dobropisov, príjmy z </w:t>
      </w:r>
      <w:proofErr w:type="spellStart"/>
      <w:r w:rsidRPr="00FF3D2D">
        <w:rPr>
          <w:rFonts w:ascii="Times New Roman" w:eastAsia="Times New Roman" w:hAnsi="Times New Roman" w:cs="Times New Roman"/>
          <w:lang w:eastAsia="sk-SK"/>
        </w:rPr>
        <w:t>vratiek</w:t>
      </w:r>
      <w:proofErr w:type="spellEnd"/>
      <w:r w:rsidRPr="00FF3D2D">
        <w:rPr>
          <w:rFonts w:ascii="Times New Roman" w:eastAsia="Times New Roman" w:hAnsi="Times New Roman" w:cs="Times New Roman"/>
          <w:lang w:eastAsia="sk-SK"/>
        </w:rPr>
        <w:t xml:space="preserve"> a z náhrad poistného </w:t>
      </w:r>
    </w:p>
    <w:p w14:paraId="3D46B548" w14:textId="77777777" w:rsidR="00B70E25" w:rsidRPr="00446D62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color w:val="FF0000"/>
          <w:lang w:eastAsia="sk-SK"/>
        </w:rPr>
      </w:pPr>
      <w:r w:rsidRPr="00FF3D2D">
        <w:rPr>
          <w:rFonts w:ascii="Times New Roman" w:eastAsia="Times New Roman" w:hAnsi="Times New Roman" w:cs="Times New Roman"/>
          <w:lang w:eastAsia="sk-SK"/>
        </w:rPr>
        <w:t xml:space="preserve">   plnenia</w:t>
      </w:r>
    </w:p>
    <w:p w14:paraId="402C6B5A" w14:textId="72EB51BC" w:rsidR="00635182" w:rsidRPr="00635182" w:rsidRDefault="00B70E25" w:rsidP="0063518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5182">
        <w:rPr>
          <w:rFonts w:ascii="Times New Roman" w:eastAsia="Times New Roman" w:hAnsi="Times New Roman" w:cs="Times New Roman"/>
          <w:lang w:eastAsia="sk-SK"/>
        </w:rPr>
        <w:t xml:space="preserve">- v kategórii 310 – Tuzemské bežné granty a transfery – sú to príjmy zo sponzorských príspevkov, </w:t>
      </w:r>
      <w:r w:rsidR="00A32B10">
        <w:rPr>
          <w:rFonts w:ascii="Times New Roman" w:eastAsia="Times New Roman" w:hAnsi="Times New Roman" w:cs="Times New Roman"/>
          <w:lang w:eastAsia="sk-SK"/>
        </w:rPr>
        <w:t>finančný príspevok</w:t>
      </w:r>
      <w:r w:rsidRPr="00635182">
        <w:rPr>
          <w:rFonts w:ascii="Times New Roman" w:eastAsia="Times New Roman" w:hAnsi="Times New Roman" w:cs="Times New Roman"/>
          <w:lang w:eastAsia="sk-SK"/>
        </w:rPr>
        <w:t xml:space="preserve"> od ÚPSVaR </w:t>
      </w:r>
      <w:r w:rsidR="00635182" w:rsidRPr="00635182">
        <w:rPr>
          <w:rFonts w:ascii="Times New Roman" w:eastAsia="Times New Roman" w:hAnsi="Times New Roman" w:cs="Times New Roman"/>
          <w:lang w:eastAsia="sk-SK"/>
        </w:rPr>
        <w:t xml:space="preserve">na podporu zamestnávania znevýhodnených </w:t>
      </w:r>
      <w:proofErr w:type="spellStart"/>
      <w:r w:rsidR="00635182" w:rsidRPr="00635182">
        <w:rPr>
          <w:rFonts w:ascii="Times New Roman" w:eastAsia="Times New Roman" w:hAnsi="Times New Roman" w:cs="Times New Roman"/>
          <w:lang w:eastAsia="sk-SK"/>
        </w:rPr>
        <w:t>UoZ</w:t>
      </w:r>
      <w:proofErr w:type="spellEnd"/>
      <w:r w:rsidR="00635182" w:rsidRPr="00635182">
        <w:rPr>
          <w:rFonts w:ascii="Times New Roman" w:eastAsia="Times New Roman" w:hAnsi="Times New Roman" w:cs="Times New Roman"/>
          <w:lang w:eastAsia="sk-SK"/>
        </w:rPr>
        <w:t xml:space="preserve"> v rámci národného projektu na základe dohody a príspevok na úhradu prevádzkových nákladov chránenej dielne od ÚPSVaR</w:t>
      </w:r>
      <w:r w:rsidR="00635182">
        <w:rPr>
          <w:rFonts w:ascii="Times New Roman" w:eastAsia="Times New Roman" w:hAnsi="Times New Roman" w:cs="Times New Roman"/>
          <w:lang w:eastAsia="sk-SK"/>
        </w:rPr>
        <w:t>.</w:t>
      </w:r>
    </w:p>
    <w:p w14:paraId="4FCD000F" w14:textId="5FDE558D" w:rsidR="00B70E25" w:rsidRPr="00A32B10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A32B10">
        <w:rPr>
          <w:rFonts w:ascii="Times New Roman" w:eastAsia="Times New Roman" w:hAnsi="Times New Roman" w:cs="Times New Roman"/>
          <w:lang w:eastAsia="sk-SK"/>
        </w:rPr>
        <w:t>V tabuľke č. 13 – Výdavky rozpočtu – výdavky podľa čerpania rozpočtu a sú to:</w:t>
      </w:r>
    </w:p>
    <w:p w14:paraId="14A5E167" w14:textId="7191DF16" w:rsidR="00D02590" w:rsidRPr="00D02590" w:rsidRDefault="00B70E25" w:rsidP="00D0259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A32B10">
        <w:rPr>
          <w:rFonts w:ascii="Times New Roman" w:eastAsia="Times New Roman" w:hAnsi="Times New Roman" w:cs="Times New Roman"/>
          <w:lang w:eastAsia="sk-SK"/>
        </w:rPr>
        <w:lastRenderedPageBreak/>
        <w:t xml:space="preserve">- Najvyššie výdavky predstavuje kategória 610 – mzdy, platy, služobné príjmy..., ktoré výdavky boli </w:t>
      </w:r>
      <w:r w:rsidRPr="00D02590">
        <w:rPr>
          <w:rFonts w:ascii="Times New Roman" w:eastAsia="Times New Roman" w:hAnsi="Times New Roman" w:cs="Times New Roman"/>
          <w:lang w:eastAsia="sk-SK"/>
        </w:rPr>
        <w:t xml:space="preserve">   oproti roku 202</w:t>
      </w:r>
      <w:r w:rsidR="00A32B10" w:rsidRPr="00D02590">
        <w:rPr>
          <w:rFonts w:ascii="Times New Roman" w:eastAsia="Times New Roman" w:hAnsi="Times New Roman" w:cs="Times New Roman"/>
          <w:lang w:eastAsia="sk-SK"/>
        </w:rPr>
        <w:t>2</w:t>
      </w:r>
      <w:r w:rsidRPr="00D02590">
        <w:rPr>
          <w:rFonts w:ascii="Times New Roman" w:eastAsia="Times New Roman" w:hAnsi="Times New Roman" w:cs="Times New Roman"/>
          <w:lang w:eastAsia="sk-SK"/>
        </w:rPr>
        <w:t xml:space="preserve"> vyššie na základe zvýšenia miezd zamestnancom v roku 202</w:t>
      </w:r>
      <w:r w:rsidR="00A32B10" w:rsidRPr="00D02590">
        <w:rPr>
          <w:rFonts w:ascii="Times New Roman" w:eastAsia="Times New Roman" w:hAnsi="Times New Roman" w:cs="Times New Roman"/>
          <w:lang w:eastAsia="sk-SK"/>
        </w:rPr>
        <w:t>3</w:t>
      </w:r>
      <w:r w:rsidR="00D02590">
        <w:rPr>
          <w:rFonts w:ascii="Times New Roman" w:eastAsia="Times New Roman" w:hAnsi="Times New Roman" w:cs="Times New Roman"/>
          <w:lang w:eastAsia="sk-SK"/>
        </w:rPr>
        <w:t xml:space="preserve"> a </w:t>
      </w:r>
      <w:r w:rsidR="00A83233">
        <w:rPr>
          <w:rFonts w:ascii="Times New Roman" w:eastAsia="Times New Roman" w:hAnsi="Times New Roman" w:cs="Times New Roman"/>
          <w:lang w:eastAsia="sk-SK"/>
        </w:rPr>
        <w:t>vyplatenia</w:t>
      </w:r>
      <w:r w:rsidRPr="00D02590">
        <w:rPr>
          <w:rFonts w:ascii="Times New Roman" w:eastAsia="Times New Roman" w:hAnsi="Times New Roman" w:cs="Times New Roman"/>
          <w:lang w:eastAsia="sk-SK"/>
        </w:rPr>
        <w:t xml:space="preserve"> </w:t>
      </w:r>
      <w:r w:rsidR="00D02590" w:rsidRPr="00D02590">
        <w:rPr>
          <w:rFonts w:ascii="Times New Roman" w:eastAsia="Times New Roman" w:hAnsi="Times New Roman" w:cs="Times New Roman"/>
          <w:sz w:val="24"/>
          <w:szCs w:val="24"/>
          <w:lang w:eastAsia="sk-SK"/>
        </w:rPr>
        <w:t>dotáci</w:t>
      </w:r>
      <w:r w:rsidR="00A83233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D02590" w:rsidRPr="00D0259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</w:t>
      </w:r>
      <w:r w:rsidR="00D0259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02590" w:rsidRPr="00D02590">
        <w:rPr>
          <w:rFonts w:ascii="Times New Roman" w:eastAsia="Times New Roman" w:hAnsi="Times New Roman" w:cs="Times New Roman"/>
          <w:sz w:val="24"/>
          <w:szCs w:val="24"/>
          <w:lang w:eastAsia="sk-SK"/>
        </w:rPr>
        <w:t>stabilizačný príspevok MPSVaR pre zamestnancov v sociálnych službách</w:t>
      </w:r>
      <w:r w:rsidR="00A8323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D02590" w:rsidRPr="00D0259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625F62F" w14:textId="7230DBFF" w:rsidR="00B70E25" w:rsidRPr="00A10AB6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A10AB6">
        <w:rPr>
          <w:rFonts w:ascii="Times New Roman" w:eastAsia="Times New Roman" w:hAnsi="Times New Roman" w:cs="Times New Roman"/>
          <w:lang w:eastAsia="sk-SK"/>
        </w:rPr>
        <w:t>- v kategórii 620 – Poistné a príspevky do poisťovní  boli vyššie oproti roku 202</w:t>
      </w:r>
      <w:r w:rsidR="00A32B10" w:rsidRPr="00A10AB6">
        <w:rPr>
          <w:rFonts w:ascii="Times New Roman" w:eastAsia="Times New Roman" w:hAnsi="Times New Roman" w:cs="Times New Roman"/>
          <w:lang w:eastAsia="sk-SK"/>
        </w:rPr>
        <w:t>2</w:t>
      </w:r>
      <w:r w:rsidRPr="00A10AB6">
        <w:rPr>
          <w:rFonts w:ascii="Times New Roman" w:eastAsia="Times New Roman" w:hAnsi="Times New Roman" w:cs="Times New Roman"/>
          <w:lang w:eastAsia="sk-SK"/>
        </w:rPr>
        <w:t xml:space="preserve">, vyššie na </w:t>
      </w:r>
    </w:p>
    <w:p w14:paraId="097B559C" w14:textId="277E5E9A" w:rsidR="008E4270" w:rsidRPr="00A10AB6" w:rsidRDefault="00B70E25" w:rsidP="008E4270">
      <w:pPr>
        <w:spacing w:after="0" w:line="240" w:lineRule="auto"/>
        <w:ind w:left="165"/>
        <w:rPr>
          <w:rFonts w:ascii="Helvetica" w:hAnsi="Helvetica" w:cs="Helvetica"/>
        </w:rPr>
      </w:pPr>
      <w:r w:rsidRPr="00A10AB6">
        <w:rPr>
          <w:rFonts w:ascii="Times New Roman" w:eastAsia="Times New Roman" w:hAnsi="Times New Roman" w:cs="Times New Roman"/>
          <w:lang w:eastAsia="sk-SK"/>
        </w:rPr>
        <w:t>základe zvýšenia miezd zamestnancom v roku 202</w:t>
      </w:r>
      <w:r w:rsidR="00A32B10" w:rsidRPr="00A10AB6">
        <w:rPr>
          <w:rFonts w:ascii="Times New Roman" w:eastAsia="Times New Roman" w:hAnsi="Times New Roman" w:cs="Times New Roman"/>
          <w:lang w:eastAsia="sk-SK"/>
        </w:rPr>
        <w:t>3</w:t>
      </w:r>
      <w:r w:rsidRPr="00A10AB6">
        <w:rPr>
          <w:rFonts w:ascii="Times New Roman" w:eastAsia="Times New Roman" w:hAnsi="Times New Roman" w:cs="Times New Roman"/>
          <w:lang w:eastAsia="sk-SK"/>
        </w:rPr>
        <w:t>,  ako aj vyplateným</w:t>
      </w:r>
      <w:r w:rsidR="008E4270" w:rsidRPr="00A10AB6">
        <w:rPr>
          <w:rFonts w:ascii="Times New Roman" w:eastAsia="Times New Roman" w:hAnsi="Times New Roman" w:cs="Times New Roman"/>
          <w:lang w:eastAsia="sk-SK"/>
        </w:rPr>
        <w:t xml:space="preserve">  </w:t>
      </w:r>
      <w:r w:rsidRPr="00A10AB6">
        <w:rPr>
          <w:rFonts w:ascii="Times New Roman" w:eastAsia="Times New Roman" w:hAnsi="Times New Roman" w:cs="Times New Roman"/>
          <w:lang w:eastAsia="sk-SK"/>
        </w:rPr>
        <w:t xml:space="preserve">príspevkom zo sociálneho </w:t>
      </w:r>
      <w:r w:rsidR="008E4270" w:rsidRPr="00A10AB6">
        <w:rPr>
          <w:rFonts w:ascii="Times New Roman" w:eastAsia="Times New Roman" w:hAnsi="Times New Roman" w:cs="Times New Roman"/>
          <w:lang w:eastAsia="sk-SK"/>
        </w:rPr>
        <w:t xml:space="preserve">                 </w:t>
      </w:r>
      <w:r w:rsidRPr="00A10AB6">
        <w:rPr>
          <w:rFonts w:ascii="Times New Roman" w:eastAsia="Times New Roman" w:hAnsi="Times New Roman" w:cs="Times New Roman"/>
          <w:lang w:eastAsia="sk-SK"/>
        </w:rPr>
        <w:t xml:space="preserve">fondu na </w:t>
      </w:r>
      <w:r w:rsidRPr="00A10AB6">
        <w:rPr>
          <w:rFonts w:ascii="Times New Roman" w:hAnsi="Times New Roman" w:cs="Times New Roman"/>
          <w:shd w:val="clear" w:color="auto" w:fill="FFFFFF"/>
        </w:rPr>
        <w:t>ďalšiu realizáciu podnikovej sociálnej politiky v oblasti starostlivosti o zamestnancov a tým sa odvíjajúcim zvýšeným odvodom.</w:t>
      </w:r>
    </w:p>
    <w:p w14:paraId="5365908E" w14:textId="13074353" w:rsidR="00B70E25" w:rsidRPr="00934FF0" w:rsidRDefault="008E4270" w:rsidP="00A10AB6">
      <w:pPr>
        <w:spacing w:after="0" w:line="240" w:lineRule="auto"/>
        <w:ind w:left="165"/>
        <w:rPr>
          <w:rFonts w:ascii="Times New Roman" w:eastAsia="Times New Roman" w:hAnsi="Times New Roman" w:cs="Times New Roman"/>
          <w:lang w:eastAsia="sk-SK"/>
        </w:rPr>
      </w:pPr>
      <w:r w:rsidRPr="00FE5A31">
        <w:rPr>
          <w:rFonts w:ascii="Times New Roman" w:eastAsia="Times New Roman" w:hAnsi="Times New Roman" w:cs="Times New Roman"/>
          <w:lang w:eastAsia="sk-SK"/>
        </w:rPr>
        <w:t>-</w:t>
      </w:r>
      <w:r w:rsidR="00B70E25" w:rsidRPr="00FE5A31">
        <w:rPr>
          <w:rFonts w:ascii="Times New Roman" w:eastAsia="Times New Roman" w:hAnsi="Times New Roman" w:cs="Times New Roman"/>
          <w:lang w:eastAsia="sk-SK"/>
        </w:rPr>
        <w:t xml:space="preserve">v kategórii 630 – Tovary a služby, predstavujú najvyššie výdavky v položke 632001 – tepelná </w:t>
      </w:r>
      <w:r w:rsidRPr="00FE5A31">
        <w:rPr>
          <w:rFonts w:ascii="Times New Roman" w:eastAsia="Times New Roman" w:hAnsi="Times New Roman" w:cs="Times New Roman"/>
          <w:lang w:eastAsia="sk-SK"/>
        </w:rPr>
        <w:t xml:space="preserve">   </w:t>
      </w:r>
      <w:r w:rsidR="00B70E25" w:rsidRPr="00FE5A31">
        <w:rPr>
          <w:rFonts w:ascii="Times New Roman" w:eastAsia="Times New Roman" w:hAnsi="Times New Roman" w:cs="Times New Roman"/>
          <w:lang w:eastAsia="sk-SK"/>
        </w:rPr>
        <w:t xml:space="preserve">a elektrická energia, </w:t>
      </w:r>
      <w:r w:rsidR="00903303">
        <w:rPr>
          <w:rFonts w:ascii="Times New Roman" w:eastAsia="Times New Roman" w:hAnsi="Times New Roman" w:cs="Times New Roman"/>
          <w:lang w:eastAsia="sk-SK"/>
        </w:rPr>
        <w:t xml:space="preserve">kde oproti minulému roku došlo k výraznému zvýšeniu nákladov na teplo a s tým súvisiaci ohrev vody, </w:t>
      </w:r>
      <w:r w:rsidR="00B70E25" w:rsidRPr="00FE5A31">
        <w:rPr>
          <w:rFonts w:ascii="Times New Roman" w:eastAsia="Times New Roman" w:hAnsi="Times New Roman" w:cs="Times New Roman"/>
          <w:lang w:eastAsia="sk-SK"/>
        </w:rPr>
        <w:t xml:space="preserve">  v položke 632002 – vodné a</w:t>
      </w:r>
      <w:r w:rsidR="00FE5A31">
        <w:rPr>
          <w:rFonts w:ascii="Times New Roman" w:eastAsia="Times New Roman" w:hAnsi="Times New Roman" w:cs="Times New Roman"/>
          <w:lang w:eastAsia="sk-SK"/>
        </w:rPr>
        <w:t> </w:t>
      </w:r>
      <w:r w:rsidR="00B70E25" w:rsidRPr="00FE5A31">
        <w:rPr>
          <w:rFonts w:ascii="Times New Roman" w:eastAsia="Times New Roman" w:hAnsi="Times New Roman" w:cs="Times New Roman"/>
          <w:lang w:eastAsia="sk-SK"/>
        </w:rPr>
        <w:t>stočné</w:t>
      </w:r>
      <w:r w:rsidR="00FE5A31" w:rsidRPr="00934FF0">
        <w:rPr>
          <w:rFonts w:ascii="Times New Roman" w:eastAsia="Times New Roman" w:hAnsi="Times New Roman" w:cs="Times New Roman"/>
          <w:lang w:eastAsia="sk-SK"/>
        </w:rPr>
        <w:t xml:space="preserve">, </w:t>
      </w:r>
      <w:r w:rsidR="00B70E25" w:rsidRPr="00934FF0">
        <w:rPr>
          <w:rFonts w:ascii="Times New Roman" w:eastAsia="Times New Roman" w:hAnsi="Times New Roman" w:cs="Times New Roman"/>
          <w:lang w:eastAsia="sk-SK"/>
        </w:rPr>
        <w:t xml:space="preserve"> v položke 6330</w:t>
      </w:r>
      <w:r w:rsidR="008C7A8D" w:rsidRPr="00934FF0">
        <w:rPr>
          <w:rFonts w:ascii="Times New Roman" w:eastAsia="Times New Roman" w:hAnsi="Times New Roman" w:cs="Times New Roman"/>
          <w:lang w:eastAsia="sk-SK"/>
        </w:rPr>
        <w:t>11</w:t>
      </w:r>
      <w:r w:rsidR="00B70E25" w:rsidRPr="00934FF0">
        <w:rPr>
          <w:rFonts w:ascii="Times New Roman" w:eastAsia="Times New Roman" w:hAnsi="Times New Roman" w:cs="Times New Roman"/>
          <w:lang w:eastAsia="sk-SK"/>
        </w:rPr>
        <w:t xml:space="preserve"> – </w:t>
      </w:r>
      <w:r w:rsidR="008C7A8D" w:rsidRPr="00934FF0">
        <w:rPr>
          <w:rFonts w:ascii="Times New Roman" w:eastAsia="Times New Roman" w:hAnsi="Times New Roman" w:cs="Times New Roman"/>
          <w:lang w:eastAsia="sk-SK"/>
        </w:rPr>
        <w:t>potraviny,</w:t>
      </w:r>
      <w:r w:rsidR="00B70E25" w:rsidRPr="00934FF0">
        <w:rPr>
          <w:rFonts w:ascii="Times New Roman" w:hAnsi="Times New Roman" w:cs="Times New Roman"/>
        </w:rPr>
        <w:t xml:space="preserve"> </w:t>
      </w:r>
      <w:r w:rsidR="00B70E25" w:rsidRPr="00934FF0">
        <w:rPr>
          <w:rFonts w:ascii="Times New Roman" w:eastAsia="Times New Roman" w:hAnsi="Times New Roman" w:cs="Times New Roman"/>
          <w:lang w:eastAsia="sk-SK"/>
        </w:rPr>
        <w:t>a v rámci služieb revízie a kontroly elektrických</w:t>
      </w:r>
      <w:r w:rsidR="00D16604" w:rsidRPr="00934FF0">
        <w:rPr>
          <w:rFonts w:ascii="Times New Roman" w:eastAsia="Times New Roman" w:hAnsi="Times New Roman" w:cs="Times New Roman"/>
          <w:lang w:eastAsia="sk-SK"/>
        </w:rPr>
        <w:t xml:space="preserve"> </w:t>
      </w:r>
      <w:r w:rsidR="00A10AB6" w:rsidRPr="00934FF0">
        <w:rPr>
          <w:rFonts w:ascii="Times New Roman" w:eastAsia="Times New Roman" w:hAnsi="Times New Roman" w:cs="Times New Roman"/>
          <w:lang w:eastAsia="sk-SK"/>
        </w:rPr>
        <w:t>z</w:t>
      </w:r>
      <w:r w:rsidR="00B70E25" w:rsidRPr="00934FF0">
        <w:rPr>
          <w:rFonts w:ascii="Times New Roman" w:eastAsia="Times New Roman" w:hAnsi="Times New Roman" w:cs="Times New Roman"/>
          <w:lang w:eastAsia="sk-SK"/>
        </w:rPr>
        <w:t>ariadení v budovách zariadenia pre seniorov .</w:t>
      </w:r>
    </w:p>
    <w:p w14:paraId="7A6768A8" w14:textId="4CDD3AF3" w:rsidR="00B70E25" w:rsidRPr="00934FF0" w:rsidRDefault="00B70E25" w:rsidP="009E1E8E">
      <w:pPr>
        <w:spacing w:after="0" w:line="240" w:lineRule="auto"/>
        <w:ind w:left="165"/>
        <w:rPr>
          <w:rFonts w:ascii="Times New Roman" w:eastAsia="Times New Roman" w:hAnsi="Times New Roman" w:cs="Times New Roman"/>
          <w:lang w:eastAsia="sk-SK"/>
        </w:rPr>
      </w:pPr>
      <w:r w:rsidRPr="00934FF0">
        <w:rPr>
          <w:rFonts w:ascii="Times New Roman" w:eastAsia="Times New Roman" w:hAnsi="Times New Roman" w:cs="Times New Roman"/>
          <w:lang w:eastAsia="sk-SK"/>
        </w:rPr>
        <w:t>- v kategórii 640 – Bežné transfery – sú výdavkami</w:t>
      </w:r>
      <w:r w:rsidR="00965812">
        <w:rPr>
          <w:rFonts w:ascii="Times New Roman" w:eastAsia="Times New Roman" w:hAnsi="Times New Roman" w:cs="Times New Roman"/>
          <w:lang w:eastAsia="sk-SK"/>
        </w:rPr>
        <w:t xml:space="preserve"> nemocenské dávky, odchodné a príspevok na </w:t>
      </w:r>
      <w:r w:rsidR="009E1E8E">
        <w:rPr>
          <w:rFonts w:ascii="Times New Roman" w:eastAsia="Times New Roman" w:hAnsi="Times New Roman" w:cs="Times New Roman"/>
          <w:lang w:eastAsia="sk-SK"/>
        </w:rPr>
        <w:t xml:space="preserve">     </w:t>
      </w:r>
      <w:r w:rsidR="00965812">
        <w:rPr>
          <w:rFonts w:ascii="Times New Roman" w:eastAsia="Times New Roman" w:hAnsi="Times New Roman" w:cs="Times New Roman"/>
          <w:lang w:eastAsia="sk-SK"/>
        </w:rPr>
        <w:t xml:space="preserve">stravovanie pre tých zamestnancov, ktorí musia dodržiavať diétne opatrenia podľa lekárskeho potvrdenia. </w:t>
      </w:r>
    </w:p>
    <w:p w14:paraId="6C26E366" w14:textId="25B3F29E" w:rsidR="00B70E25" w:rsidRPr="00446D62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color w:val="FF0000"/>
          <w:lang w:eastAsia="sk-SK"/>
        </w:rPr>
      </w:pPr>
    </w:p>
    <w:p w14:paraId="21C8D2F4" w14:textId="608BF1EA" w:rsidR="00B70E25" w:rsidRPr="00DC11CF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C11CF">
        <w:rPr>
          <w:rFonts w:ascii="Times New Roman" w:eastAsia="Times New Roman" w:hAnsi="Times New Roman" w:cs="Times New Roman"/>
          <w:lang w:eastAsia="sk-SK"/>
        </w:rPr>
        <w:t xml:space="preserve">Rozpočet rozpočtovej organizácie bol schválený mestským zastupiteľstvom dňa 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24</w:t>
      </w:r>
      <w:r w:rsidRPr="00DC11CF">
        <w:rPr>
          <w:rFonts w:ascii="Times New Roman" w:eastAsia="Times New Roman" w:hAnsi="Times New Roman" w:cs="Times New Roman"/>
          <w:lang w:eastAsia="sk-SK"/>
        </w:rPr>
        <w:t>.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0</w:t>
      </w:r>
      <w:r w:rsidRPr="00DC11CF">
        <w:rPr>
          <w:rFonts w:ascii="Times New Roman" w:eastAsia="Times New Roman" w:hAnsi="Times New Roman" w:cs="Times New Roman"/>
          <w:lang w:eastAsia="sk-SK"/>
        </w:rPr>
        <w:t>1.202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3</w:t>
      </w:r>
    </w:p>
    <w:p w14:paraId="30519F47" w14:textId="170CF40E" w:rsidR="00B70E25" w:rsidRPr="00DC11CF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C11CF">
        <w:rPr>
          <w:rFonts w:ascii="Times New Roman" w:eastAsia="Times New Roman" w:hAnsi="Times New Roman" w:cs="Times New Roman"/>
          <w:lang w:eastAsia="sk-SK"/>
        </w:rPr>
        <w:t>uznesením č. 5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2</w:t>
      </w:r>
      <w:r w:rsidRPr="00DC11CF">
        <w:rPr>
          <w:rFonts w:ascii="Times New Roman" w:eastAsia="Times New Roman" w:hAnsi="Times New Roman" w:cs="Times New Roman"/>
          <w:lang w:eastAsia="sk-SK"/>
        </w:rPr>
        <w:t>/202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3</w:t>
      </w:r>
      <w:r w:rsidRPr="00DC11CF">
        <w:rPr>
          <w:rFonts w:ascii="Times New Roman" w:eastAsia="Times New Roman" w:hAnsi="Times New Roman" w:cs="Times New Roman"/>
          <w:lang w:eastAsia="sk-SK"/>
        </w:rPr>
        <w:t>/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3</w:t>
      </w:r>
      <w:r w:rsidRPr="00DC11CF">
        <w:rPr>
          <w:rFonts w:ascii="Times New Roman" w:eastAsia="Times New Roman" w:hAnsi="Times New Roman" w:cs="Times New Roman"/>
          <w:lang w:eastAsia="sk-SK"/>
        </w:rPr>
        <w:t>.</w:t>
      </w:r>
    </w:p>
    <w:p w14:paraId="465828F4" w14:textId="6BDD9DE1" w:rsidR="00B70E25" w:rsidRPr="00DC11CF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C11CF">
        <w:rPr>
          <w:rFonts w:ascii="Times New Roman" w:eastAsia="Times New Roman" w:hAnsi="Times New Roman" w:cs="Times New Roman"/>
          <w:lang w:eastAsia="sk-SK"/>
        </w:rPr>
        <w:t>Rozpočet organizácie v roku 202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3</w:t>
      </w:r>
      <w:r w:rsidRPr="00DC11CF">
        <w:rPr>
          <w:rFonts w:ascii="Times New Roman" w:eastAsia="Times New Roman" w:hAnsi="Times New Roman" w:cs="Times New Roman"/>
          <w:lang w:eastAsia="sk-SK"/>
        </w:rPr>
        <w:t xml:space="preserve"> bol upravený 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t</w:t>
      </w:r>
      <w:r w:rsidRPr="00DC11CF">
        <w:rPr>
          <w:rFonts w:ascii="Times New Roman" w:eastAsia="Times New Roman" w:hAnsi="Times New Roman" w:cs="Times New Roman"/>
          <w:lang w:eastAsia="sk-SK"/>
        </w:rPr>
        <w:t>rikrát</w:t>
      </w:r>
    </w:p>
    <w:p w14:paraId="3F280164" w14:textId="0F2E7C3C" w:rsidR="00B70E25" w:rsidRPr="00DC11CF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C11CF">
        <w:rPr>
          <w:rFonts w:ascii="Times New Roman" w:eastAsia="Times New Roman" w:hAnsi="Times New Roman" w:cs="Times New Roman"/>
          <w:lang w:eastAsia="sk-SK"/>
        </w:rPr>
        <w:t xml:space="preserve">- 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04</w:t>
      </w:r>
      <w:r w:rsidRPr="00DC11CF">
        <w:rPr>
          <w:rFonts w:ascii="Times New Roman" w:eastAsia="Times New Roman" w:hAnsi="Times New Roman" w:cs="Times New Roman"/>
          <w:lang w:eastAsia="sk-SK"/>
        </w:rPr>
        <w:t xml:space="preserve">. 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apríl</w:t>
      </w:r>
      <w:r w:rsidRPr="00DC11CF">
        <w:rPr>
          <w:rFonts w:ascii="Times New Roman" w:eastAsia="Times New Roman" w:hAnsi="Times New Roman" w:cs="Times New Roman"/>
          <w:lang w:eastAsia="sk-SK"/>
        </w:rPr>
        <w:t>a 202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3</w:t>
      </w:r>
      <w:r w:rsidRPr="00DC11CF">
        <w:rPr>
          <w:rFonts w:ascii="Times New Roman" w:eastAsia="Times New Roman" w:hAnsi="Times New Roman" w:cs="Times New Roman"/>
          <w:lang w:eastAsia="sk-SK"/>
        </w:rPr>
        <w:t>, uznesením č. 8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0</w:t>
      </w:r>
      <w:r w:rsidRPr="00DC11CF">
        <w:rPr>
          <w:rFonts w:ascii="Times New Roman" w:eastAsia="Times New Roman" w:hAnsi="Times New Roman" w:cs="Times New Roman"/>
          <w:lang w:eastAsia="sk-SK"/>
        </w:rPr>
        <w:t>/202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3</w:t>
      </w:r>
      <w:r w:rsidRPr="00DC11CF">
        <w:rPr>
          <w:rFonts w:ascii="Times New Roman" w:eastAsia="Times New Roman" w:hAnsi="Times New Roman" w:cs="Times New Roman"/>
          <w:lang w:eastAsia="sk-SK"/>
        </w:rPr>
        <w:t>/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5</w:t>
      </w:r>
      <w:r w:rsidRPr="00DC11CF">
        <w:rPr>
          <w:rFonts w:ascii="Times New Roman" w:eastAsia="Times New Roman" w:hAnsi="Times New Roman" w:cs="Times New Roman"/>
          <w:lang w:eastAsia="sk-SK"/>
        </w:rPr>
        <w:t xml:space="preserve">, </w:t>
      </w:r>
    </w:p>
    <w:p w14:paraId="7CCA309E" w14:textId="2E9E2E02" w:rsidR="00B70E25" w:rsidRPr="002076E0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C11CF">
        <w:rPr>
          <w:rFonts w:ascii="Times New Roman" w:eastAsia="Times New Roman" w:hAnsi="Times New Roman" w:cs="Times New Roman"/>
          <w:lang w:eastAsia="sk-SK"/>
        </w:rPr>
        <w:t xml:space="preserve">- 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2</w:t>
      </w:r>
      <w:r w:rsidRPr="00DC11CF">
        <w:rPr>
          <w:rFonts w:ascii="Times New Roman" w:eastAsia="Times New Roman" w:hAnsi="Times New Roman" w:cs="Times New Roman"/>
          <w:lang w:eastAsia="sk-SK"/>
        </w:rPr>
        <w:t xml:space="preserve">6. 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septembra</w:t>
      </w:r>
      <w:r w:rsidRPr="00DC11CF">
        <w:rPr>
          <w:rFonts w:ascii="Times New Roman" w:eastAsia="Times New Roman" w:hAnsi="Times New Roman" w:cs="Times New Roman"/>
          <w:lang w:eastAsia="sk-SK"/>
        </w:rPr>
        <w:t xml:space="preserve"> 202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3</w:t>
      </w:r>
      <w:r w:rsidRPr="00DC11CF">
        <w:rPr>
          <w:rFonts w:ascii="Times New Roman" w:eastAsia="Times New Roman" w:hAnsi="Times New Roman" w:cs="Times New Roman"/>
          <w:lang w:eastAsia="sk-SK"/>
        </w:rPr>
        <w:t xml:space="preserve">, </w:t>
      </w:r>
      <w:r w:rsidRPr="002076E0">
        <w:rPr>
          <w:rFonts w:ascii="Times New Roman" w:eastAsia="Times New Roman" w:hAnsi="Times New Roman" w:cs="Times New Roman"/>
          <w:lang w:eastAsia="sk-SK"/>
        </w:rPr>
        <w:t xml:space="preserve">uznesením č. </w:t>
      </w:r>
      <w:r w:rsidR="002076E0" w:rsidRPr="002076E0">
        <w:rPr>
          <w:rFonts w:ascii="Times New Roman" w:eastAsia="Times New Roman" w:hAnsi="Times New Roman" w:cs="Times New Roman"/>
          <w:lang w:eastAsia="sk-SK"/>
        </w:rPr>
        <w:t>177</w:t>
      </w:r>
      <w:r w:rsidRPr="002076E0">
        <w:rPr>
          <w:rFonts w:ascii="Times New Roman" w:eastAsia="Times New Roman" w:hAnsi="Times New Roman" w:cs="Times New Roman"/>
          <w:lang w:eastAsia="sk-SK"/>
        </w:rPr>
        <w:t>/202</w:t>
      </w:r>
      <w:r w:rsidR="002076E0">
        <w:rPr>
          <w:rFonts w:ascii="Times New Roman" w:eastAsia="Times New Roman" w:hAnsi="Times New Roman" w:cs="Times New Roman"/>
          <w:lang w:eastAsia="sk-SK"/>
        </w:rPr>
        <w:t>3</w:t>
      </w:r>
      <w:r w:rsidRPr="002076E0">
        <w:rPr>
          <w:rFonts w:ascii="Times New Roman" w:eastAsia="Times New Roman" w:hAnsi="Times New Roman" w:cs="Times New Roman"/>
          <w:lang w:eastAsia="sk-SK"/>
        </w:rPr>
        <w:t>/</w:t>
      </w:r>
      <w:r w:rsidR="002076E0" w:rsidRPr="002076E0">
        <w:rPr>
          <w:rFonts w:ascii="Times New Roman" w:eastAsia="Times New Roman" w:hAnsi="Times New Roman" w:cs="Times New Roman"/>
          <w:lang w:eastAsia="sk-SK"/>
        </w:rPr>
        <w:t>8</w:t>
      </w:r>
      <w:r w:rsidRPr="002076E0">
        <w:rPr>
          <w:rFonts w:ascii="Times New Roman" w:eastAsia="Times New Roman" w:hAnsi="Times New Roman" w:cs="Times New Roman"/>
          <w:lang w:eastAsia="sk-SK"/>
        </w:rPr>
        <w:t xml:space="preserve">, </w:t>
      </w:r>
    </w:p>
    <w:p w14:paraId="7718685A" w14:textId="4EB77E55" w:rsidR="00B70E25" w:rsidRPr="002076E0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C11CF">
        <w:rPr>
          <w:rFonts w:ascii="Times New Roman" w:eastAsia="Times New Roman" w:hAnsi="Times New Roman" w:cs="Times New Roman"/>
          <w:lang w:eastAsia="sk-SK"/>
        </w:rPr>
        <w:t xml:space="preserve">- 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05</w:t>
      </w:r>
      <w:r w:rsidRPr="00DC11CF">
        <w:rPr>
          <w:rFonts w:ascii="Times New Roman" w:eastAsia="Times New Roman" w:hAnsi="Times New Roman" w:cs="Times New Roman"/>
          <w:lang w:eastAsia="sk-SK"/>
        </w:rPr>
        <w:t>. decembra 202</w:t>
      </w:r>
      <w:r w:rsidR="00DC11CF" w:rsidRPr="00DC11CF">
        <w:rPr>
          <w:rFonts w:ascii="Times New Roman" w:eastAsia="Times New Roman" w:hAnsi="Times New Roman" w:cs="Times New Roman"/>
          <w:lang w:eastAsia="sk-SK"/>
        </w:rPr>
        <w:t>3</w:t>
      </w:r>
      <w:r w:rsidRPr="00DC11CF">
        <w:rPr>
          <w:rFonts w:ascii="Times New Roman" w:eastAsia="Times New Roman" w:hAnsi="Times New Roman" w:cs="Times New Roman"/>
          <w:lang w:eastAsia="sk-SK"/>
        </w:rPr>
        <w:t xml:space="preserve">, </w:t>
      </w:r>
      <w:r w:rsidRPr="002076E0">
        <w:rPr>
          <w:rFonts w:ascii="Times New Roman" w:eastAsia="Times New Roman" w:hAnsi="Times New Roman" w:cs="Times New Roman"/>
          <w:lang w:eastAsia="sk-SK"/>
        </w:rPr>
        <w:t xml:space="preserve">uznesením č. </w:t>
      </w:r>
      <w:r w:rsidR="002076E0" w:rsidRPr="002076E0">
        <w:rPr>
          <w:rFonts w:ascii="Times New Roman" w:eastAsia="Times New Roman" w:hAnsi="Times New Roman" w:cs="Times New Roman"/>
          <w:lang w:eastAsia="sk-SK"/>
        </w:rPr>
        <w:t>206</w:t>
      </w:r>
      <w:r w:rsidRPr="002076E0">
        <w:rPr>
          <w:rFonts w:ascii="Times New Roman" w:eastAsia="Times New Roman" w:hAnsi="Times New Roman" w:cs="Times New Roman"/>
          <w:lang w:eastAsia="sk-SK"/>
        </w:rPr>
        <w:t>/202</w:t>
      </w:r>
      <w:r w:rsidR="002076E0" w:rsidRPr="002076E0">
        <w:rPr>
          <w:rFonts w:ascii="Times New Roman" w:eastAsia="Times New Roman" w:hAnsi="Times New Roman" w:cs="Times New Roman"/>
          <w:lang w:eastAsia="sk-SK"/>
        </w:rPr>
        <w:t>3</w:t>
      </w:r>
      <w:r w:rsidRPr="002076E0">
        <w:rPr>
          <w:rFonts w:ascii="Times New Roman" w:eastAsia="Times New Roman" w:hAnsi="Times New Roman" w:cs="Times New Roman"/>
          <w:lang w:eastAsia="sk-SK"/>
        </w:rPr>
        <w:t>/</w:t>
      </w:r>
      <w:r w:rsidR="002076E0" w:rsidRPr="002076E0">
        <w:rPr>
          <w:rFonts w:ascii="Times New Roman" w:eastAsia="Times New Roman" w:hAnsi="Times New Roman" w:cs="Times New Roman"/>
          <w:lang w:eastAsia="sk-SK"/>
        </w:rPr>
        <w:t>9</w:t>
      </w:r>
      <w:r w:rsidRPr="002076E0">
        <w:rPr>
          <w:rFonts w:ascii="Times New Roman" w:eastAsia="Times New Roman" w:hAnsi="Times New Roman" w:cs="Times New Roman"/>
          <w:lang w:eastAsia="sk-SK"/>
        </w:rPr>
        <w:t>.</w:t>
      </w:r>
    </w:p>
    <w:p w14:paraId="7E682C9E" w14:textId="77777777" w:rsidR="00B70E25" w:rsidRPr="002076E0" w:rsidRDefault="00B70E25" w:rsidP="00B70E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500C3C" w14:textId="77777777" w:rsidR="00B70E25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VII</w:t>
      </w:r>
    </w:p>
    <w:p w14:paraId="74F21EE1" w14:textId="77777777" w:rsidR="00B70E25" w:rsidRPr="00705592" w:rsidRDefault="00B70E25" w:rsidP="00B70E2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079789B7" w14:textId="77777777" w:rsidR="00B70E25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>Informácie o sku</w:t>
      </w:r>
      <w:r w:rsidRPr="00740B85">
        <w:rPr>
          <w:rFonts w:ascii="Arial" w:eastAsia="Times New Roman" w:hAnsi="Arial" w:cs="Arial"/>
          <w:b/>
          <w:lang w:eastAsia="sk-SK"/>
        </w:rPr>
        <w:t>točnosti</w:t>
      </w:r>
      <w:r>
        <w:rPr>
          <w:rFonts w:ascii="Arial" w:eastAsia="Times New Roman" w:hAnsi="Arial" w:cs="Arial"/>
          <w:b/>
          <w:lang w:eastAsia="sk-SK"/>
        </w:rPr>
        <w:t>ach</w:t>
      </w:r>
      <w:r w:rsidRPr="00740B85">
        <w:rPr>
          <w:rFonts w:ascii="Arial" w:eastAsia="Times New Roman" w:hAnsi="Arial" w:cs="Arial"/>
          <w:b/>
          <w:lang w:eastAsia="sk-SK"/>
        </w:rPr>
        <w:t>, ktoré nastali po dni, ku ktorému sa zostavuje účtovná závierka, do dňa zostavenia</w:t>
      </w:r>
      <w:r>
        <w:rPr>
          <w:rFonts w:ascii="Arial" w:eastAsia="Times New Roman" w:hAnsi="Arial" w:cs="Arial"/>
          <w:b/>
          <w:lang w:eastAsia="sk-SK"/>
        </w:rPr>
        <w:t xml:space="preserve"> účtovnej závierky</w:t>
      </w:r>
    </w:p>
    <w:p w14:paraId="5B8ADB37" w14:textId="77777777" w:rsidR="00B70E25" w:rsidRPr="00740B85" w:rsidRDefault="00B70E25" w:rsidP="00B70E25">
      <w:pPr>
        <w:spacing w:after="0" w:line="240" w:lineRule="auto"/>
        <w:jc w:val="center"/>
        <w:rPr>
          <w:rFonts w:ascii="Arial" w:eastAsia="Times New Roman" w:hAnsi="Arial" w:cs="Arial"/>
          <w:lang w:eastAsia="sk-SK"/>
        </w:rPr>
      </w:pPr>
    </w:p>
    <w:p w14:paraId="7908AD7C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CF46C73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Informácie o skutočnostiach, ktoré nastali po dni, ku ktorému sa zostavuje účtovná závierka do dňa zostavenia účtovnej závierky</w:t>
      </w:r>
    </w:p>
    <w:p w14:paraId="27F1621A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a) pokles alebo zvýšenie trhovej ceny finančného majetku ako dôsledku okolností, ktoré nastali po dni,</w:t>
      </w:r>
    </w:p>
    <w:p w14:paraId="724D4F9E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 xml:space="preserve">    ku ktorému sa zostavuje účtovná závierka do dňa zostavenia účtovnej závierky s uvedením dôvodu</w:t>
      </w:r>
    </w:p>
    <w:p w14:paraId="1AF447E1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 xml:space="preserve">    týchto zmien,</w:t>
      </w:r>
    </w:p>
    <w:p w14:paraId="4D407596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b) dôvody pre zmenu výšky rezerv a opravných položiek,</w:t>
      </w:r>
    </w:p>
    <w:p w14:paraId="3CEBD2DC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c) zmeny významných položiek dlhodobého finančného majetku,</w:t>
      </w:r>
    </w:p>
    <w:p w14:paraId="3E0513D2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d) vydané dlhopisy a iné cenné papiere</w:t>
      </w:r>
    </w:p>
    <w:p w14:paraId="63D62738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e) zmena právnej formy účtovnej jednotky,</w:t>
      </w:r>
    </w:p>
    <w:p w14:paraId="29AB7792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f) mimoriadne udalosti, ak majú vplyv na hospodárenie účtovnej jednotky, napríklad živelné pohromy,</w:t>
      </w:r>
    </w:p>
    <w:p w14:paraId="3216E8EB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g) iné mimoriadne skutočnosti</w:t>
      </w:r>
    </w:p>
    <w:p w14:paraId="33F240C9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FAC2872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Popis skutočností:</w:t>
      </w:r>
    </w:p>
    <w:p w14:paraId="3A989DEB" w14:textId="6E40631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Po 31. decembri 202</w:t>
      </w:r>
      <w:r w:rsidR="00D16604" w:rsidRPr="00D16604">
        <w:rPr>
          <w:rFonts w:ascii="Times New Roman" w:eastAsia="Times New Roman" w:hAnsi="Times New Roman" w:cs="Times New Roman"/>
          <w:lang w:eastAsia="sk-SK"/>
        </w:rPr>
        <w:t>3</w:t>
      </w:r>
      <w:r w:rsidRPr="00D16604"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 v účtovnej závierke za rok 202</w:t>
      </w:r>
      <w:r w:rsidR="00D16604" w:rsidRPr="00D16604">
        <w:rPr>
          <w:rFonts w:ascii="Times New Roman" w:eastAsia="Times New Roman" w:hAnsi="Times New Roman" w:cs="Times New Roman"/>
          <w:lang w:eastAsia="sk-SK"/>
        </w:rPr>
        <w:t>3</w:t>
      </w:r>
    </w:p>
    <w:p w14:paraId="6C047B5C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02FD6A64" w14:textId="77777777" w:rsidR="00B70E25" w:rsidRPr="00D16604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D16604">
        <w:rPr>
          <w:rFonts w:ascii="Times New Roman" w:eastAsia="Times New Roman" w:hAnsi="Times New Roman" w:cs="Times New Roman"/>
          <w:lang w:eastAsia="sk-SK"/>
        </w:rPr>
        <w:t>Vypracovala: Orosová Emőke</w:t>
      </w:r>
    </w:p>
    <w:p w14:paraId="4EE73C71" w14:textId="77777777" w:rsidR="00B70E25" w:rsidRPr="00FF3D2D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color w:val="FF0000"/>
          <w:lang w:eastAsia="sk-SK"/>
        </w:rPr>
      </w:pPr>
    </w:p>
    <w:p w14:paraId="52E09118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9B7F213" w14:textId="77777777" w:rsidR="006D143C" w:rsidRDefault="006D143C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48F71AF" w14:textId="77777777" w:rsidR="006D143C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</w:t>
      </w:r>
    </w:p>
    <w:p w14:paraId="0C2B19B8" w14:textId="3DD9B8B3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Ing. Koloman Pongrácz</w:t>
      </w:r>
    </w:p>
    <w:p w14:paraId="6C864CB5" w14:textId="65F3F47A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       Riaditeľ ZPS</w:t>
      </w:r>
    </w:p>
    <w:p w14:paraId="7739A3AD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DC81786" w14:textId="1F421342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 Dunajskej Strede, </w:t>
      </w:r>
      <w:r w:rsidR="00D16604">
        <w:rPr>
          <w:rFonts w:ascii="Times New Roman" w:eastAsia="Times New Roman" w:hAnsi="Times New Roman" w:cs="Times New Roman"/>
          <w:lang w:eastAsia="sk-SK"/>
        </w:rPr>
        <w:t>15</w:t>
      </w:r>
      <w:r>
        <w:rPr>
          <w:rFonts w:ascii="Times New Roman" w:eastAsia="Times New Roman" w:hAnsi="Times New Roman" w:cs="Times New Roman"/>
          <w:lang w:eastAsia="sk-SK"/>
        </w:rPr>
        <w:t>.02.202</w:t>
      </w:r>
      <w:r w:rsidR="00D16604">
        <w:rPr>
          <w:rFonts w:ascii="Times New Roman" w:eastAsia="Times New Roman" w:hAnsi="Times New Roman" w:cs="Times New Roman"/>
          <w:lang w:eastAsia="sk-SK"/>
        </w:rPr>
        <w:t>4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303B5B21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023C6BE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78C6B59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50FF06C7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62B3EB24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B509EAB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4EE3D0C0" w14:textId="77777777" w:rsidR="00B70E25" w:rsidRDefault="00B70E25" w:rsidP="00B70E2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14CC2C4C" w14:textId="77777777" w:rsidR="00B70E25" w:rsidRDefault="00B70E25" w:rsidP="00B70E25"/>
    <w:p w14:paraId="77CC0B37" w14:textId="77777777" w:rsidR="00B70E25" w:rsidRDefault="00B70E25" w:rsidP="00B70E25"/>
    <w:p w14:paraId="69D7323E" w14:textId="77777777" w:rsidR="00B70E25" w:rsidRDefault="00B70E25" w:rsidP="00B70E25"/>
    <w:p w14:paraId="7FAF58B3" w14:textId="77777777" w:rsidR="00B70E25" w:rsidRDefault="00B70E25" w:rsidP="00B70E25"/>
    <w:p w14:paraId="04EAC59D" w14:textId="77777777" w:rsidR="00B70E25" w:rsidRDefault="00B70E25" w:rsidP="00B70E25"/>
    <w:p w14:paraId="3DABD1CE" w14:textId="77777777" w:rsidR="00B70E25" w:rsidRDefault="00B70E25" w:rsidP="00B70E25"/>
    <w:p w14:paraId="039CA767" w14:textId="77777777" w:rsidR="00B70E25" w:rsidRDefault="00B70E25" w:rsidP="00B70E25"/>
    <w:p w14:paraId="2BCECC8C" w14:textId="77777777" w:rsidR="00B70E25" w:rsidRDefault="00B70E25" w:rsidP="00B70E25"/>
    <w:p w14:paraId="3789DE31" w14:textId="77777777" w:rsidR="00B70E25" w:rsidRDefault="00B70E25" w:rsidP="00B70E25"/>
    <w:p w14:paraId="3F1DD4A5" w14:textId="77777777" w:rsidR="00B70E25" w:rsidRDefault="00B70E25" w:rsidP="00B70E25"/>
    <w:p w14:paraId="7673856C" w14:textId="77777777" w:rsidR="00B70E25" w:rsidRDefault="00B70E25" w:rsidP="00B70E25"/>
    <w:p w14:paraId="48D26503" w14:textId="77777777" w:rsidR="00B70E25" w:rsidRDefault="00B70E25" w:rsidP="00B70E25"/>
    <w:p w14:paraId="46D590B3" w14:textId="77777777" w:rsidR="00B70E25" w:rsidRDefault="00B70E25" w:rsidP="00B70E25"/>
    <w:p w14:paraId="0A1CFD78" w14:textId="77777777" w:rsidR="00B70E25" w:rsidRDefault="00B70E25" w:rsidP="00B70E25"/>
    <w:p w14:paraId="1534A14A" w14:textId="77777777" w:rsidR="00B70E25" w:rsidRDefault="00B70E25" w:rsidP="00B70E25"/>
    <w:p w14:paraId="1F1C4C4E" w14:textId="77777777" w:rsidR="00B70E25" w:rsidRDefault="00B70E25" w:rsidP="00B70E25"/>
    <w:p w14:paraId="4CFFB61D" w14:textId="77777777" w:rsidR="00AF3EDC" w:rsidRDefault="00AF3EDC"/>
    <w:sectPr w:rsidR="00AF3EDC" w:rsidSect="0092094D">
      <w:foot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E3F15A" w14:textId="77777777" w:rsidR="0092094D" w:rsidRDefault="0092094D" w:rsidP="006D2A0A">
      <w:pPr>
        <w:spacing w:after="0" w:line="240" w:lineRule="auto"/>
      </w:pPr>
      <w:r>
        <w:separator/>
      </w:r>
    </w:p>
  </w:endnote>
  <w:endnote w:type="continuationSeparator" w:id="0">
    <w:p w14:paraId="1E864077" w14:textId="77777777" w:rsidR="0092094D" w:rsidRDefault="0092094D" w:rsidP="006D2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71576684"/>
      <w:docPartObj>
        <w:docPartGallery w:val="Page Numbers (Bottom of Page)"/>
        <w:docPartUnique/>
      </w:docPartObj>
    </w:sdtPr>
    <w:sdtContent>
      <w:p w14:paraId="6926DBC5" w14:textId="4734D707" w:rsidR="00BF756A" w:rsidRDefault="00BF756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6BAC540" w14:textId="77777777" w:rsidR="00BF756A" w:rsidRDefault="00BF756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FD606E" w14:textId="77777777" w:rsidR="0092094D" w:rsidRDefault="0092094D" w:rsidP="006D2A0A">
      <w:pPr>
        <w:spacing w:after="0" w:line="240" w:lineRule="auto"/>
      </w:pPr>
      <w:r>
        <w:separator/>
      </w:r>
    </w:p>
  </w:footnote>
  <w:footnote w:type="continuationSeparator" w:id="0">
    <w:p w14:paraId="6E83BCBB" w14:textId="77777777" w:rsidR="0092094D" w:rsidRDefault="0092094D" w:rsidP="006D2A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62619"/>
    <w:multiLevelType w:val="hybridMultilevel"/>
    <w:tmpl w:val="545249B6"/>
    <w:lvl w:ilvl="0" w:tplc="3EB8A312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421D9"/>
    <w:multiLevelType w:val="hybridMultilevel"/>
    <w:tmpl w:val="0FD26C14"/>
    <w:lvl w:ilvl="0" w:tplc="381E4F3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6236F8"/>
    <w:multiLevelType w:val="hybridMultilevel"/>
    <w:tmpl w:val="C4A0B594"/>
    <w:lvl w:ilvl="0" w:tplc="DB98095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B37B82"/>
    <w:multiLevelType w:val="hybridMultilevel"/>
    <w:tmpl w:val="8FD2030A"/>
    <w:lvl w:ilvl="0" w:tplc="3892881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A542E18"/>
    <w:multiLevelType w:val="hybridMultilevel"/>
    <w:tmpl w:val="45D2DB98"/>
    <w:lvl w:ilvl="0" w:tplc="0874B59A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108341">
    <w:abstractNumId w:val="6"/>
  </w:num>
  <w:num w:numId="2" w16cid:durableId="444230899">
    <w:abstractNumId w:val="2"/>
  </w:num>
  <w:num w:numId="3" w16cid:durableId="10452592">
    <w:abstractNumId w:val="3"/>
  </w:num>
  <w:num w:numId="4" w16cid:durableId="1680888003">
    <w:abstractNumId w:val="1"/>
  </w:num>
  <w:num w:numId="5" w16cid:durableId="1070227205">
    <w:abstractNumId w:val="5"/>
  </w:num>
  <w:num w:numId="6" w16cid:durableId="647980401">
    <w:abstractNumId w:val="4"/>
  </w:num>
  <w:num w:numId="7" w16cid:durableId="954362216">
    <w:abstractNumId w:val="7"/>
  </w:num>
  <w:num w:numId="8" w16cid:durableId="16780695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E25"/>
    <w:rsid w:val="00095921"/>
    <w:rsid w:val="000A22E2"/>
    <w:rsid w:val="0012731C"/>
    <w:rsid w:val="00176E89"/>
    <w:rsid w:val="001B258D"/>
    <w:rsid w:val="001C325E"/>
    <w:rsid w:val="002076E0"/>
    <w:rsid w:val="00224DC1"/>
    <w:rsid w:val="00261520"/>
    <w:rsid w:val="002B34A1"/>
    <w:rsid w:val="002D33E2"/>
    <w:rsid w:val="002F014A"/>
    <w:rsid w:val="002F6BD9"/>
    <w:rsid w:val="00311BF7"/>
    <w:rsid w:val="00312339"/>
    <w:rsid w:val="003307DD"/>
    <w:rsid w:val="00386D32"/>
    <w:rsid w:val="003F2A07"/>
    <w:rsid w:val="00437CA6"/>
    <w:rsid w:val="004434A3"/>
    <w:rsid w:val="00446D62"/>
    <w:rsid w:val="00466528"/>
    <w:rsid w:val="005E1773"/>
    <w:rsid w:val="005E472A"/>
    <w:rsid w:val="005F1D20"/>
    <w:rsid w:val="00635182"/>
    <w:rsid w:val="006D143C"/>
    <w:rsid w:val="006D2A0A"/>
    <w:rsid w:val="00761D19"/>
    <w:rsid w:val="00764F9C"/>
    <w:rsid w:val="008728E8"/>
    <w:rsid w:val="008C7A8D"/>
    <w:rsid w:val="008E4270"/>
    <w:rsid w:val="00903303"/>
    <w:rsid w:val="0092094D"/>
    <w:rsid w:val="00934FF0"/>
    <w:rsid w:val="00954E37"/>
    <w:rsid w:val="00965812"/>
    <w:rsid w:val="009770B4"/>
    <w:rsid w:val="009A2D84"/>
    <w:rsid w:val="009E1E8E"/>
    <w:rsid w:val="009F2932"/>
    <w:rsid w:val="009F6287"/>
    <w:rsid w:val="00A10AB6"/>
    <w:rsid w:val="00A10F14"/>
    <w:rsid w:val="00A32B10"/>
    <w:rsid w:val="00A83233"/>
    <w:rsid w:val="00AA0A17"/>
    <w:rsid w:val="00AF3EDC"/>
    <w:rsid w:val="00B17252"/>
    <w:rsid w:val="00B25DBE"/>
    <w:rsid w:val="00B70E25"/>
    <w:rsid w:val="00BB6291"/>
    <w:rsid w:val="00BF756A"/>
    <w:rsid w:val="00C77201"/>
    <w:rsid w:val="00CC72D8"/>
    <w:rsid w:val="00D02590"/>
    <w:rsid w:val="00D16604"/>
    <w:rsid w:val="00DA0D35"/>
    <w:rsid w:val="00DC11CF"/>
    <w:rsid w:val="00DC55F7"/>
    <w:rsid w:val="00E547B4"/>
    <w:rsid w:val="00E57144"/>
    <w:rsid w:val="00EF7475"/>
    <w:rsid w:val="00F835E2"/>
    <w:rsid w:val="00FD2C2B"/>
    <w:rsid w:val="00FE5A31"/>
    <w:rsid w:val="00FF3D2D"/>
    <w:rsid w:val="00FF6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7C60A9"/>
  <w15:chartTrackingRefBased/>
  <w15:docId w15:val="{D45B770D-15FB-422F-8044-2E4C5338B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70E25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0E25"/>
    <w:pPr>
      <w:ind w:left="720"/>
      <w:contextualSpacing/>
    </w:pPr>
  </w:style>
  <w:style w:type="table" w:styleId="Mriekatabuky">
    <w:name w:val="Table Grid"/>
    <w:basedOn w:val="Normlnatabuka"/>
    <w:uiPriority w:val="59"/>
    <w:rsid w:val="00B70E25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basedOn w:val="Predvolenpsmoodseku"/>
    <w:uiPriority w:val="20"/>
    <w:qFormat/>
    <w:rsid w:val="00B17252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6D2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D2A0A"/>
    <w:rPr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6D2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D2A0A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1B78F-D046-46B1-85E7-F516E9D30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944</TotalTime>
  <Pages>12</Pages>
  <Words>3532</Words>
  <Characters>20137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Oros Emőke</dc:creator>
  <cp:keywords/>
  <dc:description/>
  <cp:lastModifiedBy>Oros Emőke</cp:lastModifiedBy>
  <cp:revision>11</cp:revision>
  <cp:lastPrinted>2024-03-20T07:51:00Z</cp:lastPrinted>
  <dcterms:created xsi:type="dcterms:W3CDTF">2024-03-13T10:20:00Z</dcterms:created>
  <dcterms:modified xsi:type="dcterms:W3CDTF">2024-03-20T07:52:00Z</dcterms:modified>
</cp:coreProperties>
</file>