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4958AF" w14:textId="605D450B" w:rsidR="00631CC2" w:rsidRDefault="00000000">
      <w:pPr>
        <w:spacing w:after="0" w:line="259" w:lineRule="auto"/>
        <w:ind w:left="-5"/>
      </w:pPr>
      <w:r>
        <w:rPr>
          <w:b/>
          <w:sz w:val="28"/>
        </w:rPr>
        <w:t xml:space="preserve">                           Poznámky k riadnej účtovnej závierke ku dňu 31.12.20</w:t>
      </w:r>
      <w:r w:rsidR="00AA7CD4">
        <w:rPr>
          <w:b/>
          <w:sz w:val="28"/>
        </w:rPr>
        <w:t>23</w:t>
      </w:r>
      <w:r>
        <w:rPr>
          <w:b/>
          <w:sz w:val="28"/>
        </w:rPr>
        <w:t xml:space="preserve"> </w:t>
      </w:r>
    </w:p>
    <w:p w14:paraId="16DBE235" w14:textId="77777777" w:rsidR="00631CC2" w:rsidRDefault="00000000">
      <w:pPr>
        <w:spacing w:after="0" w:line="259" w:lineRule="auto"/>
        <w:ind w:left="0" w:firstLine="0"/>
      </w:pPr>
      <w:r>
        <w:rPr>
          <w:b/>
          <w:sz w:val="28"/>
        </w:rPr>
        <w:t xml:space="preserve"> </w:t>
      </w:r>
    </w:p>
    <w:p w14:paraId="0C81BA50" w14:textId="77777777" w:rsidR="00631CC2" w:rsidRDefault="00000000">
      <w:pPr>
        <w:spacing w:after="0" w:line="259" w:lineRule="auto"/>
        <w:ind w:left="-5"/>
      </w:pPr>
      <w:r>
        <w:rPr>
          <w:b/>
          <w:sz w:val="28"/>
        </w:rPr>
        <w:t xml:space="preserve">                                                  bez povinnosti auditu </w:t>
      </w:r>
    </w:p>
    <w:p w14:paraId="67D5453C" w14:textId="77777777" w:rsidR="00631CC2" w:rsidRDefault="00000000">
      <w:pPr>
        <w:spacing w:after="0" w:line="259" w:lineRule="auto"/>
        <w:ind w:left="0" w:firstLine="0"/>
      </w:pPr>
      <w:r>
        <w:rPr>
          <w:b/>
          <w:sz w:val="28"/>
        </w:rPr>
        <w:t xml:space="preserve"> </w:t>
      </w:r>
    </w:p>
    <w:p w14:paraId="7BCDF525" w14:textId="77777777" w:rsidR="00631CC2" w:rsidRDefault="00000000">
      <w:pPr>
        <w:spacing w:after="0" w:line="259" w:lineRule="auto"/>
        <w:ind w:left="0" w:firstLine="0"/>
      </w:pPr>
      <w:r>
        <w:rPr>
          <w:b/>
          <w:sz w:val="28"/>
        </w:rPr>
        <w:t xml:space="preserve"> </w:t>
      </w:r>
    </w:p>
    <w:p w14:paraId="2742914B" w14:textId="77777777" w:rsidR="00631CC2" w:rsidRDefault="00000000">
      <w:pPr>
        <w:spacing w:after="0" w:line="259" w:lineRule="auto"/>
        <w:ind w:left="0" w:firstLine="0"/>
      </w:pPr>
      <w:r>
        <w:rPr>
          <w:b/>
          <w:sz w:val="28"/>
        </w:rPr>
        <w:t xml:space="preserve"> </w:t>
      </w:r>
    </w:p>
    <w:p w14:paraId="3FCC9FAC" w14:textId="77777777" w:rsidR="00631CC2" w:rsidRDefault="00000000">
      <w:pPr>
        <w:spacing w:after="0" w:line="259" w:lineRule="auto"/>
        <w:ind w:left="0" w:firstLine="0"/>
      </w:pPr>
      <w:r>
        <w:rPr>
          <w:b/>
          <w:sz w:val="28"/>
        </w:rPr>
        <w:t xml:space="preserve"> </w:t>
      </w:r>
    </w:p>
    <w:p w14:paraId="28165085" w14:textId="4A7B7F57" w:rsidR="00631CC2" w:rsidRDefault="00000000">
      <w:r>
        <w:t xml:space="preserve">Zostavené dňa: </w:t>
      </w:r>
      <w:r w:rsidR="00AA7CD4">
        <w:t>15</w:t>
      </w:r>
      <w:r>
        <w:t>.</w:t>
      </w:r>
      <w:r w:rsidR="00AA7CD4">
        <w:t>05</w:t>
      </w:r>
      <w:r>
        <w:t>.20</w:t>
      </w:r>
      <w:r w:rsidR="00AA7CD4">
        <w:t>24</w:t>
      </w:r>
      <w:r>
        <w:t xml:space="preserve"> </w:t>
      </w:r>
    </w:p>
    <w:p w14:paraId="7B1BB948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719FFD7C" w14:textId="77777777" w:rsidR="00631CC2" w:rsidRDefault="00000000">
      <w:pPr>
        <w:spacing w:after="3" w:line="259" w:lineRule="auto"/>
        <w:ind w:left="0" w:firstLine="0"/>
      </w:pPr>
      <w:r>
        <w:t xml:space="preserve"> </w:t>
      </w:r>
    </w:p>
    <w:p w14:paraId="21CC617B" w14:textId="62EC4AE2" w:rsidR="00631CC2" w:rsidRDefault="00000000">
      <w:r>
        <w:t>Schválené dňa : 1</w:t>
      </w:r>
      <w:r w:rsidR="00AA7CD4">
        <w:t>5</w:t>
      </w:r>
      <w:r>
        <w:t>.</w:t>
      </w:r>
      <w:r w:rsidR="00AA7CD4">
        <w:t>05</w:t>
      </w:r>
      <w:r>
        <w:t>.20</w:t>
      </w:r>
      <w:r w:rsidR="00AA7CD4">
        <w:t>24</w:t>
      </w:r>
      <w:r>
        <w:t xml:space="preserve"> </w:t>
      </w:r>
    </w:p>
    <w:p w14:paraId="38C460A9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60BCF6FA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4C5BCEE1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791C6374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5120518D" w14:textId="77777777" w:rsidR="00631CC2" w:rsidRDefault="00000000">
      <w:r>
        <w:t xml:space="preserve">                                              Všeobecné údaje </w:t>
      </w:r>
    </w:p>
    <w:p w14:paraId="5FE5642A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7E408635" w14:textId="77777777" w:rsidR="00631CC2" w:rsidRDefault="00000000">
      <w:pPr>
        <w:spacing w:after="25" w:line="259" w:lineRule="auto"/>
        <w:ind w:left="0" w:firstLine="0"/>
      </w:pPr>
      <w:r>
        <w:t xml:space="preserve"> </w:t>
      </w:r>
    </w:p>
    <w:p w14:paraId="0C698F20" w14:textId="77777777" w:rsidR="00631CC2" w:rsidRDefault="00000000">
      <w:pPr>
        <w:pStyle w:val="Nadpis1"/>
        <w:ind w:left="705" w:hanging="360"/>
      </w:pPr>
      <w:r>
        <w:t xml:space="preserve">Základné údaje o spoločnosti </w:t>
      </w:r>
    </w:p>
    <w:p w14:paraId="48A47972" w14:textId="77777777" w:rsidR="00631CC2" w:rsidRDefault="00000000">
      <w:pPr>
        <w:spacing w:line="259" w:lineRule="auto"/>
        <w:ind w:left="360" w:firstLine="0"/>
      </w:pPr>
      <w:r>
        <w:t xml:space="preserve">  </w:t>
      </w:r>
    </w:p>
    <w:p w14:paraId="68D3D471" w14:textId="77777777" w:rsidR="00631CC2" w:rsidRDefault="00000000">
      <w:pPr>
        <w:ind w:left="370"/>
      </w:pPr>
      <w:r>
        <w:t xml:space="preserve"> Účtovná jednotka:                         Rezidencia LP s.r.o. </w:t>
      </w:r>
    </w:p>
    <w:p w14:paraId="2189DE93" w14:textId="77777777" w:rsidR="00631CC2" w:rsidRDefault="00000000">
      <w:pPr>
        <w:ind w:left="370"/>
      </w:pPr>
      <w:r>
        <w:t xml:space="preserve"> Sídlo účtovnej jednotky:               Magnezitárska 2/A, Košice 040 13 </w:t>
      </w:r>
    </w:p>
    <w:p w14:paraId="412C79FB" w14:textId="77777777" w:rsidR="00631CC2" w:rsidRDefault="00000000">
      <w:pPr>
        <w:ind w:left="370"/>
      </w:pPr>
      <w:r>
        <w:t xml:space="preserve"> IČO:                                               54 846 391 </w:t>
      </w:r>
    </w:p>
    <w:p w14:paraId="62505E16" w14:textId="77777777" w:rsidR="00631CC2" w:rsidRDefault="00000000">
      <w:pPr>
        <w:ind w:left="370"/>
      </w:pPr>
      <w:r>
        <w:t xml:space="preserve"> DIČ:                                               2121802540 </w:t>
      </w:r>
    </w:p>
    <w:p w14:paraId="40364BE8" w14:textId="77777777" w:rsidR="00631CC2" w:rsidRDefault="00000000">
      <w:pPr>
        <w:ind w:left="370"/>
      </w:pPr>
      <w:r>
        <w:t xml:space="preserve"> Dátum založenia:                           03.09.2022 </w:t>
      </w:r>
    </w:p>
    <w:p w14:paraId="7E0ADBEB" w14:textId="77777777" w:rsidR="00631CC2" w:rsidRDefault="00000000">
      <w:pPr>
        <w:ind w:left="370"/>
      </w:pPr>
      <w:r>
        <w:t xml:space="preserve"> Dátum vzniku:                               03.09.2022 </w:t>
      </w:r>
    </w:p>
    <w:p w14:paraId="01A3C202" w14:textId="77777777" w:rsidR="00631CC2" w:rsidRDefault="00000000">
      <w:pPr>
        <w:spacing w:after="2" w:line="259" w:lineRule="auto"/>
        <w:ind w:left="360" w:firstLine="0"/>
      </w:pPr>
      <w:r>
        <w:t xml:space="preserve"> </w:t>
      </w:r>
    </w:p>
    <w:p w14:paraId="02566F1E" w14:textId="77777777" w:rsidR="00631CC2" w:rsidRDefault="00000000">
      <w:pPr>
        <w:tabs>
          <w:tab w:val="center" w:pos="1149"/>
          <w:tab w:val="center" w:pos="4474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Hlavné činnosti:                 </w:t>
      </w:r>
      <w:r>
        <w:tab/>
        <w:t xml:space="preserve">   SKNACE: 41209 </w:t>
      </w:r>
    </w:p>
    <w:p w14:paraId="48F181B4" w14:textId="77777777" w:rsidR="00631CC2" w:rsidRDefault="00000000">
      <w:pPr>
        <w:ind w:left="370"/>
      </w:pPr>
      <w:r>
        <w:t xml:space="preserve">Jedálne </w:t>
      </w:r>
    </w:p>
    <w:p w14:paraId="7409B761" w14:textId="77777777" w:rsidR="00631CC2" w:rsidRDefault="00000000">
      <w:pPr>
        <w:spacing w:after="24" w:line="259" w:lineRule="auto"/>
        <w:ind w:left="360" w:firstLine="0"/>
      </w:pPr>
      <w:r>
        <w:t xml:space="preserve"> </w:t>
      </w:r>
    </w:p>
    <w:p w14:paraId="33CD05CA" w14:textId="77777777" w:rsidR="00631CC2" w:rsidRDefault="00000000">
      <w:pPr>
        <w:pStyle w:val="Nadpis1"/>
        <w:ind w:left="705" w:hanging="360"/>
      </w:pPr>
      <w:r>
        <w:t xml:space="preserve">Neobmedzené ručenie </w:t>
      </w:r>
    </w:p>
    <w:p w14:paraId="5B63F278" w14:textId="77777777" w:rsidR="00631CC2" w:rsidRDefault="00000000">
      <w:pPr>
        <w:spacing w:after="22" w:line="259" w:lineRule="auto"/>
        <w:ind w:left="360" w:firstLine="0"/>
      </w:pPr>
      <w:r>
        <w:rPr>
          <w:b/>
        </w:rPr>
        <w:t xml:space="preserve"> </w:t>
      </w:r>
    </w:p>
    <w:p w14:paraId="2459C880" w14:textId="77777777" w:rsidR="00631CC2" w:rsidRDefault="00000000">
      <w:pPr>
        <w:ind w:left="370"/>
      </w:pPr>
      <w:r>
        <w:rPr>
          <w:b/>
        </w:rPr>
        <w:t xml:space="preserve"> </w:t>
      </w:r>
      <w:r>
        <w:t xml:space="preserve">Účtovná jednotka nie je  neobmedzene ručiacim spoločníkom v iných účtovných jednotkách. </w:t>
      </w:r>
    </w:p>
    <w:p w14:paraId="236DA75A" w14:textId="77777777" w:rsidR="00631CC2" w:rsidRDefault="00000000">
      <w:pPr>
        <w:spacing w:after="27" w:line="259" w:lineRule="auto"/>
        <w:ind w:left="360" w:firstLine="0"/>
      </w:pPr>
      <w:r>
        <w:t xml:space="preserve"> </w:t>
      </w:r>
    </w:p>
    <w:p w14:paraId="40B9DACC" w14:textId="77777777" w:rsidR="00631CC2" w:rsidRDefault="00000000">
      <w:pPr>
        <w:pStyle w:val="Nadpis1"/>
        <w:ind w:left="705" w:hanging="360"/>
      </w:pPr>
      <w:r>
        <w:t xml:space="preserve">Právny dôvod na zostavenie účtovnej závierky </w:t>
      </w:r>
    </w:p>
    <w:p w14:paraId="350B994E" w14:textId="77777777" w:rsidR="00631CC2" w:rsidRDefault="00000000">
      <w:pPr>
        <w:spacing w:after="9" w:line="259" w:lineRule="auto"/>
        <w:ind w:left="360" w:firstLine="0"/>
      </w:pPr>
      <w:r>
        <w:rPr>
          <w:b/>
        </w:rPr>
        <w:t xml:space="preserve"> </w:t>
      </w:r>
    </w:p>
    <w:p w14:paraId="19050CF8" w14:textId="41706DAC" w:rsidR="00631CC2" w:rsidRDefault="00000000">
      <w:pPr>
        <w:ind w:left="370" w:right="109"/>
      </w:pPr>
      <w:r>
        <w:t>Táto účtovná závierka je riadna účtovná závierka za spoločnosť Rezidencia LP s.r.o. bola zostavená za obdobie od 1.</w:t>
      </w:r>
      <w:r w:rsidR="00AA7CD4">
        <w:t>januára</w:t>
      </w:r>
      <w:r>
        <w:t xml:space="preserve"> 20</w:t>
      </w:r>
      <w:r w:rsidR="00AA7CD4">
        <w:t>23</w:t>
      </w:r>
      <w:r>
        <w:t xml:space="preserve"> do 31. decembra 20</w:t>
      </w:r>
      <w:r w:rsidR="00AA7CD4">
        <w:t>23</w:t>
      </w:r>
      <w:r>
        <w:t xml:space="preserve"> podľa slovenských právnych predpisov, a to zákona o účtovníctve a postupov účtovania pre podnikateľov. Spoločnosť predkladá riadnu účtovnú závierku k poslednému dňu účtovného obdobia k 31.12.20</w:t>
      </w:r>
      <w:r w:rsidR="00AA7CD4">
        <w:t>23</w:t>
      </w:r>
      <w:r>
        <w:t xml:space="preserve">. </w:t>
      </w:r>
    </w:p>
    <w:p w14:paraId="71CF5271" w14:textId="77777777" w:rsidR="00631CC2" w:rsidRDefault="00000000">
      <w:pPr>
        <w:spacing w:after="23" w:line="259" w:lineRule="auto"/>
        <w:ind w:left="360" w:firstLine="0"/>
      </w:pPr>
      <w:r>
        <w:t xml:space="preserve"> </w:t>
      </w:r>
    </w:p>
    <w:p w14:paraId="399ABCC7" w14:textId="77777777" w:rsidR="00631CC2" w:rsidRDefault="00000000">
      <w:pPr>
        <w:ind w:left="370"/>
      </w:pPr>
      <w:r>
        <w:t xml:space="preserve">Naša spoločnosť nie je dcérskym podnikom žiadnej inej spoločnosti. </w:t>
      </w:r>
    </w:p>
    <w:p w14:paraId="0048DE5C" w14:textId="77777777" w:rsidR="00631CC2" w:rsidRDefault="00000000">
      <w:pPr>
        <w:spacing w:after="0" w:line="259" w:lineRule="auto"/>
        <w:ind w:left="360" w:firstLine="0"/>
      </w:pPr>
      <w:r>
        <w:lastRenderedPageBreak/>
        <w:t xml:space="preserve"> </w:t>
      </w:r>
    </w:p>
    <w:p w14:paraId="06872E84" w14:textId="77777777" w:rsidR="00631CC2" w:rsidRDefault="00000000">
      <w:pPr>
        <w:spacing w:after="0" w:line="259" w:lineRule="auto"/>
        <w:ind w:left="360" w:firstLine="0"/>
      </w:pPr>
      <w:r>
        <w:t xml:space="preserve"> </w:t>
      </w:r>
    </w:p>
    <w:p w14:paraId="0B102F30" w14:textId="77777777" w:rsidR="00631CC2" w:rsidRDefault="00000000">
      <w:pPr>
        <w:spacing w:after="0" w:line="259" w:lineRule="auto"/>
        <w:ind w:left="360" w:firstLine="0"/>
      </w:pPr>
      <w:r>
        <w:t xml:space="preserve"> </w:t>
      </w:r>
    </w:p>
    <w:p w14:paraId="06EEECE3" w14:textId="77777777" w:rsidR="00631CC2" w:rsidRDefault="00000000">
      <w:pPr>
        <w:spacing w:after="0" w:line="259" w:lineRule="auto"/>
        <w:ind w:left="360" w:firstLine="0"/>
      </w:pPr>
      <w:r>
        <w:t xml:space="preserve"> </w:t>
      </w:r>
    </w:p>
    <w:p w14:paraId="170286B7" w14:textId="77777777" w:rsidR="00631CC2" w:rsidRDefault="00000000">
      <w:pPr>
        <w:spacing w:after="0" w:line="259" w:lineRule="auto"/>
        <w:ind w:left="360" w:firstLine="0"/>
      </w:pPr>
      <w:r>
        <w:t xml:space="preserve">  </w:t>
      </w:r>
    </w:p>
    <w:p w14:paraId="56F6C5D3" w14:textId="77777777" w:rsidR="00631CC2" w:rsidRDefault="00000000">
      <w:pPr>
        <w:pStyle w:val="Nadpis1"/>
        <w:ind w:left="705" w:hanging="360"/>
      </w:pPr>
      <w:r>
        <w:t xml:space="preserve">Členovia štatutárnych orgánov spoločnosti </w:t>
      </w:r>
    </w:p>
    <w:p w14:paraId="54101FB5" w14:textId="77777777" w:rsidR="00631CC2" w:rsidRDefault="00000000">
      <w:pPr>
        <w:spacing w:after="0" w:line="259" w:lineRule="auto"/>
        <w:ind w:left="360" w:firstLine="0"/>
      </w:pPr>
      <w:r>
        <w:t xml:space="preserve"> </w:t>
      </w:r>
    </w:p>
    <w:p w14:paraId="099D4211" w14:textId="77777777" w:rsidR="00631CC2" w:rsidRDefault="00000000">
      <w:pPr>
        <w:spacing w:after="0" w:line="259" w:lineRule="auto"/>
        <w:ind w:left="360" w:firstLine="0"/>
      </w:pPr>
      <w:r>
        <w:t xml:space="preserve"> </w:t>
      </w:r>
    </w:p>
    <w:tbl>
      <w:tblPr>
        <w:tblStyle w:val="TableGrid"/>
        <w:tblW w:w="6018" w:type="dxa"/>
        <w:tblInd w:w="36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503"/>
        <w:gridCol w:w="1515"/>
      </w:tblGrid>
      <w:tr w:rsidR="00631CC2" w14:paraId="5FA10985" w14:textId="77777777">
        <w:trPr>
          <w:trHeight w:val="552"/>
        </w:trPr>
        <w:tc>
          <w:tcPr>
            <w:tcW w:w="60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0FC3B72" w14:textId="77777777" w:rsidR="00631CC2" w:rsidRDefault="00000000">
            <w:pPr>
              <w:tabs>
                <w:tab w:val="center" w:pos="3643"/>
              </w:tabs>
              <w:spacing w:after="14" w:line="259" w:lineRule="auto"/>
              <w:ind w:left="0" w:firstLine="0"/>
            </w:pPr>
            <w:r>
              <w:t xml:space="preserve">Štatutárny orgán:  </w:t>
            </w:r>
            <w:r>
              <w:tab/>
              <w:t xml:space="preserve">Róbert Gerec   - konateľ </w:t>
            </w:r>
          </w:p>
          <w:p w14:paraId="17818A3D" w14:textId="77777777" w:rsidR="00631CC2" w:rsidRDefault="00000000">
            <w:pPr>
              <w:tabs>
                <w:tab w:val="center" w:pos="348"/>
                <w:tab w:val="center" w:pos="1056"/>
                <w:tab w:val="center" w:pos="1764"/>
                <w:tab w:val="center" w:pos="3857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Mgr. Michal Paška - konateľ </w:t>
            </w:r>
          </w:p>
        </w:tc>
      </w:tr>
      <w:tr w:rsidR="00631CC2" w14:paraId="0FC49210" w14:textId="77777777">
        <w:trPr>
          <w:trHeight w:val="2479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14:paraId="3FF71878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57295AE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  <w:p w14:paraId="17E4DEC6" w14:textId="77777777" w:rsidR="00631CC2" w:rsidRDefault="00000000">
            <w:pPr>
              <w:spacing w:after="2" w:line="259" w:lineRule="auto"/>
              <w:ind w:left="0" w:firstLine="0"/>
            </w:pPr>
            <w:r>
              <w:t xml:space="preserve"> </w:t>
            </w:r>
          </w:p>
          <w:p w14:paraId="42430C00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Spoločníci:                     NEOMAD s.r.o. </w:t>
            </w:r>
          </w:p>
          <w:p w14:paraId="21302D13" w14:textId="77777777" w:rsidR="00631CC2" w:rsidRDefault="00000000">
            <w:pPr>
              <w:tabs>
                <w:tab w:val="center" w:pos="348"/>
                <w:tab w:val="center" w:pos="1056"/>
                <w:tab w:val="center" w:pos="1764"/>
                <w:tab w:val="center" w:pos="3213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CORTEC s.r.o. </w:t>
            </w:r>
          </w:p>
          <w:p w14:paraId="503DF9E8" w14:textId="77777777" w:rsidR="00631CC2" w:rsidRDefault="00000000">
            <w:pPr>
              <w:tabs>
                <w:tab w:val="center" w:pos="348"/>
                <w:tab w:val="center" w:pos="1056"/>
                <w:tab w:val="center" w:pos="1764"/>
                <w:tab w:val="center" w:pos="3239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KPM invest a.s. </w:t>
            </w:r>
          </w:p>
          <w:p w14:paraId="74A92879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8829914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 </w:t>
            </w:r>
          </w:p>
          <w:p w14:paraId="65375620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</w:tcPr>
          <w:p w14:paraId="16EFFCDE" w14:textId="77777777" w:rsidR="00631CC2" w:rsidRDefault="00631CC2">
            <w:pPr>
              <w:spacing w:after="160" w:line="259" w:lineRule="auto"/>
              <w:ind w:left="0" w:firstLine="0"/>
            </w:pPr>
          </w:p>
        </w:tc>
      </w:tr>
      <w:tr w:rsidR="00631CC2" w14:paraId="780F15F0" w14:textId="77777777">
        <w:trPr>
          <w:trHeight w:val="276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14:paraId="0324393F" w14:textId="77777777" w:rsidR="00631CC2" w:rsidRDefault="00000000">
            <w:pPr>
              <w:tabs>
                <w:tab w:val="center" w:pos="3265"/>
              </w:tabs>
              <w:spacing w:after="0" w:line="259" w:lineRule="auto"/>
              <w:ind w:left="0" w:firstLine="0"/>
            </w:pPr>
            <w:r>
              <w:t xml:space="preserve">Vklad, splatené:  </w:t>
            </w:r>
            <w:r>
              <w:tab/>
              <w:t xml:space="preserve">NEOMAD s.r.o. 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</w:tcPr>
          <w:p w14:paraId="1FB4D9AA" w14:textId="77777777" w:rsidR="00631CC2" w:rsidRDefault="00000000">
            <w:pPr>
              <w:spacing w:after="0" w:line="259" w:lineRule="auto"/>
              <w:ind w:left="94" w:firstLine="0"/>
              <w:jc w:val="both"/>
            </w:pPr>
            <w:r>
              <w:t xml:space="preserve">- 8 000,- EUR </w:t>
            </w:r>
          </w:p>
        </w:tc>
      </w:tr>
      <w:tr w:rsidR="00631CC2" w14:paraId="3182889C" w14:textId="77777777">
        <w:trPr>
          <w:trHeight w:val="276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14:paraId="75C99E75" w14:textId="77777777" w:rsidR="00631CC2" w:rsidRDefault="00000000">
            <w:pPr>
              <w:tabs>
                <w:tab w:val="center" w:pos="348"/>
                <w:tab w:val="center" w:pos="1056"/>
                <w:tab w:val="center" w:pos="1764"/>
                <w:tab w:val="center" w:pos="3213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CORTEC s.r.o.  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</w:tcPr>
          <w:p w14:paraId="52D0DB86" w14:textId="77777777" w:rsidR="00631CC2" w:rsidRDefault="00000000">
            <w:pPr>
              <w:spacing w:after="0" w:line="259" w:lineRule="auto"/>
              <w:ind w:left="94" w:firstLine="0"/>
              <w:jc w:val="both"/>
            </w:pPr>
            <w:r>
              <w:t xml:space="preserve">- 1 000,- EUR </w:t>
            </w:r>
          </w:p>
        </w:tc>
      </w:tr>
      <w:tr w:rsidR="00631CC2" w14:paraId="64F1C14B" w14:textId="77777777">
        <w:trPr>
          <w:trHeight w:val="1375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</w:tcPr>
          <w:p w14:paraId="77BF95D8" w14:textId="77777777" w:rsidR="00631CC2" w:rsidRDefault="00000000">
            <w:pPr>
              <w:tabs>
                <w:tab w:val="center" w:pos="348"/>
                <w:tab w:val="center" w:pos="1056"/>
                <w:tab w:val="center" w:pos="1764"/>
                <w:tab w:val="center" w:pos="3239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KPM invest a.s. </w:t>
            </w:r>
          </w:p>
          <w:p w14:paraId="0BE4831F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886F548" w14:textId="77777777" w:rsidR="00631CC2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C7CADC3" w14:textId="77777777" w:rsidR="00631CC2" w:rsidRDefault="00000000">
            <w:pPr>
              <w:spacing w:after="0" w:line="259" w:lineRule="auto"/>
              <w:ind w:left="0" w:right="2463" w:firstLine="0"/>
              <w:jc w:val="both"/>
            </w:pPr>
            <w:r>
              <w:t xml:space="preserve">                                      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</w:tcPr>
          <w:p w14:paraId="6622ED2D" w14:textId="77777777" w:rsidR="00631CC2" w:rsidRDefault="00000000">
            <w:pPr>
              <w:spacing w:after="0" w:line="259" w:lineRule="auto"/>
              <w:ind w:left="94" w:firstLine="0"/>
              <w:jc w:val="both"/>
            </w:pPr>
            <w:r>
              <w:t xml:space="preserve">- 1 000,- EUR </w:t>
            </w:r>
          </w:p>
        </w:tc>
      </w:tr>
    </w:tbl>
    <w:p w14:paraId="2991544E" w14:textId="77777777" w:rsidR="00631CC2" w:rsidRDefault="00000000">
      <w:pPr>
        <w:pStyle w:val="Nadpis1"/>
        <w:numPr>
          <w:ilvl w:val="0"/>
          <w:numId w:val="0"/>
        </w:numPr>
        <w:ind w:left="355"/>
      </w:pPr>
      <w:r>
        <w:rPr>
          <w:b w:val="0"/>
        </w:rPr>
        <w:t xml:space="preserve">                                   </w:t>
      </w:r>
      <w:r>
        <w:t xml:space="preserve">Použité účtovné zásady a účtovné metódy    </w:t>
      </w:r>
    </w:p>
    <w:p w14:paraId="475C0A0E" w14:textId="77777777" w:rsidR="00631CC2" w:rsidRDefault="00000000">
      <w:pPr>
        <w:spacing w:after="0" w:line="259" w:lineRule="auto"/>
        <w:ind w:left="360" w:firstLine="0"/>
      </w:pPr>
      <w:r>
        <w:rPr>
          <w:b/>
        </w:rPr>
        <w:t xml:space="preserve"> </w:t>
      </w:r>
    </w:p>
    <w:p w14:paraId="30FA8D22" w14:textId="77777777" w:rsidR="00631CC2" w:rsidRDefault="00000000">
      <w:pPr>
        <w:spacing w:after="25" w:line="259" w:lineRule="auto"/>
        <w:ind w:left="360" w:firstLine="0"/>
      </w:pPr>
      <w:r>
        <w:rPr>
          <w:b/>
        </w:rPr>
        <w:t xml:space="preserve"> </w:t>
      </w:r>
    </w:p>
    <w:p w14:paraId="17052739" w14:textId="77777777" w:rsidR="00631CC2" w:rsidRDefault="00000000">
      <w:pPr>
        <w:numPr>
          <w:ilvl w:val="0"/>
          <w:numId w:val="1"/>
        </w:numPr>
        <w:ind w:hanging="360"/>
      </w:pPr>
      <w:r>
        <w:t xml:space="preserve">Spoločnosť uplatňuje účtovné princípy a postupy účtovania v súlade so záknom o účtovníctve a s postupmi účtovania pre podnikateľov, ktoré platia v Slovenskej republike. Účtovníctvo sa vedie v peňažných jednotkách EUR. </w:t>
      </w:r>
    </w:p>
    <w:p w14:paraId="3BBE6F54" w14:textId="77777777" w:rsidR="00631CC2" w:rsidRDefault="00000000">
      <w:pPr>
        <w:numPr>
          <w:ilvl w:val="0"/>
          <w:numId w:val="1"/>
        </w:numPr>
        <w:ind w:hanging="360"/>
      </w:pPr>
      <w:r>
        <w:t xml:space="preserve">Spoločnosť zostavila účtovnú závierku. </w:t>
      </w:r>
    </w:p>
    <w:p w14:paraId="13C1B725" w14:textId="77777777" w:rsidR="00631CC2" w:rsidRDefault="00000000">
      <w:pPr>
        <w:numPr>
          <w:ilvl w:val="0"/>
          <w:numId w:val="1"/>
        </w:numPr>
        <w:ind w:hanging="360"/>
      </w:pPr>
      <w:r>
        <w:t xml:space="preserve">V priebehu účtovného obdobia neboli uskutočnené žiadne zmeny účtovných zásad ani zmeny účtovných období. </w:t>
      </w:r>
    </w:p>
    <w:p w14:paraId="099BC0D0" w14:textId="77777777" w:rsidR="00631CC2" w:rsidRDefault="00000000">
      <w:pPr>
        <w:numPr>
          <w:ilvl w:val="0"/>
          <w:numId w:val="1"/>
        </w:numPr>
        <w:ind w:hanging="360"/>
      </w:pPr>
      <w:r>
        <w:t xml:space="preserve">Spoločnosť oceňuje jednotlivé zložky majetku a záväzkov ku dňu uskutočnenia účtovného prípadu. </w:t>
      </w:r>
    </w:p>
    <w:p w14:paraId="3740B225" w14:textId="77777777" w:rsidR="00631CC2" w:rsidRDefault="00000000">
      <w:pPr>
        <w:spacing w:after="22" w:line="259" w:lineRule="auto"/>
        <w:ind w:left="360" w:firstLine="0"/>
      </w:pPr>
      <w:r>
        <w:t xml:space="preserve"> </w:t>
      </w:r>
    </w:p>
    <w:p w14:paraId="47FF1354" w14:textId="77777777" w:rsidR="00631CC2" w:rsidRDefault="00000000">
      <w:pPr>
        <w:ind w:left="370"/>
      </w:pPr>
      <w:r>
        <w:t xml:space="preserve">Spôsoby oceňovania jednotlivých zložiek majetku a záväzkov: </w:t>
      </w:r>
    </w:p>
    <w:p w14:paraId="1F9547D9" w14:textId="77777777" w:rsidR="00631CC2" w:rsidRDefault="00000000">
      <w:pPr>
        <w:spacing w:after="24" w:line="259" w:lineRule="auto"/>
        <w:ind w:left="360" w:firstLine="0"/>
      </w:pPr>
      <w:r>
        <w:t xml:space="preserve"> </w:t>
      </w:r>
    </w:p>
    <w:p w14:paraId="3CF20A80" w14:textId="77777777" w:rsidR="00631CC2" w:rsidRDefault="00000000">
      <w:pPr>
        <w:numPr>
          <w:ilvl w:val="1"/>
          <w:numId w:val="1"/>
        </w:numPr>
        <w:ind w:hanging="360"/>
      </w:pPr>
      <w:r>
        <w:t xml:space="preserve">nakupovaný hmotný a nehmotný majetok, zásoby pohľadávky a záväzky pri ich obstaraní obstarávacou cenou </w:t>
      </w:r>
    </w:p>
    <w:p w14:paraId="2C89B2F5" w14:textId="77777777" w:rsidR="00631CC2" w:rsidRDefault="00000000">
      <w:pPr>
        <w:numPr>
          <w:ilvl w:val="1"/>
          <w:numId w:val="1"/>
        </w:numPr>
        <w:ind w:hanging="360"/>
      </w:pPr>
      <w:r>
        <w:t xml:space="preserve">peňažné prostriedky, ceniny, pohľadávky pri ich vzniku nominálnou hodnotou </w:t>
      </w:r>
    </w:p>
    <w:p w14:paraId="39A32E68" w14:textId="77777777" w:rsidR="00631CC2" w:rsidRDefault="00000000">
      <w:pPr>
        <w:numPr>
          <w:ilvl w:val="1"/>
          <w:numId w:val="1"/>
        </w:numPr>
        <w:ind w:hanging="360"/>
      </w:pPr>
      <w:r>
        <w:t xml:space="preserve">nakupovaný tovar – obstarávacou cenou. Do vedľajších nákladov patrí prepravné, provízie. </w:t>
      </w:r>
    </w:p>
    <w:p w14:paraId="4438179C" w14:textId="77777777" w:rsidR="00631CC2" w:rsidRDefault="00000000">
      <w:pPr>
        <w:numPr>
          <w:ilvl w:val="1"/>
          <w:numId w:val="1"/>
        </w:numPr>
        <w:ind w:hanging="360"/>
      </w:pPr>
      <w:r>
        <w:lastRenderedPageBreak/>
        <w:t xml:space="preserve">prenajatý majetok formou finančného prenájmu parag.26 odst.8 </w:t>
      </w:r>
    </w:p>
    <w:p w14:paraId="36EE8E9E" w14:textId="77777777" w:rsidR="00631CC2" w:rsidRDefault="00000000">
      <w:pPr>
        <w:numPr>
          <w:ilvl w:val="1"/>
          <w:numId w:val="1"/>
        </w:numPr>
        <w:ind w:hanging="360"/>
      </w:pPr>
      <w:r>
        <w:t xml:space="preserve">pri účtovaní zásob spoločnosť postupovala podľa spôsobu A. </w:t>
      </w:r>
    </w:p>
    <w:p w14:paraId="78E22028" w14:textId="77777777" w:rsidR="00631CC2" w:rsidRDefault="00000000">
      <w:pPr>
        <w:numPr>
          <w:ilvl w:val="1"/>
          <w:numId w:val="1"/>
        </w:numPr>
        <w:ind w:hanging="360"/>
      </w:pPr>
      <w:r>
        <w:t xml:space="preserve">spoločnosť účtuje o rezervách zákonných na dovolenku a tvorí rezervy aj na krytie známych   rizík a strát z podnikania. Oceňujú sa v očakávanej výške záväzku. </w:t>
      </w:r>
    </w:p>
    <w:p w14:paraId="15F899CB" w14:textId="77777777" w:rsidR="00631CC2" w:rsidRDefault="00000000">
      <w:pPr>
        <w:numPr>
          <w:ilvl w:val="1"/>
          <w:numId w:val="1"/>
        </w:numPr>
        <w:ind w:hanging="360"/>
      </w:pPr>
      <w:r>
        <w:t xml:space="preserve">Náklady budúcich období a príjmy budúcich období sa vykazujú vo  výške, ktorá je potrebná na dodržanie zásady vecnej a časovej súvislosti s účtovným obdobím. </w:t>
      </w:r>
    </w:p>
    <w:p w14:paraId="7D30AC93" w14:textId="77777777" w:rsidR="00631CC2" w:rsidRDefault="00000000">
      <w:pPr>
        <w:numPr>
          <w:ilvl w:val="1"/>
          <w:numId w:val="1"/>
        </w:numPr>
        <w:ind w:hanging="360"/>
      </w:pPr>
      <w:r>
        <w:t xml:space="preserve">Výdavky budúcich období a výnosy budúcich období sa vykazujú vo  výške, ktorá je potrebná na dodržanie zásady vecnej a časovej súvislosti s účtovným obdobím </w:t>
      </w:r>
    </w:p>
    <w:p w14:paraId="4F598D92" w14:textId="77777777" w:rsidR="00631CC2" w:rsidRDefault="00000000">
      <w:pPr>
        <w:spacing w:after="0" w:line="259" w:lineRule="auto"/>
        <w:ind w:left="1080" w:firstLine="0"/>
      </w:pPr>
      <w:r>
        <w:t xml:space="preserve"> </w:t>
      </w:r>
    </w:p>
    <w:p w14:paraId="3998F1C8" w14:textId="11013578" w:rsidR="00631CC2" w:rsidRDefault="00000000">
      <w:pPr>
        <w:numPr>
          <w:ilvl w:val="1"/>
          <w:numId w:val="1"/>
        </w:numPr>
        <w:ind w:hanging="360"/>
      </w:pPr>
      <w:r>
        <w:t>Spoločnosť v roku 20</w:t>
      </w:r>
      <w:r w:rsidR="00AA7CD4">
        <w:t>23</w:t>
      </w:r>
      <w:r>
        <w:t xml:space="preserve"> – účtovala </w:t>
      </w:r>
      <w:r>
        <w:rPr>
          <w:b/>
        </w:rPr>
        <w:t>021</w:t>
      </w:r>
      <w:r>
        <w:t xml:space="preserve"> – Stavby – 0EUR, oprávky k stavbám 0 </w:t>
      </w:r>
    </w:p>
    <w:p w14:paraId="3B805408" w14:textId="77777777" w:rsidR="00631CC2" w:rsidRDefault="00000000">
      <w:pPr>
        <w:ind w:left="1090"/>
      </w:pPr>
      <w:r>
        <w:t xml:space="preserve">EUR, na účte  Samostatných hn. vecí a súborov HV  </w:t>
      </w:r>
      <w:r>
        <w:rPr>
          <w:b/>
        </w:rPr>
        <w:t>022</w:t>
      </w:r>
      <w:r>
        <w:t xml:space="preserve"> – 0 EUR, Oprávky k nim k 31.12.2022 – 0 EUR,  DHM – softvér </w:t>
      </w:r>
      <w:r>
        <w:rPr>
          <w:b/>
        </w:rPr>
        <w:t>013</w:t>
      </w:r>
      <w:r>
        <w:t xml:space="preserve"> – 0 EUR / Oprávky k softvéru </w:t>
      </w:r>
      <w:r>
        <w:rPr>
          <w:b/>
        </w:rPr>
        <w:t>073</w:t>
      </w:r>
      <w:r>
        <w:t xml:space="preserve"> – 0 EUR. ZH DHM k 31.12.2022 – STAVBY – 0EUR, SHV – 0 EUR. </w:t>
      </w:r>
    </w:p>
    <w:p w14:paraId="45249098" w14:textId="77777777" w:rsidR="00631CC2" w:rsidRDefault="00000000">
      <w:pPr>
        <w:spacing w:after="16" w:line="259" w:lineRule="auto"/>
        <w:ind w:left="1080" w:firstLine="0"/>
      </w:pPr>
      <w:r>
        <w:t xml:space="preserve"> </w:t>
      </w:r>
    </w:p>
    <w:p w14:paraId="26CC0152" w14:textId="77777777" w:rsidR="00631CC2" w:rsidRDefault="00000000">
      <w:pPr>
        <w:numPr>
          <w:ilvl w:val="1"/>
          <w:numId w:val="1"/>
        </w:numPr>
        <w:ind w:hanging="360"/>
      </w:pPr>
      <w:r>
        <w:t xml:space="preserve">Spoločnosť na účte </w:t>
      </w:r>
      <w:r>
        <w:rPr>
          <w:b/>
        </w:rPr>
        <w:t>111</w:t>
      </w:r>
      <w:r>
        <w:t xml:space="preserve"> účtuje – nákupy – obstaranie materiálu – 0EUR  a na účte </w:t>
      </w:r>
      <w:r>
        <w:rPr>
          <w:b/>
        </w:rPr>
        <w:t>112</w:t>
      </w:r>
      <w:r>
        <w:t xml:space="preserve"> – materiál na sklade – 0EUR.  </w:t>
      </w:r>
    </w:p>
    <w:p w14:paraId="7B5B620E" w14:textId="77777777" w:rsidR="00631CC2" w:rsidRDefault="00000000">
      <w:pPr>
        <w:numPr>
          <w:ilvl w:val="1"/>
          <w:numId w:val="1"/>
        </w:numPr>
        <w:ind w:hanging="360"/>
      </w:pPr>
      <w:r>
        <w:t xml:space="preserve">Spoločnosť stanovila pravidlá pre účtovanie nehmotného majetku, ktorého  ocenenie sa rovná sume 2 400 EUR, alebo nižšie sa účtuje na ťarchu účtu 518. </w:t>
      </w:r>
    </w:p>
    <w:p w14:paraId="7BCDA6EC" w14:textId="77777777" w:rsidR="00631CC2" w:rsidRDefault="00000000">
      <w:pPr>
        <w:numPr>
          <w:ilvl w:val="1"/>
          <w:numId w:val="1"/>
        </w:numPr>
        <w:ind w:hanging="360"/>
      </w:pPr>
      <w:r>
        <w:t xml:space="preserve">Spoločnosť stanovila pravidlá na účtovanie hmotného majetku, ktorého ocenenie  sa rovná sume 1 700 EUR a nižšie účtuje na ťarchu účtu zásob. </w:t>
      </w:r>
    </w:p>
    <w:p w14:paraId="1B89A50C" w14:textId="77777777" w:rsidR="00631CC2" w:rsidRDefault="00000000">
      <w:pPr>
        <w:numPr>
          <w:ilvl w:val="1"/>
          <w:numId w:val="1"/>
        </w:numPr>
        <w:ind w:hanging="36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14:paraId="0A8D73D6" w14:textId="77777777" w:rsidR="00631CC2" w:rsidRDefault="00000000">
      <w:pPr>
        <w:numPr>
          <w:ilvl w:val="1"/>
          <w:numId w:val="1"/>
        </w:numPr>
        <w:ind w:hanging="360"/>
      </w:pPr>
      <w:r>
        <w:t xml:space="preserve">V spoločnosti  pracovalo počas roka 0 zamestnancov. </w:t>
      </w:r>
    </w:p>
    <w:p w14:paraId="6FA18E3D" w14:textId="40EFD5B7" w:rsidR="00631CC2" w:rsidRDefault="00000000">
      <w:pPr>
        <w:numPr>
          <w:ilvl w:val="1"/>
          <w:numId w:val="1"/>
        </w:numPr>
        <w:ind w:hanging="360"/>
      </w:pPr>
      <w:r>
        <w:t xml:space="preserve">Spoločnosť vykazuje stav pokladne </w:t>
      </w:r>
      <w:r>
        <w:rPr>
          <w:b/>
        </w:rPr>
        <w:t>211</w:t>
      </w:r>
      <w:r>
        <w:t xml:space="preserve"> - k 31.12.202</w:t>
      </w:r>
      <w:r w:rsidR="00AA7CD4">
        <w:t>3</w:t>
      </w:r>
      <w:r>
        <w:t xml:space="preserve"> – </w:t>
      </w:r>
      <w:r w:rsidR="00AA7CD4">
        <w:t>1,27</w:t>
      </w:r>
      <w:r>
        <w:t xml:space="preserve">  EUR </w:t>
      </w:r>
    </w:p>
    <w:p w14:paraId="23DAAE87" w14:textId="6AE84954" w:rsidR="00631CC2" w:rsidRDefault="00000000">
      <w:pPr>
        <w:numPr>
          <w:ilvl w:val="1"/>
          <w:numId w:val="1"/>
        </w:numPr>
        <w:ind w:hanging="360"/>
      </w:pPr>
      <w:r>
        <w:t xml:space="preserve">Spoločnosť vykazuje stav BÚ </w:t>
      </w:r>
      <w:r>
        <w:rPr>
          <w:b/>
        </w:rPr>
        <w:t>221</w:t>
      </w:r>
      <w:r>
        <w:t xml:space="preserve"> - k 31.12.202</w:t>
      </w:r>
      <w:r w:rsidR="00AA7CD4">
        <w:t>3</w:t>
      </w:r>
      <w:r>
        <w:t xml:space="preserve"> – </w:t>
      </w:r>
      <w:r w:rsidR="00AA7CD4">
        <w:t>51 329,68</w:t>
      </w:r>
      <w:r>
        <w:t xml:space="preserve"> EUR </w:t>
      </w:r>
    </w:p>
    <w:p w14:paraId="176627F8" w14:textId="7215ED45" w:rsidR="00631CC2" w:rsidRDefault="00000000">
      <w:pPr>
        <w:numPr>
          <w:ilvl w:val="1"/>
          <w:numId w:val="1"/>
        </w:numPr>
        <w:ind w:hanging="360"/>
      </w:pPr>
      <w:r>
        <w:t xml:space="preserve">Spoločnosť vykazuje na účte </w:t>
      </w:r>
      <w:r>
        <w:rPr>
          <w:b/>
        </w:rPr>
        <w:t xml:space="preserve">133 – </w:t>
      </w:r>
      <w:r>
        <w:t>Nehnuteľnosť na predaj - k 31.12.20</w:t>
      </w:r>
      <w:r w:rsidR="00AA7CD4">
        <w:t>23</w:t>
      </w:r>
      <w:r>
        <w:t xml:space="preserve">–  </w:t>
      </w:r>
    </w:p>
    <w:p w14:paraId="45180E0A" w14:textId="4F0BD977" w:rsidR="00631CC2" w:rsidRDefault="00AA7CD4" w:rsidP="00AA7CD4">
      <w:pPr>
        <w:ind w:left="1077" w:firstLine="0"/>
      </w:pPr>
      <w:r>
        <w:t>146 133,32</w:t>
      </w:r>
      <w:r w:rsidR="00000000">
        <w:t xml:space="preserve"> EUR           </w:t>
      </w:r>
    </w:p>
    <w:p w14:paraId="46DF7145" w14:textId="3BBF808B" w:rsidR="00631CC2" w:rsidRDefault="00000000">
      <w:pPr>
        <w:numPr>
          <w:ilvl w:val="1"/>
          <w:numId w:val="1"/>
        </w:numPr>
        <w:ind w:hanging="360"/>
      </w:pPr>
      <w:r>
        <w:t>Spoločnosť vykazovala k 31.12.202</w:t>
      </w:r>
      <w:r w:rsidR="00AA7CD4">
        <w:t>3</w:t>
      </w:r>
      <w:r>
        <w:t xml:space="preserve">   pohľadávky z OS</w:t>
      </w:r>
      <w:r>
        <w:rPr>
          <w:b/>
        </w:rPr>
        <w:t xml:space="preserve"> - 311</w:t>
      </w:r>
      <w:r>
        <w:t xml:space="preserve"> –  0 EUR </w:t>
      </w:r>
    </w:p>
    <w:p w14:paraId="05094387" w14:textId="28FC7667" w:rsidR="00631CC2" w:rsidRDefault="00000000">
      <w:pPr>
        <w:numPr>
          <w:ilvl w:val="1"/>
          <w:numId w:val="1"/>
        </w:numPr>
        <w:ind w:hanging="360"/>
      </w:pPr>
      <w:r>
        <w:t>Spoločnosť vykazovala k 31.12.20</w:t>
      </w:r>
      <w:r w:rsidR="00AA7CD4">
        <w:t>23</w:t>
      </w:r>
      <w:r>
        <w:t xml:space="preserve">   pohľadávky z OS</w:t>
      </w:r>
      <w:r>
        <w:rPr>
          <w:b/>
        </w:rPr>
        <w:t xml:space="preserve"> - 314</w:t>
      </w:r>
      <w:r>
        <w:t xml:space="preserve"> – </w:t>
      </w:r>
      <w:r w:rsidR="00AA7CD4">
        <w:t>73 068</w:t>
      </w:r>
      <w:r>
        <w:t xml:space="preserve"> EUR </w:t>
      </w:r>
    </w:p>
    <w:p w14:paraId="4F705541" w14:textId="1B5C9F73" w:rsidR="00631CC2" w:rsidRDefault="00000000">
      <w:pPr>
        <w:numPr>
          <w:ilvl w:val="1"/>
          <w:numId w:val="1"/>
        </w:numPr>
        <w:ind w:hanging="360"/>
      </w:pPr>
      <w:r>
        <w:t>Spoločnosť vykazovala k 31.12.20</w:t>
      </w:r>
      <w:r w:rsidR="00AA7CD4">
        <w:t>23</w:t>
      </w:r>
      <w:r>
        <w:t xml:space="preserve"> ostatné pohľadávky - </w:t>
      </w:r>
      <w:r>
        <w:rPr>
          <w:b/>
        </w:rPr>
        <w:t>315</w:t>
      </w:r>
      <w:r>
        <w:t xml:space="preserve"> – 0 EUR </w:t>
      </w:r>
    </w:p>
    <w:p w14:paraId="238375D5" w14:textId="458CF701" w:rsidR="00631CC2" w:rsidRDefault="00000000">
      <w:pPr>
        <w:numPr>
          <w:ilvl w:val="1"/>
          <w:numId w:val="1"/>
        </w:numPr>
        <w:ind w:hanging="360"/>
      </w:pPr>
      <w:r>
        <w:t xml:space="preserve">Spoločnosť vykazovala  záväzky z OS – </w:t>
      </w:r>
      <w:r>
        <w:rPr>
          <w:b/>
        </w:rPr>
        <w:t>321</w:t>
      </w:r>
      <w:r>
        <w:t xml:space="preserve"> v hodnote: - </w:t>
      </w:r>
      <w:r w:rsidR="00AA7CD4">
        <w:t>64,40</w:t>
      </w:r>
      <w:r>
        <w:t xml:space="preserve"> EUR </w:t>
      </w:r>
    </w:p>
    <w:p w14:paraId="054C3058" w14:textId="2DEAADCB" w:rsidR="00631CC2" w:rsidRDefault="00000000">
      <w:pPr>
        <w:numPr>
          <w:ilvl w:val="1"/>
          <w:numId w:val="1"/>
        </w:numPr>
        <w:ind w:hanging="360"/>
      </w:pPr>
      <w:r>
        <w:t>Spoločnosť vykazovala k 31.12.20</w:t>
      </w:r>
      <w:r w:rsidR="00AA7CD4">
        <w:t>23</w:t>
      </w:r>
      <w:r>
        <w:t xml:space="preserve"> nevyfakturované dodávky </w:t>
      </w:r>
      <w:r>
        <w:rPr>
          <w:b/>
        </w:rPr>
        <w:t xml:space="preserve">326 </w:t>
      </w:r>
      <w:r>
        <w:t xml:space="preserve">- v hodnote  </w:t>
      </w:r>
    </w:p>
    <w:p w14:paraId="56E749C7" w14:textId="031BDCEA" w:rsidR="00631CC2" w:rsidRDefault="00AA7CD4" w:rsidP="00AA7CD4">
      <w:pPr>
        <w:ind w:left="1077" w:firstLine="0"/>
      </w:pPr>
      <w:r>
        <w:t>60 892,33</w:t>
      </w:r>
      <w:r w:rsidR="00000000">
        <w:t xml:space="preserve"> EUR, Daň z pridanej hodnoty - </w:t>
      </w:r>
      <w:r w:rsidR="00000000">
        <w:rPr>
          <w:b/>
        </w:rPr>
        <w:t>343</w:t>
      </w:r>
      <w:r w:rsidR="00000000">
        <w:t xml:space="preserve"> – </w:t>
      </w:r>
      <w:r>
        <w:t>42,73</w:t>
      </w:r>
      <w:r w:rsidR="00000000">
        <w:t xml:space="preserve"> EUR – nadmerný odpočet           </w:t>
      </w:r>
    </w:p>
    <w:p w14:paraId="02063EC6" w14:textId="77777777" w:rsidR="00631CC2" w:rsidRDefault="00000000">
      <w:pPr>
        <w:tabs>
          <w:tab w:val="center" w:pos="708"/>
          <w:tab w:val="center" w:pos="1716"/>
        </w:tabs>
        <w:ind w:left="0" w:firstLine="0"/>
      </w:pPr>
      <w:r>
        <w:t xml:space="preserve"> </w:t>
      </w:r>
      <w:r>
        <w:tab/>
        <w:t xml:space="preserve"> </w:t>
      </w:r>
      <w:r>
        <w:tab/>
        <w:t xml:space="preserve">DPH .       </w:t>
      </w:r>
    </w:p>
    <w:p w14:paraId="44A2DF7C" w14:textId="47DAE84A" w:rsidR="00631CC2" w:rsidRDefault="00000000">
      <w:pPr>
        <w:numPr>
          <w:ilvl w:val="1"/>
          <w:numId w:val="1"/>
        </w:numPr>
        <w:ind w:hanging="360"/>
      </w:pPr>
      <w:r>
        <w:t>Spoločnosť vykazovala, k 31.12.20</w:t>
      </w:r>
      <w:r w:rsidR="00AA7CD4">
        <w:t>23</w:t>
      </w:r>
      <w:r>
        <w:t xml:space="preserve"> záväzky voči zamestnancom v hodnote    </w:t>
      </w:r>
    </w:p>
    <w:p w14:paraId="376482AC" w14:textId="77777777" w:rsidR="00631CC2" w:rsidRDefault="00000000">
      <w:pPr>
        <w:ind w:left="727"/>
      </w:pPr>
      <w:r>
        <w:t xml:space="preserve">      0 EUR </w:t>
      </w:r>
    </w:p>
    <w:p w14:paraId="25F5DD2C" w14:textId="5B62A876" w:rsidR="00631CC2" w:rsidRDefault="00000000">
      <w:pPr>
        <w:numPr>
          <w:ilvl w:val="1"/>
          <w:numId w:val="1"/>
        </w:numPr>
        <w:ind w:hanging="360"/>
      </w:pPr>
      <w:r>
        <w:t>Spoločnosť vykazovala k 31.12.20</w:t>
      </w:r>
      <w:r w:rsidR="00AA7CD4">
        <w:t>23</w:t>
      </w:r>
      <w:r>
        <w:t xml:space="preserve"> pohľadávky za upísané vl.imanie .  – 0,- EUR, Ostatné záväzky voči spoločníkom a členom </w:t>
      </w:r>
      <w:r>
        <w:rPr>
          <w:b/>
        </w:rPr>
        <w:t xml:space="preserve"> 365</w:t>
      </w:r>
      <w:r>
        <w:t xml:space="preserve"> - </w:t>
      </w:r>
      <w:r w:rsidR="00AA7CD4">
        <w:t>50</w:t>
      </w:r>
      <w:r>
        <w:t xml:space="preserve">,-  EUR </w:t>
      </w:r>
    </w:p>
    <w:p w14:paraId="6432AEE8" w14:textId="626A0AA3" w:rsidR="00631CC2" w:rsidRDefault="00000000">
      <w:pPr>
        <w:numPr>
          <w:ilvl w:val="1"/>
          <w:numId w:val="1"/>
        </w:numPr>
        <w:ind w:hanging="360"/>
      </w:pPr>
      <w:r>
        <w:t>Spoločnosť vytvorila zákonnú rezervu na dovolenku 20</w:t>
      </w:r>
      <w:r w:rsidR="00AA7CD4">
        <w:t>23</w:t>
      </w:r>
      <w:r>
        <w:t xml:space="preserve"> – 0 EUR </w:t>
      </w:r>
    </w:p>
    <w:p w14:paraId="07B00E44" w14:textId="77777777" w:rsidR="00AA7CD4" w:rsidRDefault="00000000">
      <w:pPr>
        <w:numPr>
          <w:ilvl w:val="1"/>
          <w:numId w:val="1"/>
        </w:numPr>
        <w:ind w:hanging="360"/>
      </w:pPr>
      <w:r>
        <w:t xml:space="preserve">Spoločnosť účtovala na účte náklady budúcich období – </w:t>
      </w:r>
      <w:r>
        <w:rPr>
          <w:b/>
        </w:rPr>
        <w:t xml:space="preserve">381 </w:t>
      </w:r>
      <w:r>
        <w:t xml:space="preserve">– 0EUR </w:t>
      </w:r>
    </w:p>
    <w:p w14:paraId="076CF6E4" w14:textId="51D967F6" w:rsidR="00631CC2" w:rsidRDefault="00000000">
      <w:pPr>
        <w:numPr>
          <w:ilvl w:val="1"/>
          <w:numId w:val="1"/>
        </w:numPr>
        <w:ind w:hanging="360"/>
      </w:pPr>
      <w:r>
        <w:t xml:space="preserve"> Spoločnosť za rok 20</w:t>
      </w:r>
      <w:r w:rsidR="00AA7CD4">
        <w:t>23</w:t>
      </w:r>
      <w:r>
        <w:t xml:space="preserve"> vykázala Hospodársky výsledok </w:t>
      </w:r>
      <w:r w:rsidR="00AA7CD4">
        <w:t>- 432</w:t>
      </w:r>
      <w:r>
        <w:t xml:space="preserve">.EUR pred          zdanením a po zdanení </w:t>
      </w:r>
      <w:r w:rsidR="00AA7CD4">
        <w:t>- 432</w:t>
      </w:r>
      <w:r>
        <w:t xml:space="preserve"> EUR. </w:t>
      </w:r>
    </w:p>
    <w:p w14:paraId="7A483EEC" w14:textId="3CBE0197" w:rsidR="00631CC2" w:rsidRDefault="00000000">
      <w:pPr>
        <w:numPr>
          <w:ilvl w:val="1"/>
          <w:numId w:val="2"/>
        </w:numPr>
        <w:ind w:hanging="360"/>
      </w:pPr>
      <w:r>
        <w:t xml:space="preserve">Spoločnosť v roku 2022  účtovala na účte Základné imanie </w:t>
      </w:r>
      <w:r>
        <w:rPr>
          <w:b/>
        </w:rPr>
        <w:t>411</w:t>
      </w:r>
      <w:r>
        <w:t xml:space="preserve"> – 10 000 EUR a na účte </w:t>
      </w:r>
      <w:r>
        <w:rPr>
          <w:b/>
        </w:rPr>
        <w:t>413</w:t>
      </w:r>
      <w:r>
        <w:t xml:space="preserve">  Ostatné kapitálové fondy – </w:t>
      </w:r>
      <w:r w:rsidR="00AA7CD4">
        <w:t>200 00</w:t>
      </w:r>
      <w:r>
        <w:t xml:space="preserve">0 EUR </w:t>
      </w:r>
    </w:p>
    <w:p w14:paraId="6E8EE1D0" w14:textId="56666177" w:rsidR="00AA7CD4" w:rsidRDefault="00AA7CD4">
      <w:pPr>
        <w:numPr>
          <w:ilvl w:val="1"/>
          <w:numId w:val="2"/>
        </w:numPr>
        <w:ind w:hanging="360"/>
      </w:pPr>
      <w:r>
        <w:lastRenderedPageBreak/>
        <w:t>Spoločnosť vykazuje na účte kapitálové fondy príspevky na základe valného zhromaždenia a zápisnice a to spoločník CORTEC peňažný príspevok 100 000 EUR a </w:t>
      </w:r>
      <w:r w:rsidR="00FF7E91">
        <w:t>s</w:t>
      </w:r>
      <w:r>
        <w:t>poločník KPM invest</w:t>
      </w:r>
      <w:r w:rsidR="00FF7E91">
        <w:t xml:space="preserve"> peňažný príspevok 10 000 EUR a spoločník NEOMAD nepeňažný príspevok v hodnote 1 300 000 EUR – nehnuteľnosť vo svojom vlastníctve a zápis do katastra nastal v roku 2024.</w:t>
      </w:r>
    </w:p>
    <w:p w14:paraId="40A2E97B" w14:textId="43FE4BC3" w:rsidR="00631CC2" w:rsidRDefault="00000000">
      <w:pPr>
        <w:numPr>
          <w:ilvl w:val="1"/>
          <w:numId w:val="2"/>
        </w:numPr>
        <w:ind w:hanging="360"/>
      </w:pPr>
      <w:r>
        <w:t>Spoločnosť v roku 20</w:t>
      </w:r>
      <w:r w:rsidR="00FF7E91">
        <w:t>23</w:t>
      </w:r>
      <w:r>
        <w:t xml:space="preserve"> účtovala Náklady na účte </w:t>
      </w:r>
      <w:r>
        <w:rPr>
          <w:b/>
        </w:rPr>
        <w:t>5</w:t>
      </w:r>
      <w:r w:rsidR="00FF7E91">
        <w:rPr>
          <w:b/>
        </w:rPr>
        <w:t>18</w:t>
      </w:r>
      <w:r>
        <w:rPr>
          <w:b/>
        </w:rPr>
        <w:t xml:space="preserve"> </w:t>
      </w:r>
      <w:r w:rsidR="00FF7E91">
        <w:rPr>
          <w:b/>
        </w:rPr>
        <w:t>–</w:t>
      </w:r>
      <w:r>
        <w:rPr>
          <w:b/>
        </w:rPr>
        <w:t xml:space="preserve"> </w:t>
      </w:r>
      <w:r w:rsidR="00FF7E91">
        <w:rPr>
          <w:b/>
        </w:rPr>
        <w:t xml:space="preserve">ostatné služby </w:t>
      </w:r>
      <w:r>
        <w:t xml:space="preserve">        výške </w:t>
      </w:r>
      <w:r w:rsidR="00FF7E91">
        <w:t>200,61</w:t>
      </w:r>
      <w:r>
        <w:t xml:space="preserve"> EUR a na účte </w:t>
      </w:r>
      <w:r w:rsidR="00FF7E91">
        <w:t>568 – ostatné finančné náklady 231,12</w:t>
      </w:r>
      <w:r>
        <w:t xml:space="preserve"> EUR  </w:t>
      </w:r>
    </w:p>
    <w:p w14:paraId="44E3F65D" w14:textId="77777777" w:rsidR="00631CC2" w:rsidRDefault="00000000">
      <w:pPr>
        <w:numPr>
          <w:ilvl w:val="1"/>
          <w:numId w:val="2"/>
        </w:numPr>
        <w:ind w:hanging="360"/>
      </w:pPr>
      <w:r>
        <w:t>Tržby z predaja služieb – účtované na účte</w:t>
      </w:r>
      <w:r>
        <w:rPr>
          <w:b/>
        </w:rPr>
        <w:t xml:space="preserve"> 602</w:t>
      </w:r>
      <w:r>
        <w:t xml:space="preserve">  vo výške  0,- EUR </w:t>
      </w:r>
      <w:r>
        <w:tab/>
        <w:t xml:space="preserve"> </w:t>
      </w:r>
    </w:p>
    <w:p w14:paraId="786F3017" w14:textId="77777777" w:rsidR="00631CC2" w:rsidRDefault="00000000">
      <w:pPr>
        <w:spacing w:after="0" w:line="259" w:lineRule="auto"/>
        <w:ind w:left="720" w:firstLine="0"/>
      </w:pPr>
      <w:r>
        <w:t xml:space="preserve"> </w:t>
      </w:r>
    </w:p>
    <w:p w14:paraId="5C94C82E" w14:textId="77777777" w:rsidR="00631CC2" w:rsidRDefault="00000000">
      <w:pPr>
        <w:spacing w:after="0" w:line="259" w:lineRule="auto"/>
        <w:ind w:left="720" w:firstLine="0"/>
      </w:pPr>
      <w:r>
        <w:t xml:space="preserve"> </w:t>
      </w:r>
    </w:p>
    <w:p w14:paraId="52D08738" w14:textId="77777777" w:rsidR="00631CC2" w:rsidRDefault="00000000">
      <w:pPr>
        <w:spacing w:after="0" w:line="259" w:lineRule="auto"/>
        <w:ind w:left="720" w:firstLine="0"/>
      </w:pPr>
      <w:r>
        <w:t xml:space="preserve"> </w:t>
      </w:r>
    </w:p>
    <w:p w14:paraId="24E04883" w14:textId="3D4EA334" w:rsidR="00631CC2" w:rsidRDefault="00000000">
      <w:pPr>
        <w:tabs>
          <w:tab w:val="center" w:pos="1847"/>
          <w:tab w:val="center" w:pos="3541"/>
          <w:tab w:val="center" w:pos="4249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v Košiciach </w:t>
      </w:r>
      <w:r w:rsidR="00FF7E91">
        <w:t>15</w:t>
      </w:r>
      <w:r>
        <w:t>.</w:t>
      </w:r>
      <w:r w:rsidR="00FF7E91">
        <w:t>05</w:t>
      </w:r>
      <w:r>
        <w:t>.20</w:t>
      </w:r>
      <w:r w:rsidR="00FF7E91">
        <w:t>24</w:t>
      </w:r>
      <w:r>
        <w:t xml:space="preserve"> </w:t>
      </w:r>
      <w:r>
        <w:tab/>
        <w:t xml:space="preserve"> </w:t>
      </w:r>
      <w:r>
        <w:tab/>
        <w:t xml:space="preserve"> </w:t>
      </w:r>
    </w:p>
    <w:p w14:paraId="4B4A82E9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048CFCC4" w14:textId="77777777" w:rsidR="00631CC2" w:rsidRDefault="00000000">
      <w:pPr>
        <w:spacing w:after="0" w:line="259" w:lineRule="auto"/>
        <w:ind w:left="0" w:firstLine="0"/>
      </w:pPr>
      <w:r>
        <w:t xml:space="preserve"> </w:t>
      </w:r>
    </w:p>
    <w:p w14:paraId="2FC98FB2" w14:textId="77777777" w:rsidR="00631CC2" w:rsidRDefault="00000000">
      <w:pPr>
        <w:spacing w:after="0" w:line="259" w:lineRule="auto"/>
        <w:ind w:left="0" w:firstLine="0"/>
      </w:pPr>
      <w:r>
        <w:t xml:space="preserve"> </w:t>
      </w:r>
      <w:r>
        <w:tab/>
        <w:t xml:space="preserve"> </w:t>
      </w:r>
      <w:r>
        <w:tab/>
        <w:t xml:space="preserve">  </w:t>
      </w:r>
    </w:p>
    <w:p w14:paraId="629A64BF" w14:textId="77777777" w:rsidR="00631CC2" w:rsidRDefault="00000000">
      <w:pPr>
        <w:spacing w:after="0" w:line="278" w:lineRule="auto"/>
        <w:ind w:left="4589" w:firstLine="0"/>
        <w:jc w:val="center"/>
      </w:pPr>
      <w:r>
        <w:t xml:space="preserve">     Gerec Róbert                                                                  konateľ spoločnosti </w:t>
      </w:r>
    </w:p>
    <w:sectPr w:rsidR="00631CC2">
      <w:pgSz w:w="11906" w:h="16838"/>
      <w:pgMar w:top="1452" w:right="1434" w:bottom="157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2867B3"/>
    <w:multiLevelType w:val="hybridMultilevel"/>
    <w:tmpl w:val="22FEE924"/>
    <w:lvl w:ilvl="0" w:tplc="D1321894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5C3AB6">
      <w:start w:val="1"/>
      <w:numFmt w:val="decimal"/>
      <w:lvlText w:val="%2."/>
      <w:lvlJc w:val="left"/>
      <w:pPr>
        <w:ind w:left="1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DE72A0">
      <w:start w:val="1"/>
      <w:numFmt w:val="lowerRoman"/>
      <w:lvlText w:val="%3"/>
      <w:lvlJc w:val="left"/>
      <w:pPr>
        <w:ind w:left="1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22DED4">
      <w:start w:val="1"/>
      <w:numFmt w:val="decimal"/>
      <w:lvlText w:val="%4"/>
      <w:lvlJc w:val="left"/>
      <w:pPr>
        <w:ind w:left="2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A25852">
      <w:start w:val="1"/>
      <w:numFmt w:val="lowerLetter"/>
      <w:lvlText w:val="%5"/>
      <w:lvlJc w:val="left"/>
      <w:pPr>
        <w:ind w:left="3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CEC3B2">
      <w:start w:val="1"/>
      <w:numFmt w:val="lowerRoman"/>
      <w:lvlText w:val="%6"/>
      <w:lvlJc w:val="left"/>
      <w:pPr>
        <w:ind w:left="3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FE8A40">
      <w:start w:val="1"/>
      <w:numFmt w:val="decimal"/>
      <w:lvlText w:val="%7"/>
      <w:lvlJc w:val="left"/>
      <w:pPr>
        <w:ind w:left="4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4A35DE">
      <w:start w:val="1"/>
      <w:numFmt w:val="lowerLetter"/>
      <w:lvlText w:val="%8"/>
      <w:lvlJc w:val="left"/>
      <w:pPr>
        <w:ind w:left="5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FB268F0">
      <w:start w:val="1"/>
      <w:numFmt w:val="lowerRoman"/>
      <w:lvlText w:val="%9"/>
      <w:lvlJc w:val="left"/>
      <w:pPr>
        <w:ind w:left="5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F447F8"/>
    <w:multiLevelType w:val="hybridMultilevel"/>
    <w:tmpl w:val="5D028834"/>
    <w:lvl w:ilvl="0" w:tplc="A7D2BF9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ADC00">
      <w:start w:val="28"/>
      <w:numFmt w:val="decimal"/>
      <w:lvlText w:val="%2."/>
      <w:lvlJc w:val="left"/>
      <w:pPr>
        <w:ind w:left="1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ACA636">
      <w:start w:val="1"/>
      <w:numFmt w:val="lowerRoman"/>
      <w:lvlText w:val="%3"/>
      <w:lvlJc w:val="left"/>
      <w:pPr>
        <w:ind w:left="1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C83146">
      <w:start w:val="1"/>
      <w:numFmt w:val="decimal"/>
      <w:lvlText w:val="%4"/>
      <w:lvlJc w:val="left"/>
      <w:pPr>
        <w:ind w:left="2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90E01C">
      <w:start w:val="1"/>
      <w:numFmt w:val="lowerLetter"/>
      <w:lvlText w:val="%5"/>
      <w:lvlJc w:val="left"/>
      <w:pPr>
        <w:ind w:left="3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783F6C">
      <w:start w:val="1"/>
      <w:numFmt w:val="lowerRoman"/>
      <w:lvlText w:val="%6"/>
      <w:lvlJc w:val="left"/>
      <w:pPr>
        <w:ind w:left="3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4D51C">
      <w:start w:val="1"/>
      <w:numFmt w:val="decimal"/>
      <w:lvlText w:val="%7"/>
      <w:lvlJc w:val="left"/>
      <w:pPr>
        <w:ind w:left="4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BD80CCA">
      <w:start w:val="1"/>
      <w:numFmt w:val="lowerLetter"/>
      <w:lvlText w:val="%8"/>
      <w:lvlJc w:val="left"/>
      <w:pPr>
        <w:ind w:left="5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78A5A8">
      <w:start w:val="1"/>
      <w:numFmt w:val="lowerRoman"/>
      <w:lvlText w:val="%9"/>
      <w:lvlJc w:val="left"/>
      <w:pPr>
        <w:ind w:left="6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D05211"/>
    <w:multiLevelType w:val="hybridMultilevel"/>
    <w:tmpl w:val="5DB08F60"/>
    <w:lvl w:ilvl="0" w:tplc="E6247418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8C37CA">
      <w:start w:val="1"/>
      <w:numFmt w:val="lowerLetter"/>
      <w:lvlText w:val="%2"/>
      <w:lvlJc w:val="left"/>
      <w:pPr>
        <w:ind w:left="13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0EDC2C">
      <w:start w:val="1"/>
      <w:numFmt w:val="lowerRoman"/>
      <w:lvlText w:val="%3"/>
      <w:lvlJc w:val="left"/>
      <w:pPr>
        <w:ind w:left="20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F26534">
      <w:start w:val="1"/>
      <w:numFmt w:val="decimal"/>
      <w:lvlText w:val="%4"/>
      <w:lvlJc w:val="left"/>
      <w:pPr>
        <w:ind w:left="27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C25FE0">
      <w:start w:val="1"/>
      <w:numFmt w:val="lowerLetter"/>
      <w:lvlText w:val="%5"/>
      <w:lvlJc w:val="left"/>
      <w:pPr>
        <w:ind w:left="35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854F4">
      <w:start w:val="1"/>
      <w:numFmt w:val="lowerRoman"/>
      <w:lvlText w:val="%6"/>
      <w:lvlJc w:val="left"/>
      <w:pPr>
        <w:ind w:left="42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4AD78A">
      <w:start w:val="1"/>
      <w:numFmt w:val="decimal"/>
      <w:lvlText w:val="%7"/>
      <w:lvlJc w:val="left"/>
      <w:pPr>
        <w:ind w:left="49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FE1632">
      <w:start w:val="1"/>
      <w:numFmt w:val="lowerLetter"/>
      <w:lvlText w:val="%8"/>
      <w:lvlJc w:val="left"/>
      <w:pPr>
        <w:ind w:left="56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2A839A">
      <w:start w:val="1"/>
      <w:numFmt w:val="lowerRoman"/>
      <w:lvlText w:val="%9"/>
      <w:lvlJc w:val="left"/>
      <w:pPr>
        <w:ind w:left="63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7966970">
    <w:abstractNumId w:val="0"/>
  </w:num>
  <w:num w:numId="2" w16cid:durableId="1374621541">
    <w:abstractNumId w:val="1"/>
  </w:num>
  <w:num w:numId="3" w16cid:durableId="4641269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CC2"/>
    <w:rsid w:val="00631CC2"/>
    <w:rsid w:val="00772037"/>
    <w:rsid w:val="00AA7CD4"/>
    <w:rsid w:val="00FF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E9AF5"/>
  <w15:docId w15:val="{02A160E8-B179-49D5-B353-6BF686B0F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3"/>
      </w:numPr>
      <w:spacing w:after="0" w:line="259" w:lineRule="auto"/>
      <w:ind w:left="370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923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Macoskova</dc:creator>
  <cp:keywords/>
  <cp:lastModifiedBy>Renata Macoskova</cp:lastModifiedBy>
  <cp:revision>3</cp:revision>
  <dcterms:created xsi:type="dcterms:W3CDTF">2024-05-15T11:23:00Z</dcterms:created>
  <dcterms:modified xsi:type="dcterms:W3CDTF">2024-05-15T11:23:00Z</dcterms:modified>
</cp:coreProperties>
</file>