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rPr/>
      </w:pPr>
      <w:r>
        <w:rPr/>
      </w:r>
    </w:p>
    <w:tbl>
      <w:tblPr>
        <w:tblW w:w="9781" w:type="dxa"/>
        <w:jc w:val="left"/>
        <w:tblInd w:w="32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87"/>
        <w:gridCol w:w="2592"/>
        <w:gridCol w:w="336"/>
        <w:gridCol w:w="341"/>
        <w:gridCol w:w="336"/>
        <w:gridCol w:w="337"/>
        <w:gridCol w:w="340"/>
        <w:gridCol w:w="336"/>
        <w:gridCol w:w="341"/>
        <w:gridCol w:w="336"/>
        <w:gridCol w:w="569"/>
        <w:gridCol w:w="337"/>
        <w:gridCol w:w="336"/>
        <w:gridCol w:w="337"/>
        <w:gridCol w:w="420"/>
      </w:tblGrid>
      <w:tr>
        <w:trPr/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33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24"/>
        <w:gridCol w:w="7056"/>
      </w:tblGrid>
      <w:tr>
        <w:trPr>
          <w:trHeight w:val="284" w:hRule="atLeast"/>
        </w:trPr>
        <w:tc>
          <w:tcPr>
            <w:tcW w:w="272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72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>
        <w:trPr>
          <w:trHeight w:val="284" w:hRule="atLeast"/>
        </w:trPr>
        <w:tc>
          <w:tcPr>
            <w:tcW w:w="272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Ulica 1. mája 15, 901 01 Malacky</w:t>
            </w:r>
          </w:p>
        </w:tc>
      </w:tr>
      <w:tr>
        <w:trPr>
          <w:trHeight w:val="178" w:hRule="atLeast"/>
        </w:trPr>
        <w:tc>
          <w:tcPr>
            <w:tcW w:w="2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27"/>
        <w:gridCol w:w="6974"/>
      </w:tblGrid>
      <w:tr>
        <w:trPr>
          <w:trHeight w:val="284" w:hRule="atLeast"/>
        </w:trPr>
        <w:tc>
          <w:tcPr>
            <w:tcW w:w="282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Predseda správnej rady: Ing. Jozef Hušek</w:t>
            </w:r>
          </w:p>
        </w:tc>
      </w:tr>
      <w:tr>
        <w:trPr>
          <w:trHeight w:val="284" w:hRule="atLeast"/>
        </w:trPr>
        <w:tc>
          <w:tcPr>
            <w:tcW w:w="282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Členovia správnej rady: Ing. Iveta Hlavenková</w:t>
            </w:r>
          </w:p>
        </w:tc>
      </w:tr>
      <w:tr>
        <w:trPr>
          <w:trHeight w:val="284" w:hRule="atLeast"/>
        </w:trPr>
        <w:tc>
          <w:tcPr>
            <w:tcW w:w="282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</w:t>
            </w:r>
            <w:r>
              <w:rPr>
                <w:b/>
                <w:bCs/>
                <w:sz w:val="16"/>
                <w:szCs w:val="16"/>
              </w:rPr>
              <w:t>Mgr. Katarína Hušková</w:t>
            </w:r>
          </w:p>
        </w:tc>
      </w:tr>
      <w:tr>
        <w:trPr>
          <w:trHeight w:val="284" w:hRule="atLeast"/>
        </w:trPr>
        <w:tc>
          <w:tcPr>
            <w:tcW w:w="282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tabs>
                <w:tab w:val="left" w:pos="1451" w:leader="none"/>
              </w:tabs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Mgr. Alena Kmecová </w:t>
            </w:r>
          </w:p>
        </w:tc>
      </w:tr>
      <w:tr>
        <w:trPr>
          <w:trHeight w:val="284" w:hRule="atLeast"/>
        </w:trPr>
        <w:tc>
          <w:tcPr>
            <w:tcW w:w="282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</w:t>
            </w:r>
            <w:r>
              <w:rPr>
                <w:b/>
                <w:bCs/>
                <w:sz w:val="16"/>
                <w:szCs w:val="16"/>
              </w:rPr>
              <w:t>Mária Mináriková</w:t>
            </w:r>
          </w:p>
        </w:tc>
      </w:tr>
      <w:tr>
        <w:trPr>
          <w:trHeight w:val="284" w:hRule="atLeast"/>
        </w:trPr>
        <w:tc>
          <w:tcPr>
            <w:tcW w:w="282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 xml:space="preserve">Riaditeľka:                       </w:t>
            </w:r>
            <w:r>
              <w:rPr>
                <w:b/>
                <w:bCs/>
                <w:sz w:val="16"/>
                <w:szCs w:val="16"/>
              </w:rPr>
              <w:t>Mgr.</w:t>
            </w:r>
            <w:r>
              <w:rPr>
                <w:b/>
                <w:bCs/>
                <w:sz w:val="16"/>
                <w:szCs w:val="16"/>
              </w:rPr>
              <w:t xml:space="preserve"> Katarína Martincová </w:t>
            </w:r>
          </w:p>
        </w:tc>
      </w:tr>
      <w:tr>
        <w:trPr>
          <w:trHeight w:val="284" w:hRule="atLeas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Revízor:                            Ing. Mgr. Zuzana Baligová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27"/>
        <w:gridCol w:w="6974"/>
      </w:tblGrid>
      <w:tr>
        <w:trPr>
          <w:trHeight w:val="284" w:hRule="atLeast"/>
        </w:trPr>
        <w:tc>
          <w:tcPr>
            <w:tcW w:w="282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 v oblasti sociálnej pomoci – sociálne poradenstvo, špecializované sociálne  </w:t>
            </w:r>
          </w:p>
        </w:tc>
      </w:tr>
      <w:tr>
        <w:trPr>
          <w:trHeight w:val="284" w:hRule="atLeast"/>
        </w:trPr>
        <w:tc>
          <w:tcPr>
            <w:tcW w:w="282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poradenstvo, zariadenie podporovaného bývania, rehabilitačné stredisko, sprostredkovanie osobnej </w:t>
            </w:r>
          </w:p>
        </w:tc>
      </w:tr>
      <w:tr>
        <w:trPr>
          <w:trHeight w:val="284" w:hRule="atLeast"/>
        </w:trPr>
        <w:tc>
          <w:tcPr>
            <w:tcW w:w="282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asistencie, chránená dielňa a chránené pracovisko</w:t>
            </w:r>
          </w:p>
        </w:tc>
      </w:tr>
      <w:tr>
        <w:trPr>
          <w:trHeight w:val="284" w:hRule="atLeast"/>
        </w:trPr>
        <w:tc>
          <w:tcPr>
            <w:tcW w:w="2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32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032"/>
        <w:gridCol w:w="2767"/>
        <w:gridCol w:w="2779"/>
      </w:tblGrid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  <w:p>
            <w:pPr>
              <w:pStyle w:val="Textopatrenia"/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22</w:t>
            </w:r>
          </w:p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23</w:t>
            </w:r>
          </w:p>
        </w:tc>
      </w:tr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28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745"/>
        <w:gridCol w:w="3164"/>
        <w:gridCol w:w="3669"/>
      </w:tblGrid>
      <w:tr>
        <w:trPr>
          <w:trHeight w:val="284" w:hRule="atLeast"/>
        </w:trPr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28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953"/>
        <w:gridCol w:w="2380"/>
        <w:gridCol w:w="2380"/>
        <w:gridCol w:w="2864"/>
      </w:tblGrid>
      <w:tr>
        <w:trPr>
          <w:trHeight w:val="284" w:hRule="atLeast"/>
        </w:trPr>
        <w:tc>
          <w:tcPr>
            <w:tcW w:w="1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1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3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33,33%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Počítače, notebooky, tlačiarne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Snoezelen miestnosť a vypaľovacia pec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16,67%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20</w:t>
            </w: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5%</w:t>
            </w:r>
          </w:p>
        </w:tc>
        <w:tc>
          <w:tcPr>
            <w:tcW w:w="2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2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66"/>
        <w:gridCol w:w="5414"/>
      </w:tblGrid>
      <w:tr>
        <w:trPr>
          <w:trHeight w:val="284" w:hRule="atLeast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nie 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ano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7"/>
        <w:gridCol w:w="1072"/>
        <w:gridCol w:w="1003"/>
        <w:gridCol w:w="1056"/>
        <w:gridCol w:w="1027"/>
        <w:gridCol w:w="1195"/>
        <w:gridCol w:w="1214"/>
        <w:gridCol w:w="1202"/>
      </w:tblGrid>
      <w:tr>
        <w:trPr>
          <w:trHeight w:val="1224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2 666,67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2 666,67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333,33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333,33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</w:tr>
      <w:tr>
        <w:trPr>
          <w:trHeight w:val="61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333,33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333,33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0" w:type="dxa"/>
        <w:jc w:val="left"/>
        <w:tblInd w:w="-1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-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33"/>
        <w:gridCol w:w="659"/>
        <w:gridCol w:w="693"/>
        <w:gridCol w:w="980"/>
        <w:gridCol w:w="939"/>
        <w:gridCol w:w="828"/>
        <w:gridCol w:w="937"/>
        <w:gridCol w:w="701"/>
        <w:gridCol w:w="820"/>
        <w:gridCol w:w="830"/>
        <w:gridCol w:w="779"/>
        <w:gridCol w:w="840"/>
      </w:tblGrid>
      <w:tr>
        <w:trPr>
          <w:trHeight w:val="1020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431 238,58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38 098,71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31 137,00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26 323,14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526 797,43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5 145,22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5 145,22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72,98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  <w:t>0,00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72,98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2 068,80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3 076,42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-5 145,22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431 238,58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40 167,51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31 137,00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29 326,58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531 869,67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3 593,65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19 636,91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27 699,50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25 559,44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76 489,50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21 561,96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3 566,65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3 437,50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2 301,92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30 868,03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72,98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72,98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25 155,61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23 203,56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31 137,00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27 788,38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107 284,55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0439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427 644,93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18 461,80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3 437,50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763,70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450 307,93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-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406 082,97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16 963,95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1538,20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424 585,12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490" w:type="dxa"/>
        <w:jc w:val="left"/>
        <w:tblInd w:w="-10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91"/>
        <w:gridCol w:w="3453"/>
        <w:gridCol w:w="3846"/>
      </w:tblGrid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5 852,30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2 656,39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2 740,80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14 187,52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29 247,37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20 039,82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34 644,56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0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88"/>
        <w:gridCol w:w="4481"/>
        <w:gridCol w:w="2309"/>
      </w:tblGrid>
      <w:tr>
        <w:trPr>
          <w:trHeight w:val="284" w:hRule="atLeast"/>
        </w:trPr>
        <w:tc>
          <w:tcPr>
            <w:tcW w:w="3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4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Zaplatená kaucia za nebytové priestory na ulici Duklianskych hrdinov</w:t>
            </w:r>
          </w:p>
        </w:tc>
        <w:tc>
          <w:tcPr>
            <w:tcW w:w="2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400,57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neúčtovala v priebehu účtovného obdobia o opravných položkách k pohľadávkam.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89"/>
        <w:gridCol w:w="2998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4 898,57</w:t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23 433,72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10 260,00</w:t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11 409,20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15 158,57</w:t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34 842,92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0"/>
        <w:gridCol w:w="4992"/>
        <w:gridCol w:w="1996"/>
      </w:tblGrid>
      <w:tr>
        <w:trPr>
          <w:trHeight w:val="284" w:hRule="atLeast"/>
        </w:trPr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Poistenie áut, doména, Eset licencia,Radiolan,T Com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647,79</w:t>
            </w:r>
          </w:p>
        </w:tc>
      </w:tr>
      <w:tr>
        <w:trPr>
          <w:trHeight w:val="284" w:hRule="atLeast"/>
        </w:trPr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príjmov</w:t>
            </w:r>
          </w:p>
        </w:tc>
        <w:tc>
          <w:tcPr>
            <w:tcW w:w="4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Vyúčtovanie energií - preplatok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1 733,50</w:t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 OVVS-1930/205/2006-NO peňažným vkladom vo výške 1 000,00 SKK, t.j. 33,19 EUR.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neúčtovala o opravách významných chýb v priebehu účtovného obdobia 2023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950" w:type="pct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51"/>
        <w:gridCol w:w="1181"/>
        <w:gridCol w:w="1179"/>
        <w:gridCol w:w="1187"/>
        <w:gridCol w:w="1185"/>
        <w:gridCol w:w="1194"/>
      </w:tblGrid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3" w:hRule="atLeast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32 853,21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-7 139,11</w:t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25 714,10</w:t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-7 139,11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-459,87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7 139,11</w:t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-459,87</w:t>
            </w:r>
          </w:p>
        </w:tc>
      </w:tr>
      <w:tr>
        <w:trPr>
          <w:trHeight w:val="283" w:hRule="atLeast"/>
        </w:trPr>
        <w:tc>
          <w:tcPr>
            <w:tcW w:w="3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25 753,29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-459,87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25 293,42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7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-7 139,11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-7 139,11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49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06"/>
        <w:gridCol w:w="1407"/>
        <w:gridCol w:w="1404"/>
        <w:gridCol w:w="1403"/>
        <w:gridCol w:w="1278"/>
        <w:gridCol w:w="1379"/>
      </w:tblGrid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9 227,36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6 023,71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9 227,36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6 023,71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9 227,36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6 023,71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9 227,36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6 023,71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1 200,00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1 200,00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UZ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920,00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1 400,00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920,00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1 400,00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10 147,36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7 423,71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10 147,36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7 423,71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p>
      <w:pPr>
        <w:pStyle w:val="Normal"/>
        <w:spacing w:lineRule="auto" w:line="240"/>
        <w:rPr/>
      </w:pPr>
      <w:r>
        <w:rPr>
          <w:sz w:val="18"/>
          <w:szCs w:val="18"/>
        </w:rPr>
        <w:t>Organizácia nevykazovala konečný zostatok na účtoch 325 - Ostatné záväzky a 379 – Iné záväzky k 31.12.2023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89"/>
        <w:gridCol w:w="2998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9 438,34</w:t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37 349,92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1 158,75</w:t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239,27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10 597,09</w:t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37 589,19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79"/>
        <w:gridCol w:w="2497"/>
        <w:gridCol w:w="2502"/>
      </w:tblGrid>
      <w:tr>
        <w:trPr>
          <w:trHeight w:val="284" w:hRule="atLeast"/>
        </w:trPr>
        <w:tc>
          <w:tcPr>
            <w:tcW w:w="49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1 158,75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239,27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6 581,51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35 432,47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7 740,26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35 671,74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2 856,83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1 917,45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2 856,83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1 917,45</w:t>
            </w:r>
          </w:p>
        </w:tc>
      </w:tr>
      <w:tr>
        <w:trPr>
          <w:trHeight w:val="284" w:hRule="atLeast"/>
        </w:trPr>
        <w:tc>
          <w:tcPr>
            <w:tcW w:w="4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10 597,09</w:t>
            </w:r>
          </w:p>
        </w:tc>
        <w:tc>
          <w:tcPr>
            <w:tcW w:w="25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37 589,19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16"/>
        <w:gridCol w:w="3147"/>
        <w:gridCol w:w="3115"/>
      </w:tblGrid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1 917,45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1 020,11</w:t>
            </w:r>
          </w:p>
        </w:tc>
      </w:tr>
      <w:tr>
        <w:trPr>
          <w:trHeight w:val="298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939,38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897,34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2 856,83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1 917,45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</w:t>
      </w:r>
      <w:r>
        <w:rPr>
          <w:sz w:val="18"/>
          <w:szCs w:val="18"/>
        </w:rPr>
        <w:t>významné položky časového rozlíšenia výdavkov budúcich období</w:t>
      </w:r>
      <w:r>
        <w:rPr>
          <w:bCs/>
          <w:iCs/>
          <w:sz w:val="18"/>
          <w:szCs w:val="18"/>
        </w:rPr>
        <w:t xml:space="preserve">. 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444 943,97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26 093,39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418 850,58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 z Nadácie Pontis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333,33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333,33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2 120,33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2 120,33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výkony, služby a tovar spolu, z toho: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36 793,01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36 793,01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príspevky, príspevky na činnosť od FO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13 541,80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181 967,65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79 386,25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37 466,90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Pontis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333,33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Malacky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5 574,71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Trnavský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5 109,55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IROP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26 093,39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do chránenej dielne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2 986,02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drobného majetku a 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5 299,03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materiálu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8 285,05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energií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8 527,72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priestorov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17 186,70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Školenia a cvičenia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6 624,30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Účtovníctvo a audit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5 430,00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19 515,37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Ostatné služby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48 756,37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Personálne 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281 023,18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hmotného a nehmotného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31 201,36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Iné poplatky a 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1 872,55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0"/>
        <w:gridCol w:w="2731"/>
        <w:gridCol w:w="2247"/>
      </w:tblGrid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14 477,08</w:t>
            </w:r>
          </w:p>
        </w:tc>
      </w:tr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8"/>
        <w:gridCol w:w="3169"/>
      </w:tblGrid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1 200,00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1 200,00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b/>
          <w:b/>
          <w:bCs/>
        </w:rPr>
      </w:pPr>
      <w:r>
        <w:rPr>
          <w:b/>
          <w:bCs/>
        </w:rPr>
      </w:r>
      <w:r>
        <w:br w:type="page"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Významné položky prenajatého majetku, majetku prijatého do úschovy, odpísané pohľadávky a prípadné ďalšie položky.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Organizácia si prenajíma nasledovné priestory: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2 izbový byt Bernolákova 7, Malacky, mesačné nájomné 91,97 EUR - energie, prenajímateľ Michal Soják, nájomné dohodnuté do 26.07.2025, účel: poskytovanie sociálnej služby podporovaného bývania;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3 izbový byt 1. mája, Malacky, mesačné nájomné 500 EUR, prenajímateľ Dušan a Jana Oravcová, nájomné dohodnuté do 01.04.2025, účel: poskytovanie sociálnej služby podporovaného bývania;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/>
      </w:pPr>
      <w:r>
        <w:rPr>
          <w:sz w:val="18"/>
          <w:szCs w:val="18"/>
        </w:rPr>
        <w:t>Nebytový priestor Duklianskych hrdinov, Malacky, mesačné nájomné 400 EUR a k 31.12.2019 uhradená kaucia vo výške 400 EUR, prenajímateľ PROPER Servis s.r.o., nájomné do 01.01.2030, účel: obchodný priestory na predaj výrobkov z chránenej dielne;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Budova 1.máj 15, ročné nájomné 1 EUR, prenajímateľ Mesto Malacky, nájomné do 31.12.2034, účel: poskytovanie všeobecne prospešných služieb.  </w:t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numPr>
          <w:ilvl w:val="0"/>
          <w:numId w:val="13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4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4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spacing w:before="0" w:after="120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numPr>
          <w:ilvl w:val="0"/>
          <w:numId w:val="13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5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 Informácie o významných skutočnostiach, ktoré nastali medzi dňom, ku ktorému sa zostavuje účtovná závierka a dňom jej zostavenia.</w:t>
      </w:r>
    </w:p>
    <w:p>
      <w:pPr>
        <w:pStyle w:val="Textopatrenia"/>
        <w:ind w:left="3" w:hanging="0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ind w:left="3" w:hanging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widowControl/>
        <w:bidi w:val="0"/>
        <w:spacing w:lineRule="auto" w:line="360" w:before="120" w:after="120"/>
        <w:jc w:val="both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10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upperLetter"/>
      <w:lvlText w:val="%1)"/>
      <w:lvlJc w:val="left"/>
      <w:pPr>
        <w:ind w:left="720" w:hanging="360"/>
      </w:pPr>
      <w:rPr>
        <w:sz w:val="18"/>
        <w:b w:val="false"/>
        <w:szCs w:val="16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d77bde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d77bde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Pr>
      <w:b/>
      <w:bCs/>
      <w:i w:val="false"/>
      <w:iCs w:val="false"/>
    </w:rPr>
  </w:style>
  <w:style w:type="character" w:styleId="ListLabel103" w:customStyle="1">
    <w:name w:val="ListLabel 103"/>
    <w:qFormat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Pr>
      <w:rFonts w:cs="Symbol"/>
      <w:b/>
      <w:sz w:val="16"/>
    </w:rPr>
  </w:style>
  <w:style w:type="character" w:styleId="ListLabel106" w:customStyle="1">
    <w:name w:val="ListLabel 106"/>
    <w:qFormat/>
    <w:rPr>
      <w:rFonts w:cs="Courier New"/>
    </w:rPr>
  </w:style>
  <w:style w:type="character" w:styleId="ListLabel107" w:customStyle="1">
    <w:name w:val="ListLabel 107"/>
    <w:qFormat/>
    <w:rPr>
      <w:rFonts w:cs="Wingdings"/>
    </w:rPr>
  </w:style>
  <w:style w:type="character" w:styleId="ListLabel108" w:customStyle="1">
    <w:name w:val="ListLabel 108"/>
    <w:qFormat/>
    <w:rPr>
      <w:rFonts w:cs="Symbol"/>
    </w:rPr>
  </w:style>
  <w:style w:type="character" w:styleId="ListLabel109" w:customStyle="1">
    <w:name w:val="ListLabel 109"/>
    <w:qFormat/>
    <w:rPr>
      <w:rFonts w:cs="Courier New"/>
    </w:rPr>
  </w:style>
  <w:style w:type="character" w:styleId="ListLabel110" w:customStyle="1">
    <w:name w:val="ListLabel 110"/>
    <w:qFormat/>
    <w:rPr>
      <w:rFonts w:cs="Wingdings"/>
    </w:rPr>
  </w:style>
  <w:style w:type="character" w:styleId="ListLabel111" w:customStyle="1">
    <w:name w:val="ListLabel 111"/>
    <w:qFormat/>
    <w:rPr>
      <w:rFonts w:cs="Symbol"/>
    </w:rPr>
  </w:style>
  <w:style w:type="character" w:styleId="ListLabel112" w:customStyle="1">
    <w:name w:val="ListLabel 112"/>
    <w:qFormat/>
    <w:rPr>
      <w:rFonts w:cs="Courier New"/>
    </w:rPr>
  </w:style>
  <w:style w:type="character" w:styleId="ListLabel113" w:customStyle="1">
    <w:name w:val="ListLabel 113"/>
    <w:qFormat/>
    <w:rPr>
      <w:rFonts w:cs="Wingdings"/>
    </w:rPr>
  </w:style>
  <w:style w:type="character" w:styleId="ListLabel114" w:customStyle="1">
    <w:name w:val="ListLabel 114"/>
    <w:qFormat/>
    <w:rPr>
      <w:rFonts w:cs="Symbol"/>
      <w:sz w:val="16"/>
    </w:rPr>
  </w:style>
  <w:style w:type="character" w:styleId="ListLabel115" w:customStyle="1">
    <w:name w:val="ListLabel 115"/>
    <w:qFormat/>
    <w:rPr>
      <w:rFonts w:cs="Courier New"/>
    </w:rPr>
  </w:style>
  <w:style w:type="character" w:styleId="ListLabel116" w:customStyle="1">
    <w:name w:val="ListLabel 116"/>
    <w:qFormat/>
    <w:rPr>
      <w:rFonts w:cs="Wingdings"/>
    </w:rPr>
  </w:style>
  <w:style w:type="character" w:styleId="ListLabel117" w:customStyle="1">
    <w:name w:val="ListLabel 117"/>
    <w:qFormat/>
    <w:rPr>
      <w:rFonts w:cs="Symbol"/>
    </w:rPr>
  </w:style>
  <w:style w:type="character" w:styleId="ListLabel118" w:customStyle="1">
    <w:name w:val="ListLabel 118"/>
    <w:qFormat/>
    <w:rPr>
      <w:rFonts w:cs="Courier New"/>
    </w:rPr>
  </w:style>
  <w:style w:type="character" w:styleId="ListLabel119" w:customStyle="1">
    <w:name w:val="ListLabel 119"/>
    <w:qFormat/>
    <w:rPr>
      <w:rFonts w:cs="Wingdings"/>
    </w:rPr>
  </w:style>
  <w:style w:type="character" w:styleId="ListLabel120" w:customStyle="1">
    <w:name w:val="ListLabel 120"/>
    <w:qFormat/>
    <w:rPr>
      <w:rFonts w:cs="Symbol"/>
    </w:rPr>
  </w:style>
  <w:style w:type="character" w:styleId="ListLabel121" w:customStyle="1">
    <w:name w:val="ListLabel 121"/>
    <w:qFormat/>
    <w:rPr>
      <w:rFonts w:cs="Courier New"/>
    </w:rPr>
  </w:style>
  <w:style w:type="character" w:styleId="ListLabel122" w:customStyle="1">
    <w:name w:val="ListLabel 122"/>
    <w:qFormat/>
    <w:rPr>
      <w:rFonts w:cs="Wingdings"/>
    </w:rPr>
  </w:style>
  <w:style w:type="character" w:styleId="ListLabel123" w:customStyle="1">
    <w:name w:val="ListLabel 123"/>
    <w:qFormat/>
    <w:rPr>
      <w:rFonts w:cs="Symbol"/>
      <w:sz w:val="16"/>
    </w:rPr>
  </w:style>
  <w:style w:type="character" w:styleId="ListLabel124" w:customStyle="1">
    <w:name w:val="ListLabel 124"/>
    <w:qFormat/>
    <w:rPr>
      <w:rFonts w:cs="Courier New"/>
    </w:rPr>
  </w:style>
  <w:style w:type="character" w:styleId="ListLabel125" w:customStyle="1">
    <w:name w:val="ListLabel 125"/>
    <w:qFormat/>
    <w:rPr>
      <w:rFonts w:cs="Wingdings"/>
    </w:rPr>
  </w:style>
  <w:style w:type="character" w:styleId="ListLabel126" w:customStyle="1">
    <w:name w:val="ListLabel 126"/>
    <w:qFormat/>
    <w:rPr>
      <w:rFonts w:cs="Symbol"/>
    </w:rPr>
  </w:style>
  <w:style w:type="character" w:styleId="ListLabel127" w:customStyle="1">
    <w:name w:val="ListLabel 127"/>
    <w:qFormat/>
    <w:rPr>
      <w:rFonts w:cs="Courier New"/>
    </w:rPr>
  </w:style>
  <w:style w:type="character" w:styleId="ListLabel128" w:customStyle="1">
    <w:name w:val="ListLabel 128"/>
    <w:qFormat/>
    <w:rPr>
      <w:rFonts w:cs="Wingdings"/>
    </w:rPr>
  </w:style>
  <w:style w:type="character" w:styleId="ListLabel129" w:customStyle="1">
    <w:name w:val="ListLabel 129"/>
    <w:qFormat/>
    <w:rPr>
      <w:rFonts w:cs="Symbol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Pr>
      <w:b/>
      <w:bCs/>
      <w:i w:val="false"/>
      <w:iCs w:val="false"/>
    </w:rPr>
  </w:style>
  <w:style w:type="character" w:styleId="ListLabel134" w:customStyle="1">
    <w:name w:val="ListLabel 134"/>
    <w:qFormat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Pr>
      <w:rFonts w:cs="Symbol"/>
      <w:b/>
      <w:sz w:val="16"/>
    </w:rPr>
  </w:style>
  <w:style w:type="character" w:styleId="ListLabel137" w:customStyle="1">
    <w:name w:val="ListLabel 137"/>
    <w:qFormat/>
    <w:rPr>
      <w:rFonts w:cs="Courier New"/>
    </w:rPr>
  </w:style>
  <w:style w:type="character" w:styleId="ListLabel138" w:customStyle="1">
    <w:name w:val="ListLabel 138"/>
    <w:qFormat/>
    <w:rPr>
      <w:rFonts w:cs="Wingdings"/>
    </w:rPr>
  </w:style>
  <w:style w:type="character" w:styleId="ListLabel139" w:customStyle="1">
    <w:name w:val="ListLabel 139"/>
    <w:qFormat/>
    <w:rPr>
      <w:rFonts w:cs="Symbol"/>
    </w:rPr>
  </w:style>
  <w:style w:type="character" w:styleId="ListLabel140" w:customStyle="1">
    <w:name w:val="ListLabel 140"/>
    <w:qFormat/>
    <w:rPr>
      <w:rFonts w:cs="Courier New"/>
    </w:rPr>
  </w:style>
  <w:style w:type="character" w:styleId="ListLabel141" w:customStyle="1">
    <w:name w:val="ListLabel 141"/>
    <w:qFormat/>
    <w:rPr>
      <w:rFonts w:cs="Wingdings"/>
    </w:rPr>
  </w:style>
  <w:style w:type="character" w:styleId="ListLabel142" w:customStyle="1">
    <w:name w:val="ListLabel 142"/>
    <w:qFormat/>
    <w:rPr>
      <w:rFonts w:cs="Symbol"/>
    </w:rPr>
  </w:style>
  <w:style w:type="character" w:styleId="ListLabel143" w:customStyle="1">
    <w:name w:val="ListLabel 143"/>
    <w:qFormat/>
    <w:rPr>
      <w:rFonts w:cs="Courier New"/>
    </w:rPr>
  </w:style>
  <w:style w:type="character" w:styleId="ListLabel144" w:customStyle="1">
    <w:name w:val="ListLabel 144"/>
    <w:qFormat/>
    <w:rPr>
      <w:rFonts w:cs="Wingdings"/>
    </w:rPr>
  </w:style>
  <w:style w:type="character" w:styleId="ListLabel145" w:customStyle="1">
    <w:name w:val="ListLabel 145"/>
    <w:qFormat/>
    <w:rPr>
      <w:rFonts w:cs="Symbol"/>
      <w:sz w:val="16"/>
    </w:rPr>
  </w:style>
  <w:style w:type="character" w:styleId="ListLabel146" w:customStyle="1">
    <w:name w:val="ListLabel 146"/>
    <w:qFormat/>
    <w:rPr>
      <w:rFonts w:cs="Courier New"/>
    </w:rPr>
  </w:style>
  <w:style w:type="character" w:styleId="ListLabel147" w:customStyle="1">
    <w:name w:val="ListLabel 147"/>
    <w:qFormat/>
    <w:rPr>
      <w:rFonts w:cs="Wingdings"/>
    </w:rPr>
  </w:style>
  <w:style w:type="character" w:styleId="ListLabel148" w:customStyle="1">
    <w:name w:val="ListLabel 148"/>
    <w:qFormat/>
    <w:rPr>
      <w:rFonts w:cs="Symbol"/>
    </w:rPr>
  </w:style>
  <w:style w:type="character" w:styleId="ListLabel149" w:customStyle="1">
    <w:name w:val="ListLabel 149"/>
    <w:qFormat/>
    <w:rPr>
      <w:rFonts w:cs="Courier New"/>
    </w:rPr>
  </w:style>
  <w:style w:type="character" w:styleId="ListLabel150" w:customStyle="1">
    <w:name w:val="ListLabel 150"/>
    <w:qFormat/>
    <w:rPr>
      <w:rFonts w:cs="Wingdings"/>
    </w:rPr>
  </w:style>
  <w:style w:type="character" w:styleId="ListLabel151" w:customStyle="1">
    <w:name w:val="ListLabel 151"/>
    <w:qFormat/>
    <w:rPr>
      <w:rFonts w:cs="Symbol"/>
    </w:rPr>
  </w:style>
  <w:style w:type="character" w:styleId="ListLabel152" w:customStyle="1">
    <w:name w:val="ListLabel 152"/>
    <w:qFormat/>
    <w:rPr>
      <w:rFonts w:cs="Courier New"/>
    </w:rPr>
  </w:style>
  <w:style w:type="character" w:styleId="ListLabel153" w:customStyle="1">
    <w:name w:val="ListLabel 153"/>
    <w:qFormat/>
    <w:rPr>
      <w:rFonts w:cs="Wingdings"/>
    </w:rPr>
  </w:style>
  <w:style w:type="character" w:styleId="ListLabel154" w:customStyle="1">
    <w:name w:val="ListLabel 154"/>
    <w:qFormat/>
    <w:rPr>
      <w:rFonts w:cs="Symbol"/>
      <w:sz w:val="16"/>
    </w:rPr>
  </w:style>
  <w:style w:type="character" w:styleId="ListLabel155" w:customStyle="1">
    <w:name w:val="ListLabel 155"/>
    <w:qFormat/>
    <w:rPr>
      <w:rFonts w:cs="Courier New"/>
    </w:rPr>
  </w:style>
  <w:style w:type="character" w:styleId="ListLabel156" w:customStyle="1">
    <w:name w:val="ListLabel 156"/>
    <w:qFormat/>
    <w:rPr>
      <w:rFonts w:cs="Wingdings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Courier New"/>
    </w:rPr>
  </w:style>
  <w:style w:type="character" w:styleId="ListLabel159" w:customStyle="1">
    <w:name w:val="ListLabel 159"/>
    <w:qFormat/>
    <w:rPr>
      <w:rFonts w:cs="Wingdings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Courier New"/>
    </w:rPr>
  </w:style>
  <w:style w:type="character" w:styleId="ListLabel162" w:customStyle="1">
    <w:name w:val="ListLabel 162"/>
    <w:qFormat/>
    <w:rPr>
      <w:rFonts w:cs="Wingdings"/>
    </w:rPr>
  </w:style>
  <w:style w:type="character" w:styleId="ListLabel163" w:customStyle="1">
    <w:name w:val="ListLabel 163"/>
    <w:qFormat/>
    <w:rPr>
      <w:rFonts w:cs="Arial"/>
      <w:b/>
      <w:bCs/>
      <w:i w:val="false"/>
      <w:iCs w:val="false"/>
      <w:sz w:val="24"/>
      <w:szCs w:val="24"/>
    </w:rPr>
  </w:style>
  <w:style w:type="character" w:styleId="ListLabel164" w:customStyle="1">
    <w:name w:val="ListLabel 164"/>
    <w:qFormat/>
    <w:rPr>
      <w:b/>
      <w:bCs/>
      <w:i w:val="false"/>
      <w:iCs w:val="false"/>
    </w:rPr>
  </w:style>
  <w:style w:type="character" w:styleId="ListLabel165" w:customStyle="1">
    <w:name w:val="ListLabel 165"/>
    <w:qFormat/>
    <w:rPr>
      <w:b w:val="false"/>
      <w:bCs w:val="false"/>
      <w:i w:val="false"/>
      <w:iCs w:val="false"/>
      <w:sz w:val="16"/>
    </w:rPr>
  </w:style>
  <w:style w:type="character" w:styleId="ListLabel166" w:customStyle="1">
    <w:name w:val="ListLabel 166"/>
    <w:qFormat/>
    <w:rPr>
      <w:b w:val="false"/>
      <w:bCs w:val="false"/>
      <w:i w:val="false"/>
      <w:iCs w:val="false"/>
      <w:sz w:val="18"/>
    </w:rPr>
  </w:style>
  <w:style w:type="character" w:styleId="ListLabel167" w:customStyle="1">
    <w:name w:val="ListLabel 167"/>
    <w:qFormat/>
    <w:rPr>
      <w:rFonts w:cs="Symbol"/>
      <w:b/>
      <w:sz w:val="16"/>
    </w:rPr>
  </w:style>
  <w:style w:type="character" w:styleId="ListLabel168" w:customStyle="1">
    <w:name w:val="ListLabel 168"/>
    <w:qFormat/>
    <w:rPr>
      <w:rFonts w:cs="Courier New"/>
    </w:rPr>
  </w:style>
  <w:style w:type="character" w:styleId="ListLabel169" w:customStyle="1">
    <w:name w:val="ListLabel 169"/>
    <w:qFormat/>
    <w:rPr>
      <w:rFonts w:cs="Wingdings"/>
    </w:rPr>
  </w:style>
  <w:style w:type="character" w:styleId="ListLabel170" w:customStyle="1">
    <w:name w:val="ListLabel 170"/>
    <w:qFormat/>
    <w:rPr>
      <w:rFonts w:cs="Symbol"/>
    </w:rPr>
  </w:style>
  <w:style w:type="character" w:styleId="ListLabel171" w:customStyle="1">
    <w:name w:val="ListLabel 171"/>
    <w:qFormat/>
    <w:rPr>
      <w:rFonts w:cs="Courier New"/>
    </w:rPr>
  </w:style>
  <w:style w:type="character" w:styleId="ListLabel172" w:customStyle="1">
    <w:name w:val="ListLabel 172"/>
    <w:qFormat/>
    <w:rPr>
      <w:rFonts w:cs="Wingdings"/>
    </w:rPr>
  </w:style>
  <w:style w:type="character" w:styleId="ListLabel173" w:customStyle="1">
    <w:name w:val="ListLabel 173"/>
    <w:qFormat/>
    <w:rPr>
      <w:rFonts w:cs="Symbol"/>
    </w:rPr>
  </w:style>
  <w:style w:type="character" w:styleId="ListLabel174" w:customStyle="1">
    <w:name w:val="ListLabel 174"/>
    <w:qFormat/>
    <w:rPr>
      <w:rFonts w:cs="Courier New"/>
    </w:rPr>
  </w:style>
  <w:style w:type="character" w:styleId="ListLabel175" w:customStyle="1">
    <w:name w:val="ListLabel 175"/>
    <w:qFormat/>
    <w:rPr>
      <w:rFonts w:cs="Wingdings"/>
    </w:rPr>
  </w:style>
  <w:style w:type="character" w:styleId="ListLabel176" w:customStyle="1">
    <w:name w:val="ListLabel 176"/>
    <w:qFormat/>
    <w:rPr>
      <w:rFonts w:cs="Symbol"/>
      <w:sz w:val="16"/>
    </w:rPr>
  </w:style>
  <w:style w:type="character" w:styleId="ListLabel177" w:customStyle="1">
    <w:name w:val="ListLabel 177"/>
    <w:qFormat/>
    <w:rPr>
      <w:rFonts w:cs="Courier New"/>
    </w:rPr>
  </w:style>
  <w:style w:type="character" w:styleId="ListLabel178" w:customStyle="1">
    <w:name w:val="ListLabel 178"/>
    <w:qFormat/>
    <w:rPr>
      <w:rFonts w:cs="Wingdings"/>
    </w:rPr>
  </w:style>
  <w:style w:type="character" w:styleId="ListLabel179" w:customStyle="1">
    <w:name w:val="ListLabel 179"/>
    <w:qFormat/>
    <w:rPr>
      <w:rFonts w:cs="Symbol"/>
    </w:rPr>
  </w:style>
  <w:style w:type="character" w:styleId="ListLabel180" w:customStyle="1">
    <w:name w:val="ListLabel 180"/>
    <w:qFormat/>
    <w:rPr>
      <w:rFonts w:cs="Courier New"/>
    </w:rPr>
  </w:style>
  <w:style w:type="character" w:styleId="ListLabel181" w:customStyle="1">
    <w:name w:val="ListLabel 181"/>
    <w:qFormat/>
    <w:rPr>
      <w:rFonts w:cs="Wingdings"/>
    </w:rPr>
  </w:style>
  <w:style w:type="character" w:styleId="ListLabel182" w:customStyle="1">
    <w:name w:val="ListLabel 182"/>
    <w:qFormat/>
    <w:rPr>
      <w:rFonts w:cs="Symbol"/>
    </w:rPr>
  </w:style>
  <w:style w:type="character" w:styleId="ListLabel183" w:customStyle="1">
    <w:name w:val="ListLabel 183"/>
    <w:qFormat/>
    <w:rPr>
      <w:rFonts w:cs="Courier New"/>
    </w:rPr>
  </w:style>
  <w:style w:type="character" w:styleId="ListLabel184" w:customStyle="1">
    <w:name w:val="ListLabel 184"/>
    <w:qFormat/>
    <w:rPr>
      <w:rFonts w:cs="Wingdings"/>
    </w:rPr>
  </w:style>
  <w:style w:type="character" w:styleId="ListLabel185" w:customStyle="1">
    <w:name w:val="ListLabel 185"/>
    <w:qFormat/>
    <w:rPr>
      <w:rFonts w:cs="Symbol"/>
      <w:sz w:val="16"/>
    </w:rPr>
  </w:style>
  <w:style w:type="character" w:styleId="ListLabel186" w:customStyle="1">
    <w:name w:val="ListLabel 186"/>
    <w:qFormat/>
    <w:rPr>
      <w:rFonts w:cs="Courier New"/>
    </w:rPr>
  </w:style>
  <w:style w:type="character" w:styleId="ListLabel187" w:customStyle="1">
    <w:name w:val="ListLabel 187"/>
    <w:qFormat/>
    <w:rPr>
      <w:rFonts w:cs="Wingdings"/>
    </w:rPr>
  </w:style>
  <w:style w:type="character" w:styleId="ListLabel188" w:customStyle="1">
    <w:name w:val="ListLabel 188"/>
    <w:qFormat/>
    <w:rPr>
      <w:rFonts w:cs="Symbol"/>
    </w:rPr>
  </w:style>
  <w:style w:type="character" w:styleId="ListLabel189" w:customStyle="1">
    <w:name w:val="ListLabel 189"/>
    <w:qFormat/>
    <w:rPr>
      <w:rFonts w:cs="Courier New"/>
    </w:rPr>
  </w:style>
  <w:style w:type="character" w:styleId="ListLabel190" w:customStyle="1">
    <w:name w:val="ListLabel 190"/>
    <w:qFormat/>
    <w:rPr>
      <w:rFonts w:cs="Wingdings"/>
    </w:rPr>
  </w:style>
  <w:style w:type="character" w:styleId="ListLabel191" w:customStyle="1">
    <w:name w:val="ListLabel 191"/>
    <w:qFormat/>
    <w:rPr>
      <w:rFonts w:cs="Symbol"/>
    </w:rPr>
  </w:style>
  <w:style w:type="character" w:styleId="ListLabel192" w:customStyle="1">
    <w:name w:val="ListLabel 192"/>
    <w:qFormat/>
    <w:rPr>
      <w:rFonts w:cs="Courier New"/>
    </w:rPr>
  </w:style>
  <w:style w:type="character" w:styleId="ListLabel193" w:customStyle="1">
    <w:name w:val="ListLabel 193"/>
    <w:qFormat/>
    <w:rPr>
      <w:rFonts w:cs="Wingdings"/>
    </w:rPr>
  </w:style>
  <w:style w:type="character" w:styleId="ListLabel194" w:customStyle="1">
    <w:name w:val="ListLabel 194"/>
    <w:qFormat/>
    <w:rPr>
      <w:sz w:val="18"/>
      <w:szCs w:val="16"/>
    </w:rPr>
  </w:style>
  <w:style w:type="character" w:styleId="ListLabel195" w:customStyle="1">
    <w:name w:val="ListLabel 195"/>
    <w:qFormat/>
    <w:rPr>
      <w:b w:val="false"/>
      <w:bCs w:val="false"/>
      <w:sz w:val="18"/>
      <w:szCs w:val="16"/>
    </w:rPr>
  </w:style>
  <w:style w:type="character" w:styleId="ListLabel196" w:customStyle="1">
    <w:name w:val="ListLabel 196"/>
    <w:qFormat/>
    <w:rPr>
      <w:sz w:val="16"/>
      <w:szCs w:val="16"/>
    </w:rPr>
  </w:style>
  <w:style w:type="character" w:styleId="ListLabel197" w:customStyle="1">
    <w:name w:val="ListLabel 197"/>
    <w:qFormat/>
    <w:rPr>
      <w:rFonts w:cs="Arial"/>
      <w:b/>
      <w:bCs/>
      <w:i w:val="false"/>
      <w:iCs w:val="false"/>
      <w:sz w:val="24"/>
      <w:szCs w:val="24"/>
    </w:rPr>
  </w:style>
  <w:style w:type="character" w:styleId="ListLabel198" w:customStyle="1">
    <w:name w:val="ListLabel 198"/>
    <w:qFormat/>
    <w:rPr>
      <w:b/>
      <w:bCs/>
      <w:i w:val="false"/>
      <w:iCs w:val="false"/>
    </w:rPr>
  </w:style>
  <w:style w:type="character" w:styleId="ListLabel199" w:customStyle="1">
    <w:name w:val="ListLabel 199"/>
    <w:qFormat/>
    <w:rPr>
      <w:b w:val="false"/>
      <w:bCs w:val="false"/>
      <w:i w:val="false"/>
      <w:iCs w:val="false"/>
      <w:sz w:val="16"/>
    </w:rPr>
  </w:style>
  <w:style w:type="character" w:styleId="ListLabel200" w:customStyle="1">
    <w:name w:val="ListLabel 200"/>
    <w:qFormat/>
    <w:rPr>
      <w:b w:val="false"/>
      <w:bCs w:val="false"/>
      <w:i w:val="false"/>
      <w:iCs w:val="false"/>
      <w:sz w:val="18"/>
    </w:rPr>
  </w:style>
  <w:style w:type="character" w:styleId="ListLabel201" w:customStyle="1">
    <w:name w:val="ListLabel 201"/>
    <w:qFormat/>
    <w:rPr>
      <w:rFonts w:cs="Symbol"/>
      <w:sz w:val="16"/>
    </w:rPr>
  </w:style>
  <w:style w:type="character" w:styleId="ListLabel202" w:customStyle="1">
    <w:name w:val="ListLabel 202"/>
    <w:qFormat/>
    <w:rPr>
      <w:rFonts w:cs="Courier New"/>
    </w:rPr>
  </w:style>
  <w:style w:type="character" w:styleId="ListLabel203" w:customStyle="1">
    <w:name w:val="ListLabel 203"/>
    <w:qFormat/>
    <w:rPr>
      <w:rFonts w:cs="Wingdings"/>
    </w:rPr>
  </w:style>
  <w:style w:type="character" w:styleId="ListLabel204" w:customStyle="1">
    <w:name w:val="ListLabel 204"/>
    <w:qFormat/>
    <w:rPr>
      <w:rFonts w:cs="Symbol"/>
    </w:rPr>
  </w:style>
  <w:style w:type="character" w:styleId="ListLabel205" w:customStyle="1">
    <w:name w:val="ListLabel 205"/>
    <w:qFormat/>
    <w:rPr>
      <w:rFonts w:cs="Courier New"/>
    </w:rPr>
  </w:style>
  <w:style w:type="character" w:styleId="ListLabel206" w:customStyle="1">
    <w:name w:val="ListLabel 206"/>
    <w:qFormat/>
    <w:rPr>
      <w:rFonts w:cs="Wingdings"/>
    </w:rPr>
  </w:style>
  <w:style w:type="character" w:styleId="ListLabel207" w:customStyle="1">
    <w:name w:val="ListLabel 207"/>
    <w:qFormat/>
    <w:rPr>
      <w:rFonts w:cs="Symbol"/>
    </w:rPr>
  </w:style>
  <w:style w:type="character" w:styleId="ListLabel208" w:customStyle="1">
    <w:name w:val="ListLabel 208"/>
    <w:qFormat/>
    <w:rPr>
      <w:rFonts w:cs="Courier New"/>
    </w:rPr>
  </w:style>
  <w:style w:type="character" w:styleId="ListLabel209" w:customStyle="1">
    <w:name w:val="ListLabel 209"/>
    <w:qFormat/>
    <w:rPr>
      <w:rFonts w:cs="Wingdings"/>
    </w:rPr>
  </w:style>
  <w:style w:type="character" w:styleId="ListLabel210" w:customStyle="1">
    <w:name w:val="ListLabel 210"/>
    <w:qFormat/>
    <w:rPr>
      <w:sz w:val="18"/>
      <w:szCs w:val="16"/>
    </w:rPr>
  </w:style>
  <w:style w:type="character" w:styleId="ListLabel211" w:customStyle="1">
    <w:name w:val="ListLabel 211"/>
    <w:qFormat/>
    <w:rPr>
      <w:b w:val="false"/>
      <w:bCs w:val="false"/>
      <w:sz w:val="18"/>
      <w:szCs w:val="16"/>
    </w:rPr>
  </w:style>
  <w:style w:type="character" w:styleId="ListLabel212" w:customStyle="1">
    <w:name w:val="ListLabel 212"/>
    <w:qFormat/>
    <w:rPr>
      <w:rFonts w:cs="Arial"/>
      <w:b/>
      <w:bCs/>
      <w:i w:val="false"/>
      <w:iCs w:val="false"/>
      <w:sz w:val="24"/>
      <w:szCs w:val="24"/>
    </w:rPr>
  </w:style>
  <w:style w:type="character" w:styleId="ListLabel213" w:customStyle="1">
    <w:name w:val="ListLabel 213"/>
    <w:qFormat/>
    <w:rPr>
      <w:b/>
      <w:bCs/>
      <w:i w:val="false"/>
      <w:iCs w:val="false"/>
    </w:rPr>
  </w:style>
  <w:style w:type="character" w:styleId="ListLabel214" w:customStyle="1">
    <w:name w:val="ListLabel 214"/>
    <w:qFormat/>
    <w:rPr>
      <w:b w:val="false"/>
      <w:bCs w:val="false"/>
      <w:i w:val="false"/>
      <w:iCs w:val="false"/>
      <w:sz w:val="16"/>
    </w:rPr>
  </w:style>
  <w:style w:type="character" w:styleId="ListLabel215" w:customStyle="1">
    <w:name w:val="ListLabel 215"/>
    <w:qFormat/>
    <w:rPr>
      <w:b w:val="false"/>
      <w:bCs w:val="false"/>
      <w:i w:val="false"/>
      <w:iCs w:val="false"/>
      <w:sz w:val="18"/>
    </w:rPr>
  </w:style>
  <w:style w:type="character" w:styleId="ListLabel216" w:customStyle="1">
    <w:name w:val="ListLabel 216"/>
    <w:qFormat/>
    <w:rPr>
      <w:rFonts w:cs="Symbol"/>
      <w:sz w:val="16"/>
    </w:rPr>
  </w:style>
  <w:style w:type="character" w:styleId="ListLabel217" w:customStyle="1">
    <w:name w:val="ListLabel 217"/>
    <w:qFormat/>
    <w:rPr>
      <w:rFonts w:cs="Courier New"/>
    </w:rPr>
  </w:style>
  <w:style w:type="character" w:styleId="ListLabel218" w:customStyle="1">
    <w:name w:val="ListLabel 218"/>
    <w:qFormat/>
    <w:rPr>
      <w:rFonts w:cs="Wingdings"/>
    </w:rPr>
  </w:style>
  <w:style w:type="character" w:styleId="ListLabel219" w:customStyle="1">
    <w:name w:val="ListLabel 219"/>
    <w:qFormat/>
    <w:rPr>
      <w:rFonts w:cs="Symbol"/>
    </w:rPr>
  </w:style>
  <w:style w:type="character" w:styleId="ListLabel220" w:customStyle="1">
    <w:name w:val="ListLabel 220"/>
    <w:qFormat/>
    <w:rPr>
      <w:rFonts w:cs="Courier New"/>
    </w:rPr>
  </w:style>
  <w:style w:type="character" w:styleId="ListLabel221" w:customStyle="1">
    <w:name w:val="ListLabel 221"/>
    <w:qFormat/>
    <w:rPr>
      <w:rFonts w:cs="Wingdings"/>
    </w:rPr>
  </w:style>
  <w:style w:type="character" w:styleId="ListLabel222" w:customStyle="1">
    <w:name w:val="ListLabel 222"/>
    <w:qFormat/>
    <w:rPr>
      <w:rFonts w:cs="Symbol"/>
    </w:rPr>
  </w:style>
  <w:style w:type="character" w:styleId="ListLabel223" w:customStyle="1">
    <w:name w:val="ListLabel 223"/>
    <w:qFormat/>
    <w:rPr>
      <w:rFonts w:cs="Courier New"/>
    </w:rPr>
  </w:style>
  <w:style w:type="character" w:styleId="ListLabel224" w:customStyle="1">
    <w:name w:val="ListLabel 224"/>
    <w:qFormat/>
    <w:rPr>
      <w:rFonts w:cs="Wingdings"/>
    </w:rPr>
  </w:style>
  <w:style w:type="character" w:styleId="ListLabel225" w:customStyle="1">
    <w:name w:val="ListLabel 225"/>
    <w:qFormat/>
    <w:rPr>
      <w:sz w:val="18"/>
      <w:szCs w:val="16"/>
    </w:rPr>
  </w:style>
  <w:style w:type="character" w:styleId="ListLabel226" w:customStyle="1">
    <w:name w:val="ListLabel 226"/>
    <w:qFormat/>
    <w:rPr>
      <w:b w:val="false"/>
      <w:bCs w:val="false"/>
      <w:sz w:val="18"/>
      <w:szCs w:val="16"/>
    </w:rPr>
  </w:style>
  <w:style w:type="character" w:styleId="ListLabel227" w:customStyle="1">
    <w:name w:val="ListLabel 227"/>
    <w:qFormat/>
    <w:rPr>
      <w:rFonts w:cs="Arial"/>
      <w:b/>
      <w:bCs/>
      <w:i w:val="false"/>
      <w:iCs w:val="false"/>
      <w:sz w:val="24"/>
      <w:szCs w:val="24"/>
    </w:rPr>
  </w:style>
  <w:style w:type="character" w:styleId="ListLabel228" w:customStyle="1">
    <w:name w:val="ListLabel 228"/>
    <w:qFormat/>
    <w:rPr>
      <w:b/>
      <w:bCs/>
      <w:i w:val="false"/>
      <w:iCs w:val="false"/>
    </w:rPr>
  </w:style>
  <w:style w:type="character" w:styleId="ListLabel229" w:customStyle="1">
    <w:name w:val="ListLabel 229"/>
    <w:qFormat/>
    <w:rPr>
      <w:b w:val="false"/>
      <w:bCs w:val="false"/>
      <w:i w:val="false"/>
      <w:iCs w:val="false"/>
      <w:sz w:val="16"/>
    </w:rPr>
  </w:style>
  <w:style w:type="character" w:styleId="ListLabel230" w:customStyle="1">
    <w:name w:val="ListLabel 230"/>
    <w:qFormat/>
    <w:rPr>
      <w:b w:val="false"/>
      <w:bCs w:val="false"/>
      <w:i w:val="false"/>
      <w:iCs w:val="false"/>
      <w:sz w:val="18"/>
    </w:rPr>
  </w:style>
  <w:style w:type="character" w:styleId="ListLabel231" w:customStyle="1">
    <w:name w:val="ListLabel 231"/>
    <w:qFormat/>
    <w:rPr>
      <w:rFonts w:cs="Symbol"/>
      <w:sz w:val="16"/>
    </w:rPr>
  </w:style>
  <w:style w:type="character" w:styleId="ListLabel232" w:customStyle="1">
    <w:name w:val="ListLabel 232"/>
    <w:qFormat/>
    <w:rPr>
      <w:rFonts w:cs="Courier New"/>
    </w:rPr>
  </w:style>
  <w:style w:type="character" w:styleId="ListLabel233" w:customStyle="1">
    <w:name w:val="ListLabel 233"/>
    <w:qFormat/>
    <w:rPr>
      <w:rFonts w:cs="Wingdings"/>
    </w:rPr>
  </w:style>
  <w:style w:type="character" w:styleId="ListLabel234" w:customStyle="1">
    <w:name w:val="ListLabel 234"/>
    <w:qFormat/>
    <w:rPr>
      <w:rFonts w:cs="Symbol"/>
    </w:rPr>
  </w:style>
  <w:style w:type="character" w:styleId="ListLabel235" w:customStyle="1">
    <w:name w:val="ListLabel 235"/>
    <w:qFormat/>
    <w:rPr>
      <w:rFonts w:cs="Courier New"/>
    </w:rPr>
  </w:style>
  <w:style w:type="character" w:styleId="ListLabel236" w:customStyle="1">
    <w:name w:val="ListLabel 236"/>
    <w:qFormat/>
    <w:rPr>
      <w:rFonts w:cs="Wingdings"/>
    </w:rPr>
  </w:style>
  <w:style w:type="character" w:styleId="ListLabel237" w:customStyle="1">
    <w:name w:val="ListLabel 237"/>
    <w:qFormat/>
    <w:rPr>
      <w:rFonts w:cs="Symbol"/>
    </w:rPr>
  </w:style>
  <w:style w:type="character" w:styleId="ListLabel238" w:customStyle="1">
    <w:name w:val="ListLabel 238"/>
    <w:qFormat/>
    <w:rPr>
      <w:rFonts w:cs="Courier New"/>
    </w:rPr>
  </w:style>
  <w:style w:type="character" w:styleId="ListLabel239" w:customStyle="1">
    <w:name w:val="ListLabel 239"/>
    <w:qFormat/>
    <w:rPr>
      <w:rFonts w:cs="Wingdings"/>
    </w:rPr>
  </w:style>
  <w:style w:type="character" w:styleId="ListLabel240" w:customStyle="1">
    <w:name w:val="ListLabel 240"/>
    <w:qFormat/>
    <w:rPr>
      <w:sz w:val="18"/>
      <w:szCs w:val="16"/>
    </w:rPr>
  </w:style>
  <w:style w:type="character" w:styleId="ListLabel241" w:customStyle="1">
    <w:name w:val="ListLabel 241"/>
    <w:qFormat/>
    <w:rPr>
      <w:b w:val="false"/>
      <w:bCs w:val="false"/>
      <w:sz w:val="18"/>
      <w:szCs w:val="16"/>
    </w:rPr>
  </w:style>
  <w:style w:type="character" w:styleId="ListLabel242" w:customStyle="1">
    <w:name w:val="ListLabel 242"/>
    <w:qFormat/>
    <w:rPr>
      <w:rFonts w:cs="Arial"/>
      <w:b/>
      <w:bCs/>
      <w:i w:val="false"/>
      <w:iCs w:val="false"/>
      <w:sz w:val="24"/>
      <w:szCs w:val="24"/>
    </w:rPr>
  </w:style>
  <w:style w:type="character" w:styleId="ListLabel243" w:customStyle="1">
    <w:name w:val="ListLabel 243"/>
    <w:qFormat/>
    <w:rPr>
      <w:b/>
      <w:bCs/>
      <w:i w:val="false"/>
      <w:iCs w:val="false"/>
    </w:rPr>
  </w:style>
  <w:style w:type="character" w:styleId="ListLabel244" w:customStyle="1">
    <w:name w:val="ListLabel 244"/>
    <w:qFormat/>
    <w:rPr>
      <w:b w:val="false"/>
      <w:bCs w:val="false"/>
      <w:i w:val="false"/>
      <w:iCs w:val="false"/>
      <w:sz w:val="16"/>
    </w:rPr>
  </w:style>
  <w:style w:type="character" w:styleId="ListLabel245" w:customStyle="1">
    <w:name w:val="ListLabel 245"/>
    <w:qFormat/>
    <w:rPr>
      <w:b w:val="false"/>
      <w:bCs w:val="false"/>
      <w:i w:val="false"/>
      <w:iCs w:val="false"/>
      <w:sz w:val="18"/>
    </w:rPr>
  </w:style>
  <w:style w:type="character" w:styleId="ListLabel246" w:customStyle="1">
    <w:name w:val="ListLabel 246"/>
    <w:qFormat/>
    <w:rPr>
      <w:rFonts w:cs="Symbol"/>
      <w:sz w:val="16"/>
    </w:rPr>
  </w:style>
  <w:style w:type="character" w:styleId="ListLabel247" w:customStyle="1">
    <w:name w:val="ListLabel 247"/>
    <w:qFormat/>
    <w:rPr>
      <w:rFonts w:cs="Courier New"/>
    </w:rPr>
  </w:style>
  <w:style w:type="character" w:styleId="ListLabel248" w:customStyle="1">
    <w:name w:val="ListLabel 248"/>
    <w:qFormat/>
    <w:rPr>
      <w:rFonts w:cs="Wingdings"/>
    </w:rPr>
  </w:style>
  <w:style w:type="character" w:styleId="ListLabel249" w:customStyle="1">
    <w:name w:val="ListLabel 249"/>
    <w:qFormat/>
    <w:rPr>
      <w:rFonts w:cs="Symbol"/>
    </w:rPr>
  </w:style>
  <w:style w:type="character" w:styleId="ListLabel250" w:customStyle="1">
    <w:name w:val="ListLabel 250"/>
    <w:qFormat/>
    <w:rPr>
      <w:rFonts w:cs="Courier New"/>
    </w:rPr>
  </w:style>
  <w:style w:type="character" w:styleId="ListLabel251" w:customStyle="1">
    <w:name w:val="ListLabel 251"/>
    <w:qFormat/>
    <w:rPr>
      <w:rFonts w:cs="Wingdings"/>
    </w:rPr>
  </w:style>
  <w:style w:type="character" w:styleId="ListLabel252" w:customStyle="1">
    <w:name w:val="ListLabel 252"/>
    <w:qFormat/>
    <w:rPr>
      <w:rFonts w:cs="Symbol"/>
    </w:rPr>
  </w:style>
  <w:style w:type="character" w:styleId="ListLabel253" w:customStyle="1">
    <w:name w:val="ListLabel 253"/>
    <w:qFormat/>
    <w:rPr>
      <w:rFonts w:cs="Courier New"/>
    </w:rPr>
  </w:style>
  <w:style w:type="character" w:styleId="ListLabel254" w:customStyle="1">
    <w:name w:val="ListLabel 254"/>
    <w:qFormat/>
    <w:rPr>
      <w:rFonts w:cs="Wingdings"/>
    </w:rPr>
  </w:style>
  <w:style w:type="character" w:styleId="ListLabel255" w:customStyle="1">
    <w:name w:val="ListLabel 255"/>
    <w:qFormat/>
    <w:rPr>
      <w:sz w:val="18"/>
      <w:szCs w:val="16"/>
    </w:rPr>
  </w:style>
  <w:style w:type="character" w:styleId="ListLabel256" w:customStyle="1">
    <w:name w:val="ListLabel 256"/>
    <w:qFormat/>
    <w:rPr>
      <w:b w:val="false"/>
      <w:bCs w:val="false"/>
      <w:sz w:val="18"/>
      <w:szCs w:val="16"/>
    </w:rPr>
  </w:style>
  <w:style w:type="character" w:styleId="ListLabel257" w:customStyle="1">
    <w:name w:val="ListLabel 257"/>
    <w:qFormat/>
    <w:rPr>
      <w:rFonts w:cs="Arial"/>
      <w:b/>
      <w:bCs/>
      <w:i w:val="false"/>
      <w:iCs w:val="false"/>
      <w:sz w:val="24"/>
      <w:szCs w:val="24"/>
    </w:rPr>
  </w:style>
  <w:style w:type="character" w:styleId="ListLabel258" w:customStyle="1">
    <w:name w:val="ListLabel 258"/>
    <w:qFormat/>
    <w:rPr>
      <w:b/>
      <w:bCs/>
      <w:i w:val="false"/>
      <w:iCs w:val="false"/>
    </w:rPr>
  </w:style>
  <w:style w:type="character" w:styleId="ListLabel259" w:customStyle="1">
    <w:name w:val="ListLabel 259"/>
    <w:qFormat/>
    <w:rPr>
      <w:b w:val="false"/>
      <w:bCs w:val="false"/>
      <w:i w:val="false"/>
      <w:iCs w:val="false"/>
      <w:sz w:val="16"/>
    </w:rPr>
  </w:style>
  <w:style w:type="character" w:styleId="ListLabel260" w:customStyle="1">
    <w:name w:val="ListLabel 260"/>
    <w:qFormat/>
    <w:rPr>
      <w:b w:val="false"/>
      <w:bCs w:val="false"/>
      <w:i w:val="false"/>
      <w:iCs w:val="false"/>
      <w:sz w:val="18"/>
    </w:rPr>
  </w:style>
  <w:style w:type="character" w:styleId="ListLabel261" w:customStyle="1">
    <w:name w:val="ListLabel 261"/>
    <w:qFormat/>
    <w:rPr>
      <w:rFonts w:cs="Symbol"/>
      <w:sz w:val="16"/>
    </w:rPr>
  </w:style>
  <w:style w:type="character" w:styleId="ListLabel262" w:customStyle="1">
    <w:name w:val="ListLabel 262"/>
    <w:qFormat/>
    <w:rPr>
      <w:rFonts w:cs="Courier New"/>
    </w:rPr>
  </w:style>
  <w:style w:type="character" w:styleId="ListLabel263" w:customStyle="1">
    <w:name w:val="ListLabel 263"/>
    <w:qFormat/>
    <w:rPr>
      <w:rFonts w:cs="Wingdings"/>
    </w:rPr>
  </w:style>
  <w:style w:type="character" w:styleId="ListLabel264" w:customStyle="1">
    <w:name w:val="ListLabel 264"/>
    <w:qFormat/>
    <w:rPr>
      <w:rFonts w:cs="Symbol"/>
    </w:rPr>
  </w:style>
  <w:style w:type="character" w:styleId="ListLabel265" w:customStyle="1">
    <w:name w:val="ListLabel 265"/>
    <w:qFormat/>
    <w:rPr>
      <w:rFonts w:cs="Courier New"/>
    </w:rPr>
  </w:style>
  <w:style w:type="character" w:styleId="ListLabel266" w:customStyle="1">
    <w:name w:val="ListLabel 266"/>
    <w:qFormat/>
    <w:rPr>
      <w:rFonts w:cs="Wingdings"/>
    </w:rPr>
  </w:style>
  <w:style w:type="character" w:styleId="ListLabel267" w:customStyle="1">
    <w:name w:val="ListLabel 267"/>
    <w:qFormat/>
    <w:rPr>
      <w:rFonts w:cs="Symbol"/>
    </w:rPr>
  </w:style>
  <w:style w:type="character" w:styleId="ListLabel268" w:customStyle="1">
    <w:name w:val="ListLabel 268"/>
    <w:qFormat/>
    <w:rPr>
      <w:rFonts w:cs="Courier New"/>
    </w:rPr>
  </w:style>
  <w:style w:type="character" w:styleId="ListLabel269" w:customStyle="1">
    <w:name w:val="ListLabel 269"/>
    <w:qFormat/>
    <w:rPr>
      <w:rFonts w:cs="Wingdings"/>
    </w:rPr>
  </w:style>
  <w:style w:type="character" w:styleId="ListLabel270" w:customStyle="1">
    <w:name w:val="ListLabel 270"/>
    <w:qFormat/>
    <w:rPr>
      <w:sz w:val="18"/>
      <w:szCs w:val="16"/>
    </w:rPr>
  </w:style>
  <w:style w:type="character" w:styleId="ListLabel271" w:customStyle="1">
    <w:name w:val="ListLabel 271"/>
    <w:qFormat/>
    <w:rPr>
      <w:b w:val="false"/>
      <w:bCs w:val="false"/>
      <w:sz w:val="18"/>
      <w:szCs w:val="16"/>
    </w:rPr>
  </w:style>
  <w:style w:type="character" w:styleId="ListLabel272" w:customStyle="1">
    <w:name w:val="ListLabel 272"/>
    <w:qFormat/>
    <w:rPr>
      <w:rFonts w:cs="Arial"/>
      <w:b/>
      <w:bCs/>
      <w:i w:val="false"/>
      <w:iCs w:val="false"/>
      <w:sz w:val="24"/>
      <w:szCs w:val="24"/>
    </w:rPr>
  </w:style>
  <w:style w:type="character" w:styleId="ListLabel273" w:customStyle="1">
    <w:name w:val="ListLabel 273"/>
    <w:qFormat/>
    <w:rPr>
      <w:b/>
      <w:bCs/>
      <w:i w:val="false"/>
      <w:iCs w:val="false"/>
    </w:rPr>
  </w:style>
  <w:style w:type="character" w:styleId="ListLabel274" w:customStyle="1">
    <w:name w:val="ListLabel 274"/>
    <w:qFormat/>
    <w:rPr>
      <w:b w:val="false"/>
      <w:bCs w:val="false"/>
      <w:i w:val="false"/>
      <w:iCs w:val="false"/>
      <w:sz w:val="16"/>
    </w:rPr>
  </w:style>
  <w:style w:type="character" w:styleId="ListLabel275" w:customStyle="1">
    <w:name w:val="ListLabel 275"/>
    <w:qFormat/>
    <w:rPr>
      <w:b w:val="false"/>
      <w:bCs w:val="false"/>
      <w:i w:val="false"/>
      <w:iCs w:val="false"/>
      <w:sz w:val="18"/>
    </w:rPr>
  </w:style>
  <w:style w:type="character" w:styleId="ListLabel276" w:customStyle="1">
    <w:name w:val="ListLabel 276"/>
    <w:qFormat/>
    <w:rPr>
      <w:rFonts w:cs="Symbol"/>
      <w:sz w:val="16"/>
    </w:rPr>
  </w:style>
  <w:style w:type="character" w:styleId="ListLabel277" w:customStyle="1">
    <w:name w:val="ListLabel 277"/>
    <w:qFormat/>
    <w:rPr>
      <w:rFonts w:cs="Courier New"/>
    </w:rPr>
  </w:style>
  <w:style w:type="character" w:styleId="ListLabel278" w:customStyle="1">
    <w:name w:val="ListLabel 278"/>
    <w:qFormat/>
    <w:rPr>
      <w:rFonts w:cs="Wingdings"/>
    </w:rPr>
  </w:style>
  <w:style w:type="character" w:styleId="ListLabel279" w:customStyle="1">
    <w:name w:val="ListLabel 279"/>
    <w:qFormat/>
    <w:rPr>
      <w:rFonts w:cs="Symbol"/>
    </w:rPr>
  </w:style>
  <w:style w:type="character" w:styleId="ListLabel280" w:customStyle="1">
    <w:name w:val="ListLabel 280"/>
    <w:qFormat/>
    <w:rPr>
      <w:rFonts w:cs="Courier New"/>
    </w:rPr>
  </w:style>
  <w:style w:type="character" w:styleId="ListLabel281" w:customStyle="1">
    <w:name w:val="ListLabel 281"/>
    <w:qFormat/>
    <w:rPr>
      <w:rFonts w:cs="Wingdings"/>
    </w:rPr>
  </w:style>
  <w:style w:type="character" w:styleId="ListLabel282" w:customStyle="1">
    <w:name w:val="ListLabel 282"/>
    <w:qFormat/>
    <w:rPr>
      <w:rFonts w:cs="Symbol"/>
    </w:rPr>
  </w:style>
  <w:style w:type="character" w:styleId="ListLabel283" w:customStyle="1">
    <w:name w:val="ListLabel 283"/>
    <w:qFormat/>
    <w:rPr>
      <w:rFonts w:cs="Courier New"/>
    </w:rPr>
  </w:style>
  <w:style w:type="character" w:styleId="ListLabel284" w:customStyle="1">
    <w:name w:val="ListLabel 284"/>
    <w:qFormat/>
    <w:rPr>
      <w:rFonts w:cs="Wingdings"/>
    </w:rPr>
  </w:style>
  <w:style w:type="character" w:styleId="ListLabel285" w:customStyle="1">
    <w:name w:val="ListLabel 285"/>
    <w:qFormat/>
    <w:rPr>
      <w:sz w:val="18"/>
      <w:szCs w:val="16"/>
    </w:rPr>
  </w:style>
  <w:style w:type="character" w:styleId="ListLabel286" w:customStyle="1">
    <w:name w:val="ListLabel 286"/>
    <w:qFormat/>
    <w:rPr>
      <w:b w:val="false"/>
      <w:bCs w:val="false"/>
      <w:sz w:val="18"/>
      <w:szCs w:val="16"/>
    </w:rPr>
  </w:style>
  <w:style w:type="character" w:styleId="ListLabel287" w:customStyle="1">
    <w:name w:val="ListLabel 287"/>
    <w:qFormat/>
    <w:rPr>
      <w:rFonts w:cs="Arial"/>
      <w:b/>
      <w:bCs/>
      <w:i w:val="false"/>
      <w:iCs w:val="false"/>
      <w:sz w:val="24"/>
      <w:szCs w:val="24"/>
    </w:rPr>
  </w:style>
  <w:style w:type="character" w:styleId="ListLabel288" w:customStyle="1">
    <w:name w:val="ListLabel 288"/>
    <w:qFormat/>
    <w:rPr>
      <w:b/>
      <w:bCs/>
      <w:i w:val="false"/>
      <w:iCs w:val="false"/>
    </w:rPr>
  </w:style>
  <w:style w:type="character" w:styleId="ListLabel289" w:customStyle="1">
    <w:name w:val="ListLabel 289"/>
    <w:qFormat/>
    <w:rPr>
      <w:b w:val="false"/>
      <w:bCs w:val="false"/>
      <w:i w:val="false"/>
      <w:iCs w:val="false"/>
      <w:sz w:val="16"/>
    </w:rPr>
  </w:style>
  <w:style w:type="character" w:styleId="ListLabel290" w:customStyle="1">
    <w:name w:val="ListLabel 290"/>
    <w:qFormat/>
    <w:rPr>
      <w:b w:val="false"/>
      <w:bCs w:val="false"/>
      <w:i w:val="false"/>
      <w:iCs w:val="false"/>
      <w:sz w:val="18"/>
    </w:rPr>
  </w:style>
  <w:style w:type="character" w:styleId="ListLabel291" w:customStyle="1">
    <w:name w:val="ListLabel 291"/>
    <w:qFormat/>
    <w:rPr>
      <w:rFonts w:cs="Symbol"/>
      <w:sz w:val="16"/>
    </w:rPr>
  </w:style>
  <w:style w:type="character" w:styleId="ListLabel292" w:customStyle="1">
    <w:name w:val="ListLabel 292"/>
    <w:qFormat/>
    <w:rPr>
      <w:rFonts w:cs="Courier New"/>
    </w:rPr>
  </w:style>
  <w:style w:type="character" w:styleId="ListLabel293" w:customStyle="1">
    <w:name w:val="ListLabel 293"/>
    <w:qFormat/>
    <w:rPr>
      <w:rFonts w:cs="Wingdings"/>
    </w:rPr>
  </w:style>
  <w:style w:type="character" w:styleId="ListLabel294" w:customStyle="1">
    <w:name w:val="ListLabel 294"/>
    <w:qFormat/>
    <w:rPr>
      <w:rFonts w:cs="Symbol"/>
    </w:rPr>
  </w:style>
  <w:style w:type="character" w:styleId="ListLabel295" w:customStyle="1">
    <w:name w:val="ListLabel 295"/>
    <w:qFormat/>
    <w:rPr>
      <w:rFonts w:cs="Courier New"/>
    </w:rPr>
  </w:style>
  <w:style w:type="character" w:styleId="ListLabel296" w:customStyle="1">
    <w:name w:val="ListLabel 296"/>
    <w:qFormat/>
    <w:rPr>
      <w:rFonts w:cs="Wingdings"/>
    </w:rPr>
  </w:style>
  <w:style w:type="character" w:styleId="ListLabel297" w:customStyle="1">
    <w:name w:val="ListLabel 297"/>
    <w:qFormat/>
    <w:rPr>
      <w:rFonts w:cs="Symbol"/>
    </w:rPr>
  </w:style>
  <w:style w:type="character" w:styleId="ListLabel298" w:customStyle="1">
    <w:name w:val="ListLabel 298"/>
    <w:qFormat/>
    <w:rPr>
      <w:rFonts w:cs="Courier New"/>
    </w:rPr>
  </w:style>
  <w:style w:type="character" w:styleId="ListLabel299" w:customStyle="1">
    <w:name w:val="ListLabel 299"/>
    <w:qFormat/>
    <w:rPr>
      <w:rFonts w:cs="Wingdings"/>
    </w:rPr>
  </w:style>
  <w:style w:type="character" w:styleId="ListLabel300" w:customStyle="1">
    <w:name w:val="ListLabel 300"/>
    <w:qFormat/>
    <w:rPr>
      <w:sz w:val="18"/>
      <w:szCs w:val="16"/>
    </w:rPr>
  </w:style>
  <w:style w:type="character" w:styleId="ListLabel301" w:customStyle="1">
    <w:name w:val="ListLabel 301"/>
    <w:qFormat/>
    <w:rPr>
      <w:b w:val="false"/>
      <w:bCs w:val="false"/>
      <w:sz w:val="18"/>
      <w:szCs w:val="16"/>
    </w:rPr>
  </w:style>
  <w:style w:type="character" w:styleId="ListLabel302" w:customStyle="1">
    <w:name w:val="ListLabel 302"/>
    <w:qFormat/>
    <w:rPr>
      <w:rFonts w:cs="Arial"/>
      <w:b/>
      <w:bCs/>
      <w:i w:val="false"/>
      <w:iCs w:val="false"/>
      <w:sz w:val="24"/>
      <w:szCs w:val="24"/>
    </w:rPr>
  </w:style>
  <w:style w:type="character" w:styleId="ListLabel303" w:customStyle="1">
    <w:name w:val="ListLabel 303"/>
    <w:qFormat/>
    <w:rPr>
      <w:b/>
      <w:bCs/>
      <w:i w:val="false"/>
      <w:iCs w:val="false"/>
    </w:rPr>
  </w:style>
  <w:style w:type="character" w:styleId="ListLabel304" w:customStyle="1">
    <w:name w:val="ListLabel 304"/>
    <w:qFormat/>
    <w:rPr>
      <w:b w:val="false"/>
      <w:bCs w:val="false"/>
      <w:i w:val="false"/>
      <w:iCs w:val="false"/>
      <w:sz w:val="16"/>
    </w:rPr>
  </w:style>
  <w:style w:type="character" w:styleId="ListLabel305" w:customStyle="1">
    <w:name w:val="ListLabel 305"/>
    <w:qFormat/>
    <w:rPr>
      <w:b w:val="false"/>
      <w:bCs w:val="false"/>
      <w:i w:val="false"/>
      <w:iCs w:val="false"/>
      <w:sz w:val="18"/>
    </w:rPr>
  </w:style>
  <w:style w:type="character" w:styleId="ListLabel306" w:customStyle="1">
    <w:name w:val="ListLabel 306"/>
    <w:qFormat/>
    <w:rPr>
      <w:rFonts w:cs="Symbol"/>
      <w:sz w:val="16"/>
    </w:rPr>
  </w:style>
  <w:style w:type="character" w:styleId="ListLabel307" w:customStyle="1">
    <w:name w:val="ListLabel 307"/>
    <w:qFormat/>
    <w:rPr>
      <w:rFonts w:cs="Courier New"/>
    </w:rPr>
  </w:style>
  <w:style w:type="character" w:styleId="ListLabel308" w:customStyle="1">
    <w:name w:val="ListLabel 308"/>
    <w:qFormat/>
    <w:rPr>
      <w:rFonts w:cs="Wingdings"/>
    </w:rPr>
  </w:style>
  <w:style w:type="character" w:styleId="ListLabel309" w:customStyle="1">
    <w:name w:val="ListLabel 309"/>
    <w:qFormat/>
    <w:rPr>
      <w:rFonts w:cs="Symbol"/>
    </w:rPr>
  </w:style>
  <w:style w:type="character" w:styleId="ListLabel310" w:customStyle="1">
    <w:name w:val="ListLabel 310"/>
    <w:qFormat/>
    <w:rPr>
      <w:rFonts w:cs="Courier New"/>
    </w:rPr>
  </w:style>
  <w:style w:type="character" w:styleId="ListLabel311" w:customStyle="1">
    <w:name w:val="ListLabel 311"/>
    <w:qFormat/>
    <w:rPr>
      <w:rFonts w:cs="Wingdings"/>
    </w:rPr>
  </w:style>
  <w:style w:type="character" w:styleId="ListLabel312" w:customStyle="1">
    <w:name w:val="ListLabel 312"/>
    <w:qFormat/>
    <w:rPr>
      <w:rFonts w:cs="Symbol"/>
    </w:rPr>
  </w:style>
  <w:style w:type="character" w:styleId="ListLabel313" w:customStyle="1">
    <w:name w:val="ListLabel 313"/>
    <w:qFormat/>
    <w:rPr>
      <w:rFonts w:cs="Courier New"/>
    </w:rPr>
  </w:style>
  <w:style w:type="character" w:styleId="ListLabel314" w:customStyle="1">
    <w:name w:val="ListLabel 314"/>
    <w:qFormat/>
    <w:rPr>
      <w:rFonts w:cs="Wingdings"/>
    </w:rPr>
  </w:style>
  <w:style w:type="character" w:styleId="ListLabel315" w:customStyle="1">
    <w:name w:val="ListLabel 315"/>
    <w:qFormat/>
    <w:rPr>
      <w:sz w:val="18"/>
      <w:szCs w:val="16"/>
    </w:rPr>
  </w:style>
  <w:style w:type="character" w:styleId="ListLabel316" w:customStyle="1">
    <w:name w:val="ListLabel 316"/>
    <w:qFormat/>
    <w:rPr>
      <w:b w:val="false"/>
      <w:bCs w:val="false"/>
      <w:sz w:val="18"/>
      <w:szCs w:val="16"/>
    </w:rPr>
  </w:style>
  <w:style w:type="character" w:styleId="ListLabel317">
    <w:name w:val="ListLabel 317"/>
    <w:qFormat/>
    <w:rPr>
      <w:rFonts w:cs="Arial"/>
      <w:b/>
      <w:bCs/>
      <w:i w:val="false"/>
      <w:iCs w:val="false"/>
      <w:sz w:val="24"/>
      <w:szCs w:val="24"/>
    </w:rPr>
  </w:style>
  <w:style w:type="character" w:styleId="ListLabel318">
    <w:name w:val="ListLabel 318"/>
    <w:qFormat/>
    <w:rPr>
      <w:b/>
      <w:bCs/>
      <w:i w:val="false"/>
      <w:iCs w:val="false"/>
    </w:rPr>
  </w:style>
  <w:style w:type="character" w:styleId="ListLabel319">
    <w:name w:val="ListLabel 319"/>
    <w:qFormat/>
    <w:rPr>
      <w:b w:val="false"/>
      <w:bCs w:val="false"/>
      <w:i w:val="false"/>
      <w:iCs w:val="false"/>
      <w:sz w:val="16"/>
    </w:rPr>
  </w:style>
  <w:style w:type="character" w:styleId="ListLabel320">
    <w:name w:val="ListLabel 320"/>
    <w:qFormat/>
    <w:rPr>
      <w:b w:val="false"/>
      <w:bCs w:val="false"/>
      <w:i w:val="false"/>
      <w:iCs w:val="false"/>
      <w:sz w:val="18"/>
    </w:rPr>
  </w:style>
  <w:style w:type="character" w:styleId="ListLabel321">
    <w:name w:val="ListLabel 321"/>
    <w:qFormat/>
    <w:rPr>
      <w:rFonts w:cs="Symbol"/>
      <w:sz w:val="16"/>
    </w:rPr>
  </w:style>
  <w:style w:type="character" w:styleId="ListLabel322">
    <w:name w:val="ListLabel 322"/>
    <w:qFormat/>
    <w:rPr>
      <w:rFonts w:cs="Courier New"/>
    </w:rPr>
  </w:style>
  <w:style w:type="character" w:styleId="ListLabel323">
    <w:name w:val="ListLabel 323"/>
    <w:qFormat/>
    <w:rPr>
      <w:rFonts w:cs="Wingdings"/>
    </w:rPr>
  </w:style>
  <w:style w:type="character" w:styleId="ListLabel324">
    <w:name w:val="ListLabel 324"/>
    <w:qFormat/>
    <w:rPr>
      <w:rFonts w:cs="Symbol"/>
    </w:rPr>
  </w:style>
  <w:style w:type="character" w:styleId="ListLabel325">
    <w:name w:val="ListLabel 325"/>
    <w:qFormat/>
    <w:rPr>
      <w:rFonts w:cs="Courier New"/>
    </w:rPr>
  </w:style>
  <w:style w:type="character" w:styleId="ListLabel326">
    <w:name w:val="ListLabel 326"/>
    <w:qFormat/>
    <w:rPr>
      <w:rFonts w:cs="Wingdings"/>
    </w:rPr>
  </w:style>
  <w:style w:type="character" w:styleId="ListLabel327">
    <w:name w:val="ListLabel 327"/>
    <w:qFormat/>
    <w:rPr>
      <w:rFonts w:cs="Symbol"/>
    </w:rPr>
  </w:style>
  <w:style w:type="character" w:styleId="ListLabel328">
    <w:name w:val="ListLabel 328"/>
    <w:qFormat/>
    <w:rPr>
      <w:rFonts w:cs="Courier New"/>
    </w:rPr>
  </w:style>
  <w:style w:type="character" w:styleId="ListLabel329">
    <w:name w:val="ListLabel 329"/>
    <w:qFormat/>
    <w:rPr>
      <w:rFonts w:cs="Wingdings"/>
    </w:rPr>
  </w:style>
  <w:style w:type="character" w:styleId="ListLabel330">
    <w:name w:val="ListLabel 330"/>
    <w:qFormat/>
    <w:rPr>
      <w:sz w:val="18"/>
      <w:szCs w:val="16"/>
    </w:rPr>
  </w:style>
  <w:style w:type="character" w:styleId="ListLabel331">
    <w:name w:val="ListLabel 331"/>
    <w:qFormat/>
    <w:rPr>
      <w:b w:val="false"/>
      <w:bCs w:val="false"/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</w:pPr>
    <w:rPr>
      <w:rFonts w:cs="Lucida Sans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Application>LibreOffice/5.3.4.2$Windows_x86 LibreOffice_project/f82d347ccc0be322489bf7da61d7e4ad13fe2ff3</Application>
  <Pages>10</Pages>
  <Words>3794</Words>
  <Characters>22599</Characters>
  <CharactersWithSpaces>25890</CharactersWithSpaces>
  <Paragraphs>786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2017-03-06T17:01:00Z</dcterms:created>
  <dc:creator>Vlaďka</dc:creator>
  <dc:description/>
  <dc:language>sk-SK</dc:language>
  <cp:lastModifiedBy/>
  <cp:lastPrinted>2018-03-12T20:01:00Z</cp:lastPrinted>
  <dcterms:modified xsi:type="dcterms:W3CDTF">2024-05-13T17:01:37Z</dcterms:modified>
  <cp:revision>150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