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Cor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chodná 2425/3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509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68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509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83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