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BDAA5" w14:textId="77777777" w:rsidR="00CA71FC" w:rsidRDefault="00CA71FC" w:rsidP="00CA71FC">
      <w:pPr>
        <w:pStyle w:val="Default"/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</w:tblGrid>
      <w:tr w:rsidR="00CA71FC" w:rsidRPr="001D247A" w14:paraId="72345F2E" w14:textId="77777777" w:rsidTr="00CA71FC">
        <w:trPr>
          <w:trHeight w:val="103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</w:tcBorders>
          </w:tcPr>
          <w:p w14:paraId="0D362BA0" w14:textId="77777777" w:rsidR="00CA71FC" w:rsidRPr="001D247A" w:rsidRDefault="00CA71FC" w:rsidP="001D247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1D247A">
              <w:rPr>
                <w:rFonts w:ascii="Times New Roman" w:hAnsi="Times New Roman" w:cs="Times New Roman"/>
              </w:rPr>
              <w:t xml:space="preserve"> Poznámky (</w:t>
            </w:r>
            <w:proofErr w:type="spellStart"/>
            <w:r w:rsidRPr="001D247A">
              <w:rPr>
                <w:rFonts w:ascii="Times New Roman" w:hAnsi="Times New Roman" w:cs="Times New Roman"/>
              </w:rPr>
              <w:t>Úč</w:t>
            </w:r>
            <w:proofErr w:type="spellEnd"/>
            <w:r w:rsidRPr="001D247A">
              <w:rPr>
                <w:rFonts w:ascii="Times New Roman" w:hAnsi="Times New Roman" w:cs="Times New Roman"/>
              </w:rPr>
              <w:t xml:space="preserve"> NUJ 3 – 01) </w:t>
            </w:r>
          </w:p>
        </w:tc>
      </w:tr>
    </w:tbl>
    <w:p w14:paraId="77E62777" w14:textId="77777777" w:rsid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C66C9C" w14:textId="034B3969" w:rsidR="00CA71FC" w:rsidRPr="00447F5A" w:rsidRDefault="00CA71FC" w:rsidP="001D24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7F5A">
        <w:rPr>
          <w:rFonts w:ascii="Times New Roman" w:hAnsi="Times New Roman" w:cs="Times New Roman"/>
          <w:b/>
          <w:bCs/>
          <w:sz w:val="24"/>
          <w:szCs w:val="24"/>
        </w:rPr>
        <w:t>Čl. I VŠEOBECNÉ ÚDAJE</w:t>
      </w:r>
    </w:p>
    <w:p w14:paraId="7E1D0CB5" w14:textId="1F27AA8A" w:rsidR="00FC3A01" w:rsidRPr="001D247A" w:rsidRDefault="002D6101" w:rsidP="001D247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Feidias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o.z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E667B4C" w14:textId="7537E19F" w:rsidR="001D247A" w:rsidRP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 w:rsidRPr="001D247A">
        <w:rPr>
          <w:rFonts w:ascii="Times New Roman" w:hAnsi="Times New Roman" w:cs="Times New Roman"/>
          <w:sz w:val="24"/>
          <w:szCs w:val="24"/>
        </w:rPr>
        <w:t xml:space="preserve">Sídlo účtovnej jednotky: </w:t>
      </w:r>
      <w:r w:rsidR="002D6101">
        <w:rPr>
          <w:rFonts w:ascii="Times New Roman" w:hAnsi="Times New Roman" w:cs="Times New Roman"/>
          <w:sz w:val="24"/>
          <w:szCs w:val="24"/>
        </w:rPr>
        <w:t>Hradná 3707/4</w:t>
      </w:r>
      <w:r w:rsidRPr="001D247A">
        <w:rPr>
          <w:rFonts w:ascii="Times New Roman" w:hAnsi="Times New Roman" w:cs="Times New Roman"/>
          <w:sz w:val="24"/>
          <w:szCs w:val="24"/>
        </w:rPr>
        <w:t>, 8</w:t>
      </w:r>
      <w:r w:rsidR="002D6101">
        <w:rPr>
          <w:rFonts w:ascii="Times New Roman" w:hAnsi="Times New Roman" w:cs="Times New Roman"/>
          <w:sz w:val="24"/>
          <w:szCs w:val="24"/>
        </w:rPr>
        <w:t>4</w:t>
      </w:r>
      <w:r w:rsidRPr="001D247A">
        <w:rPr>
          <w:rFonts w:ascii="Times New Roman" w:hAnsi="Times New Roman" w:cs="Times New Roman"/>
          <w:sz w:val="24"/>
          <w:szCs w:val="24"/>
        </w:rPr>
        <w:t xml:space="preserve">1 </w:t>
      </w:r>
      <w:r w:rsidR="002D6101">
        <w:rPr>
          <w:rFonts w:ascii="Times New Roman" w:hAnsi="Times New Roman" w:cs="Times New Roman"/>
          <w:sz w:val="24"/>
          <w:szCs w:val="24"/>
        </w:rPr>
        <w:t>10</w:t>
      </w:r>
      <w:r w:rsidRPr="001D247A">
        <w:rPr>
          <w:rFonts w:ascii="Times New Roman" w:hAnsi="Times New Roman" w:cs="Times New Roman"/>
          <w:sz w:val="24"/>
          <w:szCs w:val="24"/>
        </w:rPr>
        <w:t xml:space="preserve"> Bratislava</w:t>
      </w:r>
    </w:p>
    <w:p w14:paraId="354EC10D" w14:textId="2A161EF3" w:rsidR="001D247A" w:rsidRP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 w:rsidRPr="001D247A">
        <w:rPr>
          <w:rFonts w:ascii="Times New Roman" w:hAnsi="Times New Roman" w:cs="Times New Roman"/>
          <w:sz w:val="24"/>
          <w:szCs w:val="24"/>
        </w:rPr>
        <w:t>Právna forma: 701 – Združenie / zväz, spolok, spoločnosť/.</w:t>
      </w:r>
    </w:p>
    <w:p w14:paraId="1FD9F341" w14:textId="10747FD5" w:rsidR="001D247A" w:rsidRP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 w:rsidRPr="001D247A">
        <w:rPr>
          <w:rFonts w:ascii="Times New Roman" w:hAnsi="Times New Roman" w:cs="Times New Roman"/>
          <w:sz w:val="24"/>
          <w:szCs w:val="24"/>
        </w:rPr>
        <w:t xml:space="preserve">IČO: </w:t>
      </w:r>
      <w:r w:rsidR="002D6101">
        <w:t>53751451</w:t>
      </w:r>
    </w:p>
    <w:p w14:paraId="289856EB" w14:textId="6494FE9B" w:rsidR="001D247A" w:rsidRP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 w:rsidRPr="001D247A">
        <w:rPr>
          <w:rFonts w:ascii="Times New Roman" w:hAnsi="Times New Roman" w:cs="Times New Roman"/>
          <w:sz w:val="24"/>
          <w:szCs w:val="24"/>
        </w:rPr>
        <w:t xml:space="preserve">DIČ: </w:t>
      </w:r>
      <w:r w:rsidR="002D6101">
        <w:t>2121530389</w:t>
      </w:r>
    </w:p>
    <w:p w14:paraId="7F4A11DC" w14:textId="579C159D" w:rsidR="001D247A" w:rsidRP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F6149C" w14:textId="7E4C139B" w:rsidR="001D247A" w:rsidRP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 w:rsidRPr="001D247A">
        <w:rPr>
          <w:rFonts w:ascii="Times New Roman" w:hAnsi="Times New Roman" w:cs="Times New Roman"/>
          <w:sz w:val="24"/>
          <w:szCs w:val="24"/>
        </w:rPr>
        <w:t xml:space="preserve">Dátum vzniku: </w:t>
      </w:r>
      <w:r w:rsidR="002D6101">
        <w:rPr>
          <w:rFonts w:ascii="Times New Roman" w:hAnsi="Times New Roman" w:cs="Times New Roman"/>
          <w:sz w:val="24"/>
          <w:szCs w:val="24"/>
        </w:rPr>
        <w:t>8</w:t>
      </w:r>
      <w:r w:rsidRPr="001D247A">
        <w:rPr>
          <w:rFonts w:ascii="Times New Roman" w:hAnsi="Times New Roman" w:cs="Times New Roman"/>
          <w:sz w:val="24"/>
          <w:szCs w:val="24"/>
        </w:rPr>
        <w:t>.</w:t>
      </w:r>
      <w:r w:rsidR="002D6101">
        <w:rPr>
          <w:rFonts w:ascii="Times New Roman" w:hAnsi="Times New Roman" w:cs="Times New Roman"/>
          <w:sz w:val="24"/>
          <w:szCs w:val="24"/>
        </w:rPr>
        <w:t>6</w:t>
      </w:r>
      <w:r w:rsidRPr="001D247A">
        <w:rPr>
          <w:rFonts w:ascii="Times New Roman" w:hAnsi="Times New Roman" w:cs="Times New Roman"/>
          <w:sz w:val="24"/>
          <w:szCs w:val="24"/>
        </w:rPr>
        <w:t>.</w:t>
      </w:r>
      <w:r w:rsidR="002D6101">
        <w:rPr>
          <w:rFonts w:ascii="Times New Roman" w:hAnsi="Times New Roman" w:cs="Times New Roman"/>
          <w:sz w:val="24"/>
          <w:szCs w:val="24"/>
        </w:rPr>
        <w:t>2021</w:t>
      </w:r>
    </w:p>
    <w:p w14:paraId="0601A709" w14:textId="547D0841" w:rsidR="001D247A" w:rsidRP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 w:rsidRPr="001D247A">
        <w:rPr>
          <w:rFonts w:ascii="Times New Roman" w:hAnsi="Times New Roman" w:cs="Times New Roman"/>
          <w:sz w:val="24"/>
          <w:szCs w:val="24"/>
        </w:rPr>
        <w:t>Združenie je registrované na Ministerstve vnútra Slovenskej republiky – číslo spisu VVS/1-900/90-</w:t>
      </w:r>
      <w:r w:rsidR="002D6101">
        <w:rPr>
          <w:rFonts w:ascii="Times New Roman" w:hAnsi="Times New Roman" w:cs="Times New Roman"/>
          <w:sz w:val="24"/>
          <w:szCs w:val="24"/>
        </w:rPr>
        <w:t>61515</w:t>
      </w:r>
      <w:r w:rsidRPr="001D247A">
        <w:rPr>
          <w:rFonts w:ascii="Times New Roman" w:hAnsi="Times New Roman" w:cs="Times New Roman"/>
          <w:sz w:val="24"/>
          <w:szCs w:val="24"/>
        </w:rPr>
        <w:t>.</w:t>
      </w:r>
    </w:p>
    <w:p w14:paraId="219D16A9" w14:textId="696BBA49" w:rsidR="001D247A" w:rsidRP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 w:rsidRPr="001D247A">
        <w:rPr>
          <w:rFonts w:ascii="Times New Roman" w:hAnsi="Times New Roman" w:cs="Times New Roman"/>
          <w:sz w:val="24"/>
          <w:szCs w:val="24"/>
        </w:rPr>
        <w:t>Poslanie a ciele:</w:t>
      </w:r>
    </w:p>
    <w:p w14:paraId="64D679CE" w14:textId="0759E6C4" w:rsidR="001D247A" w:rsidRP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 w:rsidRPr="001D247A">
        <w:rPr>
          <w:rFonts w:ascii="Times New Roman" w:hAnsi="Times New Roman" w:cs="Times New Roman"/>
          <w:sz w:val="24"/>
          <w:szCs w:val="24"/>
        </w:rPr>
        <w:t xml:space="preserve">Cieľom </w:t>
      </w:r>
      <w:r w:rsidR="00B37207">
        <w:rPr>
          <w:rFonts w:ascii="Times New Roman" w:hAnsi="Times New Roman" w:cs="Times New Roman"/>
          <w:sz w:val="24"/>
          <w:szCs w:val="24"/>
        </w:rPr>
        <w:t>združenia</w:t>
      </w:r>
      <w:r w:rsidRPr="001D247A">
        <w:rPr>
          <w:rFonts w:ascii="Times New Roman" w:hAnsi="Times New Roman" w:cs="Times New Roman"/>
          <w:sz w:val="24"/>
          <w:szCs w:val="24"/>
        </w:rPr>
        <w:t xml:space="preserve"> je </w:t>
      </w:r>
      <w:r w:rsidR="002D6101">
        <w:rPr>
          <w:rFonts w:ascii="Times New Roman" w:hAnsi="Times New Roman" w:cs="Times New Roman"/>
          <w:sz w:val="24"/>
          <w:szCs w:val="24"/>
        </w:rPr>
        <w:t>združovať osoby so záujmom o umenie vo všeobecnosti, predovšetkým o umenie výtvarné v najširšom ponímaní. Zmyslom a cieľom existencie združenia je vlastnou činnosťou podporovať umenie a tvorivosť.</w:t>
      </w:r>
    </w:p>
    <w:p w14:paraId="47740124" w14:textId="5065B7F9" w:rsid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4FB780" w14:textId="188A9EA7" w:rsidR="001D247A" w:rsidRDefault="00B37207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Združenie</w:t>
      </w:r>
      <w:r w:rsidR="001D247A">
        <w:rPr>
          <w:rFonts w:ascii="Times New Roman" w:hAnsi="Times New Roman" w:cs="Times New Roman"/>
          <w:sz w:val="24"/>
          <w:szCs w:val="24"/>
        </w:rPr>
        <w:t xml:space="preserve"> sa ďalej zaoberá:</w:t>
      </w:r>
    </w:p>
    <w:p w14:paraId="6505B355" w14:textId="24D96A45" w:rsidR="001D247A" w:rsidRDefault="003F25BF" w:rsidP="001D247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vydavateľskou činnosťou,</w:t>
      </w:r>
    </w:p>
    <w:p w14:paraId="1AA6F42D" w14:textId="6998B823" w:rsidR="003F25BF" w:rsidRDefault="003F25BF" w:rsidP="001D247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vytváraním dočasných alebo trvalých galérií a expozícii a výstavných priestorov,</w:t>
      </w:r>
    </w:p>
    <w:p w14:paraId="5096D8C1" w14:textId="11756438" w:rsidR="003F25BF" w:rsidRDefault="003F25BF" w:rsidP="001D247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organizovaním výstav,</w:t>
      </w:r>
    </w:p>
    <w:p w14:paraId="52D2F670" w14:textId="0E171649" w:rsidR="003F25BF" w:rsidRDefault="003F25BF" w:rsidP="001D247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propagáciou umenia,</w:t>
      </w:r>
    </w:p>
    <w:p w14:paraId="10555522" w14:textId="7AA721D0" w:rsidR="003F25BF" w:rsidRDefault="003F25BF" w:rsidP="003F25BF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organizovaním workshopov, sympózií a zájazdov,</w:t>
      </w:r>
    </w:p>
    <w:p w14:paraId="33945BA8" w14:textId="58AF130E" w:rsidR="003F25BF" w:rsidRDefault="003F25BF" w:rsidP="003F25BF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podporou začínajúcich umelcov,</w:t>
      </w:r>
    </w:p>
    <w:p w14:paraId="34D791F1" w14:textId="37ED206D" w:rsidR="003F25BF" w:rsidRPr="003F25BF" w:rsidRDefault="003F25BF" w:rsidP="003F25BF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spoluprácou s umeleckými školami....</w:t>
      </w:r>
    </w:p>
    <w:p w14:paraId="29A357F6" w14:textId="5ECB6E08" w:rsid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vykonávanej podnikateľskej činnosti: </w:t>
      </w:r>
      <w:r w:rsidR="002D6101">
        <w:rPr>
          <w:rFonts w:ascii="Times New Roman" w:hAnsi="Times New Roman" w:cs="Times New Roman"/>
          <w:sz w:val="24"/>
          <w:szCs w:val="24"/>
        </w:rPr>
        <w:t>reklamná činnosť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BC9429" w14:textId="178CA883" w:rsid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29653D" w14:textId="1EF6AA46" w:rsidR="001D247A" w:rsidRDefault="00B37207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Združenie</w:t>
      </w:r>
      <w:r w:rsidR="001D247A">
        <w:rPr>
          <w:rFonts w:ascii="Times New Roman" w:hAnsi="Times New Roman" w:cs="Times New Roman"/>
          <w:sz w:val="24"/>
          <w:szCs w:val="24"/>
        </w:rPr>
        <w:t xml:space="preserve"> nemá zamestnancov, činnosť občianskeho združenia zabezpečujú dobrovoľníci. </w:t>
      </w:r>
    </w:p>
    <w:p w14:paraId="30133904" w14:textId="0ADC2F67" w:rsid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Orgány </w:t>
      </w:r>
      <w:r w:rsidR="00B37207">
        <w:rPr>
          <w:rFonts w:ascii="Times New Roman" w:hAnsi="Times New Roman" w:cs="Times New Roman"/>
          <w:sz w:val="24"/>
          <w:szCs w:val="24"/>
        </w:rPr>
        <w:t>združenia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8FA28F0" w14:textId="731DBB42" w:rsidR="001D247A" w:rsidRDefault="002D6101" w:rsidP="001D247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Členská schôdza</w:t>
      </w:r>
    </w:p>
    <w:p w14:paraId="736CA93D" w14:textId="5421FC50" w:rsidR="001D247A" w:rsidRDefault="002D6101" w:rsidP="001D247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občianskeho združenia</w:t>
      </w:r>
    </w:p>
    <w:p w14:paraId="0F87055A" w14:textId="1B6E3377" w:rsidR="001D247A" w:rsidRDefault="002D6101" w:rsidP="001D247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Kontrolná komisia občianskeho združenia</w:t>
      </w:r>
    </w:p>
    <w:p w14:paraId="562AB589" w14:textId="41BCC179" w:rsid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571FFE" w14:textId="2CFB8C14" w:rsid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Najvyšším orgánom </w:t>
      </w:r>
      <w:r w:rsidR="00B37207">
        <w:rPr>
          <w:rFonts w:ascii="Times New Roman" w:hAnsi="Times New Roman" w:cs="Times New Roman"/>
          <w:sz w:val="24"/>
          <w:szCs w:val="24"/>
        </w:rPr>
        <w:t>združenia</w:t>
      </w:r>
      <w:r>
        <w:rPr>
          <w:rFonts w:ascii="Times New Roman" w:hAnsi="Times New Roman" w:cs="Times New Roman"/>
          <w:sz w:val="24"/>
          <w:szCs w:val="24"/>
        </w:rPr>
        <w:t xml:space="preserve"> je členská schôdza. </w:t>
      </w:r>
      <w:r w:rsidR="002D6101">
        <w:rPr>
          <w:rFonts w:ascii="Times New Roman" w:hAnsi="Times New Roman" w:cs="Times New Roman"/>
          <w:sz w:val="24"/>
          <w:szCs w:val="24"/>
        </w:rPr>
        <w:t>Členská schôdza sa zvoláva raz ročne.</w:t>
      </w:r>
    </w:p>
    <w:p w14:paraId="76712DC0" w14:textId="0A71EBC5" w:rsidR="00447F5A" w:rsidRDefault="00447F5A" w:rsidP="00447F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27D70A" w14:textId="77777777" w:rsidR="002D6101" w:rsidRDefault="002D6101" w:rsidP="00447F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AF880E" w14:textId="0E036C03" w:rsidR="00447F5A" w:rsidRDefault="00447F5A" w:rsidP="00447F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536A49" w14:textId="2BCB6C39" w:rsidR="00447F5A" w:rsidRPr="00447F5A" w:rsidRDefault="00447F5A" w:rsidP="00447F5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7F5A">
        <w:rPr>
          <w:rFonts w:ascii="Times New Roman" w:hAnsi="Times New Roman" w:cs="Times New Roman"/>
          <w:b/>
          <w:bCs/>
          <w:sz w:val="24"/>
          <w:szCs w:val="24"/>
        </w:rPr>
        <w:t>Čl. II I</w:t>
      </w:r>
      <w:r>
        <w:rPr>
          <w:rFonts w:ascii="Times New Roman" w:hAnsi="Times New Roman" w:cs="Times New Roman"/>
          <w:b/>
          <w:bCs/>
          <w:sz w:val="24"/>
          <w:szCs w:val="24"/>
        </w:rPr>
        <w:t>NFORMÁCIE O ÚČTOVNÝCH ZÁSADÁCH A ÚČTOVNÝCH METÓDACH</w:t>
      </w:r>
    </w:p>
    <w:p w14:paraId="3E5B9078" w14:textId="418D64AC" w:rsidR="00447F5A" w:rsidRDefault="00447F5A" w:rsidP="00447F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Východiská pre zostavenie účtovnej závierky. Účtovná závierka združenia k 31. decembru 202</w:t>
      </w:r>
      <w:r w:rsidR="0005172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je zostavená ako riadna účtovná závierka podľa paragrafu 17 ods. 6 zákona NR SR č. 431/2002 Z. z. o účtovníctve, za účtovné obdobie od 1. januára 202</w:t>
      </w:r>
      <w:r w:rsidR="0005172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 31. decembra 202</w:t>
      </w:r>
      <w:r w:rsidR="0005172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F9F0DB" w14:textId="211B23FF" w:rsidR="00447F5A" w:rsidRDefault="00447F5A" w:rsidP="00447F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občianskeho združenia.</w:t>
      </w:r>
    </w:p>
    <w:p w14:paraId="4404EE9A" w14:textId="77777777" w:rsidR="00447F5A" w:rsidRDefault="00447F5A" w:rsidP="00447F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metódy a všeobecné účtovné zásady boli účtovnou jednotkou konzistentne aplikované.</w:t>
      </w:r>
    </w:p>
    <w:p w14:paraId="684BBB17" w14:textId="77777777" w:rsidR="00447F5A" w:rsidRPr="00447F5A" w:rsidRDefault="00447F5A" w:rsidP="00447F5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40B8CB" w14:textId="4466F256" w:rsidR="00447F5A" w:rsidRPr="00447F5A" w:rsidRDefault="00447F5A" w:rsidP="00447F5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7F5A">
        <w:rPr>
          <w:rFonts w:ascii="Times New Roman" w:hAnsi="Times New Roman" w:cs="Times New Roman"/>
          <w:b/>
          <w:bCs/>
          <w:sz w:val="24"/>
          <w:szCs w:val="24"/>
        </w:rPr>
        <w:t xml:space="preserve">Čl. III INFORMÁCIE, KTORÉ DOPĹŇAJÚ A VYSVETĽUJÚ ÚDAJE V SÚVAHE </w:t>
      </w:r>
    </w:p>
    <w:p w14:paraId="5FB2C0DA" w14:textId="679D44E2" w:rsidR="00447F5A" w:rsidRDefault="00447F5A" w:rsidP="00447F5A">
      <w:pPr>
        <w:pStyle w:val="Odsekzoznamu"/>
        <w:ind w:left="2124"/>
        <w:jc w:val="both"/>
        <w:rPr>
          <w:rFonts w:ascii="Times New Roman" w:hAnsi="Times New Roman" w:cs="Times New Roman"/>
          <w:sz w:val="24"/>
          <w:szCs w:val="24"/>
        </w:rPr>
      </w:pPr>
    </w:p>
    <w:p w14:paraId="17687C34" w14:textId="327C4633" w:rsidR="00447F5A" w:rsidRDefault="00B37207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Združenie</w:t>
      </w:r>
      <w:r w:rsidR="00447F5A">
        <w:rPr>
          <w:rFonts w:ascii="Times New Roman" w:hAnsi="Times New Roman" w:cs="Times New Roman"/>
          <w:sz w:val="24"/>
          <w:szCs w:val="24"/>
        </w:rPr>
        <w:t xml:space="preserve"> neeviduje žiadny dlhodobý hmotný / nehmotný majetok.</w:t>
      </w:r>
    </w:p>
    <w:p w14:paraId="740EF718" w14:textId="7D2A5677" w:rsidR="00447F5A" w:rsidRDefault="00447F5A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C441215" w14:textId="04F60EAD" w:rsidR="00447F5A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finančné účty sú vykázané peniaze v banke, účtom v banke môže združenie voľne disponovať.</w:t>
      </w:r>
    </w:p>
    <w:p w14:paraId="6E9DA576" w14:textId="11877269" w:rsidR="00510F8C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Združenie </w:t>
      </w:r>
      <w:r w:rsidR="002D6101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eviduje pohľadávky po lehote splatnosti.</w:t>
      </w:r>
    </w:p>
    <w:p w14:paraId="3C4DBD3A" w14:textId="0D613350" w:rsidR="00510F8C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4FA4459" w14:textId="24FEC444" w:rsidR="00510F8C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Združenie k 31.12.202</w:t>
      </w:r>
      <w:r w:rsidR="00D55E2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nemá žiadne zostatky účtov časového rozlíšenia.</w:t>
      </w:r>
    </w:p>
    <w:p w14:paraId="4BFA67C9" w14:textId="606C752A" w:rsidR="00510F8C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7134E0C" w14:textId="191BA97B" w:rsidR="00510F8C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Združenie v r. 202</w:t>
      </w:r>
      <w:r w:rsidR="00D55E2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netvorilo žiadne rezervy.</w:t>
      </w:r>
    </w:p>
    <w:p w14:paraId="69A89B62" w14:textId="3ADD3AC9" w:rsidR="00510F8C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0335031" w14:textId="1D3452D3" w:rsidR="00510F8C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Združenie </w:t>
      </w:r>
      <w:r w:rsidR="002D6101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eviduje záväzky voči iným subjektom</w:t>
      </w:r>
      <w:r w:rsidR="002D6101">
        <w:rPr>
          <w:rFonts w:ascii="Times New Roman" w:hAnsi="Times New Roman" w:cs="Times New Roman"/>
          <w:sz w:val="24"/>
          <w:szCs w:val="24"/>
        </w:rPr>
        <w:t>.</w:t>
      </w:r>
    </w:p>
    <w:p w14:paraId="62AB8811" w14:textId="698FE697" w:rsidR="00510F8C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3F9A28A" w14:textId="77777777" w:rsidR="00510F8C" w:rsidRPr="00447F5A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D534C04" w14:textId="1B9DF746" w:rsidR="001D247A" w:rsidRDefault="00510F8C" w:rsidP="001D24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0F8C">
        <w:rPr>
          <w:rFonts w:ascii="Times New Roman" w:hAnsi="Times New Roman" w:cs="Times New Roman"/>
          <w:b/>
          <w:bCs/>
          <w:sz w:val="24"/>
          <w:szCs w:val="24"/>
        </w:rPr>
        <w:t>Čl. IV INFORMÁCIE, KTORÉ DOPĹŇAJÚ A VYSVETĽUJÚ ÚDAJE VO VÝKAZE ZISKOV A</w:t>
      </w:r>
      <w:r w:rsidR="00B3720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10F8C">
        <w:rPr>
          <w:rFonts w:ascii="Times New Roman" w:hAnsi="Times New Roman" w:cs="Times New Roman"/>
          <w:b/>
          <w:bCs/>
          <w:sz w:val="24"/>
          <w:szCs w:val="24"/>
        </w:rPr>
        <w:t>STRÁT</w:t>
      </w:r>
    </w:p>
    <w:p w14:paraId="1DFAB0AC" w14:textId="01E94414" w:rsidR="00B37207" w:rsidRDefault="00B37207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združenia tvoria </w:t>
      </w:r>
      <w:r w:rsidR="00470877">
        <w:rPr>
          <w:rFonts w:ascii="Times New Roman" w:hAnsi="Times New Roman" w:cs="Times New Roman"/>
          <w:sz w:val="24"/>
          <w:szCs w:val="24"/>
        </w:rPr>
        <w:t>tržby z reklamy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B37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A2147E"/>
    <w:multiLevelType w:val="hybridMultilevel"/>
    <w:tmpl w:val="3F6EAD4E"/>
    <w:lvl w:ilvl="0" w:tplc="F564C8AE">
      <w:start w:val="2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36A9E"/>
    <w:multiLevelType w:val="hybridMultilevel"/>
    <w:tmpl w:val="0B46C0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66A61"/>
    <w:multiLevelType w:val="hybridMultilevel"/>
    <w:tmpl w:val="489272A8"/>
    <w:lvl w:ilvl="0" w:tplc="278A662E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306464">
    <w:abstractNumId w:val="0"/>
  </w:num>
  <w:num w:numId="2" w16cid:durableId="329211029">
    <w:abstractNumId w:val="1"/>
  </w:num>
  <w:num w:numId="3" w16cid:durableId="1989288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1FC"/>
    <w:rsid w:val="00051728"/>
    <w:rsid w:val="001D247A"/>
    <w:rsid w:val="0022600E"/>
    <w:rsid w:val="002D6101"/>
    <w:rsid w:val="003F25BF"/>
    <w:rsid w:val="00447F5A"/>
    <w:rsid w:val="00470877"/>
    <w:rsid w:val="00510F8C"/>
    <w:rsid w:val="00B37207"/>
    <w:rsid w:val="00C30D4F"/>
    <w:rsid w:val="00CA71FC"/>
    <w:rsid w:val="00D55E2F"/>
    <w:rsid w:val="00FC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6C59F"/>
  <w15:chartTrackingRefBased/>
  <w15:docId w15:val="{F56629C8-ECE2-429B-B5DE-FAF3ECB5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A71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1D2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D24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Kubaščíková | FHI EU v Bratislave</dc:creator>
  <cp:keywords/>
  <dc:description/>
  <cp:lastModifiedBy>TPS Kubascikova</cp:lastModifiedBy>
  <cp:revision>2</cp:revision>
  <dcterms:created xsi:type="dcterms:W3CDTF">2024-06-01T21:44:00Z</dcterms:created>
  <dcterms:modified xsi:type="dcterms:W3CDTF">2024-06-01T21:44:00Z</dcterms:modified>
</cp:coreProperties>
</file>