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7618" w:rsidRDefault="00DD7618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DD7618" w:rsidRDefault="00DD7618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DD7618" w:rsidRDefault="007D2A7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DD7618" w:rsidRDefault="007D2A7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r w:rsidR="00DD7618" w:rsidRPr="00DD7618">
        <w:fldChar w:fldCharType="begin">
          <w:ffData>
            <w:name w:val="__Fieldmark__44_3866"/>
            <w:enabled/>
            <w:calcOnExit w:val="0"/>
            <w:textInput/>
          </w:ffData>
        </w:fldChar>
      </w:r>
      <w:r>
        <w:rPr>
          <w:rFonts w:ascii="Cambria" w:hAnsi="Cambria" w:cs="Arial"/>
          <w:b/>
        </w:rPr>
        <w:instrText xml:space="preserve"> FORMTEXT </w:instrText>
      </w:r>
      <w:r w:rsidR="00DD7618">
        <w:rPr>
          <w:rFonts w:ascii="Cambria" w:hAnsi="Cambria" w:cs="Arial"/>
          <w:b/>
        </w:rPr>
      </w:r>
      <w:r w:rsidR="00DD7618">
        <w:rPr>
          <w:rFonts w:ascii="Cambria" w:hAnsi="Cambria" w:cs="Arial"/>
          <w:b/>
        </w:rPr>
        <w:fldChar w:fldCharType="separate"/>
      </w:r>
      <w:bookmarkStart w:id="0" w:name="Text1911"/>
      <w:r>
        <w:rPr>
          <w:rFonts w:ascii="Cambria" w:hAnsi="Cambria" w:cs="Arial"/>
          <w:b/>
        </w:rPr>
        <w:t>Haart Event s.r.o.</w:t>
      </w:r>
      <w:r>
        <w:rPr>
          <w:rFonts w:ascii="Cambria" w:hAnsi="Cambria"/>
        </w:rPr>
        <w:t>     </w:t>
      </w:r>
      <w:bookmarkStart w:id="1" w:name="__Fieldmark__19_1085343899"/>
      <w:bookmarkStart w:id="2" w:name="Text19"/>
      <w:bookmarkStart w:id="3" w:name="__Fieldmark__19_10853438991"/>
      <w:bookmarkStart w:id="4" w:name="Text191"/>
      <w:r w:rsidR="00DD7618">
        <w:rPr>
          <w:rFonts w:ascii="Cambria" w:hAnsi="Cambria" w:cs="Arial"/>
          <w:b/>
        </w:rPr>
        <w:fldChar w:fldCharType="end"/>
      </w:r>
      <w:bookmarkEnd w:id="0"/>
      <w:bookmarkEnd w:id="1"/>
      <w:bookmarkEnd w:id="2"/>
      <w:bookmarkEnd w:id="3"/>
      <w:bookmarkEnd w:id="4"/>
    </w:p>
    <w:p w:rsidR="00DD7618" w:rsidRDefault="007D2A7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(vyberte prosím, nepotrebný variant odstráňte)</w:t>
      </w:r>
    </w:p>
    <w:p w:rsidR="00DD7618" w:rsidRDefault="00DD7618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DD7618" w:rsidRDefault="007D2A7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DD7618" w:rsidRPr="00DD7618">
        <w:fldChar w:fldCharType="begin">
          <w:ffData>
            <w:name w:val="__Fieldmark__69_3866"/>
            <w:enabled/>
            <w:calcOnExit w:val="0"/>
            <w:textInput/>
          </w:ffData>
        </w:fldChar>
      </w:r>
      <w:r>
        <w:rPr>
          <w:rFonts w:ascii="Cambria" w:hAnsi="Cambria" w:cs="Arial"/>
        </w:rPr>
        <w:instrText xml:space="preserve"> FORMTEXT </w:instrText>
      </w:r>
      <w:r w:rsidR="00DD7618">
        <w:rPr>
          <w:rFonts w:ascii="Cambria" w:hAnsi="Cambria" w:cs="Arial"/>
        </w:rPr>
      </w:r>
      <w:r w:rsidR="00DD7618">
        <w:rPr>
          <w:rFonts w:ascii="Cambria" w:hAnsi="Cambria" w:cs="Arial"/>
        </w:rPr>
        <w:fldChar w:fldCharType="separate"/>
      </w:r>
      <w:bookmarkStart w:id="5" w:name="Text2011"/>
      <w:r>
        <w:rPr>
          <w:rFonts w:ascii="Cambria" w:hAnsi="Cambria" w:cs="Arial"/>
        </w:rPr>
        <w:t>Záhradná 25/4, 911 05 Trenčín</w:t>
      </w:r>
      <w:r>
        <w:rPr>
          <w:rFonts w:ascii="Cambria" w:hAnsi="Cambria"/>
        </w:rPr>
        <w:t>     </w:t>
      </w:r>
      <w:bookmarkStart w:id="6" w:name="__Fieldmark__38_1085343899"/>
      <w:bookmarkStart w:id="7" w:name="Text20"/>
      <w:bookmarkStart w:id="8" w:name="__Fieldmark__38_10853438991"/>
      <w:bookmarkStart w:id="9" w:name="Text201"/>
      <w:r w:rsidR="00DD7618">
        <w:rPr>
          <w:rFonts w:ascii="Cambria" w:hAnsi="Cambria" w:cs="Arial"/>
        </w:rPr>
        <w:fldChar w:fldCharType="end"/>
      </w:r>
      <w:bookmarkEnd w:id="5"/>
      <w:bookmarkEnd w:id="6"/>
      <w:bookmarkEnd w:id="7"/>
      <w:bookmarkEnd w:id="8"/>
      <w:bookmarkEnd w:id="9"/>
    </w:p>
    <w:p w:rsidR="00DD7618" w:rsidRDefault="007D2A7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FO)</w:t>
      </w:r>
    </w:p>
    <w:p w:rsidR="00DD7618" w:rsidRDefault="007D2A7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DD7618" w:rsidRDefault="00DD7618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DD7618" w:rsidRDefault="007D2A7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DD7618" w:rsidRDefault="00DD7618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DD7618" w:rsidRDefault="007D2A7A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Obchodné meno a sídlo konsolidujúcej účtovnej jednotky, ktorá zostavuje konsolidovanú účtovnú </w:t>
      </w:r>
      <w:r>
        <w:rPr>
          <w:rFonts w:ascii="Cambria" w:hAnsi="Cambria" w:cs="Arial"/>
          <w:sz w:val="20"/>
          <w:szCs w:val="20"/>
        </w:rPr>
        <w:t>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DD7618" w:rsidRDefault="00DD7618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D7618" w:rsidRDefault="007D2A7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Obchodné meno: </w:t>
      </w:r>
      <w:r w:rsidR="00DD7618" w:rsidRPr="00DD7618">
        <w:fldChar w:fldCharType="begin">
          <w:ffData>
            <w:name w:val="__Fieldmark__94_3866"/>
            <w:enabled/>
            <w:calcOnExit w:val="0"/>
            <w:textInput/>
          </w:ffData>
        </w:fldChar>
      </w:r>
      <w:r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DD7618">
        <w:rPr>
          <w:rFonts w:ascii="Cambria" w:hAnsi="Cambria" w:cs="Arial"/>
          <w:b/>
          <w:sz w:val="20"/>
          <w:szCs w:val="20"/>
        </w:rPr>
      </w:r>
      <w:r w:rsidR="00DD7618">
        <w:rPr>
          <w:rFonts w:ascii="Cambria" w:hAnsi="Cambria" w:cs="Arial"/>
          <w:b/>
          <w:sz w:val="20"/>
          <w:szCs w:val="20"/>
        </w:rPr>
        <w:fldChar w:fldCharType="separate"/>
      </w:r>
      <w:r>
        <w:rPr>
          <w:rFonts w:ascii="Cambria" w:hAnsi="Cambria" w:cs="Arial"/>
          <w:b/>
          <w:sz w:val="20"/>
          <w:szCs w:val="20"/>
        </w:rPr>
        <w:t>     </w:t>
      </w:r>
      <w:bookmarkStart w:id="10" w:name="__Fieldmark__57_1085343899"/>
      <w:bookmarkStart w:id="11" w:name="Text5"/>
      <w:bookmarkStart w:id="12" w:name="__Fieldmark__57_10853438991"/>
      <w:bookmarkStart w:id="13" w:name="Text51"/>
      <w:r w:rsidR="00DD7618">
        <w:rPr>
          <w:rFonts w:ascii="Cambria" w:hAnsi="Cambria" w:cs="Arial"/>
          <w:b/>
          <w:sz w:val="20"/>
          <w:szCs w:val="20"/>
        </w:rPr>
        <w:fldChar w:fldCharType="end"/>
      </w:r>
      <w:bookmarkEnd w:id="10"/>
      <w:bookmarkEnd w:id="11"/>
      <w:bookmarkEnd w:id="12"/>
      <w:bookmarkEnd w:id="13"/>
    </w:p>
    <w:p w:rsidR="00DD7618" w:rsidRDefault="007D2A7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Sídlo: </w:t>
      </w:r>
      <w:r w:rsidR="00DD7618" w:rsidRPr="00DD7618">
        <w:fldChar w:fldCharType="begin">
          <w:ffData>
            <w:name w:val="__Fieldmark__112_386"/>
            <w:enabled/>
            <w:calcOnExit w:val="0"/>
            <w:textInput/>
          </w:ffData>
        </w:fldChar>
      </w:r>
      <w:r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DD7618">
        <w:rPr>
          <w:rFonts w:ascii="Cambria" w:hAnsi="Cambria" w:cs="Arial"/>
          <w:b/>
          <w:sz w:val="20"/>
          <w:szCs w:val="20"/>
        </w:rPr>
      </w:r>
      <w:r w:rsidR="00DD7618">
        <w:rPr>
          <w:rFonts w:ascii="Cambria" w:hAnsi="Cambria" w:cs="Arial"/>
          <w:b/>
          <w:sz w:val="20"/>
          <w:szCs w:val="20"/>
        </w:rPr>
        <w:fldChar w:fldCharType="separate"/>
      </w:r>
      <w:r>
        <w:rPr>
          <w:rFonts w:ascii="Cambria" w:hAnsi="Cambria" w:cs="Arial"/>
          <w:b/>
          <w:sz w:val="20"/>
          <w:szCs w:val="20"/>
        </w:rPr>
        <w:t>     </w:t>
      </w:r>
      <w:bookmarkStart w:id="14" w:name="__Fieldmark__69_1085343899"/>
      <w:bookmarkStart w:id="15" w:name="Text6"/>
      <w:bookmarkStart w:id="16" w:name="__Fieldmark__69_10853438991"/>
      <w:bookmarkStart w:id="17" w:name="Text61"/>
      <w:r w:rsidR="00DD7618">
        <w:rPr>
          <w:rFonts w:ascii="Cambria" w:hAnsi="Cambria" w:cs="Arial"/>
          <w:b/>
          <w:sz w:val="20"/>
          <w:szCs w:val="20"/>
        </w:rPr>
        <w:fldChar w:fldCharType="end"/>
      </w:r>
      <w:bookmarkEnd w:id="14"/>
      <w:bookmarkEnd w:id="15"/>
      <w:bookmarkEnd w:id="16"/>
      <w:bookmarkEnd w:id="17"/>
    </w:p>
    <w:p w:rsidR="00DD7618" w:rsidRDefault="007D2A7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UJ nemá náplň pre túto položku</w:t>
      </w:r>
    </w:p>
    <w:p w:rsidR="00DD7618" w:rsidRDefault="00DD7618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DD7618" w:rsidRDefault="007D2A7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 xml:space="preserve">účtovná jednotka  </w:t>
      </w:r>
      <w:r>
        <w:rPr>
          <w:rFonts w:ascii="Cambria" w:hAnsi="Cambria" w:cs="Arial"/>
          <w:sz w:val="20"/>
          <w:szCs w:val="20"/>
        </w:rPr>
        <w:t>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alias w:val=""/>
          <w:id w:val="1715757704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DD7618" w:rsidRDefault="00DD7618">
      <w:pPr>
        <w:pStyle w:val="Odsekzoznamu"/>
        <w:spacing w:after="0" w:line="240" w:lineRule="auto"/>
        <w:ind w:left="1440"/>
        <w:jc w:val="both"/>
        <w:rPr>
          <w:rFonts w:asciiTheme="majorHAnsi" w:hAnsiTheme="majorHAnsi" w:cs="Arial"/>
          <w:sz w:val="20"/>
          <w:szCs w:val="20"/>
        </w:rPr>
      </w:pPr>
    </w:p>
    <w:p w:rsidR="00DD7618" w:rsidRDefault="00DD7618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DD7618" w:rsidRDefault="00DD7618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DD7618" w:rsidRDefault="007D2A7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DD7618" w:rsidRDefault="00DD7618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98" w:type="dxa"/>
        <w:tblLayout w:type="fixed"/>
        <w:tblCellMar>
          <w:left w:w="98" w:type="dxa"/>
        </w:tblCellMar>
        <w:tblLook w:val="04A0"/>
      </w:tblPr>
      <w:tblGrid>
        <w:gridCol w:w="4253"/>
        <w:gridCol w:w="2381"/>
        <w:gridCol w:w="2381"/>
      </w:tblGrid>
      <w:tr w:rsidR="00DD7618">
        <w:tc>
          <w:tcPr>
            <w:tcW w:w="4253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DD7618" w:rsidRDefault="007D2A7A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DD7618" w:rsidRDefault="007D2A7A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DD7618" w:rsidRDefault="007D2A7A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DD7618">
        <w:trPr>
          <w:trHeight w:val="378"/>
        </w:trPr>
        <w:tc>
          <w:tcPr>
            <w:tcW w:w="4253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DD7618" w:rsidRDefault="002D5C9D">
            <w:pPr>
              <w:widowControl w:val="0"/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DD7618" w:rsidRDefault="00DD7618">
            <w:pPr>
              <w:widowControl w:val="0"/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DD7618" w:rsidRDefault="00DD7618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DD7618" w:rsidRDefault="00DD7618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DD7618" w:rsidRDefault="00DD7618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DD7618" w:rsidRDefault="007D2A7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DD7618" w:rsidRDefault="00DD7618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DD7618" w:rsidRDefault="007D2A7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DD7618" w:rsidRDefault="00DD7618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DD7618" w:rsidRDefault="007D2A7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alias w:val=""/>
          <w:id w:val="171575770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DD7618" w:rsidRDefault="00DD7618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D7618" w:rsidRDefault="00DD7618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DD7618" w:rsidRDefault="007D2A7A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 xml:space="preserve">Ak účtovná jednotka nebude nepretržite pokračovať vo svojej činnosti, uvádza sa </w:t>
      </w:r>
      <w:r>
        <w:rPr>
          <w:rFonts w:ascii="Cambria" w:eastAsia="MS Gothic" w:hAnsi="Cambria" w:cs="Arial"/>
          <w:b/>
          <w:sz w:val="20"/>
          <w:szCs w:val="20"/>
        </w:rPr>
        <w:t>informácia o nesplnení predpokladu nepretržitého pokračovania vo svojej činnosti a k tomu zodpovedajúci spôsob účtovania podľa § 7 ods. 4 ZoÚ:</w:t>
      </w:r>
    </w:p>
    <w:p w:rsidR="00DD7618" w:rsidRDefault="007D2A7A">
      <w:pPr>
        <w:spacing w:line="240" w:lineRule="auto"/>
        <w:jc w:val="both"/>
      </w:pPr>
      <w:r>
        <w:rPr>
          <w:rFonts w:asciiTheme="majorHAnsi" w:hAnsiTheme="majorHAnsi" w:cs="Arial"/>
          <w:b/>
        </w:rPr>
        <w:lastRenderedPageBreak/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93" w:type="dxa"/>
        <w:tblLayout w:type="fixed"/>
        <w:tblCellMar>
          <w:left w:w="93" w:type="dxa"/>
        </w:tblCellMar>
        <w:tblLook w:val="04A0"/>
      </w:tblPr>
      <w:tblGrid>
        <w:gridCol w:w="4621"/>
        <w:gridCol w:w="2064"/>
        <w:gridCol w:w="2269"/>
      </w:tblGrid>
      <w:tr w:rsidR="00DD7618">
        <w:tc>
          <w:tcPr>
            <w:tcW w:w="4621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center"/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center"/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pojené</w:t>
            </w:r>
          </w:p>
          <w:p w:rsidR="00DD7618" w:rsidRDefault="007D2A7A">
            <w:pPr>
              <w:widowControl w:val="0"/>
              <w:spacing w:after="0" w:line="240" w:lineRule="auto"/>
              <w:jc w:val="center"/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DD7618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DD7618" w:rsidRDefault="00DD7618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D7618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DD7618" w:rsidRDefault="00DD7618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D7618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DD7618" w:rsidRDefault="00DD7618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D7618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DD7618" w:rsidRDefault="00DD7618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D7618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DD7618" w:rsidRDefault="00DD7618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D7618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DD7618" w:rsidRDefault="00DD7618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D7618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DD7618" w:rsidRDefault="00DD7618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D7618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DD7618" w:rsidRDefault="00DD7618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D7618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DD7618" w:rsidRDefault="00DD7618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DD7618" w:rsidRDefault="007D2A7A">
      <w:pPr>
        <w:spacing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DD7618" w:rsidRDefault="00DD7618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DD7618" w:rsidRDefault="007D2A7A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DD7618" w:rsidRDefault="00DD7618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DD7618" w:rsidRDefault="007D2A7A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DD7618" w:rsidRDefault="00DD7618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DD7618" w:rsidRDefault="007D2A7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UJ  v roku 202</w:t>
      </w:r>
      <w:r w:rsidR="002D5C9D">
        <w:rPr>
          <w:rFonts w:ascii="Cambria" w:hAnsi="Cambria" w:cs="Arial"/>
          <w:sz w:val="20"/>
          <w:szCs w:val="20"/>
        </w:rPr>
        <w:t>3</w:t>
      </w:r>
      <w:r>
        <w:rPr>
          <w:rFonts w:ascii="Cambria" w:hAnsi="Cambria" w:cs="Arial"/>
          <w:sz w:val="20"/>
          <w:szCs w:val="20"/>
        </w:rPr>
        <w:t xml:space="preserve"> obstarala majetok</w:t>
      </w:r>
    </w:p>
    <w:p w:rsidR="00DD7618" w:rsidRDefault="00DD761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DD7618" w:rsidRDefault="00DD7618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DD7618" w:rsidRDefault="007D2A7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Zmeny účtovných zásad a </w:t>
      </w:r>
      <w:r>
        <w:rPr>
          <w:rFonts w:asciiTheme="majorHAnsi" w:hAnsiTheme="majorHAnsi" w:cs="Arial"/>
          <w:b/>
        </w:rPr>
        <w:t>metód:</w:t>
      </w:r>
    </w:p>
    <w:p w:rsidR="00DD7618" w:rsidRDefault="00DD7618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DD7618" w:rsidRDefault="007D2A7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DD7618" w:rsidRDefault="00DD7618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DD7618" w:rsidRDefault="007D2A7A">
      <w:pPr>
        <w:spacing w:line="240" w:lineRule="auto"/>
        <w:ind w:left="426" w:hanging="426"/>
        <w:jc w:val="both"/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ZoÚ,  s nasledovnými osobitosťami: </w:t>
      </w:r>
    </w:p>
    <w:p w:rsidR="00DD7618" w:rsidRDefault="007D2A7A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</w:t>
      </w:r>
      <w:r>
        <w:rPr>
          <w:rFonts w:asciiTheme="majorHAnsi" w:eastAsia="MS Gothic" w:hAnsiTheme="majorHAnsi" w:cs="Arial"/>
          <w:b/>
          <w:sz w:val="20"/>
          <w:szCs w:val="20"/>
        </w:rPr>
        <w:t>ných metód nie sú hodnoty za bezprostredne predchádzajúce obdobie v jednotlivých súčastiach účtovnej závierky porovnateľné, uvádza sa vysvetlenie o neporovnateľných hodnotách:</w:t>
      </w:r>
    </w:p>
    <w:p w:rsidR="00DD7618" w:rsidRDefault="007D2A7A">
      <w:pPr>
        <w:spacing w:before="240" w:line="240" w:lineRule="auto"/>
        <w:ind w:left="426" w:hanging="426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DD7618" w:rsidRDefault="00DD7618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D7618" w:rsidRDefault="00DD7618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DD7618" w:rsidRDefault="007D2A7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DD7618" w:rsidRDefault="007D2A7A">
      <w:pPr>
        <w:spacing w:line="240" w:lineRule="auto"/>
        <w:jc w:val="both"/>
      </w:pPr>
      <w:r>
        <w:rPr>
          <w:rFonts w:asciiTheme="majorHAnsi" w:eastAsia="MS Gothic" w:hAnsiTheme="majorHAnsi" w:cs="Times New Roman"/>
        </w:rPr>
        <w:lastRenderedPageBreak/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DD7618" w:rsidRDefault="00DD7618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</w:p>
    <w:p w:rsidR="00DD7618" w:rsidRDefault="007D2A7A">
      <w:pPr>
        <w:spacing w:before="120" w:line="240" w:lineRule="auto"/>
        <w:jc w:val="both"/>
      </w:pPr>
      <w:r>
        <w:rPr>
          <w:rFonts w:asciiTheme="majorHAnsi" w:eastAsia="MS Gothic" w:hAnsiTheme="majorHAnsi" w:cs="Times New Roman"/>
          <w:b/>
        </w:rPr>
        <w:t>Opis významných finančných povinností:</w:t>
      </w:r>
    </w:p>
    <w:p w:rsidR="00DD7618" w:rsidRDefault="007D2A7A">
      <w:pPr>
        <w:spacing w:before="120" w:line="240" w:lineRule="auto"/>
        <w:jc w:val="both"/>
      </w:pPr>
      <w:r>
        <w:rPr>
          <w:rFonts w:asciiTheme="majorHAnsi" w:eastAsia="MS Gothic" w:hAnsiTheme="majorHAnsi" w:cs="Times New Roman"/>
          <w:b/>
        </w:rPr>
        <w:t>UJ nemá náplň pre túto položku</w:t>
      </w:r>
    </w:p>
    <w:p w:rsidR="00DD7618" w:rsidRDefault="00DD7618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DD7618" w:rsidRDefault="00DD7618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DD7618" w:rsidRDefault="00DD7618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DD7618" w:rsidRDefault="00DD7618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DD7618" w:rsidRDefault="00DD7618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DD7618" w:rsidRDefault="00DD7618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D7618" w:rsidRDefault="00DD7618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D7618" w:rsidRDefault="00DD7618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D7618" w:rsidRDefault="00DD7618">
      <w:pPr>
        <w:spacing w:before="240" w:line="240" w:lineRule="auto"/>
        <w:jc w:val="right"/>
      </w:pPr>
    </w:p>
    <w:sectPr w:rsidR="00DD7618" w:rsidSect="00DD7618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2A7A" w:rsidRDefault="007D2A7A" w:rsidP="00DD7618">
      <w:pPr>
        <w:spacing w:after="0" w:line="240" w:lineRule="auto"/>
      </w:pPr>
      <w:r>
        <w:separator/>
      </w:r>
    </w:p>
  </w:endnote>
  <w:endnote w:type="continuationSeparator" w:id="0">
    <w:p w:rsidR="007D2A7A" w:rsidRDefault="007D2A7A" w:rsidP="00DD76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958327464"/>
      <w:docPartObj>
        <w:docPartGallery w:val="Page Numbers (Bottom of Page)"/>
        <w:docPartUnique/>
      </w:docPartObj>
    </w:sdtPr>
    <w:sdtContent>
      <w:p w:rsidR="00DD7618" w:rsidRDefault="00DD7618">
        <w:pPr>
          <w:pStyle w:val="Footer"/>
          <w:jc w:val="right"/>
        </w:pPr>
        <w:r>
          <w:fldChar w:fldCharType="begin"/>
        </w:r>
        <w:r w:rsidR="007D2A7A">
          <w:instrText xml:space="preserve"> PAGE </w:instrText>
        </w:r>
        <w:r>
          <w:fldChar w:fldCharType="separate"/>
        </w:r>
        <w:r w:rsidR="002D5C9D">
          <w:rPr>
            <w:noProof/>
          </w:rPr>
          <w:t>3</w:t>
        </w:r>
        <w:r>
          <w:fldChar w:fldCharType="end"/>
        </w:r>
      </w:p>
    </w:sdtContent>
  </w:sdt>
  <w:p w:rsidR="00DD7618" w:rsidRDefault="00DD761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2A7A" w:rsidRDefault="007D2A7A" w:rsidP="00DD7618">
      <w:pPr>
        <w:spacing w:after="0" w:line="240" w:lineRule="auto"/>
      </w:pPr>
      <w:r>
        <w:separator/>
      </w:r>
    </w:p>
  </w:footnote>
  <w:footnote w:type="continuationSeparator" w:id="0">
    <w:p w:rsidR="007D2A7A" w:rsidRDefault="007D2A7A" w:rsidP="00DD76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7618" w:rsidRDefault="00DD7618">
    <w:pPr>
      <w:pStyle w:val="Header"/>
      <w:rPr>
        <w:rFonts w:asciiTheme="majorHAnsi" w:hAnsiTheme="majorHAnsi"/>
      </w:rPr>
    </w:pPr>
  </w:p>
  <w:p w:rsidR="00DD7618" w:rsidRDefault="00DD7618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noProof/>
        <w:color w:val="365F91" w:themeColor="accent1" w:themeShade="BF"/>
        <w:sz w:val="36"/>
        <w:szCs w:val="36"/>
        <w:lang w:eastAsia="sk-SK"/>
      </w:rPr>
      <w:pict/>
    </w:r>
    <w:r w:rsidRPr="00DD7618">
      <w:pict>
        <v:group id="shape_0" o:spid="_x0000_s1025" alt="Group 63" style="position:absolute;left:0;text-align:left;margin-left:3.35pt;margin-top:4.5pt;width:312.35pt;height:103.6pt;z-index:251658240" coordorigin="67,90" coordsize="6247,2072">
          <v:line id="_x0000_s1028" style="position:absolute;flip:y;mso-position-horizontal:left;mso-position-horizontal-relative:page;mso-position-vertical:top;mso-position-vertical-relative:page" from="887,90" to="6313,1557" o:allowincell="f" strokecolor="#95b3d7" strokeweight=".26mm">
            <v:fill o:detectmouseclick="t"/>
          </v:line>
          <v:shape id="_x0000_s1026" type="#_x0000_m1027" style="position:absolute;left:67;top:997;width:2778;height:1164;rotation:352;mso-wrap-style:none;mso-position-horizontal:left;mso-position-horizontal-relative:page;mso-position-vertical:top;mso-position-vertical-relative:page;v-text-anchor:middle" coordsize="" o:allowincell="f" path="m,l-127,-127r,l-127,-127r,xe" fillcolor="#b6cef0" stroked="f" strokecolor="#3465a4" strokeweight=".71mm">
            <v:fill color2="#d1e0f5" o:detectmouseclick="t"/>
            <v:stroke joinstyle="round" endcap="flat"/>
          </v:shape>
        </v:group>
      </w:pict>
    </w:r>
    <w:r w:rsidR="007D2A7A">
      <w:rPr>
        <w:rFonts w:asciiTheme="majorHAnsi" w:hAnsiTheme="majorHAnsi"/>
        <w:sz w:val="36"/>
        <w:szCs w:val="36"/>
      </w:rPr>
      <w:t>Poznámky Úč MÚJ 3 - 01</w:t>
    </w:r>
  </w:p>
  <w:p w:rsidR="00DD7618" w:rsidRDefault="00DD7618">
    <w:pPr>
      <w:pStyle w:val="Header"/>
      <w:rPr>
        <w:rFonts w:asciiTheme="majorHAnsi" w:hAnsiTheme="majorHAnsi"/>
      </w:rPr>
    </w:pPr>
  </w:p>
  <w:p w:rsidR="00DD7618" w:rsidRDefault="00DD7618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Layout w:type="fixed"/>
      <w:tblCellMar>
        <w:left w:w="98" w:type="dxa"/>
      </w:tblCellMar>
      <w:tblLook w:val="04A0"/>
    </w:tblPr>
    <w:tblGrid>
      <w:gridCol w:w="624"/>
      <w:gridCol w:w="285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7"/>
      <w:gridCol w:w="284"/>
      <w:gridCol w:w="285"/>
      <w:gridCol w:w="284"/>
      <w:gridCol w:w="285"/>
      <w:gridCol w:w="284"/>
      <w:gridCol w:w="284"/>
      <w:gridCol w:w="286"/>
      <w:gridCol w:w="283"/>
      <w:gridCol w:w="277"/>
    </w:tblGrid>
    <w:tr w:rsidR="00DD7618">
      <w:trPr>
        <w:trHeight w:val="340"/>
        <w:jc w:val="right"/>
      </w:trPr>
      <w:tc>
        <w:tcPr>
          <w:tcW w:w="623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vAlign w:val="center"/>
        </w:tcPr>
        <w:p w:rsidR="00DD7618" w:rsidRDefault="00DD7618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7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6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3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77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:rsidR="00DD7618" w:rsidRDefault="00DD7618">
    <w:pPr>
      <w:pStyle w:val="Header"/>
      <w:rPr>
        <w:rFonts w:asciiTheme="majorHAnsi" w:hAnsiTheme="majorHAnsi"/>
      </w:rPr>
    </w:pPr>
  </w:p>
  <w:p w:rsidR="00DD7618" w:rsidRDefault="00DD7618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7820CE"/>
    <w:multiLevelType w:val="multilevel"/>
    <w:tmpl w:val="8B8E4D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5CDA5CFC"/>
    <w:multiLevelType w:val="multilevel"/>
    <w:tmpl w:val="F76ECA3A"/>
    <w:lvl w:ilvl="0">
      <w:start w:val="1"/>
      <w:numFmt w:val="lowerLetter"/>
      <w:lvlText w:val="%1)"/>
      <w:lvlJc w:val="left"/>
      <w:pPr>
        <w:tabs>
          <w:tab w:val="num" w:pos="0"/>
        </w:tabs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tabs>
          <w:tab w:val="num" w:pos="0"/>
        </w:tabs>
        <w:ind w:left="399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471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543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615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87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759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831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036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DD7618"/>
    <w:rsid w:val="002D5C9D"/>
    <w:rsid w:val="007D2A7A"/>
    <w:rsid w:val="00DD76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customStyle="1" w:styleId="Nadpis">
    <w:name w:val="Nadpis"/>
    <w:basedOn w:val="Normlny"/>
    <w:next w:val="Zkladntext"/>
    <w:qFormat/>
    <w:rsid w:val="00DD7618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DD7618"/>
    <w:pPr>
      <w:spacing w:after="140" w:line="288" w:lineRule="auto"/>
    </w:pPr>
  </w:style>
  <w:style w:type="paragraph" w:styleId="Zoznam">
    <w:name w:val="List"/>
    <w:basedOn w:val="Zkladntext"/>
    <w:rsid w:val="00DD7618"/>
    <w:rPr>
      <w:rFonts w:cs="Arial"/>
    </w:rPr>
  </w:style>
  <w:style w:type="paragraph" w:customStyle="1" w:styleId="Caption">
    <w:name w:val="Caption"/>
    <w:basedOn w:val="Normlny"/>
    <w:qFormat/>
    <w:rsid w:val="00DD7618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DD7618"/>
    <w:pPr>
      <w:suppressLineNumbers/>
    </w:pPr>
    <w:rPr>
      <w:rFonts w:cs="Arial"/>
    </w:rPr>
  </w:style>
  <w:style w:type="paragraph" w:customStyle="1" w:styleId="Hlavikaapta">
    <w:name w:val="Hlavička a päta"/>
    <w:basedOn w:val="Normlny"/>
    <w:qFormat/>
    <w:rsid w:val="00DD7618"/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9717A9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17A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0CB281-B9BE-430B-8C56-E830CAE1CA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468</Words>
  <Characters>2671</Characters>
  <Application>Microsoft Office Word</Application>
  <DocSecurity>0</DocSecurity>
  <Lines>22</Lines>
  <Paragraphs>6</Paragraphs>
  <ScaleCrop>false</ScaleCrop>
  <Company/>
  <LinksUpToDate>false</LinksUpToDate>
  <CharactersWithSpaces>3133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10</cp:revision>
  <cp:lastPrinted>2024-06-03T16:52:00Z</cp:lastPrinted>
  <dcterms:created xsi:type="dcterms:W3CDTF">2019-01-31T08:15:00Z</dcterms:created>
  <dcterms:modified xsi:type="dcterms:W3CDTF">2024-06-03T16:52:00Z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