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 xml:space="preserve">účtovnej závierke za rok </w:t>
      </w:r>
      <w:r w:rsidR="00664105">
        <w:rPr>
          <w:rFonts w:ascii="Arial Narrow" w:hAnsi="Arial Narrow"/>
          <w:b/>
        </w:rPr>
        <w:t>2023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5"/>
        <w:gridCol w:w="6602"/>
      </w:tblGrid>
      <w:tr w:rsidR="00A55E63" w:rsidRPr="00A342F8" w:rsidTr="00F252B7">
        <w:trPr>
          <w:trHeight w:val="83"/>
        </w:trPr>
        <w:tc>
          <w:tcPr>
            <w:tcW w:w="3085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:rsidR="002D7E6D" w:rsidRPr="00A342F8" w:rsidRDefault="007672DA" w:rsidP="00A14FF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K&amp;K Slovakia s.r.o.</w:t>
            </w:r>
          </w:p>
        </w:tc>
      </w:tr>
      <w:tr w:rsidR="00A55E63" w:rsidRPr="00A342F8" w:rsidTr="00A342F8">
        <w:tc>
          <w:tcPr>
            <w:tcW w:w="3085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:rsidR="002D7E6D" w:rsidRPr="00A342F8" w:rsidRDefault="007672DA" w:rsidP="00E9058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46676724</w:t>
            </w:r>
          </w:p>
        </w:tc>
      </w:tr>
      <w:tr w:rsidR="00A55E63" w:rsidRPr="00A342F8" w:rsidTr="00A342F8">
        <w:tc>
          <w:tcPr>
            <w:tcW w:w="3085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:rsidR="002D7E6D" w:rsidRPr="00A342F8" w:rsidRDefault="007672DA" w:rsidP="00AE3C3E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Ružová Dolina 8,82109 Bratislava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E24706">
        <w:rPr>
          <w:rFonts w:ascii="Arial" w:hAnsi="Arial" w:cs="Arial"/>
        </w:rPr>
        <w:t xml:space="preserve"> dohoda o vykonaní práce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19"/>
        <w:gridCol w:w="2126"/>
        <w:gridCol w:w="3342"/>
      </w:tblGrid>
      <w:tr w:rsidR="00A55E63" w:rsidRPr="00A342F8" w:rsidTr="00A342F8">
        <w:tc>
          <w:tcPr>
            <w:tcW w:w="4219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342F8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342F8">
              <w:rPr>
                <w:rFonts w:ascii="Arial" w:hAnsi="Arial" w:cs="Arial"/>
                <w:b/>
              </w:rPr>
              <w:t>Bežné účtovné</w:t>
            </w:r>
          </w:p>
          <w:p w:rsidR="002D7E6D" w:rsidRPr="00A342F8" w:rsidRDefault="002D7E6D" w:rsidP="00A342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342F8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342F8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342F8" w:rsidTr="00A342F8">
        <w:tc>
          <w:tcPr>
            <w:tcW w:w="4219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2D7E6D" w:rsidRPr="00A342F8" w:rsidRDefault="009C337A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:rsidR="002D7E6D" w:rsidRPr="00A342F8" w:rsidRDefault="009C337A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7E563C">
        <w:rPr>
          <w:rFonts w:ascii="Arial" w:hAnsi="Arial" w:cs="Arial"/>
          <w:sz w:val="22"/>
          <w:szCs w:val="22"/>
        </w:rPr>
        <w:t xml:space="preserve"> ano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43"/>
        <w:gridCol w:w="4844"/>
      </w:tblGrid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342F8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342F8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z w:val="22"/>
                <w:szCs w:val="22"/>
              </w:rPr>
              <w:t>n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342F8">
              <w:rPr>
                <w:rFonts w:ascii="Arial" w:hAnsi="Arial" w:cs="Arial"/>
                <w:sz w:val="22"/>
                <w:szCs w:val="22"/>
              </w:rPr>
              <w:t>ný ma</w:t>
            </w:r>
            <w:r w:rsidRPr="00A342F8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z w:val="22"/>
                <w:szCs w:val="22"/>
              </w:rPr>
              <w:t>r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342F8">
              <w:rPr>
                <w:rFonts w:ascii="Arial" w:hAnsi="Arial" w:cs="Arial"/>
                <w:sz w:val="22"/>
                <w:szCs w:val="22"/>
              </w:rPr>
              <w:t>kúpo</w:t>
            </w:r>
            <w:r w:rsidRPr="00A342F8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342F8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342F8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342F8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342F8">
              <w:rPr>
                <w:rFonts w:ascii="Arial" w:hAnsi="Arial" w:cs="Arial"/>
                <w:sz w:val="22"/>
                <w:szCs w:val="22"/>
              </w:rPr>
              <w:t>tvor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342F8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z w:val="22"/>
                <w:szCs w:val="22"/>
              </w:rPr>
              <w:t>d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342F8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z w:val="22"/>
                <w:szCs w:val="22"/>
              </w:rPr>
              <w:t>d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342F8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K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342F8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342F8">
              <w:rPr>
                <w:rFonts w:ascii="Arial" w:hAnsi="Arial" w:cs="Arial"/>
                <w:sz w:val="22"/>
                <w:szCs w:val="22"/>
              </w:rPr>
              <w:t>ina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342F8">
              <w:rPr>
                <w:rFonts w:ascii="Arial" w:hAnsi="Arial" w:cs="Arial"/>
                <w:sz w:val="22"/>
                <w:szCs w:val="22"/>
              </w:rPr>
              <w:t>ný maj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342F8">
              <w:rPr>
                <w:rFonts w:ascii="Arial" w:hAnsi="Arial" w:cs="Arial"/>
                <w:sz w:val="22"/>
                <w:szCs w:val="22"/>
              </w:rPr>
              <w:t>v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342F8">
              <w:rPr>
                <w:rFonts w:ascii="Arial" w:hAnsi="Arial" w:cs="Arial"/>
                <w:sz w:val="22"/>
                <w:szCs w:val="22"/>
              </w:rPr>
              <w:t>ky v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342F8">
              <w:rPr>
                <w:rFonts w:ascii="Arial" w:hAnsi="Arial" w:cs="Arial"/>
                <w:sz w:val="22"/>
                <w:szCs w:val="22"/>
              </w:rPr>
              <w:t>tane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Pô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342F8">
              <w:rPr>
                <w:rFonts w:ascii="Arial" w:hAnsi="Arial" w:cs="Arial"/>
                <w:sz w:val="22"/>
                <w:szCs w:val="22"/>
              </w:rPr>
              <w:t>ičky a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342F8">
              <w:rPr>
                <w:rFonts w:ascii="Arial" w:hAnsi="Arial" w:cs="Arial"/>
                <w:sz w:val="22"/>
                <w:szCs w:val="22"/>
              </w:rPr>
              <w:t>úv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riv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342F8">
              <w:rPr>
                <w:rFonts w:ascii="Arial" w:hAnsi="Arial" w:cs="Arial"/>
                <w:sz w:val="22"/>
                <w:szCs w:val="22"/>
              </w:rPr>
              <w:t>to</w:t>
            </w:r>
            <w:r w:rsidRPr="00A342F8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342F8">
              <w:rPr>
                <w:rFonts w:ascii="Arial" w:hAnsi="Arial" w:cs="Arial"/>
                <w:sz w:val="22"/>
                <w:szCs w:val="22"/>
              </w:rPr>
              <w:t>op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rá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342F8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C0CC0">
        <w:rPr>
          <w:rFonts w:ascii="Arial" w:hAnsi="Arial" w:cs="Arial"/>
          <w:spacing w:val="-5"/>
          <w:sz w:val="22"/>
          <w:szCs w:val="22"/>
        </w:rPr>
        <w:t xml:space="preserve"> minimálne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AC0CC0">
        <w:rPr>
          <w:rFonts w:ascii="Arial" w:hAnsi="Arial" w:cs="Arial"/>
          <w:spacing w:val="-1"/>
          <w:sz w:val="22"/>
          <w:szCs w:val="22"/>
        </w:rPr>
        <w:t xml:space="preserve">  0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E24706" w:rsidRDefault="00E24706" w:rsidP="00E24706">
      <w:pPr>
        <w:pStyle w:val="m-1035930104900736325msobodytext"/>
        <w:shd w:val="clear" w:color="auto" w:fill="FFFFFF"/>
        <w:spacing w:before="0" w:beforeAutospacing="0" w:after="0" w:afterAutospacing="0"/>
        <w:ind w:left="101" w:right="116"/>
        <w:jc w:val="both"/>
        <w:rPr>
          <w:color w:val="222222"/>
        </w:rPr>
      </w:pPr>
      <w:r>
        <w:rPr>
          <w:rFonts w:ascii="Arial" w:hAnsi="Arial" w:cs="Arial"/>
          <w:color w:val="222222"/>
          <w:sz w:val="22"/>
          <w:szCs w:val="22"/>
        </w:rPr>
        <w:t>4. </w:t>
      </w:r>
      <w:r>
        <w:rPr>
          <w:color w:val="222222"/>
          <w:u w:val="single"/>
        </w:rPr>
        <w:t>Informácie o vytvorení kapitálového fondu</w:t>
      </w:r>
      <w:r>
        <w:rPr>
          <w:color w:val="222222"/>
        </w:rPr>
        <w:t> z príspevkov podľa § 123 ods. 2 </w:t>
      </w:r>
      <w:r>
        <w:rPr>
          <w:color w:val="222222"/>
        </w:rPr>
        <w:br/>
        <w:t>a 217a Obchodného zákonníka v znení neskorších predpisov</w:t>
      </w:r>
    </w:p>
    <w:p w:rsidR="00E24706" w:rsidRPr="00E24706" w:rsidRDefault="00E24706" w:rsidP="00E24706">
      <w:pPr>
        <w:pStyle w:val="m-1035930104900736325msobodytext"/>
        <w:shd w:val="clear" w:color="auto" w:fill="FFFFFF"/>
        <w:spacing w:before="0" w:beforeAutospacing="0" w:after="0" w:afterAutospacing="0"/>
        <w:ind w:left="101" w:right="116"/>
        <w:jc w:val="both"/>
        <w:rPr>
          <w:color w:val="222222"/>
        </w:rPr>
      </w:pPr>
      <w:r>
        <w:rPr>
          <w:rFonts w:ascii="Arial" w:hAnsi="Arial" w:cs="Arial"/>
          <w:b/>
          <w:bCs/>
          <w:color w:val="222222"/>
          <w:sz w:val="22"/>
          <w:szCs w:val="22"/>
        </w:rPr>
        <w:t>Príspevky spoločníkov do kapitálového fondu neboli</w:t>
      </w:r>
    </w:p>
    <w:p w:rsidR="00E24706" w:rsidRDefault="00E2470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E24706" w:rsidP="00E24706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lastRenderedPageBreak/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E2470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A55E63" w:rsidRDefault="00E2470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sectPr w:rsidR="009D5C84" w:rsidRPr="00A55E63" w:rsidSect="00803FA0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75463" w:rsidRDefault="00E75463">
      <w:r>
        <w:separator/>
      </w:r>
    </w:p>
  </w:endnote>
  <w:endnote w:type="continuationSeparator" w:id="1">
    <w:p w:rsidR="00E75463" w:rsidRDefault="00E7546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103B10">
    <w:pPr>
      <w:spacing w:line="200" w:lineRule="exact"/>
      <w:rPr>
        <w:sz w:val="20"/>
        <w:szCs w:val="20"/>
      </w:rPr>
    </w:pPr>
    <w:r w:rsidRPr="00103B10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fldSimple w:instr=" PAGE ">
                  <w:r w:rsidR="00664105">
                    <w:rPr>
                      <w:noProof/>
                    </w:rPr>
                    <w:t>1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75463" w:rsidRDefault="00E75463">
      <w:r>
        <w:separator/>
      </w:r>
    </w:p>
  </w:footnote>
  <w:footnote w:type="continuationSeparator" w:id="1">
    <w:p w:rsidR="00E75463" w:rsidRDefault="00E7546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7672DA">
      <w:rPr>
        <w:rFonts w:ascii="Arial" w:hAnsi="Arial" w:cs="Arial"/>
        <w:sz w:val="22"/>
        <w:szCs w:val="22"/>
        <w:bdr w:val="single" w:sz="4" w:space="0" w:color="auto"/>
      </w:rPr>
      <w:t>46676724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r w:rsidR="00304DFF">
      <w:rPr>
        <w:rFonts w:ascii="Arial" w:hAnsi="Arial" w:cs="Arial"/>
        <w:sz w:val="22"/>
        <w:szCs w:val="22"/>
        <w:bdr w:val="single" w:sz="4" w:space="0" w:color="auto"/>
      </w:rPr>
      <w:t>:2023521269</w:t>
    </w:r>
  </w:p>
  <w:p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921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005B65"/>
    <w:rsid w:val="00071836"/>
    <w:rsid w:val="000744DD"/>
    <w:rsid w:val="000A7660"/>
    <w:rsid w:val="000C30D8"/>
    <w:rsid w:val="00103B10"/>
    <w:rsid w:val="001406AD"/>
    <w:rsid w:val="00141B10"/>
    <w:rsid w:val="001D6382"/>
    <w:rsid w:val="002214D7"/>
    <w:rsid w:val="0023051C"/>
    <w:rsid w:val="002401F1"/>
    <w:rsid w:val="002C12B4"/>
    <w:rsid w:val="002D7E6D"/>
    <w:rsid w:val="00304DFF"/>
    <w:rsid w:val="0034642A"/>
    <w:rsid w:val="0035223A"/>
    <w:rsid w:val="003621F3"/>
    <w:rsid w:val="003657F5"/>
    <w:rsid w:val="00372C2E"/>
    <w:rsid w:val="00373635"/>
    <w:rsid w:val="003C72D3"/>
    <w:rsid w:val="003D056F"/>
    <w:rsid w:val="00401155"/>
    <w:rsid w:val="004A2BF3"/>
    <w:rsid w:val="004B7E54"/>
    <w:rsid w:val="005208FB"/>
    <w:rsid w:val="00521DC9"/>
    <w:rsid w:val="0055265F"/>
    <w:rsid w:val="0055784D"/>
    <w:rsid w:val="00623868"/>
    <w:rsid w:val="006253D1"/>
    <w:rsid w:val="00637F73"/>
    <w:rsid w:val="00664105"/>
    <w:rsid w:val="00676DB4"/>
    <w:rsid w:val="006E286A"/>
    <w:rsid w:val="00742BA0"/>
    <w:rsid w:val="00757828"/>
    <w:rsid w:val="007672DA"/>
    <w:rsid w:val="007E563C"/>
    <w:rsid w:val="00803FA0"/>
    <w:rsid w:val="008219C5"/>
    <w:rsid w:val="00836B2A"/>
    <w:rsid w:val="0085025B"/>
    <w:rsid w:val="008771A6"/>
    <w:rsid w:val="008B691A"/>
    <w:rsid w:val="00913435"/>
    <w:rsid w:val="00916772"/>
    <w:rsid w:val="009A27D0"/>
    <w:rsid w:val="009C337A"/>
    <w:rsid w:val="009D094D"/>
    <w:rsid w:val="009D5C84"/>
    <w:rsid w:val="00A14FF1"/>
    <w:rsid w:val="00A305A1"/>
    <w:rsid w:val="00A342F8"/>
    <w:rsid w:val="00A4121E"/>
    <w:rsid w:val="00A55E63"/>
    <w:rsid w:val="00A86603"/>
    <w:rsid w:val="00AA2A9D"/>
    <w:rsid w:val="00AB0170"/>
    <w:rsid w:val="00AC0CC0"/>
    <w:rsid w:val="00AD6C8A"/>
    <w:rsid w:val="00AD749D"/>
    <w:rsid w:val="00AE3C3E"/>
    <w:rsid w:val="00B01A9E"/>
    <w:rsid w:val="00B12D27"/>
    <w:rsid w:val="00B15E67"/>
    <w:rsid w:val="00B7440A"/>
    <w:rsid w:val="00BF76FC"/>
    <w:rsid w:val="00C01CB7"/>
    <w:rsid w:val="00C63B59"/>
    <w:rsid w:val="00CC3205"/>
    <w:rsid w:val="00CD545D"/>
    <w:rsid w:val="00CF7661"/>
    <w:rsid w:val="00D1242A"/>
    <w:rsid w:val="00D3138F"/>
    <w:rsid w:val="00DD5DC2"/>
    <w:rsid w:val="00DF2B64"/>
    <w:rsid w:val="00E24706"/>
    <w:rsid w:val="00E75463"/>
    <w:rsid w:val="00E90588"/>
    <w:rsid w:val="00EB4798"/>
    <w:rsid w:val="00EB55FA"/>
    <w:rsid w:val="00EE5474"/>
    <w:rsid w:val="00F252B7"/>
    <w:rsid w:val="00F404E8"/>
    <w:rsid w:val="00F817B0"/>
    <w:rsid w:val="00F94960"/>
    <w:rsid w:val="00FA13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803FA0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rsid w:val="00803FA0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03FA0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803FA0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803FA0"/>
  </w:style>
  <w:style w:type="paragraph" w:customStyle="1" w:styleId="TableParagraph">
    <w:name w:val="Table Paragraph"/>
    <w:basedOn w:val="Normlny"/>
    <w:uiPriority w:val="1"/>
    <w:qFormat/>
    <w:rsid w:val="00803FA0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-1035930104900736325msobodytext">
    <w:name w:val="m_-1035930104900736325msobodytext"/>
    <w:basedOn w:val="Normlny"/>
    <w:rsid w:val="00E24706"/>
    <w:pPr>
      <w:widowControl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1015</Words>
  <Characters>5790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HP_EliteDesk_800G2</cp:lastModifiedBy>
  <cp:revision>2</cp:revision>
  <cp:lastPrinted>2023-06-28T05:46:00Z</cp:lastPrinted>
  <dcterms:created xsi:type="dcterms:W3CDTF">2024-06-10T10:14:00Z</dcterms:created>
  <dcterms:modified xsi:type="dcterms:W3CDTF">2024-06-10T10:14:00Z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