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190A" w:rsidRDefault="0063190A" w:rsidP="0063190A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>
        <w:rPr>
          <w:rFonts w:ascii="Book Antiqua" w:hAnsi="Book Antiqua" w:cs="Arial"/>
          <w:b/>
          <w:bCs/>
          <w:sz w:val="24"/>
          <w:szCs w:val="24"/>
        </w:rPr>
        <w:t>Poznámky k 31.12.2023</w:t>
      </w:r>
    </w:p>
    <w:p w:rsidR="0063190A" w:rsidRDefault="0063190A" w:rsidP="0063190A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>
        <w:rPr>
          <w:rFonts w:ascii="Book Antiqua" w:hAnsi="Book Antiqua" w:cs="Arial"/>
          <w:b/>
          <w:bCs/>
          <w:sz w:val="24"/>
          <w:szCs w:val="24"/>
        </w:rPr>
        <w:t>ako súčasť konsolidovanej účtovnej závierky</w:t>
      </w:r>
    </w:p>
    <w:p w:rsidR="0063190A" w:rsidRDefault="0063190A" w:rsidP="0063190A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63190A" w:rsidRDefault="0063190A" w:rsidP="0063190A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>obce Bukovce.</w:t>
      </w:r>
    </w:p>
    <w:p w:rsidR="0063190A" w:rsidRDefault="0063190A" w:rsidP="0063190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3190A" w:rsidRDefault="0063190A" w:rsidP="0063190A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Čl. I</w:t>
      </w:r>
    </w:p>
    <w:p w:rsidR="0063190A" w:rsidRDefault="0063190A" w:rsidP="0063190A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Všeobecné údaje</w:t>
      </w:r>
    </w:p>
    <w:p w:rsidR="0063190A" w:rsidRDefault="0063190A" w:rsidP="0063190A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3190A" w:rsidRDefault="0063190A" w:rsidP="0063190A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Identifikačné údaje o  konsolidujúcej účtovnej jednotke</w:t>
      </w:r>
    </w:p>
    <w:p w:rsidR="0063190A" w:rsidRDefault="0063190A" w:rsidP="0063190A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3190A" w:rsidTr="006319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sz w:val="24"/>
                <w:szCs w:val="24"/>
                <w:lang w:eastAsia="en-US"/>
              </w:rPr>
              <w:t>Názov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Obec Bukovce</w:t>
            </w:r>
          </w:p>
        </w:tc>
      </w:tr>
      <w:tr w:rsidR="0063190A" w:rsidTr="006319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sz w:val="24"/>
                <w:szCs w:val="24"/>
                <w:lang w:eastAsia="en-US"/>
              </w:rPr>
              <w:t>Sídlo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Bukovce 79</w:t>
            </w:r>
          </w:p>
        </w:tc>
      </w:tr>
      <w:tr w:rsidR="0063190A" w:rsidTr="006319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sz w:val="24"/>
                <w:szCs w:val="24"/>
                <w:lang w:eastAsia="en-US"/>
              </w:rPr>
              <w:t>Dátum založenia, vzniku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Zo zákona</w:t>
            </w:r>
          </w:p>
        </w:tc>
      </w:tr>
    </w:tbl>
    <w:p w:rsidR="0063190A" w:rsidRDefault="0063190A" w:rsidP="0063190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3190A" w:rsidRDefault="0063190A" w:rsidP="0063190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3190A" w:rsidRDefault="0063190A" w:rsidP="0063190A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rozpočtových organizáciách v zriaďovateľskej pôsobnosti konsolidujúcej účtovnej jednotky</w:t>
      </w:r>
    </w:p>
    <w:p w:rsidR="0063190A" w:rsidRDefault="0063190A" w:rsidP="0063190A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3190A" w:rsidTr="006319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sz w:val="24"/>
                <w:szCs w:val="24"/>
                <w:lang w:eastAsia="en-US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Základná škola s materskou školou</w:t>
            </w:r>
          </w:p>
        </w:tc>
      </w:tr>
      <w:tr w:rsidR="0063190A" w:rsidTr="006319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sz w:val="24"/>
                <w:szCs w:val="24"/>
                <w:lang w:eastAsia="en-US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Bukovce 80</w:t>
            </w:r>
          </w:p>
        </w:tc>
      </w:tr>
      <w:tr w:rsidR="0063190A" w:rsidTr="006319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sz w:val="24"/>
                <w:szCs w:val="24"/>
                <w:lang w:eastAsia="en-US"/>
              </w:rPr>
              <w:t>Dátum založenia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1.1.2004</w:t>
            </w:r>
          </w:p>
        </w:tc>
      </w:tr>
    </w:tbl>
    <w:p w:rsidR="0063190A" w:rsidRDefault="0063190A" w:rsidP="0063190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3190A" w:rsidRDefault="0063190A" w:rsidP="0063190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3190A" w:rsidRDefault="0063190A" w:rsidP="0063190A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 xml:space="preserve">Informácie o zamestnancoch konsolidovaného celku </w:t>
      </w:r>
    </w:p>
    <w:p w:rsidR="0063190A" w:rsidRDefault="0063190A" w:rsidP="0063190A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3190A" w:rsidTr="006319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sz w:val="24"/>
                <w:szCs w:val="24"/>
                <w:lang w:eastAsia="en-US"/>
              </w:rPr>
              <w:t>Priemerný počet zamestnancov  konsolidovaného celku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4 MŠ + 12 ZŠ + 2 ŠKD + 3 ŠJ  + 4 obec = 25</w:t>
            </w:r>
          </w:p>
          <w:p w:rsidR="0063190A" w:rsidRDefault="0063190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</w:p>
        </w:tc>
      </w:tr>
      <w:tr w:rsidR="0063190A" w:rsidTr="006319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sz w:val="24"/>
                <w:szCs w:val="24"/>
                <w:lang w:eastAsia="en-US"/>
              </w:rPr>
              <w:t xml:space="preserve"> z toho : Počet  vedúcich 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1 MŠ + 1 ZŠ + 1 ŠJ +1obec= 3</w:t>
            </w:r>
          </w:p>
        </w:tc>
      </w:tr>
    </w:tbl>
    <w:p w:rsidR="0063190A" w:rsidRDefault="0063190A" w:rsidP="0063190A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3190A" w:rsidRDefault="0063190A" w:rsidP="0063190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rozp</w:t>
      </w:r>
      <w:r w:rsidR="00CC6DC0">
        <w:rPr>
          <w:rFonts w:ascii="Book Antiqua" w:hAnsi="Book Antiqua" w:cs="Arial"/>
          <w:b/>
          <w:i/>
          <w:sz w:val="24"/>
          <w:szCs w:val="24"/>
        </w:rPr>
        <w:t>očtovej organizácie k 31.12.2023</w:t>
      </w:r>
      <w:r>
        <w:rPr>
          <w:rFonts w:ascii="Book Antiqua" w:hAnsi="Book Antiqua" w:cs="Arial"/>
          <w:b/>
          <w:i/>
          <w:sz w:val="24"/>
          <w:szCs w:val="24"/>
        </w:rPr>
        <w:t>.</w:t>
      </w:r>
    </w:p>
    <w:p w:rsidR="0063190A" w:rsidRDefault="0063190A" w:rsidP="0063190A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3190A" w:rsidTr="006319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sz w:val="24"/>
                <w:szCs w:val="24"/>
                <w:lang w:eastAsia="en-US"/>
              </w:rPr>
              <w:t>Obchodné meno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Základná škola s materskou školou.</w:t>
            </w:r>
          </w:p>
        </w:tc>
      </w:tr>
      <w:tr w:rsidR="0063190A" w:rsidTr="006319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sz w:val="24"/>
                <w:szCs w:val="24"/>
                <w:lang w:eastAsia="en-US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K 31.12.202</w:t>
            </w:r>
            <w:r w:rsidR="00CC6DC0"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3</w:t>
            </w:r>
          </w:p>
        </w:tc>
      </w:tr>
    </w:tbl>
    <w:p w:rsidR="0063190A" w:rsidRDefault="0063190A" w:rsidP="0063190A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3190A" w:rsidTr="006319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sz w:val="24"/>
                <w:szCs w:val="24"/>
                <w:lang w:eastAsia="en-US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Obec Bukovce</w:t>
            </w:r>
          </w:p>
        </w:tc>
      </w:tr>
      <w:tr w:rsidR="0063190A" w:rsidTr="006319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sz w:val="24"/>
                <w:szCs w:val="24"/>
                <w:lang w:eastAsia="en-US"/>
              </w:rPr>
              <w:t>Výsledok hospodárenia  (+/-)  z predaja majetku v rámci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-</w:t>
            </w:r>
          </w:p>
        </w:tc>
      </w:tr>
    </w:tbl>
    <w:p w:rsidR="0063190A" w:rsidRDefault="0063190A" w:rsidP="0063190A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3190A" w:rsidRDefault="0063190A" w:rsidP="0063190A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Informácie o metódach oceňovania použitých pri ocenení jednotlivých položiek konsolidovanej účtovnej závierky obce Bukovce.</w:t>
      </w:r>
    </w:p>
    <w:p w:rsidR="0063190A" w:rsidRDefault="0063190A" w:rsidP="0063190A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3190A" w:rsidRDefault="0063190A" w:rsidP="0063190A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63190A" w:rsidRDefault="0063190A" w:rsidP="0063190A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63190A" w:rsidRDefault="0063190A" w:rsidP="0063190A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>
        <w:rPr>
          <w:rFonts w:ascii="Book Antiqua" w:hAnsi="Book Antiqua" w:cs="Arial"/>
          <w:iCs/>
          <w:sz w:val="24"/>
          <w:szCs w:val="24"/>
        </w:rPr>
        <w:t xml:space="preserve">(nie) sú </w:t>
      </w:r>
      <w:r>
        <w:rPr>
          <w:rFonts w:ascii="Book Antiqua" w:hAnsi="Book Antiqua" w:cs="Arial"/>
          <w:sz w:val="24"/>
          <w:szCs w:val="24"/>
        </w:rPr>
        <w:t>úroky z úverov.</w:t>
      </w:r>
    </w:p>
    <w:p w:rsidR="0063190A" w:rsidRDefault="0063190A" w:rsidP="0063190A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63190A" w:rsidRDefault="0063190A" w:rsidP="0063190A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>
        <w:rPr>
          <w:rFonts w:ascii="Book Antiqua" w:hAnsi="Book Antiqua" w:cs="Arial"/>
          <w:iCs/>
          <w:sz w:val="24"/>
          <w:szCs w:val="24"/>
        </w:rPr>
        <w:lastRenderedPageBreak/>
        <w:t>Dlhodobý majetok nadobudnutý darovaním sa oceňuje reprodukčnou obstarávacou cenou, teda cenou, za ktorú by sa majetok obstaral v čase, keď sa o ňom účtuje.</w:t>
      </w:r>
    </w:p>
    <w:p w:rsidR="0063190A" w:rsidRDefault="0063190A" w:rsidP="0063190A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63190A" w:rsidRDefault="0063190A" w:rsidP="0063190A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63190A" w:rsidRDefault="0063190A" w:rsidP="0063190A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Deriváty sa pri nadobudnutí oceňujú cenou obstarania a ku dňu, ku ktorému sa zostavuje účtovná závierka, reálnou hodnotou.</w:t>
      </w:r>
    </w:p>
    <w:p w:rsidR="0063190A" w:rsidRDefault="0063190A" w:rsidP="0063190A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Majetok a záväzky zabezpečené derivátmi sa oceňujú reálnou hodnotou.</w:t>
      </w:r>
    </w:p>
    <w:p w:rsidR="0063190A" w:rsidRDefault="0063190A" w:rsidP="0063190A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bCs/>
          <w:sz w:val="24"/>
          <w:szCs w:val="24"/>
        </w:rPr>
        <w:t xml:space="preserve">Nakupované zásoby </w:t>
      </w:r>
      <w:r>
        <w:rPr>
          <w:rFonts w:ascii="Book Antiqua" w:hAnsi="Book Antiqua" w:cs="Arial"/>
          <w:sz w:val="24"/>
          <w:szCs w:val="24"/>
        </w:rPr>
        <w:t xml:space="preserve">sa oceňujú obstarávacou cenou, ktorou je cena obstarania vrátane nákladov súvisiacich s obstaraním ako napr. prepravné, provízia, poistné a zľavy.     </w:t>
      </w:r>
    </w:p>
    <w:p w:rsidR="0063190A" w:rsidRDefault="0063190A" w:rsidP="0063190A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Zásoby vytvorené vlastnou činnosťou sa oceňujú vlastnými nákladmi t.j. priamymi nákladmi vynaloženými na tvorbu zásob ako aj časťou nepriamych nákladov, ktoré sa k tvorbe zásob vzťahujú. </w:t>
      </w:r>
    </w:p>
    <w:p w:rsidR="0063190A" w:rsidRDefault="0063190A" w:rsidP="0063190A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Pohľadávky sa oceňujú v menovitej hodnote.</w:t>
      </w:r>
    </w:p>
    <w:p w:rsidR="0063190A" w:rsidRDefault="0063190A" w:rsidP="0063190A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Cenné papiere a podiely sa oceňujú obstarávacími cenami, vrátane nákladov súvisiacich s obstaraním.  </w:t>
      </w:r>
    </w:p>
    <w:p w:rsidR="0063190A" w:rsidRDefault="0063190A" w:rsidP="0063190A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Pohľadávky sa pri ich vzniku oceňujú menovitou hodnotou.</w:t>
      </w:r>
    </w:p>
    <w:p w:rsidR="0063190A" w:rsidRDefault="0063190A" w:rsidP="0063190A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63190A" w:rsidRDefault="0063190A" w:rsidP="0063190A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Záväzky sa pri ich vzniku oceňujú menovitou hodnotou.</w:t>
      </w:r>
    </w:p>
    <w:p w:rsidR="0063190A" w:rsidRDefault="0063190A" w:rsidP="0063190A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Záväzky sa pri ich prevzatí oceňujú obstarávacou cenou.</w:t>
      </w:r>
    </w:p>
    <w:p w:rsidR="0063190A" w:rsidRDefault="0063190A" w:rsidP="0063190A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>
        <w:rPr>
          <w:rFonts w:ascii="Book Antiqua" w:hAnsi="Book Antiqua" w:cs="Arial"/>
          <w:bCs/>
          <w:sz w:val="24"/>
          <w:szCs w:val="24"/>
        </w:rPr>
        <w:t> </w:t>
      </w:r>
      <w:r>
        <w:rPr>
          <w:rFonts w:ascii="Book Antiqua" w:hAnsi="Book Antiqua" w:cs="Arial"/>
          <w:sz w:val="24"/>
          <w:szCs w:val="24"/>
        </w:rPr>
        <w:t xml:space="preserve"> </w:t>
      </w:r>
    </w:p>
    <w:p w:rsidR="0063190A" w:rsidRDefault="0063190A" w:rsidP="0063190A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63190A" w:rsidRDefault="0063190A" w:rsidP="006319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Konsolidovaný celok obce Bukovce</w:t>
      </w:r>
      <w:r>
        <w:rPr>
          <w:rFonts w:ascii="Book Antiqua" w:hAnsi="Book Antiqua" w:cs="Arial"/>
          <w:b/>
          <w:i/>
          <w:sz w:val="24"/>
          <w:szCs w:val="24"/>
        </w:rPr>
        <w:t xml:space="preserve"> </w:t>
      </w:r>
      <w:r>
        <w:rPr>
          <w:rFonts w:ascii="Book Antiqua" w:hAnsi="Book Antiqua" w:cs="Arial"/>
          <w:b/>
          <w:sz w:val="24"/>
          <w:szCs w:val="24"/>
        </w:rPr>
        <w:t xml:space="preserve"> zahŕňa  1 rozpočtovú organizáciu, identifikačné údaje sa nachádzajú v úvode.</w:t>
      </w:r>
    </w:p>
    <w:p w:rsidR="0063190A" w:rsidRDefault="0063190A" w:rsidP="0063190A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63190A" w:rsidRDefault="0063190A" w:rsidP="0063190A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63190A" w:rsidRDefault="0063190A" w:rsidP="0063190A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63190A" w:rsidRDefault="0063190A" w:rsidP="0063190A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Tahoma"/>
          <w:b/>
          <w:bCs/>
          <w:sz w:val="24"/>
          <w:szCs w:val="24"/>
        </w:rPr>
        <w:lastRenderedPageBreak/>
        <w:t> </w:t>
      </w:r>
      <w:r>
        <w:rPr>
          <w:rFonts w:ascii="Book Antiqua" w:hAnsi="Book Antiqua" w:cs="Arial"/>
          <w:b/>
          <w:sz w:val="24"/>
          <w:szCs w:val="24"/>
        </w:rPr>
        <w:t>Čl. II</w:t>
      </w:r>
    </w:p>
    <w:p w:rsidR="0063190A" w:rsidRDefault="0063190A" w:rsidP="0063190A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63190A" w:rsidRDefault="0063190A" w:rsidP="0063190A">
      <w:pPr>
        <w:jc w:val="both"/>
        <w:rPr>
          <w:rFonts w:ascii="Book Antiqua" w:hAnsi="Book Antiqua"/>
          <w:sz w:val="24"/>
          <w:szCs w:val="24"/>
        </w:rPr>
      </w:pP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Konsolidovaná účtovná závierka obce Bukovce</w:t>
      </w:r>
      <w:r>
        <w:rPr>
          <w:rFonts w:ascii="Book Antiqua" w:hAnsi="Book Antiqua" w:cs="Arial"/>
          <w:i/>
          <w:sz w:val="24"/>
          <w:szCs w:val="24"/>
        </w:rPr>
        <w:t xml:space="preserve">  </w:t>
      </w:r>
      <w:r>
        <w:rPr>
          <w:rFonts w:ascii="Book Antiqua" w:hAnsi="Book Antiqua" w:cs="Arial"/>
          <w:sz w:val="24"/>
          <w:szCs w:val="24"/>
        </w:rPr>
        <w:t xml:space="preserve"> bola zostavená v súlade so zákonom č. 431/2002 Z. z. o účtovníctve v znení neskorších predpisov v súlade s Opatrením Ministerstva financií Slovenskej republiky  zo dňa 17. decembra 2008.      </w:t>
      </w: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3"/>
        <w:gridCol w:w="1516"/>
        <w:gridCol w:w="1535"/>
        <w:gridCol w:w="1556"/>
      </w:tblGrid>
      <w:tr w:rsidR="0063190A" w:rsidTr="0063190A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 xml:space="preserve">Názov resp. obchodné meno </w:t>
            </w:r>
          </w:p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konsolidovanej účtovnej jednotky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 xml:space="preserve">Metóda </w:t>
            </w:r>
          </w:p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úplnej konsolidácie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 xml:space="preserve">Metóda </w:t>
            </w:r>
          </w:p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podielovej konsolidácie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 xml:space="preserve">Metóda </w:t>
            </w:r>
          </w:p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vlastného imania</w:t>
            </w:r>
          </w:p>
        </w:tc>
      </w:tr>
      <w:tr w:rsidR="0063190A" w:rsidTr="0063190A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Konsolidovaná účtovná jednotka ZŠ s MŚ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63190A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63190A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  <w:lang w:eastAsia="en-US"/>
              </w:rPr>
            </w:pPr>
          </w:p>
        </w:tc>
      </w:tr>
    </w:tbl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Metóda úplnej konsolidácie bola použitá pri rozpočtovej účtovnej jednotke.</w:t>
      </w: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63190A" w:rsidRDefault="0063190A" w:rsidP="0063190A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63190A" w:rsidRDefault="0063190A" w:rsidP="0063190A">
      <w:pPr>
        <w:numPr>
          <w:ilvl w:val="0"/>
          <w:numId w:val="2"/>
        </w:numPr>
        <w:tabs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Informácie o </w:t>
      </w:r>
      <w:proofErr w:type="spellStart"/>
      <w:r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63190A" w:rsidRDefault="0063190A" w:rsidP="0063190A">
      <w:pPr>
        <w:numPr>
          <w:ilvl w:val="0"/>
          <w:numId w:val="3"/>
        </w:numPr>
        <w:tabs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>
        <w:rPr>
          <w:rFonts w:ascii="Book Antiqua" w:hAnsi="Book Antiqua" w:cs="Arial"/>
          <w:sz w:val="24"/>
          <w:szCs w:val="24"/>
        </w:rPr>
        <w:t>Goodwill</w:t>
      </w:r>
      <w:proofErr w:type="spellEnd"/>
      <w:r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63190A" w:rsidRDefault="0063190A" w:rsidP="0063190A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lastRenderedPageBreak/>
        <w:t>Čl. III</w:t>
      </w:r>
    </w:p>
    <w:p w:rsidR="0063190A" w:rsidRDefault="0063190A" w:rsidP="0063190A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Informácie o údajoch aktív a pasív</w:t>
      </w:r>
    </w:p>
    <w:p w:rsidR="0063190A" w:rsidRDefault="0063190A" w:rsidP="0063190A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:rsidR="0063190A" w:rsidRDefault="0063190A" w:rsidP="0063190A">
      <w:p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Popis údajov vyplnených v prehľade pohybov dlhodobého nehmotného a dlhodobého hmotného majetku</w:t>
      </w:r>
    </w:p>
    <w:p w:rsidR="0063190A" w:rsidRDefault="0063190A" w:rsidP="0063190A">
      <w:pPr>
        <w:numPr>
          <w:ilvl w:val="0"/>
          <w:numId w:val="4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Bezprostredne predchádzajúce účtov</w:t>
      </w:r>
      <w:r w:rsidR="00CC6DC0">
        <w:rPr>
          <w:rFonts w:ascii="Book Antiqua" w:hAnsi="Book Antiqua" w:cs="Arial"/>
          <w:sz w:val="24"/>
          <w:szCs w:val="24"/>
        </w:rPr>
        <w:t>né obdobie sa chápe k 31.12.2022</w:t>
      </w:r>
    </w:p>
    <w:p w:rsidR="0063190A" w:rsidRDefault="0063190A" w:rsidP="0063190A">
      <w:pPr>
        <w:numPr>
          <w:ilvl w:val="0"/>
          <w:numId w:val="4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Bežné účtovné o</w:t>
      </w:r>
      <w:r w:rsidR="00CC6DC0">
        <w:rPr>
          <w:rFonts w:ascii="Book Antiqua" w:hAnsi="Book Antiqua" w:cs="Arial"/>
          <w:sz w:val="24"/>
          <w:szCs w:val="24"/>
        </w:rPr>
        <w:t>bdobie sa vykazuje k 31.12.2023</w:t>
      </w:r>
      <w:r>
        <w:rPr>
          <w:rFonts w:ascii="Book Antiqua" w:hAnsi="Book Antiqua" w:cs="Arial"/>
          <w:sz w:val="24"/>
          <w:szCs w:val="24"/>
        </w:rPr>
        <w:t xml:space="preserve"> </w:t>
      </w:r>
    </w:p>
    <w:p w:rsidR="0063190A" w:rsidRDefault="0063190A" w:rsidP="0063190A">
      <w:pPr>
        <w:numPr>
          <w:ilvl w:val="0"/>
          <w:numId w:val="4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Prírastok je prvotné vykázanie obstarania dlhodobého nehmotného a dlhodobého hmotného majetku akoukoľvek formou, zvýšenie aktív (napr. kúpa, darovanie).</w:t>
      </w:r>
    </w:p>
    <w:p w:rsidR="0063190A" w:rsidRDefault="0063190A" w:rsidP="0063190A">
      <w:pPr>
        <w:numPr>
          <w:ilvl w:val="0"/>
          <w:numId w:val="4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Úbytok je vykázanie zníženia aktív (napr. predaj, darovanie).</w:t>
      </w:r>
    </w:p>
    <w:p w:rsidR="0063190A" w:rsidRDefault="0063190A" w:rsidP="0063190A">
      <w:pPr>
        <w:numPr>
          <w:ilvl w:val="0"/>
          <w:numId w:val="4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Presun je vykázanie zmeny hodnoty niektorej položky bez zmeny celkovej hodnoty aktív.</w:t>
      </w: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Prehľad o pohybe dlhodobého majetku sa nachádza v priloženom tabuľkovom formulári a vysvetľuje položky súvahy – aktív. </w:t>
      </w:r>
    </w:p>
    <w:p w:rsidR="0063190A" w:rsidRDefault="0063190A" w:rsidP="0063190A">
      <w:pPr>
        <w:jc w:val="center"/>
        <w:rPr>
          <w:rFonts w:ascii="Book Antiqua" w:hAnsi="Book Antiqua" w:cs="Arial"/>
          <w:sz w:val="24"/>
          <w:szCs w:val="24"/>
        </w:rPr>
      </w:pPr>
    </w:p>
    <w:p w:rsidR="0063190A" w:rsidRDefault="0063190A" w:rsidP="0063190A">
      <w:pPr>
        <w:rPr>
          <w:rFonts w:ascii="Book Antiqua" w:hAnsi="Book Antiqua" w:cs="Arial"/>
          <w:b/>
        </w:rPr>
      </w:pPr>
      <w:r>
        <w:rPr>
          <w:rFonts w:ascii="Book Antiqua" w:hAnsi="Book Antiqua" w:cs="Arial"/>
          <w:b/>
        </w:rPr>
        <w:t xml:space="preserve">A  Neobežný majetok </w:t>
      </w:r>
    </w:p>
    <w:p w:rsidR="0063190A" w:rsidRDefault="0063190A" w:rsidP="0063190A">
      <w:pPr>
        <w:rPr>
          <w:rFonts w:ascii="Book Antiqua" w:hAnsi="Book Antiqua" w:cs="Arial"/>
          <w:b/>
        </w:rPr>
      </w:pPr>
      <w:r>
        <w:rPr>
          <w:rFonts w:ascii="Book Antiqua" w:hAnsi="Book Antiqua" w:cs="Arial"/>
          <w:b/>
        </w:rPr>
        <w:t xml:space="preserve">I.   Dlhodobý nehmotný majetok a dlhodobý hmotný majetok </w:t>
      </w:r>
    </w:p>
    <w:p w:rsidR="0063190A" w:rsidRDefault="0063190A" w:rsidP="0063190A">
      <w:pPr>
        <w:numPr>
          <w:ilvl w:val="0"/>
          <w:numId w:val="5"/>
        </w:numPr>
        <w:spacing w:line="360" w:lineRule="auto"/>
        <w:ind w:left="357" w:hanging="357"/>
        <w:rPr>
          <w:rFonts w:ascii="Book Antiqua" w:hAnsi="Book Antiqua" w:cs="Arial"/>
          <w:b/>
        </w:rPr>
      </w:pPr>
      <w:r>
        <w:rPr>
          <w:rFonts w:ascii="Book Antiqua" w:hAnsi="Book Antiqua" w:cs="Arial"/>
          <w:b/>
        </w:rPr>
        <w:t>Prehľad o pohybe dlhodobého nehmotného majetku /v EUR/</w:t>
      </w:r>
    </w:p>
    <w:p w:rsidR="0063190A" w:rsidRDefault="0063190A" w:rsidP="0063190A">
      <w:pPr>
        <w:pStyle w:val="Pismenka"/>
        <w:numPr>
          <w:ilvl w:val="1"/>
          <w:numId w:val="5"/>
        </w:numPr>
        <w:tabs>
          <w:tab w:val="num" w:pos="360"/>
        </w:tabs>
        <w:spacing w:line="360" w:lineRule="auto"/>
        <w:ind w:hanging="1440"/>
        <w:rPr>
          <w:rFonts w:ascii="Book Antiqua" w:hAnsi="Book Antiqua" w:cs="Arial"/>
          <w:b w:val="0"/>
          <w:bCs w:val="0"/>
          <w:sz w:val="20"/>
          <w:szCs w:val="20"/>
        </w:rPr>
      </w:pPr>
      <w:r>
        <w:rPr>
          <w:rFonts w:ascii="Book Antiqua" w:hAnsi="Book Antiqua" w:cs="Arial"/>
          <w:b w:val="0"/>
          <w:bCs w:val="0"/>
          <w:sz w:val="20"/>
          <w:szCs w:val="20"/>
        </w:rPr>
        <w:t xml:space="preserve">OBSTARÁVACIA CENA </w:t>
      </w:r>
    </w:p>
    <w:tbl>
      <w:tblPr>
        <w:tblW w:w="1089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159"/>
        <w:gridCol w:w="720"/>
        <w:gridCol w:w="900"/>
        <w:gridCol w:w="1439"/>
        <w:gridCol w:w="1534"/>
        <w:gridCol w:w="1534"/>
        <w:gridCol w:w="1070"/>
        <w:gridCol w:w="1534"/>
      </w:tblGrid>
      <w:tr w:rsidR="0063190A" w:rsidTr="0063190A">
        <w:trPr>
          <w:trHeight w:val="477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Účet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Riadok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OC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31.12.202</w:t>
            </w:r>
            <w:r w:rsidR="00CC6DC0">
              <w:rPr>
                <w:rFonts w:ascii="Book Antiqua" w:hAnsi="Book Antiqua" w:cs="Arial"/>
                <w:lang w:eastAsia="en-US"/>
              </w:rPr>
              <w:t>3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Prírastky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Úbytky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-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Presuny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 / -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OC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31.12.202</w:t>
            </w:r>
            <w:r w:rsidR="00CC6DC0">
              <w:rPr>
                <w:rFonts w:ascii="Book Antiqua" w:hAnsi="Book Antiqua" w:cs="Arial"/>
                <w:lang w:eastAsia="en-US"/>
              </w:rPr>
              <w:t>2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Aktivované N na vývoj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Softvér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Oceniteľné práva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014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Drobný DNM             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Ostatný DNM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019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</w:tbl>
    <w:p w:rsidR="0063190A" w:rsidRDefault="0063190A" w:rsidP="0063190A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pStyle w:val="Pismenka"/>
        <w:numPr>
          <w:ilvl w:val="1"/>
          <w:numId w:val="5"/>
        </w:numPr>
        <w:tabs>
          <w:tab w:val="num" w:pos="360"/>
        </w:tabs>
        <w:spacing w:line="360" w:lineRule="auto"/>
        <w:ind w:hanging="1440"/>
        <w:rPr>
          <w:rFonts w:ascii="Book Antiqua" w:hAnsi="Book Antiqua" w:cs="Arial"/>
          <w:b w:val="0"/>
          <w:bCs w:val="0"/>
          <w:sz w:val="20"/>
          <w:szCs w:val="20"/>
        </w:rPr>
      </w:pPr>
      <w:r>
        <w:rPr>
          <w:rFonts w:ascii="Book Antiqua" w:hAnsi="Book Antiqua" w:cs="Arial"/>
          <w:b w:val="0"/>
          <w:bCs w:val="0"/>
          <w:sz w:val="20"/>
          <w:szCs w:val="20"/>
        </w:rPr>
        <w:t>OPRÁVKY A OPRAVNÉ POLOŽKY</w:t>
      </w:r>
    </w:p>
    <w:tbl>
      <w:tblPr>
        <w:tblW w:w="1089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159"/>
        <w:gridCol w:w="720"/>
        <w:gridCol w:w="900"/>
        <w:gridCol w:w="1439"/>
        <w:gridCol w:w="1534"/>
        <w:gridCol w:w="1534"/>
        <w:gridCol w:w="1070"/>
        <w:gridCol w:w="1534"/>
      </w:tblGrid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Účty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Riadok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Oprávky, OP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31.12.202</w:t>
            </w:r>
            <w:r w:rsidR="00CC6DC0">
              <w:rPr>
                <w:rFonts w:ascii="Book Antiqua" w:hAnsi="Book Antiqua" w:cs="Arial"/>
                <w:lang w:eastAsia="en-US"/>
              </w:rPr>
              <w:t>3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Prírastky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Úbytky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-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Presuny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 / -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Oprávky, OP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31.12.202</w:t>
            </w:r>
            <w:r w:rsidR="00CC6DC0">
              <w:rPr>
                <w:rFonts w:ascii="Book Antiqua" w:hAnsi="Book Antiqua" w:cs="Arial"/>
                <w:lang w:eastAsia="en-US"/>
              </w:rPr>
              <w:t>2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Oprávky a OP k aktivovaným N na vývoj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072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lastRenderedPageBreak/>
              <w:t xml:space="preserve">Oprávky a OP </w:t>
            </w:r>
          </w:p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softvéru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073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Oprávky a OP k oceniteľným právam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074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Oprávky a OP k drobnému DNM             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078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Oprávky a OP k ostatnému DNM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079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</w:tbl>
    <w:p w:rsidR="0063190A" w:rsidRDefault="0063190A" w:rsidP="0063190A">
      <w:pPr>
        <w:pStyle w:val="Pismenka"/>
        <w:tabs>
          <w:tab w:val="clear" w:pos="426"/>
          <w:tab w:val="left" w:pos="708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pStyle w:val="Pismenka"/>
        <w:tabs>
          <w:tab w:val="clear" w:pos="426"/>
          <w:tab w:val="left" w:pos="708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pStyle w:val="Pismenka"/>
        <w:numPr>
          <w:ilvl w:val="1"/>
          <w:numId w:val="5"/>
        </w:numPr>
        <w:tabs>
          <w:tab w:val="num" w:pos="360"/>
        </w:tabs>
        <w:spacing w:line="360" w:lineRule="auto"/>
        <w:ind w:hanging="1440"/>
        <w:rPr>
          <w:rFonts w:ascii="Book Antiqua" w:hAnsi="Book Antiqua" w:cs="Arial"/>
          <w:b w:val="0"/>
          <w:bCs w:val="0"/>
          <w:sz w:val="20"/>
          <w:szCs w:val="20"/>
        </w:rPr>
      </w:pPr>
      <w:r>
        <w:rPr>
          <w:rFonts w:ascii="Book Antiqua" w:hAnsi="Book Antiqua" w:cs="Arial"/>
          <w:b w:val="0"/>
          <w:bCs w:val="0"/>
          <w:sz w:val="20"/>
          <w:szCs w:val="20"/>
        </w:rPr>
        <w:t>ZOSTATKOVÁ HODNOTA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20"/>
        <w:gridCol w:w="1980"/>
        <w:gridCol w:w="1080"/>
        <w:gridCol w:w="2160"/>
        <w:gridCol w:w="2160"/>
      </w:tblGrid>
      <w:tr w:rsidR="0063190A" w:rsidTr="0063190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Riadok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súvahy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Zostatková hodnota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31.12.202</w:t>
            </w:r>
            <w:r w:rsidR="00CC6DC0">
              <w:rPr>
                <w:rFonts w:ascii="Book Antiqua" w:hAnsi="Book Antiqua" w:cs="Arial"/>
                <w:lang w:eastAsia="en-US"/>
              </w:rPr>
              <w:t>3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Zostatková hodnota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31.12.202</w:t>
            </w:r>
            <w:r w:rsidR="00CC6DC0">
              <w:rPr>
                <w:rFonts w:ascii="Book Antiqua" w:hAnsi="Book Antiqua" w:cs="Arial"/>
                <w:lang w:eastAsia="en-US"/>
              </w:rPr>
              <w:t>2</w:t>
            </w:r>
          </w:p>
        </w:tc>
      </w:tr>
      <w:tr w:rsidR="0063190A" w:rsidTr="0063190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ZH aktivovaných N na vývoj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/012/ -/072+091/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004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ZH softvéru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/013/ -/073+091/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005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ZH oceniteľných práv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/014/ -/074+091/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ZH drobného DNM            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/018/ -/078+091/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007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ZH ostatného DNM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/019/ - /079+091/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008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Spolu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</w:tbl>
    <w:p w:rsidR="0063190A" w:rsidRDefault="0063190A" w:rsidP="0063190A">
      <w:pPr>
        <w:pStyle w:val="Pismenka"/>
        <w:tabs>
          <w:tab w:val="clear" w:pos="426"/>
          <w:tab w:val="left" w:pos="708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pStyle w:val="Pismenka"/>
        <w:tabs>
          <w:tab w:val="clear" w:pos="426"/>
          <w:tab w:val="left" w:pos="708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pStyle w:val="Pismenka"/>
        <w:tabs>
          <w:tab w:val="clear" w:pos="426"/>
          <w:tab w:val="left" w:pos="708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pStyle w:val="Pismenka"/>
        <w:tabs>
          <w:tab w:val="clear" w:pos="426"/>
          <w:tab w:val="left" w:pos="708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pStyle w:val="Pismenka"/>
        <w:tabs>
          <w:tab w:val="clear" w:pos="426"/>
          <w:tab w:val="left" w:pos="708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numPr>
          <w:ilvl w:val="0"/>
          <w:numId w:val="5"/>
        </w:numPr>
        <w:spacing w:line="360" w:lineRule="auto"/>
        <w:ind w:left="357" w:hanging="357"/>
        <w:rPr>
          <w:rFonts w:ascii="Book Antiqua" w:hAnsi="Book Antiqua" w:cs="Arial"/>
          <w:b/>
          <w:bCs/>
        </w:rPr>
      </w:pPr>
      <w:r>
        <w:rPr>
          <w:rFonts w:ascii="Book Antiqua" w:hAnsi="Book Antiqua" w:cs="Arial"/>
          <w:b/>
          <w:bCs/>
        </w:rPr>
        <w:t>Prehľad o pohybe dlhodobého hmotného majetku /v EUR/</w:t>
      </w:r>
    </w:p>
    <w:p w:rsidR="0063190A" w:rsidRDefault="0063190A" w:rsidP="0063190A">
      <w:pPr>
        <w:pStyle w:val="Pismenka"/>
        <w:numPr>
          <w:ilvl w:val="0"/>
          <w:numId w:val="6"/>
        </w:numPr>
        <w:tabs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>
        <w:rPr>
          <w:rFonts w:ascii="Book Antiqua" w:hAnsi="Book Antiqua" w:cs="Arial"/>
          <w:b w:val="0"/>
          <w:bCs w:val="0"/>
          <w:sz w:val="20"/>
          <w:szCs w:val="20"/>
        </w:rPr>
        <w:t>OBSTARÁVACIA CENA</w:t>
      </w:r>
    </w:p>
    <w:tbl>
      <w:tblPr>
        <w:tblW w:w="1089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159"/>
        <w:gridCol w:w="720"/>
        <w:gridCol w:w="900"/>
        <w:gridCol w:w="1439"/>
        <w:gridCol w:w="1534"/>
        <w:gridCol w:w="1534"/>
        <w:gridCol w:w="1070"/>
        <w:gridCol w:w="1534"/>
      </w:tblGrid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Účet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Riadok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OC</w:t>
            </w:r>
          </w:p>
          <w:p w:rsidR="0063190A" w:rsidRDefault="0063190A" w:rsidP="00BC3D63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31.12.202</w:t>
            </w:r>
            <w:r w:rsidR="00BC3D63">
              <w:rPr>
                <w:rFonts w:ascii="Book Antiqua" w:hAnsi="Book Antiqua" w:cs="Arial"/>
                <w:lang w:eastAsia="en-US"/>
              </w:rPr>
              <w:t>3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Prírastky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Úbytky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-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Presuny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 / -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OC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31.12.202</w:t>
            </w:r>
            <w:r w:rsidR="00BC3D63">
              <w:rPr>
                <w:rFonts w:ascii="Book Antiqua" w:hAnsi="Book Antiqua" w:cs="Arial"/>
                <w:lang w:eastAsia="en-US"/>
              </w:rPr>
              <w:t>2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Pozemky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9259BE" w:rsidP="009259BE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128 043,76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9259BE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0,00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59BE" w:rsidRDefault="009259BE" w:rsidP="009259BE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128 043,76</w:t>
            </w:r>
          </w:p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Umelecké diela a zbierky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Predmety z drahých kovov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 0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Stavby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9259BE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1 160 741,24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jc w:val="center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9259BE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45 535,45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9259BE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1 206 276,69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Samostatné hnuteľné veci a súbory </w:t>
            </w:r>
            <w:proofErr w:type="spellStart"/>
            <w:r>
              <w:rPr>
                <w:rFonts w:ascii="Book Antiqua" w:hAnsi="Book Antiqua" w:cs="Arial"/>
                <w:lang w:eastAsia="en-US"/>
              </w:rPr>
              <w:t>hnut</w:t>
            </w:r>
            <w:proofErr w:type="spellEnd"/>
            <w:r>
              <w:rPr>
                <w:rFonts w:ascii="Book Antiqua" w:hAnsi="Book Antiqua" w:cs="Arial"/>
                <w:lang w:eastAsia="en-US"/>
              </w:rPr>
              <w:t>. 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9259BE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80 409,59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59BE" w:rsidRDefault="009259BE" w:rsidP="009259BE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59 456,00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9259BE" w:rsidP="009259BE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        </w:t>
            </w:r>
            <w:r w:rsidR="009259BE">
              <w:rPr>
                <w:rFonts w:ascii="Book Antiqua" w:hAnsi="Book Antiqua" w:cs="Arial"/>
                <w:lang w:eastAsia="en-US"/>
              </w:rPr>
              <w:t>20 953,59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Dopravné prostriedky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9259BE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11 992,00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9259BE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336,00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9259BE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12 328,00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Pestovateľské celky trvalých porastov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   0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Základné stádo a ťažné zvieratá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   0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Drobný DHM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 0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lastRenderedPageBreak/>
              <w:t>Ostatný DHM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029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 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 0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45018D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1 381 186,59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45018D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59 456,00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45018D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45 871,45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45018D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1 367 602,04</w:t>
            </w:r>
          </w:p>
        </w:tc>
      </w:tr>
    </w:tbl>
    <w:p w:rsidR="0063190A" w:rsidRDefault="0063190A" w:rsidP="0063190A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pStyle w:val="Pismenka"/>
        <w:tabs>
          <w:tab w:val="clear" w:pos="426"/>
          <w:tab w:val="left" w:pos="708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pStyle w:val="Pismenka"/>
        <w:tabs>
          <w:tab w:val="clear" w:pos="426"/>
          <w:tab w:val="left" w:pos="708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pStyle w:val="Pismenka"/>
        <w:tabs>
          <w:tab w:val="clear" w:pos="426"/>
          <w:tab w:val="left" w:pos="708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spacing w:line="360" w:lineRule="auto"/>
        <w:rPr>
          <w:rFonts w:ascii="Book Antiqua" w:hAnsi="Book Antiqua" w:cs="Arial"/>
        </w:rPr>
      </w:pPr>
    </w:p>
    <w:p w:rsidR="0063190A" w:rsidRDefault="0063190A" w:rsidP="0063190A">
      <w:pPr>
        <w:numPr>
          <w:ilvl w:val="0"/>
          <w:numId w:val="5"/>
        </w:numPr>
        <w:spacing w:line="360" w:lineRule="auto"/>
        <w:ind w:left="357" w:hanging="357"/>
        <w:rPr>
          <w:rFonts w:ascii="Book Antiqua" w:hAnsi="Book Antiqua" w:cs="Arial"/>
          <w:b/>
          <w:bCs/>
        </w:rPr>
      </w:pPr>
      <w:r>
        <w:rPr>
          <w:rFonts w:ascii="Book Antiqua" w:hAnsi="Book Antiqua" w:cs="Arial"/>
          <w:b/>
          <w:bCs/>
        </w:rPr>
        <w:t>Prehľad o pohybe obstarania dlhodobého majetku /v EUR/</w:t>
      </w:r>
    </w:p>
    <w:p w:rsidR="0063190A" w:rsidRDefault="0063190A" w:rsidP="0063190A">
      <w:pPr>
        <w:pStyle w:val="Pismenka"/>
        <w:numPr>
          <w:ilvl w:val="1"/>
          <w:numId w:val="7"/>
        </w:numPr>
        <w:tabs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>
        <w:rPr>
          <w:rFonts w:ascii="Book Antiqua" w:hAnsi="Book Antiqua" w:cs="Arial"/>
          <w:b w:val="0"/>
          <w:bCs w:val="0"/>
          <w:sz w:val="20"/>
          <w:szCs w:val="20"/>
        </w:rPr>
        <w:t>OBSTARANIE DLHODOBÉHO MAJETKU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63190A" w:rsidTr="006319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Názov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Riadok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KZ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31.12.202</w:t>
            </w:r>
            <w:r w:rsidR="00BC3D63">
              <w:rPr>
                <w:rFonts w:ascii="Book Antiqua" w:hAnsi="Book Antiqua" w:cs="Arial"/>
                <w:lang w:eastAsia="en-US"/>
              </w:rPr>
              <w:t>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Prírastky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Úbytky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Presuny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 / 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KZ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31.12.202</w:t>
            </w:r>
            <w:r w:rsidR="00BC3D63">
              <w:rPr>
                <w:rFonts w:ascii="Book Antiqua" w:hAnsi="Book Antiqua" w:cs="Arial"/>
                <w:lang w:eastAsia="en-US"/>
              </w:rPr>
              <w:t>2</w:t>
            </w:r>
          </w:p>
        </w:tc>
      </w:tr>
      <w:tr w:rsidR="0063190A" w:rsidTr="006319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Obstaranie DNM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041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Obstaranie DHM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042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BC3D63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222 274,98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BC3D63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190 142,98</w:t>
            </w:r>
          </w:p>
        </w:tc>
      </w:tr>
      <w:tr w:rsidR="0063190A" w:rsidTr="006319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Obstaranie DFM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043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</w:p>
        </w:tc>
      </w:tr>
      <w:tr w:rsidR="0063190A" w:rsidTr="006319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Spolu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BC3D63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222 274,98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BC3D63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190 142,98</w:t>
            </w:r>
          </w:p>
        </w:tc>
      </w:tr>
    </w:tbl>
    <w:p w:rsidR="0063190A" w:rsidRDefault="0063190A" w:rsidP="0063190A">
      <w:pPr>
        <w:pStyle w:val="Pismenka"/>
        <w:tabs>
          <w:tab w:val="clear" w:pos="426"/>
          <w:tab w:val="left" w:pos="708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pStyle w:val="Pismenka"/>
        <w:tabs>
          <w:tab w:val="clear" w:pos="426"/>
          <w:tab w:val="left" w:pos="708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pStyle w:val="Pismenka"/>
        <w:numPr>
          <w:ilvl w:val="1"/>
          <w:numId w:val="7"/>
        </w:numPr>
        <w:tabs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>
        <w:rPr>
          <w:rFonts w:ascii="Book Antiqua" w:hAnsi="Book Antiqua" w:cs="Arial"/>
          <w:b w:val="0"/>
          <w:bCs w:val="0"/>
          <w:sz w:val="20"/>
          <w:szCs w:val="20"/>
        </w:rPr>
        <w:t>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63190A" w:rsidTr="006319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Názov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Riadok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KZ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31.12.202</w:t>
            </w:r>
            <w:r w:rsidR="009603C7">
              <w:rPr>
                <w:rFonts w:ascii="Book Antiqua" w:hAnsi="Book Antiqua" w:cs="Arial"/>
                <w:lang w:eastAsia="en-US"/>
              </w:rPr>
              <w:t>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Prírastky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Úbytky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Presuny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 / 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KZ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31.12.202</w:t>
            </w:r>
            <w:r w:rsidR="009603C7">
              <w:rPr>
                <w:rFonts w:ascii="Book Antiqua" w:hAnsi="Book Antiqua" w:cs="Arial"/>
                <w:lang w:eastAsia="en-US"/>
              </w:rPr>
              <w:t>2</w:t>
            </w:r>
          </w:p>
        </w:tc>
      </w:tr>
      <w:tr w:rsidR="0063190A" w:rsidTr="006319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OP k účtu </w:t>
            </w:r>
            <w:proofErr w:type="spellStart"/>
            <w:r>
              <w:rPr>
                <w:rFonts w:ascii="Book Antiqua" w:hAnsi="Book Antiqua" w:cs="Arial"/>
                <w:lang w:eastAsia="en-US"/>
              </w:rPr>
              <w:t>obstar</w:t>
            </w:r>
            <w:proofErr w:type="spellEnd"/>
            <w:r>
              <w:rPr>
                <w:rFonts w:ascii="Book Antiqua" w:hAnsi="Book Antiqua" w:cs="Arial"/>
                <w:lang w:eastAsia="en-US"/>
              </w:rPr>
              <w:t xml:space="preserve"> DNM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OP k účtu </w:t>
            </w:r>
            <w:proofErr w:type="spellStart"/>
            <w:r>
              <w:rPr>
                <w:rFonts w:ascii="Book Antiqua" w:hAnsi="Book Antiqua" w:cs="Arial"/>
                <w:lang w:eastAsia="en-US"/>
              </w:rPr>
              <w:t>obstar</w:t>
            </w:r>
            <w:proofErr w:type="spellEnd"/>
            <w:r>
              <w:rPr>
                <w:rFonts w:ascii="Book Antiqua" w:hAnsi="Book Antiqua" w:cs="Arial"/>
                <w:lang w:eastAsia="en-US"/>
              </w:rPr>
              <w:t xml:space="preserve"> DHM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OP k účtu </w:t>
            </w:r>
            <w:proofErr w:type="spellStart"/>
            <w:r>
              <w:rPr>
                <w:rFonts w:ascii="Book Antiqua" w:hAnsi="Book Antiqua" w:cs="Arial"/>
                <w:lang w:eastAsia="en-US"/>
              </w:rPr>
              <w:t>obstar</w:t>
            </w:r>
            <w:proofErr w:type="spellEnd"/>
            <w:r>
              <w:rPr>
                <w:rFonts w:ascii="Book Antiqua" w:hAnsi="Book Antiqua" w:cs="Arial"/>
                <w:lang w:eastAsia="en-US"/>
              </w:rPr>
              <w:t xml:space="preserve"> DFM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Spolu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</w:tbl>
    <w:p w:rsidR="0063190A" w:rsidRDefault="0063190A" w:rsidP="0063190A">
      <w:pPr>
        <w:pStyle w:val="Pismenka"/>
        <w:tabs>
          <w:tab w:val="clear" w:pos="426"/>
          <w:tab w:val="left" w:pos="708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pStyle w:val="Pismenka"/>
        <w:tabs>
          <w:tab w:val="clear" w:pos="426"/>
          <w:tab w:val="left" w:pos="708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pStyle w:val="Pismenka"/>
        <w:tabs>
          <w:tab w:val="clear" w:pos="426"/>
          <w:tab w:val="left" w:pos="708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numPr>
          <w:ilvl w:val="0"/>
          <w:numId w:val="5"/>
        </w:numPr>
        <w:spacing w:line="360" w:lineRule="auto"/>
        <w:ind w:left="357" w:hanging="357"/>
        <w:rPr>
          <w:rFonts w:ascii="Book Antiqua" w:hAnsi="Book Antiqua" w:cs="Arial"/>
          <w:b/>
        </w:rPr>
      </w:pPr>
      <w:r>
        <w:rPr>
          <w:rFonts w:ascii="Book Antiqua" w:hAnsi="Book Antiqua" w:cs="Arial"/>
          <w:b/>
        </w:rPr>
        <w:t>Prehľad o pohybe poskytnutých preddavkov na dlhodobý majetok /v EUR /</w:t>
      </w:r>
    </w:p>
    <w:p w:rsidR="0063190A" w:rsidRDefault="0063190A" w:rsidP="0063190A">
      <w:pPr>
        <w:pStyle w:val="Pismenka"/>
        <w:numPr>
          <w:ilvl w:val="0"/>
          <w:numId w:val="8"/>
        </w:numPr>
        <w:tabs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>
        <w:rPr>
          <w:rFonts w:ascii="Book Antiqua" w:hAnsi="Book Antiqua" w:cs="Arial"/>
          <w:b w:val="0"/>
          <w:bCs w:val="0"/>
          <w:sz w:val="20"/>
          <w:szCs w:val="20"/>
        </w:rPr>
        <w:t>OBSTARÁVACIA CENA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63190A" w:rsidTr="006319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Názov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Riadok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KZ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31.12.202</w:t>
            </w:r>
            <w:r w:rsidR="009603C7">
              <w:rPr>
                <w:rFonts w:ascii="Book Antiqua" w:hAnsi="Book Antiqua" w:cs="Arial"/>
                <w:lang w:eastAsia="en-US"/>
              </w:rPr>
              <w:t>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Prírastky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Úbytky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Presuny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 / 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KZ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31.12.202</w:t>
            </w:r>
            <w:r w:rsidR="009603C7">
              <w:rPr>
                <w:rFonts w:ascii="Book Antiqua" w:hAnsi="Book Antiqua" w:cs="Arial"/>
                <w:lang w:eastAsia="en-US"/>
              </w:rPr>
              <w:t>2</w:t>
            </w:r>
          </w:p>
        </w:tc>
      </w:tr>
      <w:tr w:rsidR="0063190A" w:rsidTr="006319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Poskytnuté preddavky  na  DNM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051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Poskytnuté preddavky  na  DHM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052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Spolu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</w:tbl>
    <w:p w:rsidR="0063190A" w:rsidRDefault="0063190A" w:rsidP="0063190A">
      <w:pPr>
        <w:pStyle w:val="Pismenka"/>
        <w:tabs>
          <w:tab w:val="clear" w:pos="426"/>
          <w:tab w:val="left" w:pos="708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pStyle w:val="Pismenka"/>
        <w:tabs>
          <w:tab w:val="clear" w:pos="426"/>
          <w:tab w:val="left" w:pos="708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pStyle w:val="Pismenka"/>
        <w:numPr>
          <w:ilvl w:val="0"/>
          <w:numId w:val="8"/>
        </w:numPr>
        <w:tabs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>
        <w:rPr>
          <w:rFonts w:ascii="Book Antiqua" w:hAnsi="Book Antiqua" w:cs="Arial"/>
          <w:b w:val="0"/>
          <w:bCs w:val="0"/>
          <w:sz w:val="20"/>
          <w:szCs w:val="20"/>
        </w:rPr>
        <w:t>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63190A" w:rsidTr="006319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Názov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Riadok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KZ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31.12.202</w:t>
            </w:r>
            <w:r w:rsidR="009603C7">
              <w:rPr>
                <w:rFonts w:ascii="Book Antiqua" w:hAnsi="Book Antiqua" w:cs="Arial"/>
                <w:lang w:eastAsia="en-US"/>
              </w:rPr>
              <w:t>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Prírastky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Úbytky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Presuny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 / 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KZ</w:t>
            </w:r>
          </w:p>
          <w:p w:rsidR="0063190A" w:rsidRDefault="0063190A" w:rsidP="009603C7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31.12.202</w:t>
            </w:r>
            <w:r w:rsidR="009603C7">
              <w:rPr>
                <w:rFonts w:ascii="Book Antiqua" w:hAnsi="Book Antiqua" w:cs="Arial"/>
                <w:lang w:eastAsia="en-US"/>
              </w:rPr>
              <w:t>2</w:t>
            </w:r>
          </w:p>
        </w:tc>
      </w:tr>
      <w:tr w:rsidR="0063190A" w:rsidTr="006319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OP k poskytnutým preddavkom na  DNM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          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lastRenderedPageBreak/>
              <w:t>OP k poskytnutým preddavkom na  DHM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Spolu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            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</w:tbl>
    <w:p w:rsidR="0063190A" w:rsidRDefault="0063190A" w:rsidP="0063190A">
      <w:pPr>
        <w:pStyle w:val="Pismenka"/>
        <w:tabs>
          <w:tab w:val="clear" w:pos="426"/>
          <w:tab w:val="left" w:pos="708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pStyle w:val="Pismenka"/>
        <w:numPr>
          <w:ilvl w:val="0"/>
          <w:numId w:val="8"/>
        </w:numPr>
        <w:tabs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>
        <w:rPr>
          <w:rFonts w:ascii="Book Antiqua" w:hAnsi="Book Antiqua" w:cs="Arial"/>
          <w:b w:val="0"/>
          <w:bCs w:val="0"/>
          <w:sz w:val="20"/>
          <w:szCs w:val="20"/>
        </w:rPr>
        <w:t xml:space="preserve">ZOSTATKOVÁ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1260"/>
        <w:gridCol w:w="1080"/>
        <w:gridCol w:w="1440"/>
        <w:gridCol w:w="1260"/>
        <w:gridCol w:w="1080"/>
        <w:gridCol w:w="1080"/>
        <w:gridCol w:w="1440"/>
      </w:tblGrid>
      <w:tr w:rsidR="0063190A" w:rsidTr="006319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Názov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Riadok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KZ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31.12.202</w:t>
            </w:r>
            <w:r w:rsidR="009603C7">
              <w:rPr>
                <w:rFonts w:ascii="Book Antiqua" w:hAnsi="Book Antiqua" w:cs="Arial"/>
                <w:lang w:eastAsia="en-US"/>
              </w:rPr>
              <w:t>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Prírastky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Úbytky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ind w:left="-70" w:firstLine="70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Presuny</w:t>
            </w:r>
          </w:p>
          <w:p w:rsidR="0063190A" w:rsidRDefault="0063190A">
            <w:pPr>
              <w:spacing w:line="276" w:lineRule="auto"/>
              <w:ind w:left="-70" w:firstLine="70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 / 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KZ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31.12.202</w:t>
            </w:r>
            <w:r w:rsidR="009603C7">
              <w:rPr>
                <w:rFonts w:ascii="Book Antiqua" w:hAnsi="Book Antiqua" w:cs="Arial"/>
                <w:lang w:eastAsia="en-US"/>
              </w:rPr>
              <w:t>2</w:t>
            </w:r>
          </w:p>
        </w:tc>
      </w:tr>
      <w:tr w:rsidR="0063190A" w:rsidTr="006319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ZH  účtu poskytnutých preddavkov na DNM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/051/-/095/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ind w:left="-70" w:firstLine="70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ZH účtu poskytnutých preddavkov na DHM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/052/-/095/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ind w:left="-70" w:firstLine="70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Spolu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ind w:left="-70" w:firstLine="70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</w:tbl>
    <w:p w:rsidR="0063190A" w:rsidRDefault="0063190A" w:rsidP="0063190A">
      <w:pPr>
        <w:pStyle w:val="Pismenka"/>
        <w:tabs>
          <w:tab w:val="clear" w:pos="426"/>
          <w:tab w:val="left" w:pos="708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pStyle w:val="Pismenka"/>
        <w:tabs>
          <w:tab w:val="clear" w:pos="426"/>
          <w:tab w:val="left" w:pos="708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numPr>
          <w:ilvl w:val="0"/>
          <w:numId w:val="5"/>
        </w:numPr>
        <w:ind w:left="357" w:hanging="357"/>
        <w:rPr>
          <w:rFonts w:ascii="Book Antiqua" w:hAnsi="Book Antiqua" w:cs="Arial"/>
        </w:rPr>
      </w:pPr>
      <w:r>
        <w:rPr>
          <w:rFonts w:ascii="Book Antiqua" w:hAnsi="Book Antiqua" w:cs="Arial"/>
        </w:rPr>
        <w:t>Spôsob a výška poistenia majetku</w:t>
      </w:r>
    </w:p>
    <w:p w:rsidR="0063190A" w:rsidRDefault="0063190A" w:rsidP="0063190A">
      <w:pPr>
        <w:rPr>
          <w:rFonts w:ascii="Book Antiqua" w:hAnsi="Book Antiqua" w:cs="Arial"/>
        </w:rPr>
      </w:pPr>
      <w:r>
        <w:rPr>
          <w:rFonts w:ascii="Book Antiqua" w:hAnsi="Book Antiqua" w:cs="Arial"/>
        </w:rPr>
        <w:t>Majetok je poistený v GENERALI Slovensko, Plynárenská 7/C  824 79 Bratislava 26 a výška poistenia majetku je 578,61€.</w:t>
      </w:r>
    </w:p>
    <w:p w:rsidR="0063190A" w:rsidRDefault="0063190A" w:rsidP="0063190A">
      <w:pPr>
        <w:rPr>
          <w:rFonts w:ascii="Book Antiqua" w:hAnsi="Book Antiqua" w:cs="Arial"/>
        </w:rPr>
      </w:pPr>
    </w:p>
    <w:p w:rsidR="0063190A" w:rsidRDefault="0063190A" w:rsidP="0063190A">
      <w:pPr>
        <w:numPr>
          <w:ilvl w:val="0"/>
          <w:numId w:val="5"/>
        </w:numPr>
        <w:ind w:left="357" w:hanging="357"/>
        <w:rPr>
          <w:rFonts w:ascii="Book Antiqua" w:hAnsi="Book Antiqua" w:cs="Arial"/>
        </w:rPr>
      </w:pPr>
      <w:r>
        <w:rPr>
          <w:rFonts w:ascii="Book Antiqua" w:hAnsi="Book Antiqua" w:cs="Arial"/>
        </w:rPr>
        <w:t>Zriadenie záložného práva na dlhodobý majetok .</w:t>
      </w:r>
    </w:p>
    <w:p w:rsidR="0063190A" w:rsidRDefault="0063190A" w:rsidP="0063190A">
      <w:pPr>
        <w:rPr>
          <w:rFonts w:ascii="Book Antiqua" w:hAnsi="Book Antiqua" w:cs="Arial"/>
        </w:rPr>
      </w:pPr>
      <w:r>
        <w:rPr>
          <w:rFonts w:ascii="Book Antiqua" w:hAnsi="Book Antiqua" w:cs="Arial"/>
        </w:rPr>
        <w:t>Obec Bukovce nemá zriadené záložné právo na dlhodobý majetok.</w:t>
      </w:r>
    </w:p>
    <w:p w:rsidR="0063190A" w:rsidRDefault="0063190A" w:rsidP="0063190A">
      <w:pPr>
        <w:pStyle w:val="Pismenka"/>
        <w:tabs>
          <w:tab w:val="clear" w:pos="426"/>
          <w:tab w:val="left" w:pos="708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pStyle w:val="Pismenka"/>
        <w:tabs>
          <w:tab w:val="clear" w:pos="426"/>
          <w:tab w:val="left" w:pos="708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numPr>
          <w:ilvl w:val="0"/>
          <w:numId w:val="5"/>
        </w:numPr>
        <w:ind w:left="357" w:hanging="357"/>
        <w:jc w:val="both"/>
        <w:rPr>
          <w:rFonts w:ascii="Book Antiqua" w:hAnsi="Book Antiqua" w:cs="Arial"/>
        </w:rPr>
      </w:pPr>
      <w:r>
        <w:rPr>
          <w:rFonts w:ascii="Book Antiqua" w:hAnsi="Book Antiqua" w:cs="Arial"/>
        </w:rPr>
        <w:t>Dôvody zvýšenia, zníženia a zrušenia opravných položiek k dlhodobému nehmotnému majetku a dlhodobému hmotnému majetku</w:t>
      </w:r>
    </w:p>
    <w:p w:rsidR="0063190A" w:rsidRDefault="0063190A" w:rsidP="0063190A">
      <w:pPr>
        <w:jc w:val="both"/>
        <w:rPr>
          <w:rFonts w:ascii="Book Antiqua" w:hAnsi="Book Antiqua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70"/>
        <w:gridCol w:w="3186"/>
        <w:gridCol w:w="2084"/>
        <w:gridCol w:w="4320"/>
      </w:tblGrid>
      <w:tr w:rsidR="0063190A" w:rsidTr="0063190A"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proofErr w:type="spellStart"/>
            <w:r>
              <w:rPr>
                <w:rFonts w:ascii="Book Antiqua" w:hAnsi="Book Antiqua" w:cs="Arial"/>
                <w:lang w:eastAsia="en-US"/>
              </w:rPr>
              <w:t>Inv</w:t>
            </w:r>
            <w:proofErr w:type="spellEnd"/>
            <w:r>
              <w:rPr>
                <w:rFonts w:ascii="Book Antiqua" w:hAnsi="Book Antiqua" w:cs="Arial"/>
                <w:lang w:eastAsia="en-US"/>
              </w:rPr>
              <w:t>.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číslo</w:t>
            </w:r>
          </w:p>
        </w:tc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Konkrétny druh DM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Suma OP v EUR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Dôvod zvýšenia, zníženia a zrušenia OP</w:t>
            </w:r>
          </w:p>
        </w:tc>
      </w:tr>
      <w:tr w:rsidR="0063190A" w:rsidTr="0063190A"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Nie sú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</w:tr>
    </w:tbl>
    <w:p w:rsidR="0063190A" w:rsidRDefault="0063190A" w:rsidP="0063190A">
      <w:pPr>
        <w:pStyle w:val="Pismenka"/>
        <w:tabs>
          <w:tab w:val="clear" w:pos="426"/>
          <w:tab w:val="left" w:pos="708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pStyle w:val="Pismenka"/>
        <w:tabs>
          <w:tab w:val="clear" w:pos="426"/>
          <w:tab w:val="left" w:pos="708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rPr>
          <w:rFonts w:ascii="Book Antiqua" w:hAnsi="Book Antiqua" w:cs="Arial"/>
          <w:b/>
          <w:bCs/>
        </w:rPr>
      </w:pPr>
      <w:r>
        <w:rPr>
          <w:rFonts w:ascii="Book Antiqua" w:hAnsi="Book Antiqua" w:cs="Arial"/>
          <w:b/>
          <w:bCs/>
        </w:rPr>
        <w:t>II. Dlhodobý finančný majetok  po konsolidácií</w:t>
      </w:r>
    </w:p>
    <w:p w:rsidR="0063190A" w:rsidRDefault="0063190A" w:rsidP="0063190A">
      <w:pPr>
        <w:numPr>
          <w:ilvl w:val="0"/>
          <w:numId w:val="9"/>
        </w:numPr>
        <w:tabs>
          <w:tab w:val="num" w:pos="360"/>
        </w:tabs>
        <w:spacing w:line="360" w:lineRule="auto"/>
        <w:ind w:left="360"/>
        <w:rPr>
          <w:rFonts w:ascii="Book Antiqua" w:hAnsi="Book Antiqua" w:cs="Arial"/>
        </w:rPr>
      </w:pPr>
      <w:r>
        <w:rPr>
          <w:rFonts w:ascii="Book Antiqua" w:hAnsi="Book Antiqua" w:cs="Arial"/>
        </w:rPr>
        <w:t>Prehľad o pohybe dlhodobého finančného majetku /v EUR /</w:t>
      </w:r>
    </w:p>
    <w:p w:rsidR="0063190A" w:rsidRDefault="0063190A" w:rsidP="0063190A">
      <w:pPr>
        <w:pStyle w:val="Pismenka"/>
        <w:numPr>
          <w:ilvl w:val="0"/>
          <w:numId w:val="10"/>
        </w:numPr>
        <w:tabs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>
        <w:rPr>
          <w:rFonts w:ascii="Book Antiqua" w:hAnsi="Book Antiqua" w:cs="Arial"/>
          <w:b w:val="0"/>
          <w:bCs w:val="0"/>
          <w:sz w:val="20"/>
          <w:szCs w:val="20"/>
        </w:rPr>
        <w:t xml:space="preserve">OBSTARÁVACIA CENA </w:t>
      </w:r>
    </w:p>
    <w:tbl>
      <w:tblPr>
        <w:tblW w:w="1071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161"/>
        <w:gridCol w:w="720"/>
        <w:gridCol w:w="900"/>
        <w:gridCol w:w="1441"/>
        <w:gridCol w:w="1536"/>
        <w:gridCol w:w="1346"/>
        <w:gridCol w:w="1070"/>
        <w:gridCol w:w="1536"/>
      </w:tblGrid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Účet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Riadok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OC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31.12.202</w:t>
            </w:r>
            <w:r w:rsidR="009603C7">
              <w:rPr>
                <w:rFonts w:ascii="Book Antiqua" w:hAnsi="Book Antiqua" w:cs="Arial"/>
                <w:lang w:eastAsia="en-US"/>
              </w:rPr>
              <w:t>3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Prírastky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Úbytky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-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Presuny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 / -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OC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31.12.202</w:t>
            </w:r>
            <w:r w:rsidR="009603C7">
              <w:rPr>
                <w:rFonts w:ascii="Book Antiqua" w:hAnsi="Book Antiqua" w:cs="Arial"/>
                <w:lang w:eastAsia="en-US"/>
              </w:rPr>
              <w:t>2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Podielové CP a podiely v dcérskej ÚJ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061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Podielové CP a podiely v spoločnosti s podstatným vplyvom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062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Realizovateľné cenné papiere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063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121 940,06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121 940,06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Dlhové cenné papiere </w:t>
            </w:r>
            <w:r>
              <w:rPr>
                <w:rFonts w:ascii="Book Antiqua" w:hAnsi="Book Antiqua" w:cs="Arial"/>
                <w:lang w:eastAsia="en-US"/>
              </w:rPr>
              <w:lastRenderedPageBreak/>
              <w:t>držané do splatnosti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lastRenderedPageBreak/>
              <w:t>065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lastRenderedPageBreak/>
              <w:t>Pôžičky ÚJ v konsolidovanom celku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066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Ostatné pôžičky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067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Ostatný DFM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069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121 940,06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121 940,06</w:t>
            </w:r>
          </w:p>
        </w:tc>
      </w:tr>
    </w:tbl>
    <w:p w:rsidR="0063190A" w:rsidRDefault="0063190A" w:rsidP="0063190A">
      <w:pPr>
        <w:pStyle w:val="Pismenka"/>
        <w:tabs>
          <w:tab w:val="clear" w:pos="426"/>
          <w:tab w:val="left" w:pos="708"/>
        </w:tabs>
        <w:ind w:left="357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pStyle w:val="Pismenka"/>
        <w:numPr>
          <w:ilvl w:val="0"/>
          <w:numId w:val="10"/>
        </w:numPr>
        <w:tabs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>
        <w:rPr>
          <w:rFonts w:ascii="Book Antiqua" w:hAnsi="Book Antiqua" w:cs="Arial"/>
          <w:b w:val="0"/>
          <w:bCs w:val="0"/>
          <w:sz w:val="20"/>
          <w:szCs w:val="20"/>
        </w:rPr>
        <w:t>OPRAVNÉ POLOŽKY</w:t>
      </w:r>
    </w:p>
    <w:tbl>
      <w:tblPr>
        <w:tblW w:w="1071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161"/>
        <w:gridCol w:w="720"/>
        <w:gridCol w:w="900"/>
        <w:gridCol w:w="1441"/>
        <w:gridCol w:w="1536"/>
        <w:gridCol w:w="1346"/>
        <w:gridCol w:w="1070"/>
        <w:gridCol w:w="1536"/>
      </w:tblGrid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Účty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Riadok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31.12.202</w:t>
            </w:r>
            <w:r w:rsidR="009603C7">
              <w:rPr>
                <w:rFonts w:ascii="Book Antiqua" w:hAnsi="Book Antiqua" w:cs="Arial"/>
                <w:lang w:eastAsia="en-US"/>
              </w:rPr>
              <w:t>3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Prírastky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Úbytky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-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Presuny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 / -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31.12.202</w:t>
            </w:r>
            <w:r w:rsidR="009603C7">
              <w:rPr>
                <w:rFonts w:ascii="Book Antiqua" w:hAnsi="Book Antiqua" w:cs="Arial"/>
                <w:lang w:eastAsia="en-US"/>
              </w:rPr>
              <w:t>2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 k podielovým CP a podielom v dcérskej ÚJ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 k podielovým CP a podiel, v spoločnosti s podstatným vplyvom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 k realizovateľným cenným papierom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OP k dlhovým cenným </w:t>
            </w:r>
            <w:proofErr w:type="spellStart"/>
            <w:r>
              <w:rPr>
                <w:rFonts w:ascii="Book Antiqua" w:hAnsi="Book Antiqua" w:cs="Arial"/>
                <w:lang w:eastAsia="en-US"/>
              </w:rPr>
              <w:t>pap</w:t>
            </w:r>
            <w:proofErr w:type="spellEnd"/>
            <w:r>
              <w:rPr>
                <w:rFonts w:ascii="Book Antiqua" w:hAnsi="Book Antiqua" w:cs="Arial"/>
                <w:lang w:eastAsia="en-US"/>
              </w:rPr>
              <w:t xml:space="preserve"> držaným do </w:t>
            </w:r>
            <w:proofErr w:type="spellStart"/>
            <w:r>
              <w:rPr>
                <w:rFonts w:ascii="Book Antiqua" w:hAnsi="Book Antiqua" w:cs="Arial"/>
                <w:lang w:eastAsia="en-US"/>
              </w:rPr>
              <w:t>splat</w:t>
            </w:r>
            <w:proofErr w:type="spellEnd"/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 k pôžičkám ÚJ v </w:t>
            </w:r>
            <w:proofErr w:type="spellStart"/>
            <w:r>
              <w:rPr>
                <w:rFonts w:ascii="Book Antiqua" w:hAnsi="Book Antiqua" w:cs="Arial"/>
                <w:lang w:eastAsia="en-US"/>
              </w:rPr>
              <w:t>konsolid</w:t>
            </w:r>
            <w:proofErr w:type="spellEnd"/>
            <w:r>
              <w:rPr>
                <w:rFonts w:ascii="Book Antiqua" w:hAnsi="Book Antiqua" w:cs="Arial"/>
                <w:lang w:eastAsia="en-US"/>
              </w:rPr>
              <w:t>. celku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 k ostatným pôžičkám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 k ostatnému DFM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</w:tbl>
    <w:p w:rsidR="0063190A" w:rsidRDefault="0063190A" w:rsidP="0063190A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pStyle w:val="Pismenka"/>
        <w:numPr>
          <w:ilvl w:val="0"/>
          <w:numId w:val="10"/>
        </w:numPr>
        <w:tabs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>
        <w:rPr>
          <w:rFonts w:ascii="Book Antiqua" w:hAnsi="Book Antiqua" w:cs="Arial"/>
          <w:b w:val="0"/>
          <w:bCs w:val="0"/>
          <w:sz w:val="20"/>
          <w:szCs w:val="20"/>
        </w:rPr>
        <w:t>ZOSTATKOVÁ HODNOTA po konsolidácií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20"/>
        <w:gridCol w:w="1980"/>
        <w:gridCol w:w="1080"/>
        <w:gridCol w:w="2160"/>
        <w:gridCol w:w="2160"/>
      </w:tblGrid>
      <w:tr w:rsidR="0063190A" w:rsidTr="0063190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Riadok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súvahy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Zostatková hodnota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31.12.202</w:t>
            </w:r>
            <w:r w:rsidR="009603C7">
              <w:rPr>
                <w:rFonts w:ascii="Book Antiqua" w:hAnsi="Book Antiqua" w:cs="Arial"/>
                <w:lang w:eastAsia="en-US"/>
              </w:rPr>
              <w:t>3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Zostatková hodnota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31.12.202</w:t>
            </w:r>
            <w:r w:rsidR="009603C7">
              <w:rPr>
                <w:rFonts w:ascii="Book Antiqua" w:hAnsi="Book Antiqua" w:cs="Arial"/>
                <w:lang w:eastAsia="en-US"/>
              </w:rPr>
              <w:t>2</w:t>
            </w:r>
          </w:p>
        </w:tc>
      </w:tr>
      <w:tr w:rsidR="0063190A" w:rsidTr="0063190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ZH podielových CP a podielov v dcérskej ÚJ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/061/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025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ZH podielových CP a podielov v spoločnosti s podstatným vplyvom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/062/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ZH realizovateľných cenných papierov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/063/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027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ZH dlhových cenných papierov držaných do splatnosti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/065/ –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028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ZH pôžičiek ÚJ v konsolidovanom celku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/066/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029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ZH ostatných  pôžičiek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/067/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lastRenderedPageBreak/>
              <w:t>ZH ostatného DFM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/069/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031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Spolu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</w:tbl>
    <w:p w:rsidR="0063190A" w:rsidRDefault="0063190A" w:rsidP="0063190A">
      <w:pPr>
        <w:jc w:val="both"/>
        <w:rPr>
          <w:rFonts w:ascii="Book Antiqua" w:hAnsi="Book Antiqua" w:cs="Arial"/>
        </w:rPr>
      </w:pPr>
    </w:p>
    <w:p w:rsidR="0063190A" w:rsidRDefault="0063190A" w:rsidP="0063190A">
      <w:pPr>
        <w:spacing w:line="360" w:lineRule="auto"/>
        <w:ind w:left="1080"/>
        <w:jc w:val="both"/>
        <w:rPr>
          <w:rFonts w:ascii="Book Antiqua" w:hAnsi="Book Antiqua" w:cs="Arial"/>
          <w:sz w:val="24"/>
          <w:szCs w:val="24"/>
        </w:rPr>
      </w:pPr>
    </w:p>
    <w:p w:rsidR="0063190A" w:rsidRDefault="0063190A" w:rsidP="0063190A">
      <w:pPr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 xml:space="preserve"> Pohľadávky</w:t>
      </w:r>
    </w:p>
    <w:p w:rsidR="0063190A" w:rsidRDefault="0063190A" w:rsidP="0063190A">
      <w:pPr>
        <w:numPr>
          <w:ilvl w:val="0"/>
          <w:numId w:val="11"/>
        </w:numPr>
        <w:tabs>
          <w:tab w:val="num" w:pos="360"/>
        </w:tabs>
        <w:ind w:hanging="720"/>
        <w:jc w:val="both"/>
        <w:rPr>
          <w:rFonts w:ascii="Book Antiqua" w:hAnsi="Book Antiqua" w:cs="Arial"/>
        </w:rPr>
      </w:pPr>
      <w:r>
        <w:rPr>
          <w:rFonts w:ascii="Book Antiqua" w:hAnsi="Book Antiqua" w:cs="Arial"/>
        </w:rPr>
        <w:t>Významné pohľadávky podľa jednotlivých položiek súvahy /v EUR/</w:t>
      </w:r>
    </w:p>
    <w:p w:rsidR="0063190A" w:rsidRDefault="0063190A" w:rsidP="0063190A">
      <w:pPr>
        <w:pStyle w:val="Pismenka"/>
        <w:tabs>
          <w:tab w:val="clear" w:pos="426"/>
          <w:tab w:val="left" w:pos="708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0"/>
        <w:gridCol w:w="1080"/>
        <w:gridCol w:w="2160"/>
        <w:gridCol w:w="4680"/>
      </w:tblGrid>
      <w:tr w:rsidR="0063190A" w:rsidTr="006319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Pohľadávky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Riadok súvahy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Hodnota pohľadávok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v EUR 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Opis</w:t>
            </w:r>
          </w:p>
        </w:tc>
      </w:tr>
      <w:tr w:rsidR="0063190A" w:rsidTr="006319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Pohľadávky z nedaňových príjmov (nájomné)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71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9603C7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Pohľadávka  TKO</w:t>
            </w:r>
          </w:p>
        </w:tc>
      </w:tr>
      <w:tr w:rsidR="0063190A" w:rsidTr="006319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Pohľadávky za daňové príjmy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72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Pohľadávky za daňové príjmy</w:t>
            </w:r>
          </w:p>
        </w:tc>
      </w:tr>
      <w:tr w:rsidR="0063190A" w:rsidTr="006319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9603C7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63190A" w:rsidRDefault="0063190A" w:rsidP="0063190A">
      <w:pPr>
        <w:pStyle w:val="Pismenka"/>
        <w:tabs>
          <w:tab w:val="clear" w:pos="426"/>
          <w:tab w:val="left" w:pos="708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pStyle w:val="Pismenka"/>
        <w:tabs>
          <w:tab w:val="clear" w:pos="426"/>
          <w:tab w:val="left" w:pos="708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pStyle w:val="Pismenka"/>
        <w:tabs>
          <w:tab w:val="clear" w:pos="426"/>
          <w:tab w:val="left" w:pos="708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jc w:val="both"/>
        <w:rPr>
          <w:rFonts w:ascii="Book Antiqua" w:hAnsi="Book Antiqua" w:cs="Arial"/>
          <w:b/>
          <w:bCs/>
          <w:sz w:val="24"/>
          <w:szCs w:val="24"/>
        </w:rPr>
      </w:pPr>
    </w:p>
    <w:p w:rsidR="0063190A" w:rsidRDefault="0063190A" w:rsidP="0063190A">
      <w:pPr>
        <w:jc w:val="both"/>
        <w:rPr>
          <w:rFonts w:ascii="Book Antiqua" w:hAnsi="Book Antiqua" w:cs="Arial"/>
          <w:b/>
          <w:bCs/>
          <w:sz w:val="24"/>
          <w:szCs w:val="24"/>
        </w:rPr>
      </w:pPr>
      <w:r>
        <w:rPr>
          <w:rFonts w:ascii="Book Antiqua" w:hAnsi="Book Antiqua" w:cs="Arial"/>
          <w:b/>
          <w:bCs/>
          <w:sz w:val="24"/>
          <w:szCs w:val="24"/>
        </w:rPr>
        <w:t>Záväzky po konsolidácií</w:t>
      </w:r>
    </w:p>
    <w:p w:rsidR="0063190A" w:rsidRDefault="0063190A" w:rsidP="0063190A">
      <w:pPr>
        <w:numPr>
          <w:ilvl w:val="0"/>
          <w:numId w:val="12"/>
        </w:numPr>
        <w:tabs>
          <w:tab w:val="num" w:pos="360"/>
        </w:tabs>
        <w:ind w:left="360"/>
        <w:jc w:val="both"/>
        <w:rPr>
          <w:rFonts w:ascii="Book Antiqua" w:hAnsi="Book Antiqua" w:cs="Arial"/>
        </w:rPr>
      </w:pPr>
      <w:r>
        <w:rPr>
          <w:rFonts w:ascii="Book Antiqua" w:hAnsi="Book Antiqua" w:cs="Arial"/>
        </w:rPr>
        <w:t xml:space="preserve">Záväzky podľa doby splatnosti v EUR :  </w:t>
      </w:r>
    </w:p>
    <w:p w:rsidR="0063190A" w:rsidRDefault="0063190A" w:rsidP="0063190A">
      <w:pPr>
        <w:pStyle w:val="Pismenka"/>
        <w:tabs>
          <w:tab w:val="clear" w:pos="426"/>
          <w:tab w:val="left" w:pos="708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3060"/>
      </w:tblGrid>
      <w:tr w:rsidR="0063190A" w:rsidTr="0063190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Záväzky podľa doby splatnosti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Výška v EUR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31.12.2022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Výška v EUR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31.12.202</w:t>
            </w:r>
            <w:r w:rsidR="00B85084">
              <w:rPr>
                <w:rFonts w:ascii="Book Antiqua" w:hAnsi="Book Antiqua" w:cs="Arial"/>
                <w:lang w:eastAsia="en-US"/>
              </w:rPr>
              <w:t>3</w:t>
            </w:r>
          </w:p>
        </w:tc>
      </w:tr>
      <w:tr w:rsidR="0063190A" w:rsidTr="0063190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Pr="00EA7A1E" w:rsidRDefault="0063190A">
            <w:pPr>
              <w:spacing w:line="276" w:lineRule="auto"/>
              <w:rPr>
                <w:rFonts w:ascii="Book Antiqua" w:hAnsi="Book Antiqua" w:cs="Arial"/>
                <w:b/>
                <w:lang w:eastAsia="en-US"/>
              </w:rPr>
            </w:pPr>
            <w:r w:rsidRPr="00EA7A1E">
              <w:rPr>
                <w:rFonts w:ascii="Book Antiqua" w:hAnsi="Book Antiqua" w:cs="Arial"/>
                <w:b/>
                <w:lang w:eastAsia="en-US"/>
              </w:rPr>
              <w:t>Krátkodobé záväzky spolu z</w:t>
            </w:r>
            <w:r w:rsidR="00EA7A1E">
              <w:rPr>
                <w:rFonts w:ascii="Book Antiqua" w:hAnsi="Book Antiqua" w:cs="Arial"/>
                <w:b/>
                <w:lang w:eastAsia="en-US"/>
              </w:rPr>
              <w:t> </w:t>
            </w:r>
            <w:r w:rsidRPr="00EA7A1E">
              <w:rPr>
                <w:rFonts w:ascii="Book Antiqua" w:hAnsi="Book Antiqua" w:cs="Arial"/>
                <w:b/>
                <w:lang w:eastAsia="en-US"/>
              </w:rPr>
              <w:t>toho</w:t>
            </w:r>
            <w:r w:rsidR="00EA7A1E">
              <w:rPr>
                <w:rFonts w:ascii="Book Antiqua" w:hAnsi="Book Antiqua" w:cs="Arial"/>
                <w:b/>
                <w:lang w:eastAsia="en-US"/>
              </w:rPr>
              <w:t>:</w:t>
            </w:r>
            <w:r w:rsidRPr="00EA7A1E">
              <w:rPr>
                <w:rFonts w:ascii="Book Antiqua" w:hAnsi="Book Antiqua" w:cs="Arial"/>
                <w:b/>
                <w:lang w:eastAsia="en-US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Pr="00EA7A1E" w:rsidRDefault="0063190A">
            <w:pPr>
              <w:spacing w:line="360" w:lineRule="auto"/>
              <w:jc w:val="center"/>
              <w:rPr>
                <w:rFonts w:ascii="Book Antiqua" w:hAnsi="Book Antiqua" w:cs="Arial"/>
                <w:b/>
                <w:lang w:eastAsia="en-US"/>
              </w:rPr>
            </w:pPr>
            <w:r w:rsidRPr="00EA7A1E">
              <w:rPr>
                <w:rFonts w:ascii="Book Antiqua" w:hAnsi="Book Antiqua" w:cs="Arial"/>
                <w:b/>
                <w:lang w:eastAsia="en-US"/>
              </w:rPr>
              <w:t>5 096,43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Pr="00EA7A1E" w:rsidRDefault="00B85084">
            <w:pPr>
              <w:spacing w:line="360" w:lineRule="auto"/>
              <w:jc w:val="center"/>
              <w:rPr>
                <w:rFonts w:ascii="Book Antiqua" w:hAnsi="Book Antiqua" w:cs="Arial"/>
                <w:b/>
                <w:lang w:eastAsia="en-US"/>
              </w:rPr>
            </w:pPr>
            <w:r w:rsidRPr="00EA7A1E">
              <w:rPr>
                <w:rFonts w:ascii="Book Antiqua" w:hAnsi="Book Antiqua" w:cs="Arial"/>
                <w:b/>
                <w:lang w:eastAsia="en-US"/>
              </w:rPr>
              <w:t>17 680,27</w:t>
            </w:r>
          </w:p>
        </w:tc>
      </w:tr>
      <w:tr w:rsidR="0063190A" w:rsidTr="0063190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Záväzky v lehote splatnosti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tabs>
                <w:tab w:val="left" w:pos="213"/>
                <w:tab w:val="center" w:pos="1460"/>
              </w:tabs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5 096,43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092C0B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2 000,00</w:t>
            </w:r>
          </w:p>
        </w:tc>
      </w:tr>
      <w:tr w:rsidR="0063190A" w:rsidTr="0063190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092C0B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Prijaté preddavky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092C0B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6968,62</w:t>
            </w:r>
          </w:p>
        </w:tc>
      </w:tr>
      <w:tr w:rsidR="00AC7249" w:rsidTr="0063190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7249" w:rsidRDefault="00AC7249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Zamestnanci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7249" w:rsidRDefault="00AC7249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7249" w:rsidRDefault="00AC7249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6 251,28</w:t>
            </w:r>
          </w:p>
        </w:tc>
      </w:tr>
      <w:tr w:rsidR="00AC7249" w:rsidTr="0063190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7249" w:rsidRDefault="00AC7249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Zúčtovanie s orgánmi sociálneho a zdravotného poistenia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7249" w:rsidRDefault="00AC7249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7249" w:rsidRDefault="00AC7249" w:rsidP="00AC7249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2 460,37</w:t>
            </w:r>
          </w:p>
        </w:tc>
      </w:tr>
      <w:tr w:rsidR="0063190A" w:rsidTr="0063190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Pr="00EA7A1E" w:rsidRDefault="0063190A">
            <w:pPr>
              <w:spacing w:line="276" w:lineRule="auto"/>
              <w:jc w:val="both"/>
              <w:rPr>
                <w:rFonts w:ascii="Book Antiqua" w:hAnsi="Book Antiqua" w:cs="Arial"/>
                <w:b/>
                <w:lang w:eastAsia="en-US"/>
              </w:rPr>
            </w:pPr>
            <w:r w:rsidRPr="00EA7A1E">
              <w:rPr>
                <w:rFonts w:ascii="Book Antiqua" w:hAnsi="Book Antiqua" w:cs="Arial"/>
                <w:b/>
                <w:lang w:eastAsia="en-US"/>
              </w:rPr>
              <w:t>Dlhodobé záväzky spolu z</w:t>
            </w:r>
            <w:r w:rsidR="00EA7A1E">
              <w:rPr>
                <w:rFonts w:ascii="Book Antiqua" w:hAnsi="Book Antiqua" w:cs="Arial"/>
                <w:b/>
                <w:lang w:eastAsia="en-US"/>
              </w:rPr>
              <w:t> </w:t>
            </w:r>
            <w:r w:rsidRPr="00EA7A1E">
              <w:rPr>
                <w:rFonts w:ascii="Book Antiqua" w:hAnsi="Book Antiqua" w:cs="Arial"/>
                <w:b/>
                <w:lang w:eastAsia="en-US"/>
              </w:rPr>
              <w:t>toho</w:t>
            </w:r>
            <w:r w:rsidR="00EA7A1E">
              <w:rPr>
                <w:rFonts w:ascii="Book Antiqua" w:hAnsi="Book Antiqua" w:cs="Arial"/>
                <w:b/>
                <w:lang w:eastAsia="en-US"/>
              </w:rPr>
              <w:t>: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Pr="00EA7A1E" w:rsidRDefault="0063190A">
            <w:pPr>
              <w:spacing w:line="360" w:lineRule="auto"/>
              <w:jc w:val="center"/>
              <w:rPr>
                <w:rFonts w:ascii="Book Antiqua" w:hAnsi="Book Antiqua" w:cs="Arial"/>
                <w:b/>
                <w:lang w:eastAsia="en-US"/>
              </w:rPr>
            </w:pPr>
            <w:r w:rsidRPr="00EA7A1E">
              <w:rPr>
                <w:rFonts w:ascii="Book Antiqua" w:hAnsi="Book Antiqua" w:cs="Arial"/>
                <w:b/>
                <w:lang w:eastAsia="en-US"/>
              </w:rPr>
              <w:t xml:space="preserve"> 4 095,83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Pr="00EA7A1E" w:rsidRDefault="00B85084">
            <w:pPr>
              <w:spacing w:line="360" w:lineRule="auto"/>
              <w:jc w:val="center"/>
              <w:rPr>
                <w:rFonts w:ascii="Book Antiqua" w:hAnsi="Book Antiqua" w:cs="Arial"/>
                <w:b/>
                <w:lang w:eastAsia="en-US"/>
              </w:rPr>
            </w:pPr>
            <w:r w:rsidRPr="00EA7A1E">
              <w:rPr>
                <w:rFonts w:ascii="Book Antiqua" w:hAnsi="Book Antiqua" w:cs="Arial"/>
                <w:b/>
                <w:lang w:eastAsia="en-US"/>
              </w:rPr>
              <w:t>3 598,01</w:t>
            </w:r>
          </w:p>
        </w:tc>
      </w:tr>
      <w:tr w:rsidR="0063190A" w:rsidTr="0063190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Záväzky v lehote splatnosti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 4 095,83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3</w:t>
            </w:r>
            <w:r w:rsidR="00504FDF">
              <w:rPr>
                <w:rFonts w:ascii="Book Antiqua" w:hAnsi="Book Antiqua" w:cs="Arial"/>
                <w:lang w:eastAsia="en-US"/>
              </w:rPr>
              <w:t> 598,01</w:t>
            </w:r>
          </w:p>
        </w:tc>
      </w:tr>
      <w:tr w:rsidR="0063190A" w:rsidTr="0063190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Záväzky po lehote splatnosti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Spolu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                     9 192,26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FB446B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21 278,28</w:t>
            </w:r>
          </w:p>
        </w:tc>
      </w:tr>
    </w:tbl>
    <w:p w:rsidR="0063190A" w:rsidRDefault="0063190A" w:rsidP="0063190A">
      <w:pPr>
        <w:pStyle w:val="Pismenka"/>
        <w:tabs>
          <w:tab w:val="clear" w:pos="426"/>
          <w:tab w:val="left" w:pos="708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pStyle w:val="Pismenka"/>
        <w:tabs>
          <w:tab w:val="clear" w:pos="426"/>
          <w:tab w:val="left" w:pos="708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numPr>
          <w:ilvl w:val="0"/>
          <w:numId w:val="12"/>
        </w:numPr>
        <w:tabs>
          <w:tab w:val="num" w:pos="360"/>
        </w:tabs>
        <w:ind w:left="360"/>
        <w:jc w:val="both"/>
        <w:rPr>
          <w:rFonts w:ascii="Book Antiqua" w:hAnsi="Book Antiqua" w:cs="Arial"/>
        </w:rPr>
      </w:pPr>
      <w:r>
        <w:rPr>
          <w:rFonts w:ascii="Book Antiqua" w:hAnsi="Book Antiqua" w:cs="Arial"/>
        </w:rPr>
        <w:t xml:space="preserve">Záväzky podľa zostatkovej doby splatnosti v EUR : </w:t>
      </w:r>
    </w:p>
    <w:p w:rsidR="0063190A" w:rsidRDefault="0063190A" w:rsidP="0063190A">
      <w:pPr>
        <w:pStyle w:val="Pismenka"/>
        <w:tabs>
          <w:tab w:val="clear" w:pos="426"/>
          <w:tab w:val="left" w:pos="708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3060"/>
      </w:tblGrid>
      <w:tr w:rsidR="0063190A" w:rsidTr="0063190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Záväzky podľa zostatkovej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doby splatnosti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Výška v EUR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31.12.2022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Výška v EUR</w:t>
            </w: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31.12.202</w:t>
            </w:r>
            <w:r w:rsidR="005D28AD">
              <w:rPr>
                <w:rFonts w:ascii="Book Antiqua" w:hAnsi="Book Antiqua" w:cs="Arial"/>
                <w:lang w:eastAsia="en-US"/>
              </w:rPr>
              <w:t>3</w:t>
            </w:r>
          </w:p>
        </w:tc>
      </w:tr>
      <w:tr w:rsidR="0063190A" w:rsidTr="0063190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Záväzky so zostatkovou dobou splatnosti do 1 roka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5 096,43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5D28AD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17 680,27</w:t>
            </w:r>
          </w:p>
        </w:tc>
      </w:tr>
      <w:tr w:rsidR="0063190A" w:rsidTr="0063190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Záväzky so zostatkovou dobou splatnosti od 1 roka do 5 rokov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7B4F1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4 095,83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7B4F1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3 598,01</w:t>
            </w:r>
          </w:p>
        </w:tc>
      </w:tr>
      <w:tr w:rsidR="0063190A" w:rsidTr="0063190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Záväzky so zostatkovou dobou splatnosti </w:t>
            </w:r>
            <w:r>
              <w:rPr>
                <w:rFonts w:ascii="Book Antiqua" w:hAnsi="Book Antiqua" w:cs="Arial"/>
                <w:lang w:eastAsia="en-US"/>
              </w:rPr>
              <w:lastRenderedPageBreak/>
              <w:t>dlhšou ako 5 rokov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lastRenderedPageBreak/>
              <w:t>0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63190A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</w:tbl>
    <w:p w:rsidR="0063190A" w:rsidRDefault="0063190A" w:rsidP="0063190A">
      <w:pPr>
        <w:pStyle w:val="Pismenka"/>
        <w:tabs>
          <w:tab w:val="clear" w:pos="426"/>
          <w:tab w:val="left" w:pos="708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63190A" w:rsidRDefault="0063190A" w:rsidP="0063190A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tbl>
      <w:tblPr>
        <w:tblW w:w="1006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700"/>
        <w:gridCol w:w="407"/>
        <w:gridCol w:w="3920"/>
        <w:gridCol w:w="420"/>
        <w:gridCol w:w="540"/>
        <w:gridCol w:w="420"/>
        <w:gridCol w:w="1280"/>
        <w:gridCol w:w="573"/>
        <w:gridCol w:w="1207"/>
        <w:gridCol w:w="593"/>
      </w:tblGrid>
      <w:tr w:rsidR="0063190A" w:rsidTr="0063190A">
        <w:trPr>
          <w:trHeight w:val="255"/>
        </w:trPr>
        <w:tc>
          <w:tcPr>
            <w:tcW w:w="10060" w:type="dxa"/>
            <w:gridSpan w:val="10"/>
            <w:noWrap/>
            <w:vAlign w:val="bottom"/>
            <w:hideMark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sz w:val="24"/>
                <w:szCs w:val="24"/>
                <w:lang w:eastAsia="en-US"/>
              </w:rPr>
              <w:t xml:space="preserve">Vlastné imanie konsolidovaného celku </w:t>
            </w:r>
          </w:p>
        </w:tc>
      </w:tr>
      <w:tr w:rsidR="0063190A" w:rsidTr="0063190A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noWrap/>
            <w:vAlign w:val="bottom"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3920" w:type="dxa"/>
            <w:noWrap/>
            <w:vAlign w:val="bottom"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960" w:type="dxa"/>
            <w:gridSpan w:val="2"/>
            <w:noWrap/>
            <w:vAlign w:val="bottom"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700" w:type="dxa"/>
            <w:gridSpan w:val="2"/>
            <w:noWrap/>
            <w:vAlign w:val="bottom"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780" w:type="dxa"/>
            <w:gridSpan w:val="2"/>
            <w:noWrap/>
            <w:vAlign w:val="bottom"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</w:p>
        </w:tc>
      </w:tr>
      <w:tr w:rsidR="0063190A" w:rsidTr="0063190A">
        <w:trPr>
          <w:gridAfter w:val="1"/>
          <w:wAfter w:w="593" w:type="dxa"/>
          <w:trHeight w:val="675"/>
        </w:trPr>
        <w:tc>
          <w:tcPr>
            <w:tcW w:w="11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b/>
                <w:b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lang w:eastAsia="en-US"/>
              </w:rPr>
              <w:t>Označenie</w:t>
            </w:r>
          </w:p>
        </w:tc>
        <w:tc>
          <w:tcPr>
            <w:tcW w:w="3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b/>
                <w:b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lang w:eastAsia="en-US"/>
              </w:rPr>
              <w:t>Tržby a výrobné náklady  príspevkových organizácií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b/>
                <w:b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lang w:eastAsia="en-US"/>
              </w:rPr>
              <w:t>Číslo riadku</w:t>
            </w: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b/>
                <w:b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b/>
                <w:b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63190A" w:rsidTr="0063190A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a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b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c</w:t>
            </w:r>
          </w:p>
        </w:tc>
        <w:tc>
          <w:tcPr>
            <w:tcW w:w="17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</w:t>
            </w:r>
          </w:p>
        </w:tc>
      </w:tr>
      <w:tr w:rsidR="0063190A" w:rsidTr="0063190A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A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Vlastné imanie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119</w:t>
            </w:r>
          </w:p>
        </w:tc>
        <w:tc>
          <w:tcPr>
            <w:tcW w:w="17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164B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790 617,02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164B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663 760,93</w:t>
            </w:r>
          </w:p>
        </w:tc>
      </w:tr>
      <w:tr w:rsidR="0063190A" w:rsidTr="0063190A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A.I.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Oceňovacie rozdiely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120</w:t>
            </w:r>
          </w:p>
        </w:tc>
        <w:tc>
          <w:tcPr>
            <w:tcW w:w="17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A.I.1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Oceňovacie rozdiely z precenenia majetku a záväzkov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121</w:t>
            </w:r>
          </w:p>
        </w:tc>
        <w:tc>
          <w:tcPr>
            <w:tcW w:w="17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Oceňovacie rozdiely z kapitálových účastín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122</w:t>
            </w:r>
          </w:p>
        </w:tc>
        <w:tc>
          <w:tcPr>
            <w:tcW w:w="17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A.II.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Fondy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123</w:t>
            </w:r>
          </w:p>
        </w:tc>
        <w:tc>
          <w:tcPr>
            <w:tcW w:w="17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A.II.1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Zákonný rezervný fond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124</w:t>
            </w:r>
          </w:p>
        </w:tc>
        <w:tc>
          <w:tcPr>
            <w:tcW w:w="17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Ostatné fondy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125</w:t>
            </w:r>
          </w:p>
        </w:tc>
        <w:tc>
          <w:tcPr>
            <w:tcW w:w="17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A.III.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Výsledok hospodárenia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126</w:t>
            </w:r>
          </w:p>
        </w:tc>
        <w:tc>
          <w:tcPr>
            <w:tcW w:w="17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164B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790 617,02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164B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663 760,93</w:t>
            </w:r>
          </w:p>
        </w:tc>
      </w:tr>
      <w:tr w:rsidR="0063190A" w:rsidTr="0063190A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A.III.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proofErr w:type="spellStart"/>
            <w:r>
              <w:rPr>
                <w:rFonts w:ascii="Book Antiqua" w:hAnsi="Book Antiqua" w:cs="Arial"/>
                <w:lang w:eastAsia="en-US"/>
              </w:rPr>
              <w:t>Nevysporiadaný</w:t>
            </w:r>
            <w:proofErr w:type="spellEnd"/>
            <w:r>
              <w:rPr>
                <w:rFonts w:ascii="Book Antiqua" w:hAnsi="Book Antiqua" w:cs="Arial"/>
                <w:lang w:eastAsia="en-US"/>
              </w:rPr>
              <w:t xml:space="preserve"> výsledok hospodárenia minulých rokov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127</w:t>
            </w:r>
          </w:p>
        </w:tc>
        <w:tc>
          <w:tcPr>
            <w:tcW w:w="17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164B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730 032,71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164B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642 057,52</w:t>
            </w:r>
          </w:p>
        </w:tc>
      </w:tr>
      <w:tr w:rsidR="0063190A" w:rsidTr="0063190A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Výsledok hospodárenia za účtovné obdobie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128</w:t>
            </w:r>
          </w:p>
        </w:tc>
        <w:tc>
          <w:tcPr>
            <w:tcW w:w="17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164B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60 584,31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164B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21 703,41</w:t>
            </w:r>
          </w:p>
        </w:tc>
      </w:tr>
      <w:tr w:rsidR="0063190A" w:rsidTr="0063190A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A.IV.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Podiely iných účtovných jednotiek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128</w:t>
            </w:r>
          </w:p>
        </w:tc>
        <w:tc>
          <w:tcPr>
            <w:tcW w:w="17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90A" w:rsidRDefault="006319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rPr>
          <w:trHeight w:val="255"/>
        </w:trPr>
        <w:tc>
          <w:tcPr>
            <w:tcW w:w="10060" w:type="dxa"/>
            <w:gridSpan w:val="10"/>
            <w:noWrap/>
            <w:vAlign w:val="bottom"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b/>
                <w:bCs/>
                <w:lang w:eastAsia="en-US"/>
              </w:rPr>
            </w:pP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b/>
                <w:bCs/>
                <w:lang w:eastAsia="en-US"/>
              </w:rPr>
            </w:pP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b/>
                <w:bCs/>
                <w:lang w:eastAsia="en-US"/>
              </w:rPr>
            </w:pPr>
          </w:p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b/>
                <w:bCs/>
                <w:lang w:eastAsia="en-US"/>
              </w:rPr>
            </w:pPr>
          </w:p>
          <w:p w:rsidR="0063190A" w:rsidRDefault="0063190A">
            <w:pPr>
              <w:spacing w:line="276" w:lineRule="auto"/>
              <w:rPr>
                <w:rFonts w:ascii="Book Antiqua" w:hAnsi="Book Antiqua" w:cs="Arial"/>
                <w:b/>
                <w:b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lang w:eastAsia="en-US"/>
              </w:rPr>
              <w:t xml:space="preserve">Tržby, výnosy  a  náklady konsolidovaného celku </w:t>
            </w:r>
          </w:p>
        </w:tc>
      </w:tr>
      <w:tr w:rsidR="0063190A" w:rsidTr="0063190A">
        <w:trPr>
          <w:trHeight w:val="270"/>
        </w:trPr>
        <w:tc>
          <w:tcPr>
            <w:tcW w:w="700" w:type="dxa"/>
            <w:noWrap/>
            <w:vAlign w:val="center"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4747" w:type="dxa"/>
            <w:gridSpan w:val="3"/>
            <w:noWrap/>
            <w:vAlign w:val="center"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960" w:type="dxa"/>
            <w:gridSpan w:val="2"/>
            <w:noWrap/>
            <w:vAlign w:val="center"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853" w:type="dxa"/>
            <w:gridSpan w:val="2"/>
            <w:noWrap/>
            <w:vAlign w:val="center"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800" w:type="dxa"/>
            <w:gridSpan w:val="2"/>
            <w:noWrap/>
            <w:vAlign w:val="center"/>
          </w:tcPr>
          <w:p w:rsidR="0063190A" w:rsidRDefault="0063190A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</w:p>
        </w:tc>
      </w:tr>
      <w:tr w:rsidR="0063190A" w:rsidTr="0063190A">
        <w:trPr>
          <w:trHeight w:val="1275"/>
        </w:trPr>
        <w:tc>
          <w:tcPr>
            <w:tcW w:w="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b/>
                <w:b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lang w:eastAsia="en-US"/>
              </w:rPr>
              <w:t>Číslo účtu</w:t>
            </w:r>
          </w:p>
        </w:tc>
        <w:tc>
          <w:tcPr>
            <w:tcW w:w="4747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b/>
                <w:b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lang w:eastAsia="en-US"/>
              </w:rPr>
              <w:t>Tržby a výrobné náklady  príspevkových organizácií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b/>
                <w:b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lang w:eastAsia="en-US"/>
              </w:rPr>
              <w:t>Číslo riadku</w:t>
            </w:r>
          </w:p>
        </w:tc>
        <w:tc>
          <w:tcPr>
            <w:tcW w:w="185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b/>
                <w:b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b/>
                <w:b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63190A" w:rsidTr="0063190A">
        <w:trPr>
          <w:trHeight w:val="22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a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b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c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</w:t>
            </w:r>
          </w:p>
        </w:tc>
      </w:tr>
      <w:tr w:rsidR="0063190A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601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Tržby za vlastné výrobky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067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602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Tržby z predaja služieb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068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0739BC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39 659,05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0739BC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22 693,09</w:t>
            </w:r>
          </w:p>
        </w:tc>
      </w:tr>
      <w:tr w:rsidR="0063190A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604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Tržby za tovar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069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613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Zmena stavu výrobkov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073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632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Daňové výnosy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082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0739BC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285 905,67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0739BC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261 088,19</w:t>
            </w:r>
          </w:p>
        </w:tc>
      </w:tr>
      <w:tr w:rsidR="0063190A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633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Výnosy z poplatkov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083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0739BC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9 214,77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0739BC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57,70</w:t>
            </w:r>
          </w:p>
        </w:tc>
      </w:tr>
      <w:tr w:rsidR="0063190A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641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Tržby z predaja </w:t>
            </w:r>
            <w:proofErr w:type="spellStart"/>
            <w:r>
              <w:rPr>
                <w:rFonts w:ascii="Book Antiqua" w:hAnsi="Book Antiqua" w:cs="Arial"/>
                <w:lang w:eastAsia="en-US"/>
              </w:rPr>
              <w:t>dlh.nehm</w:t>
            </w:r>
            <w:proofErr w:type="spellEnd"/>
            <w:r>
              <w:rPr>
                <w:rFonts w:ascii="Book Antiqua" w:hAnsi="Book Antiqua" w:cs="Arial"/>
                <w:lang w:eastAsia="en-US"/>
              </w:rPr>
              <w:t xml:space="preserve"> </w:t>
            </w:r>
            <w:proofErr w:type="spellStart"/>
            <w:r>
              <w:rPr>
                <w:rFonts w:ascii="Book Antiqua" w:hAnsi="Book Antiqua" w:cs="Arial"/>
                <w:lang w:eastAsia="en-US"/>
              </w:rPr>
              <w:t>m.a</w:t>
            </w:r>
            <w:proofErr w:type="spellEnd"/>
            <w:r>
              <w:rPr>
                <w:rFonts w:ascii="Book Antiqua" w:hAnsi="Book Antiqua" w:cs="Arial"/>
                <w:lang w:eastAsia="en-US"/>
              </w:rPr>
              <w:t xml:space="preserve"> dlh. </w:t>
            </w:r>
            <w:proofErr w:type="spellStart"/>
            <w:r>
              <w:rPr>
                <w:rFonts w:ascii="Book Antiqua" w:hAnsi="Book Antiqua" w:cs="Arial"/>
                <w:lang w:eastAsia="en-US"/>
              </w:rPr>
              <w:t>Hmot.maj</w:t>
            </w:r>
            <w:proofErr w:type="spellEnd"/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085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0739BC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123,60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0739BC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972,00</w:t>
            </w:r>
          </w:p>
        </w:tc>
      </w:tr>
      <w:tr w:rsidR="0063190A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642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Tržby z predaja materiálu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086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644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Tržby - zmluvné pokuty, penále a úroky z omeškania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087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lastRenderedPageBreak/>
              <w:t>648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Ostatné výnosy z prevádzkovej činnosti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090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0D6BFE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27 013,96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0D6BFE" w:rsidP="000D6BF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7 483,33</w:t>
            </w:r>
          </w:p>
        </w:tc>
      </w:tr>
      <w:tr w:rsidR="0063190A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653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Zúčtovanie ostatných rezerv z </w:t>
            </w:r>
            <w:proofErr w:type="spellStart"/>
            <w:r>
              <w:rPr>
                <w:rFonts w:ascii="Book Antiqua" w:hAnsi="Book Antiqua" w:cs="Arial"/>
                <w:lang w:eastAsia="en-US"/>
              </w:rPr>
              <w:t>prev</w:t>
            </w:r>
            <w:proofErr w:type="spellEnd"/>
            <w:r>
              <w:rPr>
                <w:rFonts w:ascii="Book Antiqua" w:hAnsi="Book Antiqua" w:cs="Arial"/>
                <w:lang w:eastAsia="en-US"/>
              </w:rPr>
              <w:t>. činnosti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094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3190A" w:rsidRDefault="000D6BFE" w:rsidP="000D6BF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662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Úroky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103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 w:rsidP="000D6BFE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678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Ostatné mimoriadne výnosy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0114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693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Výnosy z transferov zo ŠR, EU, ostatných subjektov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129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0D6BFE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450 780,50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0D6BFE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454 029,38</w:t>
            </w:r>
          </w:p>
        </w:tc>
      </w:tr>
      <w:tr w:rsidR="0063190A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694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Výnosy samosprávy z kapitálových </w:t>
            </w:r>
            <w:proofErr w:type="spellStart"/>
            <w:r>
              <w:rPr>
                <w:rFonts w:ascii="Book Antiqua" w:hAnsi="Book Antiqua" w:cs="Arial"/>
                <w:lang w:eastAsia="en-US"/>
              </w:rPr>
              <w:t>transférov</w:t>
            </w:r>
            <w:proofErr w:type="spellEnd"/>
            <w:r>
              <w:rPr>
                <w:rFonts w:ascii="Book Antiqua" w:hAnsi="Book Antiqua" w:cs="Arial"/>
                <w:lang w:eastAsia="en-US"/>
              </w:rPr>
              <w:t xml:space="preserve"> ŠR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130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0D6BFE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79 127,64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0D6BFE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37886,05</w:t>
            </w:r>
          </w:p>
        </w:tc>
      </w:tr>
      <w:tr w:rsidR="0063190A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698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Výnosy samosprávy z </w:t>
            </w:r>
            <w:proofErr w:type="spellStart"/>
            <w:r>
              <w:rPr>
                <w:rFonts w:ascii="Book Antiqua" w:hAnsi="Book Antiqua" w:cs="Arial"/>
                <w:lang w:eastAsia="en-US"/>
              </w:rPr>
              <w:t>kapit</w:t>
            </w:r>
            <w:proofErr w:type="spellEnd"/>
            <w:r>
              <w:rPr>
                <w:rFonts w:ascii="Book Antiqua" w:hAnsi="Book Antiqua" w:cs="Arial"/>
                <w:lang w:eastAsia="en-US"/>
              </w:rPr>
              <w:t xml:space="preserve">. </w:t>
            </w:r>
            <w:proofErr w:type="spellStart"/>
            <w:r>
              <w:rPr>
                <w:rFonts w:ascii="Book Antiqua" w:hAnsi="Book Antiqua" w:cs="Arial"/>
                <w:lang w:eastAsia="en-US"/>
              </w:rPr>
              <w:t>Transf</w:t>
            </w:r>
            <w:proofErr w:type="spellEnd"/>
            <w:r>
              <w:rPr>
                <w:rFonts w:ascii="Book Antiqua" w:hAnsi="Book Antiqua" w:cs="Arial"/>
                <w:lang w:eastAsia="en-US"/>
              </w:rPr>
              <w:t xml:space="preserve">. </w:t>
            </w:r>
            <w:proofErr w:type="spellStart"/>
            <w:r>
              <w:rPr>
                <w:rFonts w:ascii="Book Antiqua" w:hAnsi="Book Antiqua" w:cs="Arial"/>
                <w:lang w:eastAsia="en-US"/>
              </w:rPr>
              <w:t>Ostat</w:t>
            </w:r>
            <w:proofErr w:type="spellEnd"/>
            <w:r>
              <w:rPr>
                <w:rFonts w:ascii="Book Antiqua" w:hAnsi="Book Antiqua" w:cs="Arial"/>
                <w:lang w:eastAsia="en-US"/>
              </w:rPr>
              <w:t xml:space="preserve">. </w:t>
            </w:r>
            <w:proofErr w:type="spellStart"/>
            <w:r>
              <w:rPr>
                <w:rFonts w:ascii="Book Antiqua" w:hAnsi="Book Antiqua" w:cs="Arial"/>
                <w:lang w:eastAsia="en-US"/>
              </w:rPr>
              <w:t>Subjek</w:t>
            </w:r>
            <w:proofErr w:type="spellEnd"/>
            <w:r>
              <w:rPr>
                <w:rFonts w:ascii="Book Antiqua" w:hAnsi="Book Antiqua" w:cs="Arial"/>
                <w:lang w:eastAsia="en-US"/>
              </w:rPr>
              <w:t>.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134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0D6BFE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461,76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0D6BFE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461,76</w:t>
            </w:r>
          </w:p>
        </w:tc>
      </w:tr>
      <w:tr w:rsidR="0063190A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697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Výnosy samosprávy z </w:t>
            </w:r>
            <w:proofErr w:type="spellStart"/>
            <w:r>
              <w:rPr>
                <w:rFonts w:ascii="Book Antiqua" w:hAnsi="Book Antiqua" w:cs="Arial"/>
                <w:lang w:eastAsia="en-US"/>
              </w:rPr>
              <w:t>bež.transf.mimo</w:t>
            </w:r>
            <w:proofErr w:type="spellEnd"/>
            <w:r>
              <w:rPr>
                <w:rFonts w:ascii="Book Antiqua" w:hAnsi="Book Antiqua" w:cs="Arial"/>
                <w:lang w:eastAsia="en-US"/>
              </w:rPr>
              <w:t xml:space="preserve"> </w:t>
            </w:r>
            <w:proofErr w:type="spellStart"/>
            <w:r>
              <w:rPr>
                <w:rFonts w:ascii="Book Antiqua" w:hAnsi="Book Antiqua" w:cs="Arial"/>
                <w:lang w:eastAsia="en-US"/>
              </w:rPr>
              <w:t>subj.VS</w:t>
            </w:r>
            <w:proofErr w:type="spellEnd"/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0D6BFE" w:rsidP="000D6BFE">
            <w:pPr>
              <w:spacing w:line="276" w:lineRule="auto"/>
              <w:jc w:val="right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 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b/>
                <w:bCs/>
                <w:i/>
                <w:i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i/>
                <w:iCs/>
                <w:lang w:eastAsia="en-US"/>
              </w:rPr>
              <w:t xml:space="preserve">Tržby celkom   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0D6BFE">
            <w:pPr>
              <w:spacing w:line="276" w:lineRule="auto"/>
              <w:jc w:val="right"/>
              <w:rPr>
                <w:rFonts w:ascii="Book Antiqua" w:hAnsi="Book Antiqua" w:cs="Arial"/>
                <w:b/>
                <w:b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lang w:eastAsia="en-US"/>
              </w:rPr>
              <w:t>892 286,95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0D6BFE">
            <w:pPr>
              <w:spacing w:line="276" w:lineRule="auto"/>
              <w:jc w:val="right"/>
              <w:rPr>
                <w:rFonts w:ascii="Book Antiqua" w:hAnsi="Book Antiqua" w:cs="Arial"/>
                <w:b/>
                <w:b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lang w:eastAsia="en-US"/>
              </w:rPr>
              <w:t>784671,50</w:t>
            </w:r>
          </w:p>
        </w:tc>
      </w:tr>
      <w:tr w:rsidR="0063190A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501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Spotreba materiálu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3190A" w:rsidRDefault="0063190A" w:rsidP="00016EE3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002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016EE3" w:rsidP="00016EE3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83 372,07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3190A" w:rsidRDefault="00016EE3" w:rsidP="00016EE3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70 617,35</w:t>
            </w:r>
          </w:p>
        </w:tc>
      </w:tr>
      <w:tr w:rsidR="0063190A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502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Spotreba energie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003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016EE3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62 962,78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016EE3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50390,80</w:t>
            </w:r>
          </w:p>
        </w:tc>
      </w:tr>
      <w:tr w:rsidR="0063190A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503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Spotreba ostatných neskladovateľných dodávok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004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016EE3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1756,11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016EE3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144,10</w:t>
            </w:r>
          </w:p>
        </w:tc>
      </w:tr>
      <w:tr w:rsidR="0063190A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504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Predaný tovar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005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63190A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511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Opravy a udržiavanie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007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016EE3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6 471,61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016EE3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7258,57</w:t>
            </w:r>
          </w:p>
        </w:tc>
      </w:tr>
      <w:tr w:rsidR="0063190A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512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Cestovné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008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016EE3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1 436,76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016EE3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508,62</w:t>
            </w:r>
          </w:p>
        </w:tc>
      </w:tr>
      <w:tr w:rsidR="00016EE3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513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Náklady na reprezentáciu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009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704,05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 w:rsidP="00CC4FB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374,62</w:t>
            </w:r>
          </w:p>
        </w:tc>
      </w:tr>
      <w:tr w:rsidR="00016EE3" w:rsidTr="0063190A">
        <w:trPr>
          <w:trHeight w:val="22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518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Ostatné služby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010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 w:rsidP="00016EE3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39 250,33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 w:rsidP="00CC4FB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54438,38</w:t>
            </w:r>
          </w:p>
        </w:tc>
      </w:tr>
      <w:tr w:rsidR="00016EE3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521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Mzdové náklady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012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393 173,11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 w:rsidP="00CC4FB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380291,79</w:t>
            </w:r>
          </w:p>
        </w:tc>
      </w:tr>
      <w:tr w:rsidR="00016EE3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524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Zákonné sociálne poistenie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013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135 357,00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 w:rsidP="00CC4FB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127112,39</w:t>
            </w:r>
          </w:p>
        </w:tc>
      </w:tr>
      <w:tr w:rsidR="00016EE3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525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Ostatné sociálne poistenie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014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 w:rsidP="00CC4FB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245,30</w:t>
            </w:r>
          </w:p>
        </w:tc>
      </w:tr>
      <w:tr w:rsidR="00016EE3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527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Zákonné sociálne náklady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015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6 496,04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 w:rsidP="00CC4FB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7520,24</w:t>
            </w:r>
          </w:p>
        </w:tc>
      </w:tr>
      <w:tr w:rsidR="00016EE3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528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Ostatné sociálne náklady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016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 w:rsidP="00CC4FB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16EE3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541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Zostatková cena predaného </w:t>
            </w:r>
            <w:proofErr w:type="spellStart"/>
            <w:r>
              <w:rPr>
                <w:rFonts w:ascii="Book Antiqua" w:hAnsi="Book Antiqua" w:cs="Arial"/>
                <w:lang w:eastAsia="en-US"/>
              </w:rPr>
              <w:t>dlh.neh.ahmot.maj</w:t>
            </w:r>
            <w:proofErr w:type="spellEnd"/>
            <w:r>
              <w:rPr>
                <w:rFonts w:ascii="Book Antiqua" w:hAnsi="Book Antiqua" w:cs="Arial"/>
                <w:lang w:eastAsia="en-US"/>
              </w:rPr>
              <w:t>.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022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 w:rsidP="00CC4FB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972,00</w:t>
            </w:r>
          </w:p>
        </w:tc>
      </w:tr>
      <w:tr w:rsidR="00016EE3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531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Daň z motorových vozidiel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018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 w:rsidP="00CC4FB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16EE3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532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Daň z nehnuteľností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019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 w:rsidP="00CC4FB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16EE3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538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Ostatné dane a poplatky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020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 w:rsidP="00CC4FB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16EE3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548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Ostatné náklady na prevádzkovú činnosť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027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18 332,53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 w:rsidP="00CC4FB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6057,84</w:t>
            </w:r>
          </w:p>
        </w:tc>
      </w:tr>
      <w:tr w:rsidR="00016EE3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549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Manká a škody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028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right"/>
              <w:rPr>
                <w:rFonts w:ascii="Book Antiqua" w:hAnsi="Book Antiqua" w:cs="Arial"/>
                <w:i/>
                <w:lang w:eastAsia="en-US"/>
              </w:rPr>
            </w:pPr>
            <w:r>
              <w:rPr>
                <w:rFonts w:ascii="Book Antiqua" w:hAnsi="Book Antiqua" w:cs="Arial"/>
                <w:i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 w:rsidP="00CC4FB7">
            <w:pPr>
              <w:spacing w:line="276" w:lineRule="auto"/>
              <w:jc w:val="right"/>
              <w:rPr>
                <w:rFonts w:ascii="Book Antiqua" w:hAnsi="Book Antiqua" w:cs="Arial"/>
                <w:i/>
                <w:lang w:eastAsia="en-US"/>
              </w:rPr>
            </w:pPr>
            <w:r>
              <w:rPr>
                <w:rFonts w:ascii="Book Antiqua" w:hAnsi="Book Antiqua" w:cs="Arial"/>
                <w:i/>
                <w:lang w:eastAsia="en-US"/>
              </w:rPr>
              <w:t>0</w:t>
            </w:r>
          </w:p>
        </w:tc>
      </w:tr>
      <w:tr w:rsidR="00016EE3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551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Odpisy dlhodobého nehmotného a </w:t>
            </w:r>
            <w:proofErr w:type="spellStart"/>
            <w:r>
              <w:rPr>
                <w:rFonts w:ascii="Book Antiqua" w:hAnsi="Book Antiqua" w:cs="Arial"/>
                <w:lang w:eastAsia="en-US"/>
              </w:rPr>
              <w:t>dlhodob</w:t>
            </w:r>
            <w:proofErr w:type="spellEnd"/>
            <w:r>
              <w:rPr>
                <w:rFonts w:ascii="Book Antiqua" w:hAnsi="Book Antiqua" w:cs="Arial"/>
                <w:lang w:eastAsia="en-US"/>
              </w:rPr>
              <w:t>. hmotného majetku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030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77 404,00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 w:rsidP="00CC4FB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53047,00</w:t>
            </w:r>
          </w:p>
        </w:tc>
      </w:tr>
      <w:tr w:rsidR="00016EE3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553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Tvorba ostatných rezerv z </w:t>
            </w:r>
            <w:proofErr w:type="spellStart"/>
            <w:r>
              <w:rPr>
                <w:rFonts w:ascii="Book Antiqua" w:hAnsi="Book Antiqua" w:cs="Arial"/>
                <w:lang w:eastAsia="en-US"/>
              </w:rPr>
              <w:t>prev</w:t>
            </w:r>
            <w:proofErr w:type="spellEnd"/>
            <w:r>
              <w:rPr>
                <w:rFonts w:ascii="Book Antiqua" w:hAnsi="Book Antiqua" w:cs="Arial"/>
                <w:lang w:eastAsia="en-US"/>
              </w:rPr>
              <w:t>. Činnosti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031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0,00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 w:rsidP="00CC4FB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1000,00</w:t>
            </w:r>
          </w:p>
        </w:tc>
      </w:tr>
      <w:tr w:rsidR="00016EE3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562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Úroky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042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2 513,67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 w:rsidP="00CC4FB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463,63</w:t>
            </w:r>
          </w:p>
        </w:tc>
      </w:tr>
      <w:tr w:rsidR="00016EE3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563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Kurzové straty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043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 w:rsidP="00CC4FB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16EE3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568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Ostatné finančné náklady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047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2 600,58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 w:rsidP="00CC4FB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2525,46</w:t>
            </w:r>
          </w:p>
        </w:tc>
      </w:tr>
      <w:tr w:rsidR="00016EE3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585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Náklady na transfer z rozpočtu obce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060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 w:rsidP="00CC4FB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16EE3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586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Náklady na transfer z rozpočtu obce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061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 w:rsidP="00016EE3">
            <w:pPr>
              <w:spacing w:line="276" w:lineRule="auto"/>
              <w:jc w:val="right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016EE3" w:rsidP="006F5192">
            <w:pPr>
              <w:spacing w:line="276" w:lineRule="auto"/>
              <w:jc w:val="right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0</w:t>
            </w:r>
          </w:p>
        </w:tc>
      </w:tr>
      <w:tr w:rsidR="00016EE3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74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jc w:val="both"/>
              <w:rPr>
                <w:rFonts w:ascii="Book Antiqua" w:hAnsi="Book Antiqua" w:cs="Arial"/>
                <w:b/>
                <w:bCs/>
                <w:i/>
                <w:i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i/>
                <w:iCs/>
                <w:lang w:eastAsia="en-US"/>
              </w:rPr>
              <w:t xml:space="preserve">Náklady celkom  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016EE3" w:rsidRDefault="00016EE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853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016EE3" w:rsidRDefault="006F5192">
            <w:pPr>
              <w:spacing w:line="276" w:lineRule="auto"/>
              <w:jc w:val="right"/>
              <w:rPr>
                <w:rFonts w:ascii="Book Antiqua" w:hAnsi="Book Antiqua" w:cs="Arial"/>
                <w:b/>
                <w:b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lang w:eastAsia="en-US"/>
              </w:rPr>
              <w:t>831 840,64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6EE3" w:rsidRDefault="006F5192" w:rsidP="00CC4FB7">
            <w:pPr>
              <w:spacing w:line="276" w:lineRule="auto"/>
              <w:jc w:val="right"/>
              <w:rPr>
                <w:rFonts w:ascii="Book Antiqua" w:hAnsi="Book Antiqua" w:cs="Arial"/>
                <w:b/>
                <w:b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lang w:eastAsia="en-US"/>
              </w:rPr>
              <w:t>762 968,09</w:t>
            </w:r>
          </w:p>
        </w:tc>
      </w:tr>
      <w:tr w:rsidR="0063190A" w:rsidTr="0063190A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190A" w:rsidRDefault="0063190A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BA31E6" w:rsidRPr="00E1418A" w:rsidRDefault="00BA31E6" w:rsidP="00BA31E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E1418A">
        <w:rPr>
          <w:b w:val="0"/>
          <w:sz w:val="24"/>
          <w:szCs w:val="24"/>
        </w:rPr>
        <w:t>Obec má prijatý investičný b</w:t>
      </w:r>
      <w:r>
        <w:rPr>
          <w:b w:val="0"/>
          <w:sz w:val="24"/>
          <w:szCs w:val="24"/>
        </w:rPr>
        <w:t>ankový úver so splatnosťou ku 31</w:t>
      </w:r>
      <w:r w:rsidRPr="00E1418A">
        <w:rPr>
          <w:b w:val="0"/>
          <w:sz w:val="24"/>
          <w:szCs w:val="24"/>
        </w:rPr>
        <w:t>.1</w:t>
      </w:r>
      <w:r>
        <w:rPr>
          <w:b w:val="0"/>
          <w:sz w:val="24"/>
          <w:szCs w:val="24"/>
        </w:rPr>
        <w:t>2</w:t>
      </w:r>
      <w:r w:rsidRPr="00E1418A">
        <w:rPr>
          <w:b w:val="0"/>
          <w:sz w:val="24"/>
          <w:szCs w:val="24"/>
        </w:rPr>
        <w:t>.202</w:t>
      </w:r>
      <w:r>
        <w:rPr>
          <w:b w:val="0"/>
          <w:sz w:val="24"/>
          <w:szCs w:val="24"/>
        </w:rPr>
        <w:t>7</w:t>
      </w:r>
      <w:r w:rsidRPr="00E1418A">
        <w:rPr>
          <w:b w:val="0"/>
          <w:sz w:val="24"/>
          <w:szCs w:val="24"/>
        </w:rPr>
        <w:t xml:space="preserve"> – v sume </w:t>
      </w:r>
      <w:r>
        <w:rPr>
          <w:b w:val="0"/>
          <w:sz w:val="24"/>
          <w:szCs w:val="24"/>
        </w:rPr>
        <w:t>8</w:t>
      </w:r>
      <w:r w:rsidRPr="00E1418A">
        <w:rPr>
          <w:b w:val="0"/>
          <w:sz w:val="24"/>
          <w:szCs w:val="24"/>
        </w:rPr>
        <w:t xml:space="preserve">0 000,00 €,   </w:t>
      </w:r>
    </w:p>
    <w:p w:rsidR="00BA31E6" w:rsidRPr="00E1418A" w:rsidRDefault="00BA31E6" w:rsidP="00BA31E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E1418A">
        <w:rPr>
          <w:b w:val="0"/>
          <w:sz w:val="24"/>
          <w:szCs w:val="24"/>
        </w:rPr>
        <w:t>zostatok úveru k 31.12.202</w:t>
      </w:r>
      <w:r>
        <w:rPr>
          <w:b w:val="0"/>
          <w:sz w:val="24"/>
          <w:szCs w:val="24"/>
        </w:rPr>
        <w:t>3 je 76 517,52</w:t>
      </w:r>
      <w:r w:rsidRPr="00E1418A">
        <w:rPr>
          <w:b w:val="0"/>
          <w:sz w:val="24"/>
          <w:szCs w:val="24"/>
        </w:rPr>
        <w:t xml:space="preserve"> €, na financovanie investičnej časti</w:t>
      </w:r>
      <w:r>
        <w:rPr>
          <w:b w:val="0"/>
          <w:sz w:val="24"/>
          <w:szCs w:val="24"/>
        </w:rPr>
        <w:t xml:space="preserve"> obce z toho bolo </w:t>
      </w:r>
      <w:proofErr w:type="spellStart"/>
      <w:r>
        <w:rPr>
          <w:b w:val="0"/>
          <w:sz w:val="24"/>
          <w:szCs w:val="24"/>
        </w:rPr>
        <w:t>prefinancovaný</w:t>
      </w:r>
      <w:r w:rsidRPr="00E1418A">
        <w:rPr>
          <w:b w:val="0"/>
          <w:sz w:val="24"/>
          <w:szCs w:val="24"/>
        </w:rPr>
        <w:t>ch</w:t>
      </w:r>
      <w:proofErr w:type="spellEnd"/>
      <w:r w:rsidRPr="00E1418A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76 517,52</w:t>
      </w:r>
      <w:r w:rsidRPr="00E1418A">
        <w:rPr>
          <w:b w:val="0"/>
          <w:sz w:val="24"/>
          <w:szCs w:val="24"/>
        </w:rPr>
        <w:t xml:space="preserve"> € na splatenie projektovej štúdie  obecného domu. Tento úver nebol pripísaný na účet obce.</w:t>
      </w: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BA31E6" w:rsidRDefault="00BA31E6" w:rsidP="00BA31E6">
      <w:pPr>
        <w:spacing w:line="360" w:lineRule="auto"/>
        <w:jc w:val="both"/>
      </w:pPr>
      <w:r>
        <w:t>Rozpočet obce bol schválený obecným zastupiteľstvom dňa 24.11.2022 uznesením č.8/2022.</w:t>
      </w:r>
    </w:p>
    <w:p w:rsidR="0063190A" w:rsidRDefault="0063190A" w:rsidP="0063190A">
      <w:pPr>
        <w:jc w:val="both"/>
        <w:rPr>
          <w:sz w:val="24"/>
          <w:szCs w:val="24"/>
        </w:rPr>
      </w:pP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  <w:u w:val="single"/>
        </w:rPr>
      </w:pPr>
      <w:r>
        <w:rPr>
          <w:rFonts w:ascii="Book Antiqua" w:hAnsi="Book Antiqua" w:cs="Arial"/>
          <w:b/>
          <w:sz w:val="24"/>
          <w:szCs w:val="24"/>
          <w:u w:val="single"/>
        </w:rPr>
        <w:t>Informácie o skutočnostiach, ktoré nastali po dni, ku ktorému sa zostavuje účtovná závierka do dňa zostavenia účtovnej závierky.</w:t>
      </w: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  <w:u w:val="single"/>
        </w:rPr>
      </w:pP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Aj keď v čase zverejnenia tejto účtovnej závierky neboli zaznamenané negatívne dopady na obec, okolnosti sa stále menia a nemožno odhadnúť vplyv súčasnej situácie na obec. Akýkoľvek negatívny vplyv zahrnie obec do účtovníctva</w:t>
      </w:r>
      <w:r w:rsidR="009175E0">
        <w:rPr>
          <w:rFonts w:ascii="Book Antiqua" w:hAnsi="Book Antiqua" w:cs="Arial"/>
          <w:sz w:val="24"/>
          <w:szCs w:val="24"/>
        </w:rPr>
        <w:t xml:space="preserve"> a účtovnej závierky v roku 2023</w:t>
      </w:r>
      <w:r>
        <w:rPr>
          <w:rFonts w:ascii="Book Antiqua" w:hAnsi="Book Antiqua" w:cs="Arial"/>
          <w:sz w:val="24"/>
          <w:szCs w:val="24"/>
        </w:rPr>
        <w:t>.</w:t>
      </w: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63190A" w:rsidRDefault="009C3A67" w:rsidP="006319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Bukovce 11</w:t>
      </w:r>
      <w:r w:rsidR="009175E0">
        <w:rPr>
          <w:rFonts w:ascii="Book Antiqua" w:hAnsi="Book Antiqua" w:cs="Arial"/>
          <w:sz w:val="24"/>
          <w:szCs w:val="24"/>
        </w:rPr>
        <w:t>.0</w:t>
      </w:r>
      <w:r>
        <w:rPr>
          <w:rFonts w:ascii="Book Antiqua" w:hAnsi="Book Antiqua" w:cs="Arial"/>
          <w:sz w:val="24"/>
          <w:szCs w:val="24"/>
        </w:rPr>
        <w:t>6</w:t>
      </w:r>
      <w:r w:rsidR="009175E0">
        <w:rPr>
          <w:rFonts w:ascii="Book Antiqua" w:hAnsi="Book Antiqua" w:cs="Arial"/>
          <w:sz w:val="24"/>
          <w:szCs w:val="24"/>
        </w:rPr>
        <w:t>.2024</w:t>
      </w: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Vypracovala: Mgr. Lenka </w:t>
      </w:r>
      <w:proofErr w:type="spellStart"/>
      <w:r>
        <w:rPr>
          <w:rFonts w:ascii="Book Antiqua" w:hAnsi="Book Antiqua" w:cs="Arial"/>
          <w:sz w:val="24"/>
          <w:szCs w:val="24"/>
        </w:rPr>
        <w:t>Šlepecká</w:t>
      </w:r>
      <w:proofErr w:type="spellEnd"/>
      <w:r>
        <w:rPr>
          <w:rFonts w:ascii="Book Antiqua" w:hAnsi="Book Antiqua" w:cs="Arial"/>
          <w:sz w:val="24"/>
          <w:szCs w:val="24"/>
        </w:rPr>
        <w:t xml:space="preserve">. ekonómka </w:t>
      </w:r>
      <w:proofErr w:type="spellStart"/>
      <w:r>
        <w:rPr>
          <w:rFonts w:ascii="Book Antiqua" w:hAnsi="Book Antiqua" w:cs="Arial"/>
          <w:sz w:val="24"/>
          <w:szCs w:val="24"/>
        </w:rPr>
        <w:t>OcÚ</w:t>
      </w:r>
      <w:proofErr w:type="spellEnd"/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Schválil: Jaroslav Palička, starosta obce</w:t>
      </w:r>
    </w:p>
    <w:p w:rsidR="0063190A" w:rsidRDefault="0063190A" w:rsidP="006319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63190A" w:rsidRDefault="0063190A" w:rsidP="0063190A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63190A" w:rsidRDefault="0063190A" w:rsidP="0063190A"/>
    <w:p w:rsidR="0063190A" w:rsidRDefault="0063190A" w:rsidP="0063190A"/>
    <w:p w:rsidR="0063190A" w:rsidRDefault="0063190A" w:rsidP="0063190A"/>
    <w:p w:rsidR="0063190A" w:rsidRDefault="0063190A" w:rsidP="0063190A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3190A"/>
    <w:rsid w:val="00016EE3"/>
    <w:rsid w:val="000739BC"/>
    <w:rsid w:val="00092C0B"/>
    <w:rsid w:val="000B4DD0"/>
    <w:rsid w:val="000D6BFE"/>
    <w:rsid w:val="00164B0A"/>
    <w:rsid w:val="002E0735"/>
    <w:rsid w:val="0045018D"/>
    <w:rsid w:val="00504FDF"/>
    <w:rsid w:val="005D28AD"/>
    <w:rsid w:val="0063190A"/>
    <w:rsid w:val="006F5192"/>
    <w:rsid w:val="006F6DA4"/>
    <w:rsid w:val="007B4F18"/>
    <w:rsid w:val="009175E0"/>
    <w:rsid w:val="009259BE"/>
    <w:rsid w:val="009603C7"/>
    <w:rsid w:val="009C3A67"/>
    <w:rsid w:val="00AC7249"/>
    <w:rsid w:val="00B23C60"/>
    <w:rsid w:val="00B85084"/>
    <w:rsid w:val="00BA31E6"/>
    <w:rsid w:val="00BB6F0D"/>
    <w:rsid w:val="00BC3D63"/>
    <w:rsid w:val="00CC6DC0"/>
    <w:rsid w:val="00E723ED"/>
    <w:rsid w:val="00EA7A1E"/>
    <w:rsid w:val="00FB44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3190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1"/>
    <w:uiPriority w:val="99"/>
    <w:semiHidden/>
    <w:unhideWhenUsed/>
    <w:rsid w:val="0063190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3190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1"/>
    <w:uiPriority w:val="99"/>
    <w:semiHidden/>
    <w:unhideWhenUsed/>
    <w:rsid w:val="0063190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63190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3190A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3190A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63190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190A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uiPriority w:val="99"/>
    <w:rsid w:val="0063190A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63190A"/>
    <w:pPr>
      <w:tabs>
        <w:tab w:val="num" w:pos="426"/>
      </w:tabs>
      <w:ind w:hanging="426"/>
    </w:pPr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63190A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paragraph" w:customStyle="1" w:styleId="xl24">
    <w:name w:val="xl24"/>
    <w:basedOn w:val="Normlny"/>
    <w:rsid w:val="0063190A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63190A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63190A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63190A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63190A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63190A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63190A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63190A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078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13</Pages>
  <Words>2448</Words>
  <Characters>13954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16</cp:revision>
  <dcterms:created xsi:type="dcterms:W3CDTF">2024-05-17T11:14:00Z</dcterms:created>
  <dcterms:modified xsi:type="dcterms:W3CDTF">2024-06-11T10:52:00Z</dcterms:modified>
</cp:coreProperties>
</file>