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47EFF0" w14:textId="77777777"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14:paraId="45CC9C9C" w14:textId="585886CF"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EA6660">
        <w:rPr>
          <w:rFonts w:ascii="Book Antiqua" w:hAnsi="Book Antiqua" w:cs="Arial"/>
          <w:b/>
          <w:bCs/>
          <w:sz w:val="24"/>
          <w:szCs w:val="24"/>
        </w:rPr>
        <w:t>2023</w:t>
      </w:r>
    </w:p>
    <w:p w14:paraId="55A0DF04" w14:textId="77777777"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14:paraId="17988E32" w14:textId="77777777"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14:paraId="5293E3AA" w14:textId="77777777"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D360CF">
        <w:rPr>
          <w:rFonts w:ascii="Book Antiqua" w:hAnsi="Book Antiqua" w:cs="Arial"/>
          <w:b/>
          <w:bCs/>
          <w:i/>
          <w:sz w:val="28"/>
          <w:szCs w:val="28"/>
        </w:rPr>
        <w:t>Kocurany</w:t>
      </w:r>
    </w:p>
    <w:p w14:paraId="0E91BFE3" w14:textId="77777777"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087B13C0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14:paraId="74B16DA3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14:paraId="55C7EB98" w14:textId="77777777"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14:paraId="71A5F6EA" w14:textId="77777777"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14:paraId="06FE60E7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14:paraId="7B99C0EC" w14:textId="77777777" w:rsidTr="00EE4A62">
        <w:tc>
          <w:tcPr>
            <w:tcW w:w="4781" w:type="dxa"/>
            <w:vAlign w:val="center"/>
          </w:tcPr>
          <w:p w14:paraId="67D834FD" w14:textId="77777777"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6C75BB27" w14:textId="77777777" w:rsidR="00930F58" w:rsidRPr="00402A07" w:rsidRDefault="008511CD" w:rsidP="008A1C0E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D360CF">
              <w:rPr>
                <w:rFonts w:ascii="Book Antiqua" w:hAnsi="Book Antiqua" w:cs="Arial"/>
                <w:i/>
                <w:sz w:val="24"/>
                <w:szCs w:val="24"/>
              </w:rPr>
              <w:t>Kocurany</w:t>
            </w:r>
          </w:p>
        </w:tc>
      </w:tr>
      <w:tr w:rsidR="00930F58" w:rsidRPr="00402A07" w14:paraId="7DE3B0C7" w14:textId="77777777" w:rsidTr="00EE4A62">
        <w:tc>
          <w:tcPr>
            <w:tcW w:w="4781" w:type="dxa"/>
            <w:vAlign w:val="center"/>
          </w:tcPr>
          <w:p w14:paraId="548B2461" w14:textId="77777777"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78FF86CF" w14:textId="77777777" w:rsidR="00930F58" w:rsidRPr="00402A07" w:rsidRDefault="00D360CF" w:rsidP="0078694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972 02</w:t>
            </w:r>
            <w:r w:rsidR="00786946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Kocurany 105</w:t>
            </w:r>
          </w:p>
        </w:tc>
      </w:tr>
      <w:tr w:rsidR="00930F58" w:rsidRPr="00402A07" w14:paraId="6E411D62" w14:textId="77777777" w:rsidTr="00EE4A62">
        <w:tc>
          <w:tcPr>
            <w:tcW w:w="4781" w:type="dxa"/>
            <w:vAlign w:val="center"/>
          </w:tcPr>
          <w:p w14:paraId="2301AC9E" w14:textId="77777777"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14:paraId="1247F9A6" w14:textId="77777777" w:rsidR="00930F58" w:rsidRPr="00402A07" w:rsidRDefault="007D541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1.1.1991</w:t>
            </w:r>
          </w:p>
        </w:tc>
      </w:tr>
    </w:tbl>
    <w:p w14:paraId="53112EC3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553BD9E9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7423AF23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 o konsolidovaných  účtovných  jednotkách – o</w:t>
      </w:r>
      <w:r w:rsidR="00D85448">
        <w:rPr>
          <w:rFonts w:ascii="Book Antiqua" w:hAnsi="Book Antiqua" w:cs="Arial"/>
          <w:b/>
          <w:i/>
          <w:sz w:val="24"/>
          <w:szCs w:val="24"/>
        </w:rPr>
        <w:t xml:space="preserve">bchodnej spoločnosti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</w:p>
    <w:p w14:paraId="1802B659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14:paraId="3B7F0C77" w14:textId="77777777" w:rsidTr="0096070D">
        <w:tc>
          <w:tcPr>
            <w:tcW w:w="4781" w:type="dxa"/>
            <w:vAlign w:val="center"/>
          </w:tcPr>
          <w:p w14:paraId="3B1A25B6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7525857D" w14:textId="77777777" w:rsidR="00C836D2" w:rsidRPr="00402A07" w:rsidRDefault="00D360CF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Obecné služby Kocurany s.r.o.</w:t>
            </w:r>
          </w:p>
        </w:tc>
      </w:tr>
      <w:tr w:rsidR="00C836D2" w:rsidRPr="00402A07" w14:paraId="6A97EC26" w14:textId="77777777" w:rsidTr="0096070D">
        <w:tc>
          <w:tcPr>
            <w:tcW w:w="4781" w:type="dxa"/>
            <w:vAlign w:val="center"/>
          </w:tcPr>
          <w:p w14:paraId="140DF50B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14:paraId="767E693B" w14:textId="77777777" w:rsidR="00C836D2" w:rsidRPr="00402A07" w:rsidRDefault="00D360CF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972 02 Kocurany 105</w:t>
            </w:r>
          </w:p>
        </w:tc>
      </w:tr>
      <w:tr w:rsidR="00C836D2" w:rsidRPr="00402A07" w14:paraId="1F8F0011" w14:textId="77777777" w:rsidTr="0096070D">
        <w:tc>
          <w:tcPr>
            <w:tcW w:w="4781" w:type="dxa"/>
            <w:vAlign w:val="center"/>
          </w:tcPr>
          <w:p w14:paraId="614B6769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14:paraId="24CB1FC8" w14:textId="77777777" w:rsidR="00C836D2" w:rsidRPr="00402A07" w:rsidRDefault="00D360CF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18.01.2008</w:t>
            </w:r>
          </w:p>
        </w:tc>
      </w:tr>
    </w:tbl>
    <w:p w14:paraId="4C025FCC" w14:textId="77777777" w:rsidR="00883949" w:rsidRPr="00402A07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1221E3DD" w14:textId="77777777"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14:paraId="392F4517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14:paraId="534BF1D1" w14:textId="77777777" w:rsidTr="00EE4A62">
        <w:tc>
          <w:tcPr>
            <w:tcW w:w="4781" w:type="dxa"/>
            <w:vAlign w:val="center"/>
          </w:tcPr>
          <w:p w14:paraId="657A58D9" w14:textId="77777777"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14:paraId="21AF6057" w14:textId="58972AB9" w:rsidR="003347AA" w:rsidRPr="000A5748" w:rsidRDefault="00EA6660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9</w:t>
            </w:r>
          </w:p>
          <w:p w14:paraId="600FA579" w14:textId="77777777" w:rsidR="00524E49" w:rsidRPr="00786946" w:rsidRDefault="00524E49" w:rsidP="00423928">
            <w:pPr>
              <w:spacing w:line="360" w:lineRule="auto"/>
              <w:rPr>
                <w:rFonts w:ascii="Book Antiqua" w:hAnsi="Book Antiqua" w:cs="Arial"/>
                <w:i/>
                <w:color w:val="FF0000"/>
                <w:sz w:val="24"/>
                <w:szCs w:val="24"/>
              </w:rPr>
            </w:pPr>
          </w:p>
        </w:tc>
      </w:tr>
      <w:tr w:rsidR="003347AA" w:rsidRPr="00402A07" w14:paraId="60C5392B" w14:textId="77777777" w:rsidTr="00EE4A62">
        <w:tc>
          <w:tcPr>
            <w:tcW w:w="4781" w:type="dxa"/>
            <w:vAlign w:val="center"/>
          </w:tcPr>
          <w:p w14:paraId="2388B71E" w14:textId="77777777"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4EE5CBB8" w14:textId="00F63501" w:rsidR="003347AA" w:rsidRPr="000A5748" w:rsidRDefault="00EA6660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3</w:t>
            </w:r>
          </w:p>
        </w:tc>
      </w:tr>
    </w:tbl>
    <w:p w14:paraId="092F12F9" w14:textId="77777777" w:rsidR="00147361" w:rsidRPr="00402A07" w:rsidRDefault="00147361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14:paraId="6DF78098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449EAA05" w14:textId="77777777"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14:paraId="15ED5FDB" w14:textId="77777777" w:rsidR="0060060A" w:rsidRPr="00402A07" w:rsidRDefault="0060060A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14:paraId="5794D13C" w14:textId="77777777" w:rsidTr="0096070D">
        <w:tc>
          <w:tcPr>
            <w:tcW w:w="4781" w:type="dxa"/>
            <w:vAlign w:val="center"/>
          </w:tcPr>
          <w:p w14:paraId="4E830676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14:paraId="139BB5A9" w14:textId="77777777"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14:paraId="154B844F" w14:textId="77777777" w:rsidTr="0096070D">
        <w:tc>
          <w:tcPr>
            <w:tcW w:w="4781" w:type="dxa"/>
            <w:vAlign w:val="center"/>
          </w:tcPr>
          <w:p w14:paraId="032BD786" w14:textId="77777777"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14:paraId="43F7D24C" w14:textId="77777777"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14:paraId="0D1F74E3" w14:textId="77777777" w:rsidR="00E9707C" w:rsidRPr="00402A07" w:rsidRDefault="00E9707C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0AD3E60F" w14:textId="77777777" w:rsidR="00E9707C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Informácie o výsledku hospodárenia z dôvodu predaja majetku medzi účtovnými jednotkami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9707C" w:rsidRPr="00402A07" w14:paraId="61061AAE" w14:textId="77777777" w:rsidTr="0096070D">
        <w:tc>
          <w:tcPr>
            <w:tcW w:w="4781" w:type="dxa"/>
            <w:vAlign w:val="center"/>
          </w:tcPr>
          <w:p w14:paraId="7E2D8CC3" w14:textId="77777777"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347E0156" w14:textId="77777777"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E9707C" w:rsidRPr="00402A07" w14:paraId="155DA7A3" w14:textId="77777777" w:rsidTr="0096070D">
        <w:tc>
          <w:tcPr>
            <w:tcW w:w="4781" w:type="dxa"/>
            <w:vAlign w:val="center"/>
          </w:tcPr>
          <w:p w14:paraId="423A6844" w14:textId="77777777"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14:paraId="55BED77D" w14:textId="77777777"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14:paraId="44F4C7CB" w14:textId="77777777"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7DA19DB2" w14:textId="77777777"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3C2BA588" w14:textId="77777777"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D360CF">
        <w:rPr>
          <w:rFonts w:ascii="Book Antiqua" w:hAnsi="Book Antiqua" w:cs="Arial"/>
          <w:b/>
          <w:i/>
          <w:sz w:val="24"/>
          <w:szCs w:val="24"/>
        </w:rPr>
        <w:t>Kocurany</w:t>
      </w:r>
    </w:p>
    <w:p w14:paraId="717A3396" w14:textId="77777777"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7819F1E2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14:paraId="166156A0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14:paraId="2F4504C7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14:paraId="05D5192B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14:paraId="5B33360D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14:paraId="56AD69BD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14:paraId="55BE4968" w14:textId="77777777"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lastRenderedPageBreak/>
        <w:t>Dlhodobý finančný majetok sa oceňuje obstarávacou cenou.</w:t>
      </w:r>
    </w:p>
    <w:p w14:paraId="0012FB25" w14:textId="77777777"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14:paraId="73395E2E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14:paraId="7ADEFD33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14:paraId="57A48A22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5E5416E3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14:paraId="5AFEE8D1" w14:textId="77777777"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14:paraId="0036786A" w14:textId="77777777"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14:paraId="44B62FDB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14:paraId="1C56CAFD" w14:textId="77777777"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48B61963" w14:textId="77777777"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0CF8BDC4" w14:textId="77777777"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D360CF">
        <w:rPr>
          <w:rFonts w:ascii="Book Antiqua" w:hAnsi="Book Antiqua" w:cs="Arial"/>
          <w:b/>
          <w:i/>
          <w:sz w:val="24"/>
          <w:szCs w:val="24"/>
        </w:rPr>
        <w:t>Kocurany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 xml:space="preserve"> zahŕňa  </w:t>
      </w:r>
      <w:r w:rsidR="007D5417">
        <w:rPr>
          <w:rFonts w:ascii="Book Antiqua" w:hAnsi="Book Antiqua" w:cs="Arial"/>
          <w:b/>
          <w:sz w:val="24"/>
          <w:szCs w:val="24"/>
        </w:rPr>
        <w:t>1</w:t>
      </w:r>
      <w:r w:rsidRPr="00402A07">
        <w:rPr>
          <w:rFonts w:ascii="Book Antiqua" w:hAnsi="Book Antiqua" w:cs="Arial"/>
          <w:b/>
          <w:sz w:val="24"/>
          <w:szCs w:val="24"/>
        </w:rPr>
        <w:t xml:space="preserve"> </w:t>
      </w:r>
      <w:r w:rsidR="00786946">
        <w:rPr>
          <w:rFonts w:ascii="Book Antiqua" w:hAnsi="Book Antiqua" w:cs="Arial"/>
          <w:b/>
          <w:sz w:val="24"/>
          <w:szCs w:val="24"/>
        </w:rPr>
        <w:t>spoločnosť s  r.o.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7D5417">
        <w:rPr>
          <w:rFonts w:ascii="Book Antiqua" w:hAnsi="Book Antiqua" w:cs="Arial"/>
          <w:b/>
          <w:sz w:val="24"/>
          <w:szCs w:val="24"/>
        </w:rPr>
        <w:t>jej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14:paraId="04526589" w14:textId="77777777" w:rsidR="00402A07" w:rsidRP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680DF8FB" w14:textId="77777777"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14:paraId="7B15A892" w14:textId="77777777"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14:paraId="08F0DEC1" w14:textId="77777777"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14:paraId="1B9E5361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D360CF">
        <w:rPr>
          <w:rFonts w:ascii="Book Antiqua" w:hAnsi="Book Antiqua" w:cs="Arial"/>
          <w:i/>
          <w:sz w:val="24"/>
          <w:szCs w:val="24"/>
        </w:rPr>
        <w:t>Kocurany</w:t>
      </w:r>
      <w:r w:rsidR="009314B1" w:rsidRPr="00402A07">
        <w:rPr>
          <w:rFonts w:ascii="Book Antiqua" w:hAnsi="Book Antiqua" w:cs="Arial"/>
          <w:i/>
          <w:sz w:val="24"/>
          <w:szCs w:val="24"/>
        </w:rPr>
        <w:t xml:space="preserve"> 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 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v súlade s Opatrením Ministerstva financií Slovenskej republiky  zo dňa 17. decembra 2008 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14:paraId="23F16BBC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7FBEC750" w14:textId="77777777"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14:paraId="54F134DC" w14:textId="77777777"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7"/>
        <w:gridCol w:w="1529"/>
        <w:gridCol w:w="1550"/>
        <w:gridCol w:w="1594"/>
      </w:tblGrid>
      <w:tr w:rsidR="00C82159" w:rsidRPr="00402A07" w14:paraId="15631EC0" w14:textId="77777777" w:rsidTr="00C03A55">
        <w:tc>
          <w:tcPr>
            <w:tcW w:w="4917" w:type="dxa"/>
          </w:tcPr>
          <w:p w14:paraId="4485ABDF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14:paraId="571F5C95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29" w:type="dxa"/>
          </w:tcPr>
          <w:p w14:paraId="692FA069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6329C5A4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lastRenderedPageBreak/>
              <w:t>úplnej konsolidácie</w:t>
            </w:r>
          </w:p>
        </w:tc>
        <w:tc>
          <w:tcPr>
            <w:tcW w:w="1550" w:type="dxa"/>
          </w:tcPr>
          <w:p w14:paraId="54901B30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lastRenderedPageBreak/>
              <w:t xml:space="preserve">Metóda </w:t>
            </w:r>
          </w:p>
          <w:p w14:paraId="376FEEE2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lastRenderedPageBreak/>
              <w:t>podielovej konsolidácie</w:t>
            </w:r>
          </w:p>
        </w:tc>
        <w:tc>
          <w:tcPr>
            <w:tcW w:w="1594" w:type="dxa"/>
          </w:tcPr>
          <w:p w14:paraId="5C2C23E6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lastRenderedPageBreak/>
              <w:t xml:space="preserve">Metóda </w:t>
            </w:r>
          </w:p>
          <w:p w14:paraId="246A198E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lastRenderedPageBreak/>
              <w:t>vlastného imania</w:t>
            </w:r>
          </w:p>
        </w:tc>
      </w:tr>
      <w:tr w:rsidR="00C82159" w:rsidRPr="00402A07" w14:paraId="5308CD7B" w14:textId="77777777" w:rsidTr="00C03A55">
        <w:tc>
          <w:tcPr>
            <w:tcW w:w="4917" w:type="dxa"/>
          </w:tcPr>
          <w:p w14:paraId="169F6E24" w14:textId="77777777" w:rsidR="00C82159" w:rsidRPr="00402A07" w:rsidRDefault="00D360CF" w:rsidP="00786946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lastRenderedPageBreak/>
              <w:t>Obecné služby Kocurany s.r.o.</w:t>
            </w:r>
          </w:p>
        </w:tc>
        <w:tc>
          <w:tcPr>
            <w:tcW w:w="1529" w:type="dxa"/>
          </w:tcPr>
          <w:p w14:paraId="7D510C01" w14:textId="77777777" w:rsidR="00C82159" w:rsidRPr="00402A07" w:rsidRDefault="00DA7DB3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0" w:type="dxa"/>
          </w:tcPr>
          <w:p w14:paraId="294673A8" w14:textId="77777777"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94" w:type="dxa"/>
          </w:tcPr>
          <w:p w14:paraId="0ECFC016" w14:textId="77777777" w:rsidR="00C82159" w:rsidRPr="00402A07" w:rsidRDefault="00C82159" w:rsidP="00C7312C">
            <w:pPr>
              <w:spacing w:line="360" w:lineRule="auto"/>
              <w:jc w:val="center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</w:tbl>
    <w:p w14:paraId="13BFB816" w14:textId="77777777" w:rsidR="00C82159" w:rsidRDefault="00C82159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3D05D3A6" w14:textId="77777777"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23954EDD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14:paraId="31FF39AC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14:paraId="2754369B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14:paraId="64BF97D9" w14:textId="77777777" w:rsidR="003961F8" w:rsidRDefault="003961F8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25313ADF" w14:textId="77777777" w:rsidR="00745501" w:rsidRDefault="00745501" w:rsidP="00745501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Rozpis konsolidačných úprav – súvaha</w:t>
      </w:r>
    </w:p>
    <w:p w14:paraId="45DB41A2" w14:textId="7CB1D17E" w:rsidR="00745501" w:rsidRDefault="000911C8" w:rsidP="00745501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0911C8">
        <w:rPr>
          <w:rFonts w:ascii="Book Antiqua" w:hAnsi="Book Antiqua" w:cs="Arial"/>
          <w:b/>
          <w:i/>
          <w:noProof/>
          <w:sz w:val="24"/>
          <w:szCs w:val="24"/>
        </w:rPr>
        <w:drawing>
          <wp:inline distT="0" distB="0" distL="0" distR="0" wp14:anchorId="22A9CCC5" wp14:editId="44821419">
            <wp:extent cx="6120130" cy="2117090"/>
            <wp:effectExtent l="0" t="0" r="0" b="0"/>
            <wp:docPr id="702773115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11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61A2A8" w14:textId="77777777" w:rsidR="00745501" w:rsidRDefault="00745501" w:rsidP="00745501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14:paraId="09A9C946" w14:textId="77777777" w:rsidR="00745501" w:rsidRDefault="00745501" w:rsidP="00745501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Rozpis konsolidačných úprav – výkaz ziskov a strát</w:t>
      </w:r>
    </w:p>
    <w:p w14:paraId="519B256C" w14:textId="3A966CAA" w:rsidR="00745501" w:rsidRDefault="000911C8" w:rsidP="00745501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0911C8">
        <w:rPr>
          <w:rFonts w:ascii="Book Antiqua" w:hAnsi="Book Antiqua" w:cs="Arial"/>
          <w:b/>
          <w:i/>
          <w:noProof/>
          <w:sz w:val="24"/>
          <w:szCs w:val="24"/>
        </w:rPr>
        <w:drawing>
          <wp:inline distT="0" distB="0" distL="0" distR="0" wp14:anchorId="2FF99CC3" wp14:editId="6E4E9020">
            <wp:extent cx="6120130" cy="2367280"/>
            <wp:effectExtent l="0" t="0" r="0" b="0"/>
            <wp:docPr id="1713702707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36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F77368" w14:textId="77777777" w:rsidR="00402A07" w:rsidRP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7B132815" w14:textId="77777777" w:rsidR="004A784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14:paraId="28F59C86" w14:textId="77777777" w:rsidR="00C7312C" w:rsidRPr="00402A07" w:rsidRDefault="00C7312C" w:rsidP="00C7312C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Tabuľky tvoria samostatnú časť poznámok.</w:t>
      </w:r>
    </w:p>
    <w:sectPr w:rsidR="00C7312C" w:rsidRPr="00402A07" w:rsidSect="00526034"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296FB1" w14:textId="77777777" w:rsidR="00526034" w:rsidRDefault="00526034">
      <w:r>
        <w:separator/>
      </w:r>
    </w:p>
  </w:endnote>
  <w:endnote w:type="continuationSeparator" w:id="0">
    <w:p w14:paraId="01432500" w14:textId="77777777" w:rsidR="00526034" w:rsidRDefault="00526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177728" w14:textId="77777777" w:rsidR="00014E04" w:rsidRDefault="00005AAD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03A55">
      <w:rPr>
        <w:rStyle w:val="slostrany"/>
        <w:noProof/>
      </w:rPr>
      <w:t>5</w:t>
    </w:r>
    <w:r>
      <w:rPr>
        <w:rStyle w:val="slostrany"/>
      </w:rPr>
      <w:fldChar w:fldCharType="end"/>
    </w:r>
  </w:p>
  <w:p w14:paraId="0B431300" w14:textId="77777777"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CA2D4E" w14:textId="77777777" w:rsidR="00526034" w:rsidRDefault="00526034">
      <w:r>
        <w:separator/>
      </w:r>
    </w:p>
  </w:footnote>
  <w:footnote w:type="continuationSeparator" w:id="0">
    <w:p w14:paraId="7FFF1296" w14:textId="77777777" w:rsidR="00526034" w:rsidRDefault="005260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98953475">
    <w:abstractNumId w:val="38"/>
  </w:num>
  <w:num w:numId="2" w16cid:durableId="5445129">
    <w:abstractNumId w:val="34"/>
  </w:num>
  <w:num w:numId="3" w16cid:durableId="334695847">
    <w:abstractNumId w:val="36"/>
  </w:num>
  <w:num w:numId="4" w16cid:durableId="1586039418">
    <w:abstractNumId w:val="10"/>
  </w:num>
  <w:num w:numId="5" w16cid:durableId="20086501">
    <w:abstractNumId w:val="37"/>
  </w:num>
  <w:num w:numId="6" w16cid:durableId="413430078">
    <w:abstractNumId w:val="39"/>
  </w:num>
  <w:num w:numId="7" w16cid:durableId="409698068">
    <w:abstractNumId w:val="27"/>
  </w:num>
  <w:num w:numId="8" w16cid:durableId="2040470515">
    <w:abstractNumId w:val="33"/>
  </w:num>
  <w:num w:numId="9" w16cid:durableId="762334430">
    <w:abstractNumId w:val="16"/>
  </w:num>
  <w:num w:numId="10" w16cid:durableId="376780238">
    <w:abstractNumId w:val="28"/>
  </w:num>
  <w:num w:numId="11" w16cid:durableId="159472190">
    <w:abstractNumId w:val="7"/>
  </w:num>
  <w:num w:numId="12" w16cid:durableId="1128745045">
    <w:abstractNumId w:val="26"/>
  </w:num>
  <w:num w:numId="13" w16cid:durableId="998389440">
    <w:abstractNumId w:val="41"/>
  </w:num>
  <w:num w:numId="14" w16cid:durableId="2035884260">
    <w:abstractNumId w:val="21"/>
  </w:num>
  <w:num w:numId="15" w16cid:durableId="486626132">
    <w:abstractNumId w:val="22"/>
  </w:num>
  <w:num w:numId="16" w16cid:durableId="1319727943">
    <w:abstractNumId w:val="14"/>
  </w:num>
  <w:num w:numId="17" w16cid:durableId="2084333320">
    <w:abstractNumId w:val="35"/>
  </w:num>
  <w:num w:numId="18" w16cid:durableId="1331567643">
    <w:abstractNumId w:val="8"/>
  </w:num>
  <w:num w:numId="19" w16cid:durableId="24257984">
    <w:abstractNumId w:val="5"/>
  </w:num>
  <w:num w:numId="20" w16cid:durableId="11929161">
    <w:abstractNumId w:val="15"/>
  </w:num>
  <w:num w:numId="21" w16cid:durableId="88964876">
    <w:abstractNumId w:val="4"/>
  </w:num>
  <w:num w:numId="22" w16cid:durableId="101072126">
    <w:abstractNumId w:val="6"/>
  </w:num>
  <w:num w:numId="23" w16cid:durableId="1192450651">
    <w:abstractNumId w:val="29"/>
  </w:num>
  <w:num w:numId="24" w16cid:durableId="266011136">
    <w:abstractNumId w:val="31"/>
  </w:num>
  <w:num w:numId="25" w16cid:durableId="1494251806">
    <w:abstractNumId w:val="23"/>
  </w:num>
  <w:num w:numId="26" w16cid:durableId="1078475256">
    <w:abstractNumId w:val="13"/>
  </w:num>
  <w:num w:numId="27" w16cid:durableId="1625502963">
    <w:abstractNumId w:val="20"/>
  </w:num>
  <w:num w:numId="28" w16cid:durableId="447242629">
    <w:abstractNumId w:val="18"/>
  </w:num>
  <w:num w:numId="29" w16cid:durableId="842354766">
    <w:abstractNumId w:val="32"/>
  </w:num>
  <w:num w:numId="30" w16cid:durableId="1502425172">
    <w:abstractNumId w:val="19"/>
  </w:num>
  <w:num w:numId="31" w16cid:durableId="1240360878">
    <w:abstractNumId w:val="0"/>
  </w:num>
  <w:num w:numId="32" w16cid:durableId="258374982">
    <w:abstractNumId w:val="43"/>
  </w:num>
  <w:num w:numId="33" w16cid:durableId="1525047524">
    <w:abstractNumId w:val="17"/>
  </w:num>
  <w:num w:numId="34" w16cid:durableId="784277664">
    <w:abstractNumId w:val="24"/>
  </w:num>
  <w:num w:numId="35" w16cid:durableId="851070653">
    <w:abstractNumId w:val="25"/>
  </w:num>
  <w:num w:numId="36" w16cid:durableId="136262048">
    <w:abstractNumId w:val="40"/>
  </w:num>
  <w:num w:numId="37" w16cid:durableId="699934728">
    <w:abstractNumId w:val="2"/>
  </w:num>
  <w:num w:numId="38" w16cid:durableId="751661664">
    <w:abstractNumId w:val="12"/>
  </w:num>
  <w:num w:numId="39" w16cid:durableId="1757752099">
    <w:abstractNumId w:val="3"/>
  </w:num>
  <w:num w:numId="40" w16cid:durableId="1750420387">
    <w:abstractNumId w:val="44"/>
  </w:num>
  <w:num w:numId="41" w16cid:durableId="221143192">
    <w:abstractNumId w:val="11"/>
  </w:num>
  <w:num w:numId="42" w16cid:durableId="656809691">
    <w:abstractNumId w:val="42"/>
  </w:num>
  <w:num w:numId="43" w16cid:durableId="1898085126">
    <w:abstractNumId w:val="9"/>
  </w:num>
  <w:num w:numId="44" w16cid:durableId="188838925">
    <w:abstractNumId w:val="1"/>
  </w:num>
  <w:num w:numId="45" w16cid:durableId="32945645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D6C"/>
    <w:rsid w:val="0000311D"/>
    <w:rsid w:val="00003160"/>
    <w:rsid w:val="00003F88"/>
    <w:rsid w:val="00004C74"/>
    <w:rsid w:val="00005521"/>
    <w:rsid w:val="00005AAD"/>
    <w:rsid w:val="000117CC"/>
    <w:rsid w:val="00011C00"/>
    <w:rsid w:val="000124A2"/>
    <w:rsid w:val="00012CF4"/>
    <w:rsid w:val="00014499"/>
    <w:rsid w:val="00014E04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8B8"/>
    <w:rsid w:val="00073181"/>
    <w:rsid w:val="000734F7"/>
    <w:rsid w:val="00084E0C"/>
    <w:rsid w:val="0008765A"/>
    <w:rsid w:val="00090478"/>
    <w:rsid w:val="0009085C"/>
    <w:rsid w:val="000911C8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4BD6"/>
    <w:rsid w:val="00125D41"/>
    <w:rsid w:val="00127D4E"/>
    <w:rsid w:val="00131872"/>
    <w:rsid w:val="001318ED"/>
    <w:rsid w:val="00131B55"/>
    <w:rsid w:val="0013207F"/>
    <w:rsid w:val="001322ED"/>
    <w:rsid w:val="00133BA9"/>
    <w:rsid w:val="00137BB7"/>
    <w:rsid w:val="00142D96"/>
    <w:rsid w:val="00143E09"/>
    <w:rsid w:val="00146E01"/>
    <w:rsid w:val="00147361"/>
    <w:rsid w:val="00147379"/>
    <w:rsid w:val="00150367"/>
    <w:rsid w:val="00150D5B"/>
    <w:rsid w:val="00151D80"/>
    <w:rsid w:val="00155237"/>
    <w:rsid w:val="00161D63"/>
    <w:rsid w:val="00162730"/>
    <w:rsid w:val="00165DB4"/>
    <w:rsid w:val="001663DA"/>
    <w:rsid w:val="00166822"/>
    <w:rsid w:val="0016683C"/>
    <w:rsid w:val="0016767E"/>
    <w:rsid w:val="00167D13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4D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5C5B"/>
    <w:rsid w:val="00236EE9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7548"/>
    <w:rsid w:val="002F0458"/>
    <w:rsid w:val="002F6C41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2681"/>
    <w:rsid w:val="00376BFB"/>
    <w:rsid w:val="00381316"/>
    <w:rsid w:val="00385410"/>
    <w:rsid w:val="003917EC"/>
    <w:rsid w:val="0039293C"/>
    <w:rsid w:val="003961F8"/>
    <w:rsid w:val="003A0D9C"/>
    <w:rsid w:val="003A1ACB"/>
    <w:rsid w:val="003A28B1"/>
    <w:rsid w:val="003A4603"/>
    <w:rsid w:val="003A470A"/>
    <w:rsid w:val="003A6192"/>
    <w:rsid w:val="003A6355"/>
    <w:rsid w:val="003A6BC6"/>
    <w:rsid w:val="003A6EF4"/>
    <w:rsid w:val="003A7D23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C04"/>
    <w:rsid w:val="004F5204"/>
    <w:rsid w:val="004F79A7"/>
    <w:rsid w:val="00502146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24E49"/>
    <w:rsid w:val="00526034"/>
    <w:rsid w:val="005308BA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0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3CAD"/>
    <w:rsid w:val="005C6C9C"/>
    <w:rsid w:val="005C7AFE"/>
    <w:rsid w:val="005D105A"/>
    <w:rsid w:val="005D19C4"/>
    <w:rsid w:val="005D3A4C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60A"/>
    <w:rsid w:val="006010B6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3147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17F2"/>
    <w:rsid w:val="00671BD2"/>
    <w:rsid w:val="00672250"/>
    <w:rsid w:val="00674275"/>
    <w:rsid w:val="006753AF"/>
    <w:rsid w:val="006779A5"/>
    <w:rsid w:val="006807C7"/>
    <w:rsid w:val="00683161"/>
    <w:rsid w:val="006833AC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7F34"/>
    <w:rsid w:val="00704338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59D1"/>
    <w:rsid w:val="007329A6"/>
    <w:rsid w:val="00735C0E"/>
    <w:rsid w:val="00736743"/>
    <w:rsid w:val="00737A65"/>
    <w:rsid w:val="00740C6B"/>
    <w:rsid w:val="007437F7"/>
    <w:rsid w:val="00745501"/>
    <w:rsid w:val="00754364"/>
    <w:rsid w:val="0075460E"/>
    <w:rsid w:val="007600DC"/>
    <w:rsid w:val="0076024E"/>
    <w:rsid w:val="00760897"/>
    <w:rsid w:val="00761610"/>
    <w:rsid w:val="0076235B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93198"/>
    <w:rsid w:val="00797D0E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6A67"/>
    <w:rsid w:val="007E6CA7"/>
    <w:rsid w:val="007F2DB6"/>
    <w:rsid w:val="007F2FEA"/>
    <w:rsid w:val="007F52F6"/>
    <w:rsid w:val="007F6396"/>
    <w:rsid w:val="007F704A"/>
    <w:rsid w:val="007F7D11"/>
    <w:rsid w:val="00800B5E"/>
    <w:rsid w:val="00801973"/>
    <w:rsid w:val="00801C3A"/>
    <w:rsid w:val="008026CC"/>
    <w:rsid w:val="00802AE5"/>
    <w:rsid w:val="00803CB3"/>
    <w:rsid w:val="00805ACB"/>
    <w:rsid w:val="008115A5"/>
    <w:rsid w:val="00816472"/>
    <w:rsid w:val="008174B1"/>
    <w:rsid w:val="008207DB"/>
    <w:rsid w:val="00820A65"/>
    <w:rsid w:val="00823407"/>
    <w:rsid w:val="00824036"/>
    <w:rsid w:val="00825BD8"/>
    <w:rsid w:val="00840EEE"/>
    <w:rsid w:val="00845C4E"/>
    <w:rsid w:val="0084746C"/>
    <w:rsid w:val="008505A5"/>
    <w:rsid w:val="008511CD"/>
    <w:rsid w:val="00851842"/>
    <w:rsid w:val="00852FE5"/>
    <w:rsid w:val="00854869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3286"/>
    <w:rsid w:val="00895DF0"/>
    <w:rsid w:val="008962AF"/>
    <w:rsid w:val="008A07CD"/>
    <w:rsid w:val="008A091D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821"/>
    <w:rsid w:val="00922B67"/>
    <w:rsid w:val="00924E0E"/>
    <w:rsid w:val="009257D9"/>
    <w:rsid w:val="00925ACD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3C3A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58CC"/>
    <w:rsid w:val="009D68B1"/>
    <w:rsid w:val="009E32B8"/>
    <w:rsid w:val="009E3B89"/>
    <w:rsid w:val="009E4113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27DEC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864B0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DD9"/>
    <w:rsid w:val="00AB3B16"/>
    <w:rsid w:val="00AB4F27"/>
    <w:rsid w:val="00AB54CA"/>
    <w:rsid w:val="00AB66E9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4596"/>
    <w:rsid w:val="00AE635D"/>
    <w:rsid w:val="00AE7AE7"/>
    <w:rsid w:val="00AF2461"/>
    <w:rsid w:val="00AF5E6D"/>
    <w:rsid w:val="00AF6A01"/>
    <w:rsid w:val="00AF6E15"/>
    <w:rsid w:val="00B01E4E"/>
    <w:rsid w:val="00B031CD"/>
    <w:rsid w:val="00B077B5"/>
    <w:rsid w:val="00B117F1"/>
    <w:rsid w:val="00B120E5"/>
    <w:rsid w:val="00B17B7E"/>
    <w:rsid w:val="00B20C9B"/>
    <w:rsid w:val="00B21289"/>
    <w:rsid w:val="00B2557D"/>
    <w:rsid w:val="00B266BC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2364"/>
    <w:rsid w:val="00BD23CD"/>
    <w:rsid w:val="00BD71C6"/>
    <w:rsid w:val="00BE1B53"/>
    <w:rsid w:val="00BE64EF"/>
    <w:rsid w:val="00BF2DFA"/>
    <w:rsid w:val="00BF71F6"/>
    <w:rsid w:val="00C01347"/>
    <w:rsid w:val="00C013C4"/>
    <w:rsid w:val="00C015F7"/>
    <w:rsid w:val="00C039B9"/>
    <w:rsid w:val="00C03A55"/>
    <w:rsid w:val="00C0439A"/>
    <w:rsid w:val="00C04D62"/>
    <w:rsid w:val="00C067CC"/>
    <w:rsid w:val="00C122A6"/>
    <w:rsid w:val="00C1333F"/>
    <w:rsid w:val="00C15453"/>
    <w:rsid w:val="00C157E1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4080"/>
    <w:rsid w:val="00C654F4"/>
    <w:rsid w:val="00C66EF2"/>
    <w:rsid w:val="00C67A40"/>
    <w:rsid w:val="00C71CEF"/>
    <w:rsid w:val="00C723D8"/>
    <w:rsid w:val="00C7312C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174E7"/>
    <w:rsid w:val="00D20211"/>
    <w:rsid w:val="00D20B56"/>
    <w:rsid w:val="00D21A04"/>
    <w:rsid w:val="00D23EEF"/>
    <w:rsid w:val="00D2696B"/>
    <w:rsid w:val="00D26E5F"/>
    <w:rsid w:val="00D30459"/>
    <w:rsid w:val="00D30832"/>
    <w:rsid w:val="00D320EF"/>
    <w:rsid w:val="00D32BF0"/>
    <w:rsid w:val="00D360CF"/>
    <w:rsid w:val="00D36825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28A1"/>
    <w:rsid w:val="00DA3B4E"/>
    <w:rsid w:val="00DA4D1C"/>
    <w:rsid w:val="00DA7DB3"/>
    <w:rsid w:val="00DB2548"/>
    <w:rsid w:val="00DB4B82"/>
    <w:rsid w:val="00DB6FD2"/>
    <w:rsid w:val="00DB749E"/>
    <w:rsid w:val="00DC0DE4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37E8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5908"/>
    <w:rsid w:val="00E763EC"/>
    <w:rsid w:val="00E82787"/>
    <w:rsid w:val="00E84016"/>
    <w:rsid w:val="00E85C5F"/>
    <w:rsid w:val="00E919FC"/>
    <w:rsid w:val="00E91F16"/>
    <w:rsid w:val="00E94F6D"/>
    <w:rsid w:val="00E9707C"/>
    <w:rsid w:val="00E979C8"/>
    <w:rsid w:val="00E97EC3"/>
    <w:rsid w:val="00EA190B"/>
    <w:rsid w:val="00EA352E"/>
    <w:rsid w:val="00EA51A5"/>
    <w:rsid w:val="00EA52C1"/>
    <w:rsid w:val="00EA6660"/>
    <w:rsid w:val="00EA738F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D5366"/>
    <w:rsid w:val="00EE0EAF"/>
    <w:rsid w:val="00EE4A62"/>
    <w:rsid w:val="00EE7690"/>
    <w:rsid w:val="00EF28D6"/>
    <w:rsid w:val="00EF314E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7EDB"/>
    <w:rsid w:val="00F20698"/>
    <w:rsid w:val="00F211C7"/>
    <w:rsid w:val="00F229A2"/>
    <w:rsid w:val="00F22BC0"/>
    <w:rsid w:val="00F257E8"/>
    <w:rsid w:val="00F25BED"/>
    <w:rsid w:val="00F27A1A"/>
    <w:rsid w:val="00F312D4"/>
    <w:rsid w:val="00F33BDC"/>
    <w:rsid w:val="00F34A7F"/>
    <w:rsid w:val="00F35032"/>
    <w:rsid w:val="00F36039"/>
    <w:rsid w:val="00F37249"/>
    <w:rsid w:val="00F40BBB"/>
    <w:rsid w:val="00F40F12"/>
    <w:rsid w:val="00F50023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1E236A"/>
  <w15:docId w15:val="{2434F05D-3C69-4CA1-B840-654562D0E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Vraz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716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4793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Jaroslava Hýblová</cp:lastModifiedBy>
  <cp:revision>4</cp:revision>
  <cp:lastPrinted>2013-05-31T09:48:00Z</cp:lastPrinted>
  <dcterms:created xsi:type="dcterms:W3CDTF">2024-05-07T07:10:00Z</dcterms:created>
  <dcterms:modified xsi:type="dcterms:W3CDTF">2024-05-07T07:13:00Z</dcterms:modified>
</cp:coreProperties>
</file>