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50F7F9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145F5C9" w14:textId="22B0C65D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9D7B04">
        <w:rPr>
          <w:rFonts w:ascii="Book Antiqua" w:hAnsi="Book Antiqua" w:cs="Arial"/>
          <w:b/>
          <w:bCs/>
          <w:sz w:val="24"/>
          <w:szCs w:val="24"/>
        </w:rPr>
        <w:t>2023</w:t>
      </w:r>
    </w:p>
    <w:p w14:paraId="43F2C9D4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5435B17E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2AE702B2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BD2CCF">
        <w:rPr>
          <w:rFonts w:ascii="Book Antiqua" w:hAnsi="Book Antiqua" w:cs="Arial"/>
          <w:b/>
          <w:bCs/>
          <w:i/>
          <w:sz w:val="28"/>
          <w:szCs w:val="28"/>
        </w:rPr>
        <w:t>Nedožery-Brezany</w:t>
      </w:r>
    </w:p>
    <w:p w14:paraId="7B5F2AEC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CFE8BC9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1C454EC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29ECCB77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7C466885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3424C3C8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CDF2816" w14:textId="77777777" w:rsidTr="00EE4A62">
        <w:tc>
          <w:tcPr>
            <w:tcW w:w="4781" w:type="dxa"/>
            <w:vAlign w:val="center"/>
          </w:tcPr>
          <w:p w14:paraId="0177A71A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65242F2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Nedožery-Brezany</w:t>
            </w:r>
          </w:p>
        </w:tc>
      </w:tr>
      <w:tr w:rsidR="00930F58" w:rsidRPr="00402A07" w14:paraId="683EEFB6" w14:textId="77777777" w:rsidTr="00EE4A62">
        <w:tc>
          <w:tcPr>
            <w:tcW w:w="4781" w:type="dxa"/>
            <w:vAlign w:val="center"/>
          </w:tcPr>
          <w:p w14:paraId="1811C80F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D34A8DC" w14:textId="77777777" w:rsidR="00930F58" w:rsidRPr="00402A07" w:rsidRDefault="00BD2C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Družstevná 367, 972 12 Nedožery-Brezany</w:t>
            </w:r>
          </w:p>
        </w:tc>
      </w:tr>
      <w:tr w:rsidR="00930F58" w:rsidRPr="00402A07" w14:paraId="5F989FD1" w14:textId="77777777" w:rsidTr="00EE4A62">
        <w:tc>
          <w:tcPr>
            <w:tcW w:w="4781" w:type="dxa"/>
            <w:vAlign w:val="center"/>
          </w:tcPr>
          <w:p w14:paraId="517F199E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1406AFF2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7D380B02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A0B561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4FF3A99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0C98C864" w14:textId="77777777" w:rsidTr="0096070D">
        <w:tc>
          <w:tcPr>
            <w:tcW w:w="4781" w:type="dxa"/>
            <w:vAlign w:val="center"/>
          </w:tcPr>
          <w:p w14:paraId="51BF01BE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7B2ACB8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 materskou školou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Vavrinca Benedikta</w:t>
            </w:r>
          </w:p>
        </w:tc>
      </w:tr>
      <w:tr w:rsidR="00C836D2" w:rsidRPr="00402A07" w14:paraId="79B4779F" w14:textId="77777777" w:rsidTr="0096070D">
        <w:tc>
          <w:tcPr>
            <w:tcW w:w="4781" w:type="dxa"/>
            <w:vAlign w:val="center"/>
          </w:tcPr>
          <w:p w14:paraId="5C4C6AFC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7AB12A66" w14:textId="77777777" w:rsidR="00C836D2" w:rsidRPr="00402A07" w:rsidRDefault="00BD2C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Družby 339/2, 972 12 Nedožery-Brezany</w:t>
            </w:r>
          </w:p>
        </w:tc>
      </w:tr>
      <w:tr w:rsidR="00C836D2" w:rsidRPr="00402A07" w14:paraId="3114B887" w14:textId="77777777" w:rsidTr="0096070D">
        <w:tc>
          <w:tcPr>
            <w:tcW w:w="4781" w:type="dxa"/>
            <w:vAlign w:val="center"/>
          </w:tcPr>
          <w:p w14:paraId="1B5E169C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03961E4A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14:paraId="02F7DD00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2883357" w14:textId="77777777" w:rsidR="00E37D16" w:rsidRDefault="00E37D16" w:rsidP="00E37D16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14:paraId="0E264821" w14:textId="77777777" w:rsidR="00E37D16" w:rsidRPr="00402A07" w:rsidRDefault="00E37D16" w:rsidP="00E37D16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37D16" w:rsidRPr="00402A07" w14:paraId="4D84E309" w14:textId="77777777" w:rsidTr="00844F81">
        <w:tc>
          <w:tcPr>
            <w:tcW w:w="4781" w:type="dxa"/>
            <w:vAlign w:val="center"/>
          </w:tcPr>
          <w:p w14:paraId="6DA9E451" w14:textId="77777777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9A8D876" w14:textId="0D687B5F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</w:t>
            </w:r>
            <w:r w:rsidR="00A15515">
              <w:rPr>
                <w:rFonts w:ascii="Book Antiqua" w:hAnsi="Book Antiqua" w:cs="Arial"/>
                <w:i/>
                <w:sz w:val="24"/>
                <w:szCs w:val="24"/>
              </w:rPr>
              <w:t>B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služby, s.r.o.</w:t>
            </w:r>
          </w:p>
        </w:tc>
      </w:tr>
      <w:tr w:rsidR="00E37D16" w:rsidRPr="00402A07" w14:paraId="397696EA" w14:textId="77777777" w:rsidTr="00844F81">
        <w:tc>
          <w:tcPr>
            <w:tcW w:w="4781" w:type="dxa"/>
            <w:vAlign w:val="center"/>
          </w:tcPr>
          <w:p w14:paraId="7E06A4A3" w14:textId="77777777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5FE6EF48" w14:textId="0AC83211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Družstevná 367/1, 972 12 Nedožery-Brezany</w:t>
            </w:r>
          </w:p>
        </w:tc>
      </w:tr>
      <w:tr w:rsidR="00E37D16" w:rsidRPr="00402A07" w14:paraId="079F3CF6" w14:textId="77777777" w:rsidTr="00844F81">
        <w:tc>
          <w:tcPr>
            <w:tcW w:w="4781" w:type="dxa"/>
            <w:vAlign w:val="center"/>
          </w:tcPr>
          <w:p w14:paraId="15886F38" w14:textId="77777777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2E1F7383" w14:textId="62DDF2C4" w:rsidR="00E37D16" w:rsidRPr="00402A07" w:rsidRDefault="00E37D16" w:rsidP="00844F8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04.04.</w:t>
            </w:r>
            <w:r w:rsidR="009D7B04">
              <w:rPr>
                <w:rFonts w:ascii="Book Antiqua" w:hAnsi="Book Antiqua" w:cs="Arial"/>
                <w:i/>
                <w:sz w:val="24"/>
                <w:szCs w:val="24"/>
              </w:rPr>
              <w:t>2023</w:t>
            </w:r>
          </w:p>
        </w:tc>
      </w:tr>
    </w:tbl>
    <w:p w14:paraId="7C5B6790" w14:textId="77777777" w:rsidR="00E37D16" w:rsidRDefault="00E37D16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EA2B1B5" w14:textId="77777777" w:rsidR="00E37D16" w:rsidRDefault="00E37D16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9E60730" w14:textId="59A0F34D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08AEB381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173FD7D3" w14:textId="77777777" w:rsidTr="00EE4A62">
        <w:tc>
          <w:tcPr>
            <w:tcW w:w="4781" w:type="dxa"/>
            <w:vAlign w:val="center"/>
          </w:tcPr>
          <w:p w14:paraId="31291808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108BBF47" w14:textId="2B959741" w:rsidR="003347AA" w:rsidRPr="000A5748" w:rsidRDefault="00A5088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74</w:t>
            </w:r>
          </w:p>
          <w:p w14:paraId="5C35CE7F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66E649A8" w14:textId="77777777" w:rsidTr="00EE4A62">
        <w:tc>
          <w:tcPr>
            <w:tcW w:w="4781" w:type="dxa"/>
            <w:vAlign w:val="center"/>
          </w:tcPr>
          <w:p w14:paraId="07476C88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A1B5DB2" w14:textId="12184757" w:rsidR="003347AA" w:rsidRPr="000A5748" w:rsidRDefault="0062602C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7</w:t>
            </w:r>
          </w:p>
        </w:tc>
      </w:tr>
    </w:tbl>
    <w:p w14:paraId="58DC214D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E245E79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BD2CCF">
        <w:rPr>
          <w:rFonts w:ascii="Book Antiqua" w:hAnsi="Book Antiqua" w:cs="Arial"/>
          <w:b/>
          <w:i/>
          <w:sz w:val="24"/>
          <w:szCs w:val="24"/>
        </w:rPr>
        <w:t>Nedožery-Brezany</w:t>
      </w:r>
    </w:p>
    <w:p w14:paraId="2448F2BE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D95320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7FABEEB5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01F1854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2991A684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53ADED9F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5281CB2C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85C2BBA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6306691E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07FB88FB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57C2B9EF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6463DADE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65D056B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049B325A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50E75CF1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56E576DF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C0E2360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056FF5F7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33BC146" w14:textId="639190F3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BD2CCF">
        <w:rPr>
          <w:rFonts w:ascii="Book Antiqua" w:hAnsi="Book Antiqua" w:cs="Arial"/>
          <w:b/>
          <w:i/>
          <w:sz w:val="24"/>
          <w:szCs w:val="24"/>
        </w:rPr>
        <w:t>Nedožery-Brezany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363047">
        <w:rPr>
          <w:rFonts w:ascii="Book Antiqua" w:hAnsi="Book Antiqua" w:cs="Arial"/>
          <w:b/>
          <w:sz w:val="24"/>
          <w:szCs w:val="24"/>
        </w:rPr>
        <w:t xml:space="preserve"> a 1 obchodnú spoločnosť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16726B48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E8A5C42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5D02252B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3658D09E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084809C1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BD2CCF">
        <w:rPr>
          <w:rFonts w:ascii="Book Antiqua" w:hAnsi="Book Antiqua" w:cs="Arial"/>
          <w:i/>
          <w:sz w:val="24"/>
          <w:szCs w:val="24"/>
        </w:rPr>
        <w:t>Nedožery-Brezany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4EAAE81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D976074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035BF34C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7CB0D064" w14:textId="77777777" w:rsidTr="00C03A55">
        <w:tc>
          <w:tcPr>
            <w:tcW w:w="4917" w:type="dxa"/>
          </w:tcPr>
          <w:p w14:paraId="7991641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59B93951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31D8C18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38611F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296D19F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989C04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14A2D37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45983ED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49BB2FE7" w14:textId="77777777" w:rsidTr="00C03A55">
        <w:tc>
          <w:tcPr>
            <w:tcW w:w="4917" w:type="dxa"/>
          </w:tcPr>
          <w:p w14:paraId="2637954D" w14:textId="77777777" w:rsidR="00C82159" w:rsidRPr="00402A07" w:rsidRDefault="002E5D8D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</w:t>
            </w:r>
            <w:r w:rsidR="00BD2CCF">
              <w:rPr>
                <w:rFonts w:ascii="Book Antiqua" w:hAnsi="Book Antiqua" w:cs="Arial"/>
                <w:i/>
                <w:sz w:val="24"/>
                <w:szCs w:val="24"/>
              </w:rPr>
              <w:t> s materskou školou Vavrinca Benedikta</w:t>
            </w:r>
          </w:p>
        </w:tc>
        <w:tc>
          <w:tcPr>
            <w:tcW w:w="1529" w:type="dxa"/>
          </w:tcPr>
          <w:p w14:paraId="3D675FF3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41D8B0DD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3105E1FB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4C47F4" w:rsidRPr="00402A07" w14:paraId="131E3BBC" w14:textId="77777777" w:rsidTr="00C03A55">
        <w:tc>
          <w:tcPr>
            <w:tcW w:w="4917" w:type="dxa"/>
          </w:tcPr>
          <w:p w14:paraId="0793A274" w14:textId="5FD356D2" w:rsidR="004C47F4" w:rsidRDefault="004C47F4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NB služby, s.r.o</w:t>
            </w:r>
          </w:p>
        </w:tc>
        <w:tc>
          <w:tcPr>
            <w:tcW w:w="1529" w:type="dxa"/>
          </w:tcPr>
          <w:p w14:paraId="45CBF649" w14:textId="7BAD14B1" w:rsidR="004C47F4" w:rsidRPr="00402A07" w:rsidRDefault="004C47F4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3CB42690" w14:textId="77777777" w:rsidR="004C47F4" w:rsidRPr="00402A07" w:rsidRDefault="004C47F4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66382632" w14:textId="77777777" w:rsidR="004C47F4" w:rsidRPr="00402A07" w:rsidRDefault="004C47F4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2D2982F7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C92139A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7B06B490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4B49EC4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DFB26B4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708B456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03FB2548" w14:textId="4041A3B1" w:rsidR="00875764" w:rsidRPr="00402A07" w:rsidRDefault="009D7B0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D7B04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1C8D3BD6" wp14:editId="41E50411">
            <wp:extent cx="6120130" cy="2778125"/>
            <wp:effectExtent l="0" t="0" r="0" b="3175"/>
            <wp:docPr id="66436586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77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D1ED0F" w14:textId="77777777"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480313E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14EDD45E" w14:textId="0B480F13" w:rsidR="00875764" w:rsidRDefault="009D7B0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D7B04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1680DDAA" wp14:editId="56CECA16">
            <wp:extent cx="6120130" cy="2922270"/>
            <wp:effectExtent l="0" t="0" r="0" b="0"/>
            <wp:docPr id="1208571631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922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F8E083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0C9A435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72AD5BF2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4C38A6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D86739" w14:textId="77777777" w:rsidR="004C38A6" w:rsidRDefault="004C38A6">
      <w:r>
        <w:separator/>
      </w:r>
    </w:p>
  </w:endnote>
  <w:endnote w:type="continuationSeparator" w:id="0">
    <w:p w14:paraId="354DB605" w14:textId="77777777" w:rsidR="004C38A6" w:rsidRDefault="004C38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062613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48EF743A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497D05" w14:textId="77777777" w:rsidR="004C38A6" w:rsidRDefault="004C38A6">
      <w:r>
        <w:separator/>
      </w:r>
    </w:p>
  </w:footnote>
  <w:footnote w:type="continuationSeparator" w:id="0">
    <w:p w14:paraId="234147EA" w14:textId="77777777" w:rsidR="004C38A6" w:rsidRDefault="004C38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59480387">
    <w:abstractNumId w:val="38"/>
  </w:num>
  <w:num w:numId="2" w16cid:durableId="1219436273">
    <w:abstractNumId w:val="34"/>
  </w:num>
  <w:num w:numId="3" w16cid:durableId="1008336988">
    <w:abstractNumId w:val="36"/>
  </w:num>
  <w:num w:numId="4" w16cid:durableId="1058699866">
    <w:abstractNumId w:val="10"/>
  </w:num>
  <w:num w:numId="5" w16cid:durableId="1668439091">
    <w:abstractNumId w:val="37"/>
  </w:num>
  <w:num w:numId="6" w16cid:durableId="1815288858">
    <w:abstractNumId w:val="39"/>
  </w:num>
  <w:num w:numId="7" w16cid:durableId="1543904461">
    <w:abstractNumId w:val="27"/>
  </w:num>
  <w:num w:numId="8" w16cid:durableId="48773517">
    <w:abstractNumId w:val="33"/>
  </w:num>
  <w:num w:numId="9" w16cid:durableId="1648166226">
    <w:abstractNumId w:val="16"/>
  </w:num>
  <w:num w:numId="10" w16cid:durableId="1361203495">
    <w:abstractNumId w:val="28"/>
  </w:num>
  <w:num w:numId="11" w16cid:durableId="722752951">
    <w:abstractNumId w:val="7"/>
  </w:num>
  <w:num w:numId="12" w16cid:durableId="2139452355">
    <w:abstractNumId w:val="26"/>
  </w:num>
  <w:num w:numId="13" w16cid:durableId="1025403363">
    <w:abstractNumId w:val="41"/>
  </w:num>
  <w:num w:numId="14" w16cid:durableId="1889144499">
    <w:abstractNumId w:val="21"/>
  </w:num>
  <w:num w:numId="15" w16cid:durableId="1126050572">
    <w:abstractNumId w:val="22"/>
  </w:num>
  <w:num w:numId="16" w16cid:durableId="93324545">
    <w:abstractNumId w:val="14"/>
  </w:num>
  <w:num w:numId="17" w16cid:durableId="665983017">
    <w:abstractNumId w:val="35"/>
  </w:num>
  <w:num w:numId="18" w16cid:durableId="956838149">
    <w:abstractNumId w:val="8"/>
  </w:num>
  <w:num w:numId="19" w16cid:durableId="565380299">
    <w:abstractNumId w:val="5"/>
  </w:num>
  <w:num w:numId="20" w16cid:durableId="1566867116">
    <w:abstractNumId w:val="15"/>
  </w:num>
  <w:num w:numId="21" w16cid:durableId="327056690">
    <w:abstractNumId w:val="4"/>
  </w:num>
  <w:num w:numId="22" w16cid:durableId="1254244949">
    <w:abstractNumId w:val="6"/>
  </w:num>
  <w:num w:numId="23" w16cid:durableId="2046634916">
    <w:abstractNumId w:val="29"/>
  </w:num>
  <w:num w:numId="24" w16cid:durableId="2024282280">
    <w:abstractNumId w:val="31"/>
  </w:num>
  <w:num w:numId="25" w16cid:durableId="723142944">
    <w:abstractNumId w:val="23"/>
  </w:num>
  <w:num w:numId="26" w16cid:durableId="1441795704">
    <w:abstractNumId w:val="13"/>
  </w:num>
  <w:num w:numId="27" w16cid:durableId="1636830135">
    <w:abstractNumId w:val="20"/>
  </w:num>
  <w:num w:numId="28" w16cid:durableId="1506480632">
    <w:abstractNumId w:val="18"/>
  </w:num>
  <w:num w:numId="29" w16cid:durableId="805510669">
    <w:abstractNumId w:val="32"/>
  </w:num>
  <w:num w:numId="30" w16cid:durableId="517697723">
    <w:abstractNumId w:val="19"/>
  </w:num>
  <w:num w:numId="31" w16cid:durableId="672336635">
    <w:abstractNumId w:val="0"/>
  </w:num>
  <w:num w:numId="32" w16cid:durableId="1388799316">
    <w:abstractNumId w:val="43"/>
  </w:num>
  <w:num w:numId="33" w16cid:durableId="1139038071">
    <w:abstractNumId w:val="17"/>
  </w:num>
  <w:num w:numId="34" w16cid:durableId="100685620">
    <w:abstractNumId w:val="24"/>
  </w:num>
  <w:num w:numId="35" w16cid:durableId="1361320446">
    <w:abstractNumId w:val="25"/>
  </w:num>
  <w:num w:numId="36" w16cid:durableId="530461668">
    <w:abstractNumId w:val="40"/>
  </w:num>
  <w:num w:numId="37" w16cid:durableId="217321121">
    <w:abstractNumId w:val="2"/>
  </w:num>
  <w:num w:numId="38" w16cid:durableId="706762567">
    <w:abstractNumId w:val="12"/>
  </w:num>
  <w:num w:numId="39" w16cid:durableId="1883050741">
    <w:abstractNumId w:val="3"/>
  </w:num>
  <w:num w:numId="40" w16cid:durableId="794907869">
    <w:abstractNumId w:val="44"/>
  </w:num>
  <w:num w:numId="41" w16cid:durableId="998311746">
    <w:abstractNumId w:val="11"/>
  </w:num>
  <w:num w:numId="42" w16cid:durableId="1101267404">
    <w:abstractNumId w:val="42"/>
  </w:num>
  <w:num w:numId="43" w16cid:durableId="1641225324">
    <w:abstractNumId w:val="9"/>
  </w:num>
  <w:num w:numId="44" w16cid:durableId="33848660">
    <w:abstractNumId w:val="1"/>
  </w:num>
  <w:num w:numId="45" w16cid:durableId="120736988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B79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897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4D8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2241"/>
    <w:rsid w:val="001F3097"/>
    <w:rsid w:val="001F49CB"/>
    <w:rsid w:val="0020080C"/>
    <w:rsid w:val="00203366"/>
    <w:rsid w:val="00203609"/>
    <w:rsid w:val="00205598"/>
    <w:rsid w:val="00205600"/>
    <w:rsid w:val="0020591D"/>
    <w:rsid w:val="00205AF6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2847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28A9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3047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5D4"/>
    <w:rsid w:val="003C087E"/>
    <w:rsid w:val="003C3326"/>
    <w:rsid w:val="003C4762"/>
    <w:rsid w:val="003C5D6D"/>
    <w:rsid w:val="003C6C1A"/>
    <w:rsid w:val="003C7865"/>
    <w:rsid w:val="003D1676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188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6B3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38A6"/>
    <w:rsid w:val="004C47F4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09CB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602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2441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5764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2977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19C3"/>
    <w:rsid w:val="00976318"/>
    <w:rsid w:val="00976B8C"/>
    <w:rsid w:val="00976EFB"/>
    <w:rsid w:val="009809A2"/>
    <w:rsid w:val="00980AB2"/>
    <w:rsid w:val="00982BEC"/>
    <w:rsid w:val="009836BC"/>
    <w:rsid w:val="00985024"/>
    <w:rsid w:val="009870C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D7B04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15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0882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30C7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0947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2CCF"/>
    <w:rsid w:val="00BD71C6"/>
    <w:rsid w:val="00BD7619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771EF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37D16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57B9C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978DD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7C5D30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704</Words>
  <Characters>4016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2013-05-31T09:48:00Z</cp:lastPrinted>
  <dcterms:created xsi:type="dcterms:W3CDTF">2024-05-03T06:49:00Z</dcterms:created>
  <dcterms:modified xsi:type="dcterms:W3CDTF">2024-05-04T05:19:00Z</dcterms:modified>
</cp:coreProperties>
</file>