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8"/>
        <w:gridCol w:w="1170"/>
        <w:gridCol w:w="2006"/>
        <w:gridCol w:w="2530"/>
        <w:gridCol w:w="196"/>
        <w:gridCol w:w="146"/>
      </w:tblGrid>
      <w:tr w:rsidR="00492A25" w14:paraId="22557C11" w14:textId="77777777" w:rsidTr="00492A25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noWrap/>
            <w:vAlign w:val="center"/>
            <w:hideMark/>
          </w:tcPr>
          <w:p w14:paraId="536D474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492A25" w14:paraId="490A5376" w14:textId="77777777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14:paraId="44854DE6" w14:textId="5D95AF9F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</w:t>
            </w:r>
            <w:r w:rsidR="0046567E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2</w:t>
            </w:r>
            <w:r w:rsidR="00E47236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3</w:t>
            </w:r>
          </w:p>
        </w:tc>
      </w:tr>
      <w:tr w:rsidR="00492A25" w14:paraId="7ECF79CD" w14:textId="77777777" w:rsidTr="00492A25">
        <w:trPr>
          <w:gridAfter w:val="1"/>
          <w:wAfter w:w="146" w:type="dxa"/>
          <w:trHeight w:val="300"/>
        </w:trPr>
        <w:tc>
          <w:tcPr>
            <w:tcW w:w="3098" w:type="dxa"/>
            <w:noWrap/>
            <w:vAlign w:val="bottom"/>
            <w:hideMark/>
          </w:tcPr>
          <w:p w14:paraId="2C30A6B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176" w:type="dxa"/>
            <w:gridSpan w:val="2"/>
            <w:noWrap/>
            <w:vAlign w:val="bottom"/>
            <w:hideMark/>
          </w:tcPr>
          <w:p w14:paraId="617893F1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726" w:type="dxa"/>
            <w:gridSpan w:val="2"/>
            <w:noWrap/>
            <w:vAlign w:val="bottom"/>
            <w:hideMark/>
          </w:tcPr>
          <w:p w14:paraId="69D0801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798E2EDF" w14:textId="77777777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14:paraId="7880A02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</w:tr>
      <w:tr w:rsidR="00492A25" w14:paraId="54F4B611" w14:textId="77777777" w:rsidTr="00492A25">
        <w:trPr>
          <w:trHeight w:val="330"/>
        </w:trPr>
        <w:tc>
          <w:tcPr>
            <w:tcW w:w="9000" w:type="dxa"/>
            <w:gridSpan w:val="5"/>
            <w:noWrap/>
            <w:vAlign w:val="center"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088"/>
              <w:gridCol w:w="386"/>
              <w:gridCol w:w="386"/>
            </w:tblGrid>
            <w:tr w:rsidR="00492A25" w14:paraId="1697AD52" w14:textId="77777777">
              <w:trPr>
                <w:trHeight w:val="390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5EA90E5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492A25" w14:paraId="5C1DDCD1" w14:textId="77777777">
              <w:trPr>
                <w:trHeight w:val="31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14:paraId="53E0DF7B" w14:textId="091060A5" w:rsidR="00492A25" w:rsidRDefault="00E4723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BEJAVA s. r. o.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4EA5077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51366773" w14:textId="77777777">
              <w:trPr>
                <w:trHeight w:val="37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14:paraId="00AD13DF" w14:textId="02E6FD61" w:rsidR="00492A25" w:rsidRDefault="00E4723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Partizánska 19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0AE0129A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6BC57488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152E046E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907 01 Myjava</w:t>
                  </w:r>
                </w:p>
                <w:p w14:paraId="2F2B9363" w14:textId="5C0BA96D" w:rsidR="00043FA8" w:rsidRDefault="00043FA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35C20EA3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0B85C9A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25C53B6B" w14:textId="77777777">
              <w:trPr>
                <w:trHeight w:val="300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11147786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593A1BB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2546BCC9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0709EB63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1A854DE4" w14:textId="08899D15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Dátum založenia spoločnosti: </w:t>
                  </w:r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01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1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13</w:t>
                  </w:r>
                </w:p>
              </w:tc>
            </w:tr>
            <w:tr w:rsidR="00492A25" w14:paraId="3B6C09D0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297FA5A" w14:textId="6DC01E3F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Dátum zápisu do obchodného registra: 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1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1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13</w:t>
                  </w:r>
                </w:p>
              </w:tc>
            </w:tr>
            <w:tr w:rsidR="00492A25" w14:paraId="261EEE45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3AC15677" w14:textId="02DAB268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Identifikačné číslo organizácie:</w:t>
                  </w:r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46957740</w:t>
                  </w:r>
                </w:p>
              </w:tc>
            </w:tr>
            <w:tr w:rsidR="00492A25" w14:paraId="37F79842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0BA79B2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audítorom.</w:t>
                  </w:r>
                </w:p>
              </w:tc>
            </w:tr>
            <w:tr w:rsidR="00492A25" w14:paraId="391CD1A0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3098F032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6438E4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18B6D52D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7B223D4A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1A2BC6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492A25" w14:paraId="2544EC54" w14:textId="77777777" w:rsidTr="0046567E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</w:tcPr>
                <w:p w14:paraId="393FE337" w14:textId="41F042E6" w:rsidR="00E47236" w:rsidRPr="00E47236" w:rsidRDefault="00E47236" w:rsidP="00E47236">
                  <w:pPr>
                    <w:pStyle w:val="Odsekzoznamu"/>
                    <w:numPr>
                      <w:ilvl w:val="0"/>
                      <w:numId w:val="10"/>
                    </w:numPr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47236"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  <w:t>Veľkoobchod</w:t>
                  </w:r>
                </w:p>
                <w:p w14:paraId="3BA012C5" w14:textId="191EE758" w:rsidR="00492A25" w:rsidRPr="00E47236" w:rsidRDefault="00E47236" w:rsidP="00E47236">
                  <w:pPr>
                    <w:pStyle w:val="Odsekzoznamu"/>
                    <w:numPr>
                      <w:ilvl w:val="0"/>
                      <w:numId w:val="10"/>
                    </w:numPr>
                    <w:rPr>
                      <w:rFonts w:cstheme="minorHAnsi"/>
                      <w:color w:val="000000"/>
                      <w:sz w:val="24"/>
                      <w:szCs w:val="24"/>
                      <w:shd w:val="clear" w:color="auto" w:fill="FFFFFF"/>
                    </w:rPr>
                  </w:pPr>
                  <w:r w:rsidRPr="00E47236">
                    <w:rPr>
                      <w:rFonts w:cstheme="minorHAnsi"/>
                      <w:color w:val="000000"/>
                      <w:sz w:val="24"/>
                      <w:szCs w:val="24"/>
                      <w:shd w:val="clear" w:color="auto" w:fill="FFFFFF"/>
                    </w:rPr>
                    <w:t>Výroba jednoduchých výrobkov z</w:t>
                  </w:r>
                  <w:r>
                    <w:rPr>
                      <w:rFonts w:cstheme="minorHAnsi"/>
                      <w:color w:val="000000"/>
                      <w:sz w:val="24"/>
                      <w:szCs w:val="24"/>
                      <w:shd w:val="clear" w:color="auto" w:fill="FFFFFF"/>
                    </w:rPr>
                    <w:t> </w:t>
                  </w:r>
                  <w:r w:rsidRPr="00E47236">
                    <w:rPr>
                      <w:rFonts w:cstheme="minorHAnsi"/>
                      <w:color w:val="000000"/>
                      <w:sz w:val="24"/>
                      <w:szCs w:val="24"/>
                      <w:shd w:val="clear" w:color="auto" w:fill="FFFFFF"/>
                    </w:rPr>
                    <w:t>kovu</w:t>
                  </w:r>
                </w:p>
                <w:p w14:paraId="32108E88" w14:textId="77777777" w:rsidR="00E47236" w:rsidRPr="00E47236" w:rsidRDefault="00E47236" w:rsidP="00E47236">
                  <w:pPr>
                    <w:pStyle w:val="Odsekzoznamu"/>
                    <w:numPr>
                      <w:ilvl w:val="0"/>
                      <w:numId w:val="10"/>
                    </w:numPr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47236">
                    <w:rPr>
                      <w:rFonts w:eastAsia="Times New Roman" w:cstheme="minorHAnsi"/>
                      <w:color w:val="000000"/>
                      <w:sz w:val="24"/>
                      <w:szCs w:val="24"/>
                      <w:shd w:val="clear" w:color="auto" w:fill="FFFFFF"/>
                      <w:lang w:eastAsia="sk-SK"/>
                    </w:rPr>
                    <w:t>Prenájom nehnuteľností</w:t>
                  </w:r>
                </w:p>
                <w:p w14:paraId="481EA473" w14:textId="0A07A4E8" w:rsidR="00E47236" w:rsidRPr="00E47236" w:rsidRDefault="00E47236" w:rsidP="00E47236">
                  <w:pPr>
                    <w:pStyle w:val="Odsekzoznamu"/>
                    <w:numPr>
                      <w:ilvl w:val="0"/>
                      <w:numId w:val="10"/>
                    </w:numPr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24"/>
                      <w:szCs w:val="24"/>
                      <w:shd w:val="clear" w:color="auto" w:fill="FFFFFF"/>
                      <w:lang w:eastAsia="sk-SK"/>
                    </w:rPr>
                    <w:t>Sprostredovateľská činnosť v oblasti služieb, obchodu a výroby</w:t>
                  </w:r>
                </w:p>
                <w:p w14:paraId="237C1FF6" w14:textId="77777777" w:rsidR="00E47236" w:rsidRPr="00E47236" w:rsidRDefault="00E47236" w:rsidP="00E47236">
                  <w:pPr>
                    <w:pStyle w:val="Odsekzoznamu"/>
                    <w:numPr>
                      <w:ilvl w:val="0"/>
                      <w:numId w:val="10"/>
                    </w:numPr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24"/>
                      <w:szCs w:val="24"/>
                      <w:shd w:val="clear" w:color="auto" w:fill="FFFFFF"/>
                      <w:lang w:eastAsia="sk-SK"/>
                    </w:rPr>
                    <w:t>Prenájom hnuteľných vecí</w:t>
                  </w:r>
                </w:p>
                <w:p w14:paraId="6B962E7A" w14:textId="18554790" w:rsidR="00E47236" w:rsidRPr="00E47236" w:rsidRDefault="00E47236" w:rsidP="00E47236">
                  <w:pPr>
                    <w:pStyle w:val="Odsekzoznamu"/>
                    <w:numPr>
                      <w:ilvl w:val="0"/>
                      <w:numId w:val="10"/>
                    </w:numPr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color w:val="000000"/>
                      <w:sz w:val="24"/>
                      <w:szCs w:val="24"/>
                      <w:shd w:val="clear" w:color="auto" w:fill="FFFFFF"/>
                      <w:lang w:eastAsia="sk-SK"/>
                    </w:rPr>
                    <w:t>Prípravné práce k realizácii stavby, dokončovacie stavebné práce</w:t>
                  </w:r>
                  <w:r w:rsidR="00043FA8">
                    <w:rPr>
                      <w:rFonts w:eastAsia="Times New Roman" w:cstheme="minorHAnsi"/>
                      <w:color w:val="000000"/>
                      <w:sz w:val="24"/>
                      <w:szCs w:val="24"/>
                      <w:shd w:val="clear" w:color="auto" w:fill="FFFFFF"/>
                      <w:lang w:eastAsia="sk-SK"/>
                    </w:rPr>
                    <w:t>...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B81DC0D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3FE3E7E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03AD9690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602B10B4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6F2CC073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22DFEDAC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7F5A68C5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3575B2D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492A25" w14:paraId="1F12A53F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4A725423" w14:textId="13557053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Spoločník:   </w:t>
                  </w:r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Jana </w:t>
                  </w:r>
                  <w:proofErr w:type="spellStart"/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Koštialová</w:t>
                  </w:r>
                  <w:proofErr w:type="spellEnd"/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, Kamenné 1056/12, 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907 01  </w:t>
                  </w:r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Myjava – od 01.01.2013</w:t>
                  </w:r>
                </w:p>
              </w:tc>
            </w:tr>
            <w:tr w:rsidR="00492A25" w14:paraId="04E049B0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5F493213" w14:textId="1ECD276C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Konate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ľ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:   </w:t>
                  </w:r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Jana </w:t>
                  </w:r>
                  <w:proofErr w:type="spellStart"/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Koštialová</w:t>
                  </w:r>
                  <w:proofErr w:type="spellEnd"/>
                  <w:r w:rsidR="00E47236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Kamenné 1056/12, 907 01  Myjava – od 01.01.2013</w:t>
                  </w:r>
                </w:p>
                <w:p w14:paraId="70399E71" w14:textId="3C11DC7E" w:rsidR="00E47236" w:rsidRDefault="00E4723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Vanda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Koštialová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Kamenné 1056/12, 907 01  Myjava – od 29.09.2023</w:t>
                  </w:r>
                </w:p>
                <w:p w14:paraId="295A3642" w14:textId="79A216B2" w:rsidR="00E47236" w:rsidRDefault="00E4723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Bekim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Zendeli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Kamenné 1056/12, 907 01  Myjava – od 29.09.2023</w:t>
                  </w:r>
                </w:p>
              </w:tc>
            </w:tr>
            <w:tr w:rsidR="00492A25" w14:paraId="11697D9E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2524D76F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492A25" w14:paraId="2CE13223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1704C408" w14:textId="652236BE" w:rsidR="00492A25" w:rsidRDefault="00E4723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Základné imanie : 5000 eur</w:t>
                  </w:r>
                </w:p>
              </w:tc>
            </w:tr>
            <w:tr w:rsidR="00492A25" w14:paraId="695BBD28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564D2A47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305E3313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vAlign w:val="center"/>
            <w:hideMark/>
          </w:tcPr>
          <w:p w14:paraId="28DA2CC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2BD3115" w14:textId="77777777" w:rsidTr="00492A25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4AF999F8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6494993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33C759F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01D3BB1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297602D" w14:textId="77777777" w:rsidTr="00492A25">
        <w:trPr>
          <w:trHeight w:val="17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1F10B04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5E4830E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1288A081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1E822A24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B1BC7B1" w14:textId="77777777" w:rsidTr="00492A25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04516190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závierka.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4118822B" w14:textId="6CBE4524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</w:t>
            </w:r>
            <w:r w:rsidR="00E4723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64468693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00A5939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757E7DAF" w14:textId="77777777" w:rsidTr="00492A25">
        <w:trPr>
          <w:trHeight w:val="178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23C8C83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68B5AF2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1D0E89A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51C45F0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04F31150" w14:textId="77777777" w:rsidR="00E47236" w:rsidRDefault="00E47236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14:paraId="308ABD44" w14:textId="77777777"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800"/>
        <w:gridCol w:w="1800"/>
        <w:gridCol w:w="3927"/>
      </w:tblGrid>
      <w:tr w:rsidR="00492A25" w14:paraId="20D26184" w14:textId="77777777" w:rsidTr="00492A25">
        <w:trPr>
          <w:trHeight w:val="80"/>
        </w:trPr>
        <w:tc>
          <w:tcPr>
            <w:tcW w:w="1560" w:type="dxa"/>
            <w:noWrap/>
            <w:vAlign w:val="bottom"/>
            <w:hideMark/>
          </w:tcPr>
          <w:p w14:paraId="558BA15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B92C98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F0A09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4D340C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A88D5F8" w14:textId="77777777" w:rsidTr="00492A25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41F3BE6C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EDD1B4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6CA87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492A25" w14:paraId="1934616F" w14:textId="77777777" w:rsidTr="00492A25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85700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7635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775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BE4A47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14C5BBD0" w14:textId="77777777" w:rsidTr="00492A25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A986C" w14:textId="31AB78E9" w:rsidR="00492A25" w:rsidRDefault="00E472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Jana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Koštialová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62A72" w14:textId="609BA22E" w:rsidR="00492A25" w:rsidRPr="0046567E" w:rsidRDefault="00E472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5000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72EA1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4C0C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492A25" w14:paraId="7703B18C" w14:textId="77777777" w:rsidTr="00492A25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2A6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DA3B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F74A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B450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4CB1F25" w14:textId="77777777" w:rsidTr="00492A25">
        <w:trPr>
          <w:trHeight w:val="4110"/>
        </w:trPr>
        <w:tc>
          <w:tcPr>
            <w:tcW w:w="9087" w:type="dxa"/>
            <w:gridSpan w:val="4"/>
            <w:noWrap/>
            <w:vAlign w:val="center"/>
          </w:tcPr>
          <w:p w14:paraId="63BF34CE" w14:textId="4DA9A536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4. Dôvod pre zostavenie účtovnej závierky:</w:t>
            </w:r>
          </w:p>
          <w:p w14:paraId="3959A0DF" w14:textId="5F43509F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ukončenia účtovného obdobia roka 202</w:t>
            </w:r>
            <w:r w:rsidR="00E4723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ako riadna účtovná závierka. Účtovná závierka bola zostavená za predpokladu nepretržitého pokračovania činnosti spoločnosti.</w:t>
            </w:r>
          </w:p>
          <w:p w14:paraId="3E7D6347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B56739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E9CFE55" w14:textId="6B70B948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5. Valné zhromaždenie v súlade s Obchodným zákonníkom schválilo účtovnú závierku zostavenú za predchádzajúce obdobie.</w:t>
            </w:r>
          </w:p>
          <w:p w14:paraId="17D5EF9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0555B001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434DCDA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6. Informácie o dlhodobom hmotnom majetku:</w:t>
            </w:r>
          </w:p>
          <w:p w14:paraId="690B1005" w14:textId="1AA71A95" w:rsidR="0046567E" w:rsidRPr="0046567E" w:rsidRDefault="0046567E" w:rsidP="004656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</w:rPr>
            </w:pPr>
            <w:r w:rsidRPr="0046567E">
              <w:rPr>
                <w:rFonts w:asciiTheme="minorHAnsi" w:hAnsiTheme="minorHAnsi" w:cstheme="minorHAnsi"/>
              </w:rPr>
              <w:t xml:space="preserve">Spôsob 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</w:rPr>
              <w:t>o</w:t>
            </w:r>
            <w:r w:rsidRPr="0046567E">
              <w:rPr>
                <w:rFonts w:asciiTheme="minorHAnsi" w:hAnsiTheme="minorHAnsi" w:cstheme="minorHAnsi"/>
                <w:spacing w:val="-3"/>
              </w:rPr>
              <w:t>s</w:t>
            </w:r>
            <w:r w:rsidRPr="0046567E">
              <w:rPr>
                <w:rFonts w:asciiTheme="minorHAnsi" w:hAnsiTheme="minorHAnsi" w:cstheme="minorHAnsi"/>
              </w:rPr>
              <w:t>tav</w:t>
            </w:r>
            <w:r w:rsidRPr="0046567E">
              <w:rPr>
                <w:rFonts w:asciiTheme="minorHAnsi" w:hAnsiTheme="minorHAnsi" w:cstheme="minorHAnsi"/>
                <w:spacing w:val="-2"/>
              </w:rPr>
              <w:t>e</w:t>
            </w:r>
            <w:r w:rsidRPr="0046567E">
              <w:rPr>
                <w:rFonts w:asciiTheme="minorHAnsi" w:hAnsiTheme="minorHAnsi" w:cstheme="minorHAnsi"/>
              </w:rPr>
              <w:t xml:space="preserve">nia </w:t>
            </w:r>
            <w:r w:rsidRPr="00043FA8">
              <w:rPr>
                <w:rFonts w:asciiTheme="minorHAnsi" w:hAnsiTheme="minorHAnsi" w:cstheme="minorHAnsi"/>
              </w:rPr>
              <w:t>odpisov</w:t>
            </w:r>
            <w:r w:rsidRPr="00043FA8">
              <w:rPr>
                <w:rFonts w:asciiTheme="minorHAnsi" w:hAnsiTheme="minorHAnsi" w:cstheme="minorHAnsi"/>
                <w:spacing w:val="-1"/>
              </w:rPr>
              <w:t>é</w:t>
            </w:r>
            <w:r w:rsidRPr="00043FA8">
              <w:rPr>
                <w:rFonts w:asciiTheme="minorHAnsi" w:hAnsiTheme="minorHAnsi" w:cstheme="minorHAnsi"/>
              </w:rPr>
              <w:t>ho plánu</w:t>
            </w:r>
            <w:r w:rsidRPr="0046567E">
              <w:rPr>
                <w:rFonts w:asciiTheme="minorHAnsi" w:hAnsiTheme="minorHAnsi" w:cstheme="minorHAnsi"/>
                <w:u w:val="single"/>
              </w:rPr>
              <w:t xml:space="preserve"> </w:t>
            </w:r>
            <w:r w:rsidRPr="0046567E">
              <w:rPr>
                <w:rFonts w:asciiTheme="minorHAnsi" w:hAnsiTheme="minorHAnsi" w:cstheme="minorHAnsi"/>
              </w:rPr>
              <w:t>p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</w:rPr>
              <w:t>e jednotlivé d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  <w:spacing w:val="3"/>
              </w:rPr>
              <w:t>u</w:t>
            </w:r>
            <w:r w:rsidRPr="0046567E">
              <w:rPr>
                <w:rFonts w:asciiTheme="minorHAnsi" w:hAnsiTheme="minorHAnsi" w:cstheme="minorHAnsi"/>
                <w:spacing w:val="2"/>
              </w:rPr>
              <w:t>h</w:t>
            </w:r>
            <w:r w:rsidRPr="0046567E">
              <w:rPr>
                <w:rFonts w:asciiTheme="minorHAnsi" w:hAnsiTheme="minorHAnsi" w:cstheme="minorHAnsi"/>
              </w:rPr>
              <w:t xml:space="preserve">y dlhodobého </w:t>
            </w:r>
            <w:r w:rsidRPr="0046567E">
              <w:rPr>
                <w:rFonts w:asciiTheme="minorHAnsi" w:hAnsiTheme="minorHAnsi" w:cstheme="minorHAnsi"/>
                <w:spacing w:val="2"/>
              </w:rPr>
              <w:t>h</w:t>
            </w:r>
            <w:r w:rsidRPr="0046567E">
              <w:rPr>
                <w:rFonts w:asciiTheme="minorHAnsi" w:hAnsiTheme="minorHAnsi" w:cstheme="minorHAnsi"/>
              </w:rPr>
              <w:t>motn</w:t>
            </w:r>
            <w:r w:rsidRPr="0046567E">
              <w:rPr>
                <w:rFonts w:asciiTheme="minorHAnsi" w:hAnsiTheme="minorHAnsi" w:cstheme="minorHAnsi"/>
                <w:spacing w:val="-1"/>
              </w:rPr>
              <w:t>é</w:t>
            </w:r>
            <w:r w:rsidRPr="0046567E">
              <w:rPr>
                <w:rFonts w:asciiTheme="minorHAnsi" w:hAnsiTheme="minorHAnsi" w:cstheme="minorHAnsi"/>
              </w:rPr>
              <w:t>ho maj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tku a dlhodobého n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hmotn</w:t>
            </w:r>
            <w:r w:rsidRPr="0046567E">
              <w:rPr>
                <w:rFonts w:asciiTheme="minorHAnsi" w:hAnsiTheme="minorHAnsi" w:cstheme="minorHAnsi"/>
                <w:spacing w:val="1"/>
              </w:rPr>
              <w:t>é</w:t>
            </w:r>
            <w:r w:rsidRPr="0046567E">
              <w:rPr>
                <w:rFonts w:asciiTheme="minorHAnsi" w:hAnsiTheme="minorHAnsi" w:cstheme="minorHAnsi"/>
              </w:rPr>
              <w:t>ho maj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tku, p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</w:rPr>
              <w:t xml:space="preserve">ičom sa </w:t>
            </w:r>
            <w:r w:rsidRPr="0046567E">
              <w:rPr>
                <w:rFonts w:asciiTheme="minorHAnsi" w:hAnsiTheme="minorHAnsi" w:cstheme="minorHAnsi"/>
                <w:spacing w:val="2"/>
              </w:rPr>
              <w:t>u</w:t>
            </w:r>
            <w:r w:rsidRPr="0046567E">
              <w:rPr>
                <w:rFonts w:asciiTheme="minorHAnsi" w:hAnsiTheme="minorHAnsi" w:cstheme="minorHAnsi"/>
              </w:rPr>
              <w:t>v</w:t>
            </w:r>
            <w:r w:rsidRPr="0046567E">
              <w:rPr>
                <w:rFonts w:asciiTheme="minorHAnsi" w:hAnsiTheme="minorHAnsi" w:cstheme="minorHAnsi"/>
                <w:spacing w:val="-1"/>
              </w:rPr>
              <w:t>á</w:t>
            </w:r>
            <w:r w:rsidRPr="0046567E">
              <w:rPr>
                <w:rFonts w:asciiTheme="minorHAnsi" w:hAnsiTheme="minorHAnsi" w:cstheme="minorHAnsi"/>
              </w:rPr>
              <w:t>d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</w:rPr>
              <w:t>a doba odpisov</w:t>
            </w:r>
            <w:r w:rsidRPr="0046567E">
              <w:rPr>
                <w:rFonts w:asciiTheme="minorHAnsi" w:hAnsiTheme="minorHAnsi" w:cstheme="minorHAnsi"/>
                <w:spacing w:val="-1"/>
              </w:rPr>
              <w:t>a</w:t>
            </w:r>
            <w:r w:rsidRPr="0046567E">
              <w:rPr>
                <w:rFonts w:asciiTheme="minorHAnsi" w:hAnsiTheme="minorHAnsi" w:cstheme="minorHAnsi"/>
              </w:rPr>
              <w:t>nia, pou</w:t>
            </w:r>
            <w:r w:rsidRPr="0046567E">
              <w:rPr>
                <w:rFonts w:asciiTheme="minorHAnsi" w:hAnsiTheme="minorHAnsi" w:cstheme="minorHAnsi"/>
                <w:spacing w:val="1"/>
              </w:rPr>
              <w:t>ž</w:t>
            </w:r>
            <w:r w:rsidRPr="0046567E">
              <w:rPr>
                <w:rFonts w:asciiTheme="minorHAnsi" w:hAnsiTheme="minorHAnsi" w:cstheme="minorHAnsi"/>
              </w:rPr>
              <w:t>ité s</w:t>
            </w:r>
            <w:r w:rsidRPr="0046567E">
              <w:rPr>
                <w:rFonts w:asciiTheme="minorHAnsi" w:hAnsiTheme="minorHAnsi" w:cstheme="minorHAnsi"/>
                <w:spacing w:val="-1"/>
              </w:rPr>
              <w:t>a</w:t>
            </w:r>
            <w:r w:rsidRPr="0046567E">
              <w:rPr>
                <w:rFonts w:asciiTheme="minorHAnsi" w:hAnsiTheme="minorHAnsi" w:cstheme="minorHAnsi"/>
              </w:rPr>
              <w:t>d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  <w:spacing w:val="2"/>
              </w:rPr>
              <w:t>b</w:t>
            </w:r>
            <w:r w:rsidRPr="0046567E">
              <w:rPr>
                <w:rFonts w:asciiTheme="minorHAnsi" w:hAnsiTheme="minorHAnsi" w:cstheme="minorHAnsi"/>
              </w:rPr>
              <w:t>y odpisov a odpisové metó</w:t>
            </w:r>
            <w:r w:rsidRPr="0046567E">
              <w:rPr>
                <w:rFonts w:asciiTheme="minorHAnsi" w:hAnsiTheme="minorHAnsi" w:cstheme="minorHAnsi"/>
                <w:spacing w:val="2"/>
              </w:rPr>
              <w:t>d</w:t>
            </w:r>
            <w:r w:rsidRPr="0046567E">
              <w:rPr>
                <w:rFonts w:asciiTheme="minorHAnsi" w:hAnsiTheme="minorHAnsi" w:cstheme="minorHAnsi"/>
              </w:rPr>
              <w:t>y pri u</w:t>
            </w:r>
            <w:r w:rsidRPr="0046567E">
              <w:rPr>
                <w:rFonts w:asciiTheme="minorHAnsi" w:hAnsiTheme="minorHAnsi" w:cstheme="minorHAnsi"/>
                <w:spacing w:val="1"/>
              </w:rPr>
              <w:t>r</w:t>
            </w:r>
            <w:r w:rsidRPr="0046567E">
              <w:rPr>
                <w:rFonts w:asciiTheme="minorHAnsi" w:hAnsiTheme="minorHAnsi" w:cstheme="minorHAnsi"/>
                <w:spacing w:val="-1"/>
              </w:rPr>
              <w:t>če</w:t>
            </w:r>
            <w:r w:rsidRPr="0046567E">
              <w:rPr>
                <w:rFonts w:asciiTheme="minorHAnsi" w:hAnsiTheme="minorHAnsi" w:cstheme="minorHAnsi"/>
              </w:rPr>
              <w:t xml:space="preserve">ní odpisov: </w:t>
            </w:r>
            <w:r>
              <w:rPr>
                <w:rFonts w:asciiTheme="minorHAnsi" w:hAnsiTheme="minorHAnsi" w:cstheme="minorHAnsi"/>
              </w:rPr>
              <w:t>v</w:t>
            </w:r>
            <w:r w:rsidRPr="0046567E">
              <w:rPr>
                <w:rFonts w:asciiTheme="minorHAnsi" w:hAnsiTheme="minorHAnsi" w:cstheme="minorHAnsi"/>
              </w:rPr>
              <w:t> zmysle ustanovenia § 26 a 28 zák. o dani z príjmov, ÚJ vlastní majetok ktorý sa odpisuje</w:t>
            </w:r>
            <w:r w:rsidR="00043FA8">
              <w:rPr>
                <w:rFonts w:asciiTheme="minorHAnsi" w:hAnsiTheme="minorHAnsi" w:cstheme="minorHAnsi"/>
              </w:rPr>
              <w:t>.</w:t>
            </w:r>
          </w:p>
          <w:p w14:paraId="1AD7A82F" w14:textId="53BF32C2" w:rsidR="00492A25" w:rsidRDefault="00492A2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</w:pPr>
            <w:r w:rsidRPr="0046567E"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  <w:t>Spôsob odpisovania dlhodobého majetku je rovnomerný.</w:t>
            </w:r>
          </w:p>
          <w:p w14:paraId="2A498F33" w14:textId="6C0143D6" w:rsidR="00BF6908" w:rsidRDefault="00BF690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  <w:t xml:space="preserve">Odpisy DHM sú stanovené vychádzajúc z predpokladanej doby použitia a opotrebenia. Odpisovať sa začína prvým dňom mesiaca uvedenia </w:t>
            </w:r>
            <w:r w:rsidR="00EF679E"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  <w:t>do používania. DHM ktorého obstarávacia cena je 1700 eur a nižšia, sa odpisuje jednorazovo pri uvedení do používania.</w:t>
            </w:r>
          </w:p>
          <w:p w14:paraId="119B9152" w14:textId="17B3939C" w:rsidR="00492A25" w:rsidRDefault="00EF679E" w:rsidP="00EF679E">
            <w:pPr>
              <w:spacing w:after="0" w:line="240" w:lineRule="auto"/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</w:pPr>
            <w:r w:rsidRPr="00043FA8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>V roku 2023 spoločnosť uzatvorila splátkový kalendár za nákup posilňovacích strojov za účelom prevádzkovania  posilňovne pre verejnosť. Posilňovňa otvorená vo februári 2024, stroje dodané v januári 2024.</w:t>
            </w:r>
            <w:r w:rsidR="00043FA8">
              <w:rPr>
                <w:rFonts w:eastAsia="Times New Roman" w:cstheme="minorHAnsi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  <w:p w14:paraId="36AB829B" w14:textId="65306662" w:rsidR="00345DA8" w:rsidRPr="00345DA8" w:rsidRDefault="00345DA8" w:rsidP="00EF679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345DA8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Spoločnosť realizovala </w:t>
            </w:r>
            <w:r w:rsidR="00540308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značné </w:t>
            </w:r>
            <w:r w:rsidRPr="00345DA8">
              <w:rPr>
                <w:rFonts w:eastAsia="Times New Roman" w:cstheme="minorHAnsi"/>
                <w:sz w:val="24"/>
                <w:szCs w:val="24"/>
                <w:lang w:eastAsia="sk-SK"/>
              </w:rPr>
              <w:t>opravy a tech</w:t>
            </w:r>
            <w:r>
              <w:rPr>
                <w:rFonts w:eastAsia="Times New Roman" w:cstheme="minorHAnsi"/>
                <w:sz w:val="24"/>
                <w:szCs w:val="24"/>
                <w:lang w:eastAsia="sk-SK"/>
              </w:rPr>
              <w:t>nické</w:t>
            </w:r>
            <w:r w:rsidRPr="00345DA8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zhodnotenie  majetku </w:t>
            </w:r>
            <w:r>
              <w:rPr>
                <w:rFonts w:eastAsia="Times New Roman" w:cstheme="minorHAnsi"/>
                <w:sz w:val="24"/>
                <w:szCs w:val="24"/>
                <w:lang w:eastAsia="sk-SK"/>
              </w:rPr>
              <w:t>– za účelom skvalitnenia služieb : poskytovanie ubytovania a prevádzkovanie posilňovne pre verejnosť.</w:t>
            </w:r>
          </w:p>
          <w:p w14:paraId="1E729511" w14:textId="6539FB03" w:rsidR="00EF679E" w:rsidRDefault="00222886" w:rsidP="00222886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 </w:t>
            </w:r>
          </w:p>
          <w:p w14:paraId="5E5BDA1B" w14:textId="2A1CFF46" w:rsidR="00222886" w:rsidRDefault="00222886" w:rsidP="002228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11A7AD5B" w14:textId="77777777" w:rsidR="00492A25" w:rsidRDefault="00492A25" w:rsidP="00492A25">
      <w:r>
        <w:t>7. Informácie o pohľadávkach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0"/>
        <w:gridCol w:w="1960"/>
        <w:gridCol w:w="1969"/>
        <w:gridCol w:w="2973"/>
      </w:tblGrid>
      <w:tr w:rsidR="00492A25" w14:paraId="5F5208EF" w14:textId="77777777" w:rsidTr="00492A25">
        <w:trPr>
          <w:trHeight w:val="8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8B246C3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A51845A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44F3E8C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14:paraId="2F1F5023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8257DF3" w14:textId="77777777" w:rsidTr="00492A25">
        <w:trPr>
          <w:trHeight w:val="39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92D97D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526AC82" w14:textId="2D35157D" w:rsidR="00492A25" w:rsidRDefault="00043F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 xml:space="preserve">Bežné </w:t>
            </w:r>
            <w:proofErr w:type="spellStart"/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účt</w:t>
            </w:r>
            <w:proofErr w:type="spellEnd"/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. obdobie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C0CF" w14:textId="044A024B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586E9" w14:textId="2646AB53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4F5A4581" w14:textId="77777777" w:rsidTr="00492A25">
        <w:trPr>
          <w:trHeight w:val="315"/>
        </w:trPr>
        <w:tc>
          <w:tcPr>
            <w:tcW w:w="91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15D9CE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492A25" w14:paraId="79B52ECF" w14:textId="77777777" w:rsidTr="00492A25">
        <w:trPr>
          <w:trHeight w:val="45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9470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76164" w14:textId="5CEC2328" w:rsidR="00492A25" w:rsidRDefault="00043F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1706,33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FE7C" w14:textId="2535EDB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CDFC" w14:textId="00274BD9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7DC1669B" w14:textId="77777777" w:rsidR="00492A25" w:rsidRDefault="00492A25" w:rsidP="00492A25"/>
    <w:p w14:paraId="7F8A4C54" w14:textId="77777777" w:rsidR="00492A25" w:rsidRDefault="00492A25" w:rsidP="00492A25"/>
    <w:p w14:paraId="779F34D0" w14:textId="77777777" w:rsidR="00492A25" w:rsidRDefault="00492A25" w:rsidP="00492A25">
      <w:r>
        <w:t>8. Informácie o krátkodobom finančnom majetku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6167"/>
        <w:gridCol w:w="160"/>
      </w:tblGrid>
      <w:tr w:rsidR="00492A25" w14:paraId="74DF0757" w14:textId="77777777" w:rsidTr="00492A25">
        <w:trPr>
          <w:trHeight w:val="9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BA0AF8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61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43AC3A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3308A2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63A79B5" w14:textId="77777777" w:rsidTr="00492A25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29824D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89AD0" w14:textId="46274443" w:rsidR="00492A25" w:rsidRDefault="00043F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778,37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80B6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8E71A1E" w14:textId="77777777" w:rsidTr="00492A25">
        <w:trPr>
          <w:trHeight w:val="3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5C084C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70289" w14:textId="69947548" w:rsidR="00492A25" w:rsidRDefault="00E472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6874,10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8FAB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21C5880" w14:textId="77777777" w:rsidTr="00492A25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E1D05C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031CA1" w14:textId="731BF934" w:rsidR="00492A25" w:rsidRDefault="00043F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7652,47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6E4A12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547BF6AC" w14:textId="77777777" w:rsidR="00492A25" w:rsidRDefault="00492A25" w:rsidP="00492A25"/>
    <w:p w14:paraId="32B30BF6" w14:textId="77777777" w:rsidR="00492A25" w:rsidRDefault="00492A25" w:rsidP="00492A25"/>
    <w:p w14:paraId="7EF33165" w14:textId="77777777" w:rsidR="00043FA8" w:rsidRDefault="00043FA8" w:rsidP="00492A25"/>
    <w:p w14:paraId="19DEB04A" w14:textId="77777777" w:rsidR="00492A25" w:rsidRPr="00043FA8" w:rsidRDefault="00492A25" w:rsidP="00492A25">
      <w:r>
        <w:t>9</w:t>
      </w:r>
      <w:r w:rsidRPr="00043FA8">
        <w:t>. Informácie o hospodárskom výsledku</w:t>
      </w:r>
    </w:p>
    <w:tbl>
      <w:tblPr>
        <w:tblW w:w="923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17"/>
        <w:gridCol w:w="5319"/>
      </w:tblGrid>
      <w:tr w:rsidR="00492A25" w:rsidRPr="00043FA8" w14:paraId="7B02729D" w14:textId="77777777" w:rsidTr="00492A25">
        <w:trPr>
          <w:trHeight w:val="198"/>
        </w:trPr>
        <w:tc>
          <w:tcPr>
            <w:tcW w:w="3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1DCB25" w14:textId="77777777" w:rsidR="00492A25" w:rsidRPr="00043FA8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071021" w14:textId="77777777" w:rsidR="00492A25" w:rsidRPr="00043FA8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RPr="00043FA8" w14:paraId="10BF9739" w14:textId="77777777" w:rsidTr="00492A25">
        <w:trPr>
          <w:trHeight w:val="443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F3ECD2" w14:textId="751E6E9D" w:rsidR="00492A25" w:rsidRPr="00043FA8" w:rsidRDefault="00617FC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43FA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Účtovný zisk</w:t>
            </w:r>
            <w:r w:rsidR="00B40B77" w:rsidRPr="00043FA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r. 202</w:t>
            </w:r>
            <w:r w:rsidRPr="00043FA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0EA76" w14:textId="589FA899" w:rsidR="00492A25" w:rsidRPr="00043FA8" w:rsidRDefault="00617F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43FA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1889</w:t>
            </w:r>
            <w:r w:rsidR="00AE1ED2" w:rsidRPr="00043FA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</w:t>
            </w:r>
            <w:r w:rsidRPr="00043FA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20</w:t>
            </w:r>
          </w:p>
        </w:tc>
      </w:tr>
    </w:tbl>
    <w:p w14:paraId="0769DBC7" w14:textId="2598CCE7" w:rsidR="00284522" w:rsidRPr="00043FA8" w:rsidRDefault="00492A25" w:rsidP="002D1454">
      <w:pPr>
        <w:pStyle w:val="Normlnywebov"/>
        <w:numPr>
          <w:ilvl w:val="0"/>
          <w:numId w:val="1"/>
        </w:numPr>
        <w:shd w:val="clear" w:color="auto" w:fill="FFFFFF"/>
        <w:spacing w:before="0" w:beforeAutospacing="0"/>
        <w:rPr>
          <w:rFonts w:asciiTheme="minorHAnsi" w:hAnsiTheme="minorHAnsi" w:cs="Segoe UI"/>
          <w:color w:val="212529"/>
        </w:rPr>
      </w:pPr>
      <w:r w:rsidRPr="00043FA8">
        <w:t>Hospodársky výsledok k </w:t>
      </w:r>
      <w:r w:rsidR="00B40B77" w:rsidRPr="00043FA8">
        <w:t>31.12.202</w:t>
      </w:r>
      <w:r w:rsidR="00617FC6" w:rsidRPr="00043FA8">
        <w:t>2</w:t>
      </w:r>
      <w:r w:rsidR="00B40B77" w:rsidRPr="00043FA8">
        <w:t xml:space="preserve"> </w:t>
      </w:r>
      <w:r w:rsidR="00617FC6" w:rsidRPr="00043FA8">
        <w:t>: zisk</w:t>
      </w:r>
      <w:r w:rsidR="00B40B77" w:rsidRPr="00043FA8">
        <w:t xml:space="preserve"> vo výške </w:t>
      </w:r>
      <w:r w:rsidR="00617FC6" w:rsidRPr="00043FA8">
        <w:t>1</w:t>
      </w:r>
      <w:r w:rsidR="00AE1ED2" w:rsidRPr="00043FA8">
        <w:t>8</w:t>
      </w:r>
      <w:r w:rsidR="00617FC6" w:rsidRPr="00043FA8">
        <w:t>89</w:t>
      </w:r>
      <w:r w:rsidR="00AE1ED2" w:rsidRPr="00043FA8">
        <w:t>,</w:t>
      </w:r>
      <w:r w:rsidR="00617FC6" w:rsidRPr="00043FA8">
        <w:t>20</w:t>
      </w:r>
      <w:r w:rsidR="00AE1ED2" w:rsidRPr="00043FA8">
        <w:t xml:space="preserve"> </w:t>
      </w:r>
      <w:r w:rsidRPr="00043FA8">
        <w:t>€ bol</w:t>
      </w:r>
      <w:r w:rsidR="00AE1ED2" w:rsidRPr="00043FA8">
        <w:t>a</w:t>
      </w:r>
      <w:r w:rsidRPr="00043FA8">
        <w:t xml:space="preserve"> v roku 202</w:t>
      </w:r>
      <w:r w:rsidR="00617FC6" w:rsidRPr="00043FA8">
        <w:t>3</w:t>
      </w:r>
      <w:r w:rsidRPr="00043FA8">
        <w:t xml:space="preserve"> preúčtovan</w:t>
      </w:r>
      <w:r w:rsidR="00AE1ED2" w:rsidRPr="00043FA8">
        <w:t>á</w:t>
      </w:r>
      <w:r w:rsidRPr="00043FA8">
        <w:t xml:space="preserve"> na účet nerozdelený zisk.</w:t>
      </w:r>
      <w:r w:rsidR="00AE1ED2" w:rsidRPr="00043FA8">
        <w:t xml:space="preserve"> </w:t>
      </w:r>
    </w:p>
    <w:p w14:paraId="66C8EA6D" w14:textId="54557CB0" w:rsidR="00043FA8" w:rsidRPr="00043FA8" w:rsidRDefault="00043FA8" w:rsidP="002D1454">
      <w:pPr>
        <w:pStyle w:val="Normlnywebov"/>
        <w:numPr>
          <w:ilvl w:val="0"/>
          <w:numId w:val="1"/>
        </w:numPr>
        <w:shd w:val="clear" w:color="auto" w:fill="FFFFFF"/>
        <w:spacing w:before="0" w:beforeAutospacing="0"/>
        <w:rPr>
          <w:rFonts w:asciiTheme="minorHAnsi" w:hAnsiTheme="minorHAnsi" w:cs="Segoe UI"/>
          <w:color w:val="212529"/>
        </w:rPr>
      </w:pPr>
      <w:r w:rsidRPr="00043FA8">
        <w:rPr>
          <w:color w:val="212529"/>
        </w:rPr>
        <w:t>V roku 2023 zaúčtované chyby z minulých období vo výške 6000 eur zaúčtované na účet 428 (neuplatnené účtovné odpisy).</w:t>
      </w:r>
      <w:r>
        <w:rPr>
          <w:color w:val="212529"/>
        </w:rPr>
        <w:t xml:space="preserve"> </w:t>
      </w:r>
    </w:p>
    <w:tbl>
      <w:tblPr>
        <w:tblW w:w="877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1957"/>
      </w:tblGrid>
      <w:tr w:rsidR="00492A25" w14:paraId="4AD91622" w14:textId="77777777" w:rsidTr="00492A25">
        <w:trPr>
          <w:trHeight w:val="296"/>
        </w:trPr>
        <w:tc>
          <w:tcPr>
            <w:tcW w:w="6817" w:type="dxa"/>
            <w:noWrap/>
            <w:vAlign w:val="center"/>
            <w:hideMark/>
          </w:tcPr>
          <w:p w14:paraId="4FB6A929" w14:textId="77777777" w:rsidR="00492A25" w:rsidRDefault="00492A25" w:rsidP="00617F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10. Informácie o rezervách</w:t>
            </w:r>
          </w:p>
        </w:tc>
        <w:tc>
          <w:tcPr>
            <w:tcW w:w="1957" w:type="dxa"/>
            <w:noWrap/>
            <w:vAlign w:val="bottom"/>
            <w:hideMark/>
          </w:tcPr>
          <w:p w14:paraId="2D846310" w14:textId="77777777" w:rsidR="00492A25" w:rsidRDefault="00492A25" w:rsidP="00617FC6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066F739C" w14:textId="09CE15E3" w:rsidR="00492A25" w:rsidRDefault="00617FC6" w:rsidP="00492A25">
      <w:pPr>
        <w:rPr>
          <w:sz w:val="24"/>
        </w:rPr>
      </w:pPr>
      <w:r>
        <w:rPr>
          <w:sz w:val="24"/>
        </w:rPr>
        <w:t>V roku 2023 neboli tvorené rezervy.</w:t>
      </w:r>
    </w:p>
    <w:p w14:paraId="583C8EA1" w14:textId="31D0B0C5" w:rsidR="00492A25" w:rsidRDefault="00492A25" w:rsidP="00617FC6">
      <w:pPr>
        <w:spacing w:after="0" w:line="240" w:lineRule="auto"/>
        <w:rPr>
          <w:sz w:val="24"/>
        </w:rPr>
      </w:pPr>
      <w:r>
        <w:rPr>
          <w:sz w:val="24"/>
        </w:rPr>
        <w:t>1</w:t>
      </w:r>
      <w:r w:rsidR="00284522">
        <w:rPr>
          <w:sz w:val="24"/>
        </w:rPr>
        <w:t>1</w:t>
      </w:r>
      <w:r>
        <w:rPr>
          <w:sz w:val="24"/>
        </w:rPr>
        <w:t>. Informácie o záväzkoch zo sociálneho fondu</w:t>
      </w:r>
    </w:p>
    <w:p w14:paraId="379BC306" w14:textId="545752AE" w:rsidR="00617FC6" w:rsidRDefault="00617FC6" w:rsidP="00617FC6">
      <w:pPr>
        <w:spacing w:after="0" w:line="240" w:lineRule="auto"/>
        <w:rPr>
          <w:sz w:val="24"/>
        </w:rPr>
      </w:pPr>
      <w:r>
        <w:rPr>
          <w:sz w:val="24"/>
        </w:rPr>
        <w:t xml:space="preserve">Bez náplne . </w:t>
      </w:r>
    </w:p>
    <w:p w14:paraId="205C1AA5" w14:textId="77777777" w:rsidR="00617FC6" w:rsidRDefault="00617FC6" w:rsidP="00492A25">
      <w:pPr>
        <w:rPr>
          <w:sz w:val="24"/>
        </w:rPr>
      </w:pPr>
    </w:p>
    <w:p w14:paraId="5874427A" w14:textId="6D95A15B" w:rsidR="00492A25" w:rsidRDefault="00492A25" w:rsidP="00492A25">
      <w:pPr>
        <w:rPr>
          <w:sz w:val="24"/>
        </w:rPr>
      </w:pPr>
      <w:r>
        <w:rPr>
          <w:sz w:val="24"/>
        </w:rPr>
        <w:t>1</w:t>
      </w:r>
      <w:r w:rsidR="00284522">
        <w:rPr>
          <w:sz w:val="24"/>
        </w:rPr>
        <w:t>2</w:t>
      </w:r>
      <w:r>
        <w:rPr>
          <w:sz w:val="24"/>
        </w:rPr>
        <w:t>. Informácie o tržbách</w:t>
      </w:r>
    </w:p>
    <w:tbl>
      <w:tblPr>
        <w:tblW w:w="8939" w:type="dxa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"/>
        <w:gridCol w:w="3054"/>
        <w:gridCol w:w="5590"/>
        <w:gridCol w:w="160"/>
      </w:tblGrid>
      <w:tr w:rsidR="00492A25" w14:paraId="4A9BC7AB" w14:textId="77777777" w:rsidTr="00617FC6">
        <w:trPr>
          <w:gridBefore w:val="1"/>
          <w:wBefore w:w="135" w:type="dxa"/>
          <w:trHeight w:val="405"/>
        </w:trPr>
        <w:tc>
          <w:tcPr>
            <w:tcW w:w="305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F27326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75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1DC5DC2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Typ výrobkov, tovarov, služieb</w:t>
            </w:r>
          </w:p>
        </w:tc>
      </w:tr>
      <w:tr w:rsidR="00492A25" w14:paraId="7C86DD7D" w14:textId="77777777" w:rsidTr="00617FC6">
        <w:trPr>
          <w:gridBefore w:val="1"/>
          <w:wBefore w:w="135" w:type="dxa"/>
          <w:trHeight w:val="316"/>
        </w:trPr>
        <w:tc>
          <w:tcPr>
            <w:tcW w:w="30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47BC7E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5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1711A7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0D1260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A3CBF0F" w14:textId="77777777" w:rsidTr="00617FC6">
        <w:trPr>
          <w:gridBefore w:val="1"/>
          <w:wBefore w:w="135" w:type="dxa"/>
          <w:trHeight w:val="282"/>
        </w:trPr>
        <w:tc>
          <w:tcPr>
            <w:tcW w:w="305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EC04D6" w14:textId="7250598C" w:rsidR="00492A25" w:rsidRDefault="005511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Služby</w:t>
            </w:r>
            <w:r w:rsidR="00617F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- nájom</w:t>
            </w:r>
          </w:p>
        </w:tc>
        <w:tc>
          <w:tcPr>
            <w:tcW w:w="55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5826C78" w14:textId="2E49E6A4" w:rsidR="00492A25" w:rsidRDefault="00617F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23.108,89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88128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991885E" w14:textId="77777777" w:rsidTr="00617FC6">
        <w:trPr>
          <w:gridBefore w:val="1"/>
          <w:wBefore w:w="135" w:type="dxa"/>
          <w:trHeight w:val="254"/>
        </w:trPr>
        <w:tc>
          <w:tcPr>
            <w:tcW w:w="305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7A6463" w14:textId="009B07C4" w:rsidR="00492A25" w:rsidRDefault="00617F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Služby – energie z nájmu</w:t>
            </w:r>
          </w:p>
        </w:tc>
        <w:tc>
          <w:tcPr>
            <w:tcW w:w="55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D69FDD0" w14:textId="6B120B57" w:rsidR="00492A25" w:rsidRDefault="00617F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1.865,84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3AD1D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9D19AE0" w14:textId="77777777" w:rsidTr="00617FC6">
        <w:trPr>
          <w:gridBefore w:val="1"/>
          <w:wBefore w:w="135" w:type="dxa"/>
          <w:trHeight w:val="244"/>
        </w:trPr>
        <w:tc>
          <w:tcPr>
            <w:tcW w:w="3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92E66" w14:textId="37CF3BA0" w:rsidR="00492A25" w:rsidRPr="00617FC6" w:rsidRDefault="00617F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17F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Ubytovanie</w:t>
            </w:r>
          </w:p>
        </w:tc>
        <w:tc>
          <w:tcPr>
            <w:tcW w:w="5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5FE5B" w14:textId="3C3C2988" w:rsidR="00492A25" w:rsidRPr="00617FC6" w:rsidRDefault="00617F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55.516,41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5BDA4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617FC6" w14:paraId="2D942BAF" w14:textId="77777777" w:rsidTr="00617FC6">
        <w:trPr>
          <w:gridBefore w:val="1"/>
          <w:wBefore w:w="135" w:type="dxa"/>
          <w:trHeight w:val="244"/>
        </w:trPr>
        <w:tc>
          <w:tcPr>
            <w:tcW w:w="3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BDAFA" w14:textId="445B095B" w:rsidR="00617FC6" w:rsidRPr="00617FC6" w:rsidRDefault="00617F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Ostatné</w:t>
            </w:r>
          </w:p>
        </w:tc>
        <w:tc>
          <w:tcPr>
            <w:tcW w:w="5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A55A" w14:textId="08964FCD" w:rsidR="00617FC6" w:rsidRPr="00617FC6" w:rsidRDefault="00617F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6.310,59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304357" w14:textId="77777777" w:rsidR="00617FC6" w:rsidRDefault="00617FC6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617FC6" w:rsidRPr="00617FC6" w14:paraId="6D0159F6" w14:textId="77777777" w:rsidTr="00617FC6">
        <w:trPr>
          <w:gridAfter w:val="1"/>
          <w:wAfter w:w="160" w:type="dxa"/>
          <w:trHeight w:val="244"/>
        </w:trPr>
        <w:tc>
          <w:tcPr>
            <w:tcW w:w="3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EFC29" w14:textId="5FF49AA0" w:rsidR="00617FC6" w:rsidRPr="00617FC6" w:rsidRDefault="00617FC6" w:rsidP="0054276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617FC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5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C7BAC" w14:textId="72402367" w:rsidR="00617FC6" w:rsidRPr="00617FC6" w:rsidRDefault="00617FC6" w:rsidP="005427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86.801,73</w:t>
            </w:r>
          </w:p>
        </w:tc>
      </w:tr>
    </w:tbl>
    <w:p w14:paraId="592F6F58" w14:textId="387CE3C5" w:rsidR="00492A25" w:rsidRDefault="00222886" w:rsidP="00492A25">
      <w:pPr>
        <w:rPr>
          <w:sz w:val="24"/>
        </w:rPr>
      </w:pPr>
      <w:r>
        <w:rPr>
          <w:sz w:val="24"/>
        </w:rPr>
        <w:t>V roku 2023 spoločnosť mala väčšinu výnosov z prenájmu a ubytovania. V budúcnosti plánuje prevádzkovať posilňovňu.</w:t>
      </w:r>
    </w:p>
    <w:p w14:paraId="585968E4" w14:textId="77777777" w:rsidR="00617FC6" w:rsidRDefault="00617FC6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</w:p>
    <w:p w14:paraId="1B65D6BF" w14:textId="441B4135" w:rsidR="00492A25" w:rsidRDefault="00492A25" w:rsidP="00492A25"/>
    <w:p w14:paraId="1E00DF74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8938C3" w14:textId="7CF1C6A3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617FC6">
        <w:rPr>
          <w:rFonts w:ascii="Arial" w:hAnsi="Arial" w:cs="Arial"/>
          <w:sz w:val="22"/>
          <w:szCs w:val="22"/>
        </w:rPr>
        <w:t>3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043FA8">
        <w:rPr>
          <w:rFonts w:ascii="Arial" w:hAnsi="Arial" w:cs="Arial"/>
          <w:spacing w:val="-3"/>
          <w:sz w:val="22"/>
          <w:szCs w:val="22"/>
        </w:rPr>
        <w:t>Z</w:t>
      </w:r>
      <w:r w:rsidRPr="00043FA8">
        <w:rPr>
          <w:rFonts w:ascii="Arial" w:hAnsi="Arial" w:cs="Arial"/>
          <w:sz w:val="22"/>
          <w:szCs w:val="22"/>
        </w:rPr>
        <w:t>me</w:t>
      </w:r>
      <w:r w:rsidRPr="00043FA8">
        <w:rPr>
          <w:rFonts w:ascii="Arial" w:hAnsi="Arial" w:cs="Arial"/>
          <w:spacing w:val="4"/>
          <w:sz w:val="22"/>
          <w:szCs w:val="22"/>
        </w:rPr>
        <w:t>n</w:t>
      </w:r>
      <w:r w:rsidRPr="00043FA8">
        <w:rPr>
          <w:rFonts w:ascii="Arial" w:hAnsi="Arial" w:cs="Arial"/>
          <w:sz w:val="22"/>
          <w:szCs w:val="22"/>
        </w:rPr>
        <w:t>y ú</w:t>
      </w:r>
      <w:r w:rsidRPr="00043FA8">
        <w:rPr>
          <w:rFonts w:ascii="Arial" w:hAnsi="Arial" w:cs="Arial"/>
          <w:spacing w:val="-1"/>
          <w:sz w:val="22"/>
          <w:szCs w:val="22"/>
        </w:rPr>
        <w:t>č</w:t>
      </w:r>
      <w:r w:rsidRPr="00043FA8">
        <w:rPr>
          <w:rFonts w:ascii="Arial" w:hAnsi="Arial" w:cs="Arial"/>
          <w:sz w:val="22"/>
          <w:szCs w:val="22"/>
        </w:rPr>
        <w:t>tov</w:t>
      </w:r>
      <w:r w:rsidRPr="00043FA8">
        <w:rPr>
          <w:rFonts w:ascii="Arial" w:hAnsi="Arial" w:cs="Arial"/>
          <w:spacing w:val="5"/>
          <w:sz w:val="22"/>
          <w:szCs w:val="22"/>
        </w:rPr>
        <w:t>n</w:t>
      </w:r>
      <w:r w:rsidRPr="00043FA8">
        <w:rPr>
          <w:rFonts w:ascii="Arial" w:hAnsi="Arial" w:cs="Arial"/>
          <w:spacing w:val="-5"/>
          <w:sz w:val="22"/>
          <w:szCs w:val="22"/>
        </w:rPr>
        <w:t>ý</w:t>
      </w:r>
      <w:r w:rsidRPr="00043FA8">
        <w:rPr>
          <w:rFonts w:ascii="Arial" w:hAnsi="Arial" w:cs="Arial"/>
          <w:spacing w:val="-1"/>
          <w:sz w:val="22"/>
          <w:szCs w:val="22"/>
        </w:rPr>
        <w:t>c</w:t>
      </w:r>
      <w:r w:rsidRPr="00043FA8">
        <w:rPr>
          <w:rFonts w:ascii="Arial" w:hAnsi="Arial" w:cs="Arial"/>
          <w:sz w:val="22"/>
          <w:szCs w:val="22"/>
        </w:rPr>
        <w:t xml:space="preserve">h </w:t>
      </w:r>
      <w:r w:rsidRPr="00043FA8">
        <w:rPr>
          <w:rFonts w:ascii="Arial" w:hAnsi="Arial" w:cs="Arial"/>
          <w:spacing w:val="1"/>
          <w:sz w:val="22"/>
          <w:szCs w:val="22"/>
        </w:rPr>
        <w:t>z</w:t>
      </w:r>
      <w:r w:rsidRPr="00043FA8">
        <w:rPr>
          <w:rFonts w:ascii="Arial" w:hAnsi="Arial" w:cs="Arial"/>
          <w:spacing w:val="-1"/>
          <w:sz w:val="22"/>
          <w:szCs w:val="22"/>
        </w:rPr>
        <w:t>á</w:t>
      </w:r>
      <w:r w:rsidRPr="00043FA8">
        <w:rPr>
          <w:rFonts w:ascii="Arial" w:hAnsi="Arial" w:cs="Arial"/>
          <w:sz w:val="22"/>
          <w:szCs w:val="22"/>
        </w:rPr>
        <w:t>s</w:t>
      </w:r>
      <w:r w:rsidRPr="00043FA8">
        <w:rPr>
          <w:rFonts w:ascii="Arial" w:hAnsi="Arial" w:cs="Arial"/>
          <w:spacing w:val="1"/>
          <w:sz w:val="22"/>
          <w:szCs w:val="22"/>
        </w:rPr>
        <w:t>a</w:t>
      </w:r>
      <w:r w:rsidRPr="00043FA8">
        <w:rPr>
          <w:rFonts w:ascii="Arial" w:hAnsi="Arial" w:cs="Arial"/>
          <w:sz w:val="22"/>
          <w:szCs w:val="22"/>
        </w:rPr>
        <w:t>d a</w:t>
      </w:r>
      <w:r w:rsidRPr="00043FA8">
        <w:rPr>
          <w:rFonts w:ascii="Arial" w:hAnsi="Arial" w:cs="Arial"/>
          <w:spacing w:val="1"/>
          <w:sz w:val="22"/>
          <w:szCs w:val="22"/>
        </w:rPr>
        <w:t> z</w:t>
      </w:r>
      <w:r w:rsidRPr="00043FA8">
        <w:rPr>
          <w:rFonts w:ascii="Arial" w:hAnsi="Arial" w:cs="Arial"/>
          <w:sz w:val="22"/>
          <w:szCs w:val="22"/>
        </w:rPr>
        <w:t>me</w:t>
      </w:r>
      <w:r w:rsidRPr="00043FA8">
        <w:rPr>
          <w:rFonts w:ascii="Arial" w:hAnsi="Arial" w:cs="Arial"/>
          <w:spacing w:val="1"/>
          <w:sz w:val="22"/>
          <w:szCs w:val="22"/>
        </w:rPr>
        <w:t>n</w:t>
      </w:r>
      <w:r w:rsidRPr="00043FA8">
        <w:rPr>
          <w:rFonts w:ascii="Arial" w:hAnsi="Arial" w:cs="Arial"/>
          <w:sz w:val="22"/>
          <w:szCs w:val="22"/>
        </w:rPr>
        <w:t>y ú</w:t>
      </w:r>
      <w:r w:rsidRPr="00043FA8">
        <w:rPr>
          <w:rFonts w:ascii="Arial" w:hAnsi="Arial" w:cs="Arial"/>
          <w:spacing w:val="-1"/>
          <w:sz w:val="22"/>
          <w:szCs w:val="22"/>
        </w:rPr>
        <w:t>č</w:t>
      </w:r>
      <w:r w:rsidRPr="00043FA8">
        <w:rPr>
          <w:rFonts w:ascii="Arial" w:hAnsi="Arial" w:cs="Arial"/>
          <w:sz w:val="22"/>
          <w:szCs w:val="22"/>
        </w:rPr>
        <w:t>tov</w:t>
      </w:r>
      <w:r w:rsidRPr="00043FA8">
        <w:rPr>
          <w:rFonts w:ascii="Arial" w:hAnsi="Arial" w:cs="Arial"/>
          <w:spacing w:val="5"/>
          <w:sz w:val="22"/>
          <w:szCs w:val="22"/>
        </w:rPr>
        <w:t>n</w:t>
      </w:r>
      <w:r w:rsidRPr="00043FA8">
        <w:rPr>
          <w:rFonts w:ascii="Arial" w:hAnsi="Arial" w:cs="Arial"/>
          <w:spacing w:val="-5"/>
          <w:sz w:val="22"/>
          <w:szCs w:val="22"/>
        </w:rPr>
        <w:t>ý</w:t>
      </w:r>
      <w:r w:rsidRPr="00043FA8">
        <w:rPr>
          <w:rFonts w:ascii="Arial" w:hAnsi="Arial" w:cs="Arial"/>
          <w:spacing w:val="1"/>
          <w:sz w:val="22"/>
          <w:szCs w:val="22"/>
        </w:rPr>
        <w:t>c</w:t>
      </w:r>
      <w:r w:rsidRPr="00043FA8">
        <w:rPr>
          <w:rFonts w:ascii="Arial" w:hAnsi="Arial" w:cs="Arial"/>
          <w:sz w:val="22"/>
          <w:szCs w:val="22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5535F98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 - neboli</w:t>
      </w:r>
    </w:p>
    <w:p w14:paraId="64A16086" w14:textId="71B0118C" w:rsidR="00551118" w:rsidRDefault="00551118" w:rsidP="00492A25"/>
    <w:p w14:paraId="3FF0AF6F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6E5BD1" w14:textId="76DD02B9" w:rsidR="00551118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222886">
        <w:rPr>
          <w:rFonts w:ascii="Arial" w:hAnsi="Arial" w:cs="Arial"/>
          <w:sz w:val="22"/>
          <w:szCs w:val="22"/>
        </w:rPr>
        <w:t>4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043FA8">
        <w:rPr>
          <w:rFonts w:ascii="Arial" w:hAnsi="Arial" w:cs="Arial"/>
          <w:bCs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0C50DF6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45916DE4" w14:textId="77777777" w:rsidR="00551118" w:rsidRDefault="00551118" w:rsidP="00492A25"/>
    <w:p w14:paraId="2CEC20E6" w14:textId="77777777" w:rsidR="00492A25" w:rsidRDefault="00492A25" w:rsidP="00492A25"/>
    <w:p w14:paraId="79B6E447" w14:textId="77777777" w:rsidR="00492A25" w:rsidRDefault="00492A25" w:rsidP="00492A25"/>
    <w:p w14:paraId="786077FE" w14:textId="77777777" w:rsidR="00A00883" w:rsidRDefault="00A00883"/>
    <w:sectPr w:rsidR="00A00883" w:rsidSect="00D86E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7883C95"/>
    <w:multiLevelType w:val="hybridMultilevel"/>
    <w:tmpl w:val="D9D2E58C"/>
    <w:lvl w:ilvl="0" w:tplc="9C947C24">
      <w:start w:val="907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43A19E8"/>
    <w:multiLevelType w:val="hybridMultilevel"/>
    <w:tmpl w:val="437EA0B2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577B8"/>
    <w:multiLevelType w:val="hybridMultilevel"/>
    <w:tmpl w:val="F53A37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26141049">
    <w:abstractNumId w:val="6"/>
  </w:num>
  <w:num w:numId="2" w16cid:durableId="1938634967">
    <w:abstractNumId w:val="0"/>
  </w:num>
  <w:num w:numId="3" w16cid:durableId="1268778787">
    <w:abstractNumId w:val="9"/>
  </w:num>
  <w:num w:numId="4" w16cid:durableId="1752964583">
    <w:abstractNumId w:val="8"/>
  </w:num>
  <w:num w:numId="5" w16cid:durableId="1598640426">
    <w:abstractNumId w:val="2"/>
  </w:num>
  <w:num w:numId="6" w16cid:durableId="1894415899">
    <w:abstractNumId w:val="7"/>
  </w:num>
  <w:num w:numId="7" w16cid:durableId="491336361">
    <w:abstractNumId w:val="4"/>
  </w:num>
  <w:num w:numId="8" w16cid:durableId="1115055537">
    <w:abstractNumId w:val="5"/>
  </w:num>
  <w:num w:numId="9" w16cid:durableId="1372918376">
    <w:abstractNumId w:val="3"/>
  </w:num>
  <w:num w:numId="10" w16cid:durableId="14118471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2A25"/>
    <w:rsid w:val="00043FA8"/>
    <w:rsid w:val="001D666A"/>
    <w:rsid w:val="00222886"/>
    <w:rsid w:val="00284522"/>
    <w:rsid w:val="00345DA8"/>
    <w:rsid w:val="003E410B"/>
    <w:rsid w:val="0046567E"/>
    <w:rsid w:val="00492A25"/>
    <w:rsid w:val="004C1415"/>
    <w:rsid w:val="004E6BE6"/>
    <w:rsid w:val="00540308"/>
    <w:rsid w:val="00551118"/>
    <w:rsid w:val="005C4901"/>
    <w:rsid w:val="00617FC6"/>
    <w:rsid w:val="0069093D"/>
    <w:rsid w:val="00863BAD"/>
    <w:rsid w:val="00A00883"/>
    <w:rsid w:val="00AE1ED2"/>
    <w:rsid w:val="00B40B77"/>
    <w:rsid w:val="00BF6908"/>
    <w:rsid w:val="00D86ECD"/>
    <w:rsid w:val="00DF42BC"/>
    <w:rsid w:val="00E47236"/>
    <w:rsid w:val="00E731EC"/>
    <w:rsid w:val="00EF6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DE70A"/>
  <w15:docId w15:val="{893C89A9-0D4E-4464-B110-78555F762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F6908"/>
  </w:style>
  <w:style w:type="paragraph" w:styleId="Nadpis1">
    <w:name w:val="heading 1"/>
    <w:basedOn w:val="Normlny"/>
    <w:link w:val="Nadpis1Char"/>
    <w:uiPriority w:val="1"/>
    <w:qFormat/>
    <w:rsid w:val="00551118"/>
    <w:pPr>
      <w:widowControl w:val="0"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unhideWhenUsed/>
    <w:qFormat/>
    <w:rsid w:val="0046567E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46567E"/>
    <w:rPr>
      <w:rFonts w:ascii="Times New Roman" w:eastAsia="Times New Roman" w:hAnsi="Times New Roman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AE1E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551118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1"/>
    <w:rsid w:val="00551118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551118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551118"/>
    <w:pPr>
      <w:widowControl w:val="0"/>
      <w:spacing w:after="0" w:line="240" w:lineRule="auto"/>
    </w:pPr>
  </w:style>
  <w:style w:type="paragraph" w:customStyle="1" w:styleId="TableParagraph">
    <w:name w:val="Table Paragraph"/>
    <w:basedOn w:val="Normlny"/>
    <w:uiPriority w:val="1"/>
    <w:qFormat/>
    <w:rsid w:val="00551118"/>
    <w:pPr>
      <w:widowControl w:val="0"/>
      <w:spacing w:after="0" w:line="240" w:lineRule="auto"/>
    </w:pPr>
  </w:style>
  <w:style w:type="paragraph" w:styleId="Hlavika">
    <w:name w:val="header"/>
    <w:basedOn w:val="Normlny"/>
    <w:link w:val="HlavikaChar"/>
    <w:unhideWhenUsed/>
    <w:rsid w:val="00551118"/>
    <w:pPr>
      <w:widowControl w:val="0"/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551118"/>
  </w:style>
  <w:style w:type="paragraph" w:styleId="Pta">
    <w:name w:val="footer"/>
    <w:basedOn w:val="Normlny"/>
    <w:link w:val="PtaChar"/>
    <w:uiPriority w:val="99"/>
    <w:unhideWhenUsed/>
    <w:rsid w:val="00551118"/>
    <w:pPr>
      <w:widowControl w:val="0"/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51118"/>
  </w:style>
  <w:style w:type="paragraph" w:customStyle="1" w:styleId="tl1">
    <w:name w:val="Štýl1"/>
    <w:basedOn w:val="Normlny"/>
    <w:qFormat/>
    <w:rsid w:val="00BF6908"/>
    <w:pPr>
      <w:spacing w:after="0" w:line="240" w:lineRule="auto"/>
    </w:pPr>
    <w:rPr>
      <w:rFonts w:ascii="Calibri" w:eastAsia="Times New Roman" w:hAnsi="Calibri" w:cs="Calibri"/>
      <w:color w:val="00000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5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4</Pages>
  <Words>696</Words>
  <Characters>3969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Tereza Lhotská</cp:lastModifiedBy>
  <cp:revision>6</cp:revision>
  <cp:lastPrinted>2022-03-20T17:36:00Z</cp:lastPrinted>
  <dcterms:created xsi:type="dcterms:W3CDTF">2024-03-31T14:16:00Z</dcterms:created>
  <dcterms:modified xsi:type="dcterms:W3CDTF">2024-06-16T14:28:00Z</dcterms:modified>
</cp:coreProperties>
</file>