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E7B522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7F2A90">
        <w:rPr>
          <w:rFonts w:ascii="Arial" w:hAnsi="Arial" w:cs="Arial"/>
          <w:b/>
          <w:sz w:val="28"/>
          <w:szCs w:val="28"/>
        </w:rPr>
        <w:t>3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ACD8340" w:rsidR="00DA5FE5" w:rsidRPr="00796393" w:rsidRDefault="00681C2C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Frequens 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5AD8651F" w:rsidR="00074520" w:rsidRPr="00796393" w:rsidRDefault="00F467C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681C2C">
        <w:rPr>
          <w:rFonts w:ascii="Arial" w:hAnsi="Arial" w:cs="Arial"/>
        </w:rPr>
        <w:t>ábrežie</w:t>
      </w:r>
      <w:r>
        <w:rPr>
          <w:rFonts w:ascii="Arial" w:hAnsi="Arial" w:cs="Arial"/>
        </w:rPr>
        <w:t xml:space="preserve"> Dr. Aurela Stodolu 1686/11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91E16BD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F467CD">
        <w:rPr>
          <w:rFonts w:ascii="Arial" w:hAnsi="Arial" w:cs="Arial"/>
        </w:rPr>
        <w:t xml:space="preserve">SANATIO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681C2C">
        <w:rPr>
          <w:rFonts w:ascii="Arial" w:hAnsi="Arial" w:cs="Arial"/>
        </w:rPr>
        <w:t>11</w:t>
      </w:r>
      <w:r w:rsidR="00D3591F">
        <w:rPr>
          <w:rFonts w:ascii="Arial" w:hAnsi="Arial" w:cs="Arial"/>
        </w:rPr>
        <w:t xml:space="preserve">. </w:t>
      </w:r>
      <w:bookmarkEnd w:id="3"/>
      <w:r w:rsidR="00F467CD">
        <w:rPr>
          <w:rFonts w:ascii="Arial" w:hAnsi="Arial" w:cs="Arial"/>
        </w:rPr>
        <w:t>apríla 201</w:t>
      </w:r>
      <w:r w:rsidR="00681C2C">
        <w:rPr>
          <w:rFonts w:ascii="Arial" w:hAnsi="Arial" w:cs="Arial"/>
        </w:rPr>
        <w:t>2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681C2C">
        <w:rPr>
          <w:rFonts w:ascii="Arial" w:hAnsi="Arial" w:cs="Arial"/>
        </w:rPr>
        <w:t>11</w:t>
      </w:r>
      <w:r w:rsidR="00F467CD">
        <w:rPr>
          <w:rFonts w:ascii="Arial" w:hAnsi="Arial" w:cs="Arial"/>
        </w:rPr>
        <w:t>. apríla 201</w:t>
      </w:r>
      <w:r w:rsidR="00681C2C">
        <w:rPr>
          <w:rFonts w:ascii="Arial" w:hAnsi="Arial" w:cs="Arial"/>
        </w:rPr>
        <w:t>2</w:t>
      </w:r>
      <w:r w:rsidR="00F467CD">
        <w:rPr>
          <w:rFonts w:ascii="Arial" w:hAnsi="Arial" w:cs="Arial"/>
        </w:rPr>
        <w:t>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681C2C">
        <w:rPr>
          <w:rFonts w:ascii="Arial" w:hAnsi="Arial" w:cs="Arial"/>
        </w:rPr>
        <w:t>56487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59A45D8A" w14:textId="77777777" w:rsidR="00D3591F" w:rsidRDefault="00D3591F" w:rsidP="00D3591F">
      <w:pPr>
        <w:pStyle w:val="odstavec"/>
      </w:pPr>
      <w:r w:rsidRPr="00E63C40">
        <w:t xml:space="preserve">- </w:t>
      </w:r>
      <w:r>
        <w:t>kúpa tovaru na účely jeho predaja končenému spotrebiteľovi ( maloobchod) alebo iným prevádzkovateľom živností ( veľkoobchod)</w:t>
      </w:r>
    </w:p>
    <w:p w14:paraId="6BED87ED" w14:textId="101BFD1A" w:rsidR="00F467CD" w:rsidRDefault="00F467CD" w:rsidP="00D3591F">
      <w:pPr>
        <w:pStyle w:val="odstavec"/>
      </w:pPr>
      <w:r>
        <w:t>-   Sprostredkovateľská činnosť v oblasti obchodu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5BD0BC1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7F2A90">
        <w:rPr>
          <w:rFonts w:ascii="Arial" w:hAnsi="Arial" w:cs="Arial"/>
        </w:rPr>
        <w:t>3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B0A67A4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350B75B8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606ED689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017983CE" w:rsidR="00D3591F" w:rsidRDefault="004853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4924E782" w:rsidR="00D3591F" w:rsidRDefault="004853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0BE5DD2E" w:rsidR="00D3591F" w:rsidRDefault="004853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49EBF6FC" w:rsidR="00D3591F" w:rsidRDefault="0048538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2323CD8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01138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7F2A90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39E7AE31" w:rsidR="00D3591F" w:rsidRPr="009C31EB" w:rsidRDefault="00F467C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1CE1C246" w:rsidR="00D3591F" w:rsidRPr="009C31EB" w:rsidRDefault="00F467C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8A9ED66" w14:textId="3A053FDE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4B5479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651D9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7F2A9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18626F9A" w:rsidR="00D3591F" w:rsidRDefault="00F467C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Pavel Plávka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lastRenderedPageBreak/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lastRenderedPageBreak/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 xml:space="preserve">Záväzky pri ich vzniku sa oceňujú menovitou hodnotou. Záväzky pri ich prevzatí sa oceňujú obstarávacou cenou. Ak sa pri inventarizácii zistí, že suma záväzkov je iná ako ich výška </w:t>
      </w:r>
      <w:r w:rsidRPr="00E63C40">
        <w:lastRenderedPageBreak/>
        <w:t>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4E445988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F467CD">
        <w:t>tovar</w:t>
      </w:r>
      <w:r>
        <w:t>.</w:t>
      </w:r>
      <w:r w:rsidRPr="00E63C40">
        <w:t xml:space="preserve"> Spoločnosti tvoria najmä tržby z</w:t>
      </w:r>
      <w:r>
        <w:t xml:space="preserve">a </w:t>
      </w:r>
      <w:r w:rsidR="008C3F18">
        <w:t>predaj zubného materiálu.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D10A37C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17282E">
        <w:rPr>
          <w:rFonts w:ascii="Arial" w:hAnsi="Arial" w:cs="Arial"/>
        </w:rPr>
        <w:t>3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D64BB1" w14:textId="77777777" w:rsidR="008E757E" w:rsidRDefault="008E757E">
      <w:r>
        <w:separator/>
      </w:r>
    </w:p>
  </w:endnote>
  <w:endnote w:type="continuationSeparator" w:id="0">
    <w:p w14:paraId="308B8FF1" w14:textId="77777777" w:rsidR="008E757E" w:rsidRDefault="008E7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8325A0" w14:textId="77777777" w:rsidR="008E757E" w:rsidRDefault="008E757E">
      <w:r>
        <w:separator/>
      </w:r>
    </w:p>
  </w:footnote>
  <w:footnote w:type="continuationSeparator" w:id="0">
    <w:p w14:paraId="702209EB" w14:textId="77777777" w:rsidR="008E757E" w:rsidRDefault="008E75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4EF60833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681C2C">
            <w:rPr>
              <w:rFonts w:ascii="Arial" w:hAnsi="Arial" w:cs="Arial"/>
              <w:sz w:val="20"/>
              <w:szCs w:val="20"/>
            </w:rPr>
            <w:t>46578897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2562F608" w:rsidR="00D3591F" w:rsidRPr="00400B95" w:rsidRDefault="00681C2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Frequens s.r.o.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651D9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9395F55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681C2C">
            <w:rPr>
              <w:rFonts w:ascii="Arial" w:hAnsi="Arial" w:cs="Arial"/>
              <w:sz w:val="20"/>
              <w:szCs w:val="20"/>
            </w:rPr>
            <w:t>2023492383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3180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538F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C2C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1D9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E757E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0E705-19E3-47B0-ADD8-A3E5BF77A24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974</Words>
  <Characters>5558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2024-06-18T07:27:00Z</cp:lastPrinted>
  <dcterms:created xsi:type="dcterms:W3CDTF">2024-06-18T07:28:00Z</dcterms:created>
  <dcterms:modified xsi:type="dcterms:W3CDTF">2024-06-18T07:28:00Z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