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BF4BF4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2DD191F4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BD90DF6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30F98BC8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70744355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3747FF41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60181F54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1876B4A2" w14:textId="77777777" w:rsidR="00EC2506" w:rsidRDefault="00EC2506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1CFC5989" w14:textId="77777777" w:rsidR="00EC2506" w:rsidRDefault="00000000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Výročná správa Strediska Evanjelickej DIAKONIE Chmeľov</w:t>
      </w:r>
    </w:p>
    <w:p w14:paraId="18039678" w14:textId="77777777" w:rsidR="00EC2506" w:rsidRDefault="00000000">
      <w:pPr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za rok 2023</w:t>
      </w:r>
    </w:p>
    <w:p w14:paraId="5CB027D3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CF4A643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09B45AA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FCC3ED5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9935470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41B1092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D57A09B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5B945E8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FBBA8D3" w14:textId="77777777" w:rsidR="00EC2506" w:rsidRDefault="00000000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 Chmeľove, 21.02.2024</w:t>
      </w:r>
    </w:p>
    <w:p w14:paraId="6D4894CB" w14:textId="77777777" w:rsidR="00EC2506" w:rsidRDefault="00EC2506">
      <w:pPr>
        <w:widowControl w:val="0"/>
        <w:tabs>
          <w:tab w:val="left" w:pos="1418"/>
          <w:tab w:val="left" w:pos="4320"/>
          <w:tab w:val="left" w:pos="7200"/>
        </w:tabs>
        <w:ind w:right="7655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4813067" w14:textId="77777777" w:rsidR="00EC2506" w:rsidRDefault="0000000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Vypracovali: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Mgr. Jana Valašíková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Podpis:</w:t>
      </w:r>
    </w:p>
    <w:p w14:paraId="3B2A8E40" w14:textId="77777777" w:rsidR="00EC2506" w:rsidRDefault="0000000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Mgr. Martina Brehuvová                           Podpis:  </w:t>
      </w:r>
    </w:p>
    <w:p w14:paraId="6A9FF4E1" w14:textId="77777777" w:rsidR="00EC2506" w:rsidRDefault="00000000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Schválil: Mgr. Slavomír Kaňuch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Podpis:</w:t>
      </w:r>
    </w:p>
    <w:p w14:paraId="15824E75" w14:textId="77777777" w:rsidR="00EC2506" w:rsidRDefault="00000000">
      <w:pPr>
        <w:rPr>
          <w:rFonts w:ascii="Times New Roman" w:eastAsia="Times New Roman" w:hAnsi="Times New Roman" w:cs="Times New Roman"/>
          <w:sz w:val="24"/>
          <w:szCs w:val="24"/>
        </w:rPr>
      </w:pPr>
      <w:r>
        <w:br w:type="page"/>
      </w:r>
    </w:p>
    <w:p w14:paraId="43089580" w14:textId="77777777" w:rsidR="00EC2506" w:rsidRDefault="00EC250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3B5C35C7" w14:textId="77777777" w:rsidR="00EC2506" w:rsidRDefault="00EC250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B87EACF" w14:textId="77777777" w:rsidR="00EC2506" w:rsidRDefault="00EC250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847E709" w14:textId="77777777" w:rsidR="00EC2506" w:rsidRDefault="00EC2506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97703F5" w14:textId="77777777" w:rsidR="00EC2506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IDENTIFIKAČNÉ ÚDAJE STREDISKA EVANJELICKEJ DIAKONIE</w:t>
      </w:r>
    </w:p>
    <w:p w14:paraId="75DFB6F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27B810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7115B6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FEB8BC6" w14:textId="77777777" w:rsidR="00EC2506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Názov organizácie: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Stredisko Evanjelickej DIAKONIE Chmeľov</w:t>
      </w:r>
    </w:p>
    <w:p w14:paraId="3A5E2EBB" w14:textId="77777777" w:rsidR="00EC2506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Sídlo organizácie: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Chmeľov 72, 082 15  Chmeľov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4A3382E4" w14:textId="77777777" w:rsidR="00EC2506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Telefón organizácie: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0917 179 354</w:t>
      </w:r>
    </w:p>
    <w:p w14:paraId="35313F31" w14:textId="77777777" w:rsidR="00EC2506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E-mail organizácie: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sedchmelov2@gmail.com</w:t>
      </w:r>
    </w:p>
    <w:p w14:paraId="3D5216E3" w14:textId="77777777" w:rsidR="00EC2506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Webové sídlo organizácie:  sedchmelov.webnode.sk</w:t>
      </w:r>
    </w:p>
    <w:p w14:paraId="1144E560" w14:textId="77777777" w:rsidR="00EC2506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Zriaďovateľ 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Evanjelická Diakonia ECAV na Slovensku</w:t>
      </w:r>
    </w:p>
    <w:p w14:paraId="1B203E5D" w14:textId="77777777" w:rsidR="00EC2506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Správna rada:</w:t>
      </w:r>
    </w:p>
    <w:p w14:paraId="3F0528E3" w14:textId="77777777" w:rsidR="00EC2506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Radoslav Duda – predseda správnej rady </w:t>
      </w:r>
    </w:p>
    <w:p w14:paraId="43FE61A9" w14:textId="77777777" w:rsidR="00EC2506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MUDr. Dušan Lipták</w:t>
      </w:r>
    </w:p>
    <w:p w14:paraId="10F55807" w14:textId="77777777" w:rsidR="00EC2506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Radoslav Ďurišin</w:t>
      </w:r>
    </w:p>
    <w:p w14:paraId="2F3ED0E5" w14:textId="77777777" w:rsidR="00EC2506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JUDr. Juraj Gáll</w:t>
      </w:r>
    </w:p>
    <w:p w14:paraId="17E0BE8E" w14:textId="77777777" w:rsidR="00EC2506" w:rsidRDefault="0000000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Ing. František Kožlej</w:t>
      </w:r>
    </w:p>
    <w:p w14:paraId="23FB0D80" w14:textId="77777777" w:rsidR="00EC2506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Meno, priezvisko a titul Správcu strediska: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Mgr. Slavomír Kaňuch</w:t>
      </w:r>
    </w:p>
    <w:p w14:paraId="7141BF03" w14:textId="77777777" w:rsidR="00EC2506" w:rsidRDefault="00000000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Meno, priezvisko a titul Riaditeľa zariadenia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 Mgr. Martina Brehuvová</w:t>
      </w:r>
    </w:p>
    <w:p w14:paraId="0249DC4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694C2A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3FC23E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AF9942E" w14:textId="77777777" w:rsidR="00EC2506" w:rsidRDefault="00EC2506">
      <w:pPr>
        <w:spacing w:after="200" w:line="360" w:lineRule="auto"/>
        <w:ind w:left="720"/>
        <w:jc w:val="both"/>
        <w:rPr>
          <w:b/>
        </w:rPr>
      </w:pPr>
    </w:p>
    <w:p w14:paraId="43B684F3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C1728C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F83631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E7CF6D7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B168A9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AD0BA8C" w14:textId="77777777" w:rsidR="00EC2506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SOCIÁLNE SLUŽBY</w:t>
      </w:r>
    </w:p>
    <w:p w14:paraId="24915D1C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7ADC340" w14:textId="77777777" w:rsidR="00EC2506" w:rsidRDefault="00000000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Prehľad o poskytovanej sociálnej službe a o inom predmete činnosti alebo podnikania vykonávanom v kalendárnom roku </w:t>
      </w:r>
    </w:p>
    <w:p w14:paraId="60286469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SED Chmeľov napĺňa poslanie ED ECAV. Cieľom SED Chmeľov je v súlade s predmetom činnosti poskytovať potrebnú starostlivosť v duchu kresťanských princípov evanjelia z náležitým duchovným zázemím, s príslušnými právnymi predpismi a v snahe udržať klientov v centre spoločenského diania, poskytnúť  im potrebné podnetné a kultúrne prostredie a zabrániť ich spoločenskej izolácii.</w:t>
      </w:r>
    </w:p>
    <w:p w14:paraId="08A0FB39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a) SED Chmeľov prevádzkuje sociálne služby ambulantnou formou pre cieľovú skupinu seniorov, fyzické osoby odkázané na pomoc inej fyzickej osoby a pre ľudí so zdravotne ťažkým postihnutím. </w:t>
      </w:r>
    </w:p>
    <w:p w14:paraId="22D25C7A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b) Pre klientov poskytuje  sociálne služby v zariadení – Denný stacionár služba minimálne v rozsahu vymedzenom príslušným  zákonom.</w:t>
      </w:r>
    </w:p>
    <w:p w14:paraId="7B327295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c) Poskytuje v spolupráci s CZ Chmeľov duchovnú opateru.</w:t>
      </w:r>
    </w:p>
    <w:p w14:paraId="5962BC28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d) Organizuje poskytovanie humanitárnej pomoci v rámci svojej pôsobnosti.</w:t>
      </w:r>
    </w:p>
    <w:p w14:paraId="3BD93874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e) Podnecuje rozvoj diakonie v miestnom cirkevnom zbore a okolí.</w:t>
      </w:r>
    </w:p>
    <w:p w14:paraId="17577F87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f) Poskytuje občanom orientáciu v sociálnej oblasti, sociálne poradenstvo, informuje o činnosti ED ECAV.</w:t>
      </w:r>
    </w:p>
    <w:p w14:paraId="12C4192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8061FCD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DFEB02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EB86FE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4A8EF1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FE8415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C1F31C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3C52EE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EA43F3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E18D8ED" w14:textId="77777777" w:rsidR="00EC2506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 xml:space="preserve">Počet prijímateľov sociálnej služby spolu a v členení podľa druhu a formy sociálnej služby. </w:t>
      </w:r>
    </w:p>
    <w:p w14:paraId="3A46B053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4E72AC8" w14:textId="77777777" w:rsidR="00EC2506" w:rsidRDefault="00000000">
      <w:pPr>
        <w:spacing w:after="200" w:line="36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Denný stacionár SED Chmeľov mal v roku 2023 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27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prijímateľov sociálnej služby</w:t>
      </w:r>
    </w:p>
    <w:p w14:paraId="7361113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DDDA37F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AD6348C" w14:textId="77777777" w:rsidR="00EC2506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Počet prijímateľov sociálnej služby (pss) podľa veku, mobility a stupňa odkázanosti</w:t>
      </w:r>
    </w:p>
    <w:p w14:paraId="36AAD0F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21FD2DF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a"/>
        <w:tblW w:w="9351" w:type="dxa"/>
        <w:tblInd w:w="-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45"/>
        <w:gridCol w:w="1417"/>
        <w:gridCol w:w="1418"/>
        <w:gridCol w:w="1417"/>
        <w:gridCol w:w="1554"/>
      </w:tblGrid>
      <w:tr w:rsidR="00EC2506" w14:paraId="07CEA4B4" w14:textId="77777777">
        <w:tc>
          <w:tcPr>
            <w:tcW w:w="3545" w:type="dxa"/>
            <w:shd w:val="clear" w:color="auto" w:fill="FFF2CC"/>
          </w:tcPr>
          <w:p w14:paraId="29E99CDD" w14:textId="77777777" w:rsidR="00EC2506" w:rsidRDefault="00EC25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FFF2CC"/>
          </w:tcPr>
          <w:p w14:paraId="02339AB0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 31.3.2023</w:t>
            </w:r>
          </w:p>
        </w:tc>
        <w:tc>
          <w:tcPr>
            <w:tcW w:w="1418" w:type="dxa"/>
            <w:shd w:val="clear" w:color="auto" w:fill="FFF2CC"/>
          </w:tcPr>
          <w:p w14:paraId="10C20198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 30.6.2023</w:t>
            </w:r>
          </w:p>
        </w:tc>
        <w:tc>
          <w:tcPr>
            <w:tcW w:w="1417" w:type="dxa"/>
            <w:shd w:val="clear" w:color="auto" w:fill="FFF2CC"/>
          </w:tcPr>
          <w:p w14:paraId="7DC3EBC6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 30.9.2023</w:t>
            </w:r>
          </w:p>
        </w:tc>
        <w:tc>
          <w:tcPr>
            <w:tcW w:w="1554" w:type="dxa"/>
            <w:shd w:val="clear" w:color="auto" w:fill="FFF2CC"/>
          </w:tcPr>
          <w:p w14:paraId="60390DAE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 31.12.2023</w:t>
            </w:r>
          </w:p>
        </w:tc>
      </w:tr>
      <w:tr w:rsidR="00EC2506" w14:paraId="2BC42085" w14:textId="77777777">
        <w:tc>
          <w:tcPr>
            <w:tcW w:w="3545" w:type="dxa"/>
            <w:shd w:val="clear" w:color="auto" w:fill="DEEBF6"/>
          </w:tcPr>
          <w:p w14:paraId="1D9154BA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Priemerný vek pss</w:t>
            </w:r>
          </w:p>
        </w:tc>
        <w:tc>
          <w:tcPr>
            <w:tcW w:w="1417" w:type="dxa"/>
          </w:tcPr>
          <w:p w14:paraId="6B6C140C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77,42</w:t>
            </w:r>
          </w:p>
        </w:tc>
        <w:tc>
          <w:tcPr>
            <w:tcW w:w="1418" w:type="dxa"/>
          </w:tcPr>
          <w:p w14:paraId="2C49FE35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77,83</w:t>
            </w:r>
          </w:p>
        </w:tc>
        <w:tc>
          <w:tcPr>
            <w:tcW w:w="1417" w:type="dxa"/>
          </w:tcPr>
          <w:p w14:paraId="2DA9F5D2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74,94</w:t>
            </w:r>
          </w:p>
        </w:tc>
        <w:tc>
          <w:tcPr>
            <w:tcW w:w="1554" w:type="dxa"/>
          </w:tcPr>
          <w:p w14:paraId="6C484676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74,21</w:t>
            </w:r>
          </w:p>
        </w:tc>
      </w:tr>
      <w:tr w:rsidR="00EC2506" w14:paraId="22134904" w14:textId="77777777">
        <w:tc>
          <w:tcPr>
            <w:tcW w:w="3545" w:type="dxa"/>
            <w:shd w:val="clear" w:color="auto" w:fill="DEEBF6"/>
          </w:tcPr>
          <w:p w14:paraId="1E204757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mobilných pss</w:t>
            </w:r>
          </w:p>
        </w:tc>
        <w:tc>
          <w:tcPr>
            <w:tcW w:w="1417" w:type="dxa"/>
          </w:tcPr>
          <w:p w14:paraId="575D90D9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1418" w:type="dxa"/>
          </w:tcPr>
          <w:p w14:paraId="3B8AB02C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1417" w:type="dxa"/>
          </w:tcPr>
          <w:p w14:paraId="52954B92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1554" w:type="dxa"/>
          </w:tcPr>
          <w:p w14:paraId="4480F3BC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</w:tr>
      <w:tr w:rsidR="00EC2506" w14:paraId="341BB82B" w14:textId="77777777">
        <w:tc>
          <w:tcPr>
            <w:tcW w:w="3545" w:type="dxa"/>
            <w:shd w:val="clear" w:color="auto" w:fill="DEEBF6"/>
          </w:tcPr>
          <w:p w14:paraId="58E4F080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čiastočne imobilných pss</w:t>
            </w:r>
          </w:p>
        </w:tc>
        <w:tc>
          <w:tcPr>
            <w:tcW w:w="1417" w:type="dxa"/>
          </w:tcPr>
          <w:p w14:paraId="61EB345E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14:paraId="1744DA22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17" w:type="dxa"/>
          </w:tcPr>
          <w:p w14:paraId="477117FA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4" w:type="dxa"/>
          </w:tcPr>
          <w:p w14:paraId="58B1B28D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EC2506" w14:paraId="41E4F816" w14:textId="77777777">
        <w:tc>
          <w:tcPr>
            <w:tcW w:w="3545" w:type="dxa"/>
            <w:shd w:val="clear" w:color="auto" w:fill="DEEBF6"/>
          </w:tcPr>
          <w:p w14:paraId="26752782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imobilných pss</w:t>
            </w:r>
          </w:p>
        </w:tc>
        <w:tc>
          <w:tcPr>
            <w:tcW w:w="1417" w:type="dxa"/>
          </w:tcPr>
          <w:p w14:paraId="7779708D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18" w:type="dxa"/>
          </w:tcPr>
          <w:p w14:paraId="08DFD89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14:paraId="0E8607E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54" w:type="dxa"/>
          </w:tcPr>
          <w:p w14:paraId="46EB09D5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EC2506" w14:paraId="48FBC248" w14:textId="77777777">
        <w:tc>
          <w:tcPr>
            <w:tcW w:w="3545" w:type="dxa"/>
            <w:shd w:val="clear" w:color="auto" w:fill="DEEBF6"/>
          </w:tcPr>
          <w:p w14:paraId="080E3751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pss so stupňom odkázanosti III.</w:t>
            </w:r>
          </w:p>
        </w:tc>
        <w:tc>
          <w:tcPr>
            <w:tcW w:w="1417" w:type="dxa"/>
          </w:tcPr>
          <w:p w14:paraId="246CD14E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418" w:type="dxa"/>
          </w:tcPr>
          <w:p w14:paraId="7DA65D9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417" w:type="dxa"/>
          </w:tcPr>
          <w:p w14:paraId="7262971E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4" w:type="dxa"/>
          </w:tcPr>
          <w:p w14:paraId="4B4C4B90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</w:tr>
      <w:tr w:rsidR="00EC2506" w14:paraId="6A819CD0" w14:textId="77777777">
        <w:tc>
          <w:tcPr>
            <w:tcW w:w="3545" w:type="dxa"/>
            <w:shd w:val="clear" w:color="auto" w:fill="DEEBF6"/>
          </w:tcPr>
          <w:p w14:paraId="7D591E5E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pss so stupňom odkázanosti IV.</w:t>
            </w:r>
          </w:p>
        </w:tc>
        <w:tc>
          <w:tcPr>
            <w:tcW w:w="1417" w:type="dxa"/>
          </w:tcPr>
          <w:p w14:paraId="5EEEF0A9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418" w:type="dxa"/>
          </w:tcPr>
          <w:p w14:paraId="0F936E9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417" w:type="dxa"/>
          </w:tcPr>
          <w:p w14:paraId="26077A78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554" w:type="dxa"/>
          </w:tcPr>
          <w:p w14:paraId="07F2039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</w:tr>
      <w:tr w:rsidR="00EC2506" w14:paraId="1233C945" w14:textId="77777777">
        <w:tc>
          <w:tcPr>
            <w:tcW w:w="3545" w:type="dxa"/>
            <w:shd w:val="clear" w:color="auto" w:fill="DEEBF6"/>
          </w:tcPr>
          <w:p w14:paraId="0969BE4B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pss so stupňom odkázanosti V.</w:t>
            </w:r>
          </w:p>
        </w:tc>
        <w:tc>
          <w:tcPr>
            <w:tcW w:w="1417" w:type="dxa"/>
          </w:tcPr>
          <w:p w14:paraId="38B5F7D9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18" w:type="dxa"/>
          </w:tcPr>
          <w:p w14:paraId="37F206F1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417" w:type="dxa"/>
          </w:tcPr>
          <w:p w14:paraId="5B010D7D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4" w:type="dxa"/>
          </w:tcPr>
          <w:p w14:paraId="526F4841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EC2506" w14:paraId="61514ECE" w14:textId="77777777">
        <w:tc>
          <w:tcPr>
            <w:tcW w:w="3545" w:type="dxa"/>
            <w:shd w:val="clear" w:color="auto" w:fill="DEEBF6"/>
          </w:tcPr>
          <w:p w14:paraId="67BD25DE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pss so stupňom odkázanosti VI.</w:t>
            </w:r>
          </w:p>
        </w:tc>
        <w:tc>
          <w:tcPr>
            <w:tcW w:w="1417" w:type="dxa"/>
          </w:tcPr>
          <w:p w14:paraId="5E62B2A1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14:paraId="0B6BA36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17" w:type="dxa"/>
          </w:tcPr>
          <w:p w14:paraId="3B697DBD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4" w:type="dxa"/>
          </w:tcPr>
          <w:p w14:paraId="5909A023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</w:tbl>
    <w:p w14:paraId="07492AD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CFDA3E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9855298" w14:textId="77777777" w:rsidR="00EC2506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Stav zamestnancov :</w:t>
      </w:r>
    </w:p>
    <w:p w14:paraId="1ABE7939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 31.3.2023 – 7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zamestnancov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 30.6.2023 –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7 zamestnancov</w:t>
      </w:r>
    </w:p>
    <w:p w14:paraId="183D37AE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 30.9.2023 – 7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zamestnancov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 31.12.2023 – 7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zamestnancov</w:t>
      </w:r>
    </w:p>
    <w:p w14:paraId="7F8DDBFC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03D4138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8FBBFC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ind w:left="113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a0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40"/>
        <w:gridCol w:w="1116"/>
        <w:gridCol w:w="1668"/>
        <w:gridCol w:w="1655"/>
        <w:gridCol w:w="1666"/>
        <w:gridCol w:w="1917"/>
      </w:tblGrid>
      <w:tr w:rsidR="00EC2506" w14:paraId="30A674D0" w14:textId="77777777">
        <w:tc>
          <w:tcPr>
            <w:tcW w:w="1040" w:type="dxa"/>
            <w:shd w:val="clear" w:color="auto" w:fill="FFF2CC"/>
          </w:tcPr>
          <w:p w14:paraId="7CF85B14" w14:textId="77777777" w:rsidR="00EC2506" w:rsidRDefault="000000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Druh zariadenia sociálnej služby</w:t>
            </w:r>
          </w:p>
        </w:tc>
        <w:tc>
          <w:tcPr>
            <w:tcW w:w="1116" w:type="dxa"/>
            <w:shd w:val="clear" w:color="auto" w:fill="FFF2CC"/>
          </w:tcPr>
          <w:p w14:paraId="5ECB022E" w14:textId="77777777" w:rsidR="00EC2506" w:rsidRDefault="000000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Kapacita k 31.12.2023 </w:t>
            </w:r>
          </w:p>
        </w:tc>
        <w:tc>
          <w:tcPr>
            <w:tcW w:w="1668" w:type="dxa"/>
            <w:shd w:val="clear" w:color="auto" w:fill="FFF2CC"/>
          </w:tcPr>
          <w:p w14:paraId="2D1F788D" w14:textId="77777777" w:rsidR="00EC2506" w:rsidRDefault="000000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Maximálny počet pss na jedného zamestnanca podľa zákona</w:t>
            </w:r>
          </w:p>
        </w:tc>
        <w:tc>
          <w:tcPr>
            <w:tcW w:w="1655" w:type="dxa"/>
            <w:shd w:val="clear" w:color="auto" w:fill="FFF2CC"/>
          </w:tcPr>
          <w:p w14:paraId="2B608AE5" w14:textId="77777777" w:rsidR="00EC2506" w:rsidRDefault="000000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Skutočný maximálny počet pss na jedného zamestnanca k 31.12 2023</w:t>
            </w:r>
          </w:p>
        </w:tc>
        <w:tc>
          <w:tcPr>
            <w:tcW w:w="1666" w:type="dxa"/>
            <w:shd w:val="clear" w:color="auto" w:fill="FFF2CC"/>
          </w:tcPr>
          <w:p w14:paraId="31BD4C95" w14:textId="77777777" w:rsidR="00EC2506" w:rsidRDefault="000000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Percentuálny podiel odborných zamestnancov na celkovom počte zamestnancov podľa zákona</w:t>
            </w:r>
          </w:p>
        </w:tc>
        <w:tc>
          <w:tcPr>
            <w:tcW w:w="1917" w:type="dxa"/>
            <w:shd w:val="clear" w:color="auto" w:fill="FFF2CC"/>
          </w:tcPr>
          <w:p w14:paraId="462FBE5B" w14:textId="77777777" w:rsidR="00EC2506" w:rsidRDefault="00000000">
            <w:pPr>
              <w:spacing w:after="20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Skutočný percentuálny podiel odborných zamestnancov na celkovom počte zamestnancov k 31.12.2023</w:t>
            </w:r>
          </w:p>
        </w:tc>
      </w:tr>
      <w:tr w:rsidR="00EC2506" w14:paraId="6A1BBE19" w14:textId="77777777">
        <w:tc>
          <w:tcPr>
            <w:tcW w:w="1040" w:type="dxa"/>
          </w:tcPr>
          <w:p w14:paraId="7CDC1B89" w14:textId="77777777" w:rsidR="00EC2506" w:rsidRDefault="00000000">
            <w:pPr>
              <w:spacing w:after="200"/>
              <w:jc w:val="both"/>
            </w:pPr>
            <w:r>
              <w:t>denný stacionár</w:t>
            </w:r>
          </w:p>
        </w:tc>
        <w:tc>
          <w:tcPr>
            <w:tcW w:w="1116" w:type="dxa"/>
          </w:tcPr>
          <w:p w14:paraId="23195E04" w14:textId="77777777" w:rsidR="00EC2506" w:rsidRDefault="00000000">
            <w:pPr>
              <w:spacing w:after="200"/>
              <w:jc w:val="center"/>
            </w:pPr>
            <w:r>
              <w:t>27</w:t>
            </w:r>
          </w:p>
        </w:tc>
        <w:tc>
          <w:tcPr>
            <w:tcW w:w="1668" w:type="dxa"/>
          </w:tcPr>
          <w:p w14:paraId="1F38940D" w14:textId="77777777" w:rsidR="00EC2506" w:rsidRDefault="00000000">
            <w:pPr>
              <w:spacing w:after="200"/>
              <w:jc w:val="center"/>
            </w:pPr>
            <w:r>
              <w:t>4,5</w:t>
            </w:r>
          </w:p>
        </w:tc>
        <w:tc>
          <w:tcPr>
            <w:tcW w:w="1655" w:type="dxa"/>
          </w:tcPr>
          <w:p w14:paraId="58946CF8" w14:textId="77777777" w:rsidR="00EC2506" w:rsidRDefault="00000000">
            <w:pPr>
              <w:spacing w:after="200"/>
              <w:jc w:val="center"/>
            </w:pPr>
            <w:r>
              <w:t>4,5</w:t>
            </w:r>
          </w:p>
        </w:tc>
        <w:tc>
          <w:tcPr>
            <w:tcW w:w="1666" w:type="dxa"/>
          </w:tcPr>
          <w:p w14:paraId="5125536A" w14:textId="77777777" w:rsidR="00EC2506" w:rsidRDefault="00000000">
            <w:pPr>
              <w:spacing w:after="200"/>
              <w:jc w:val="center"/>
            </w:pPr>
            <w:r>
              <w:t>75%</w:t>
            </w:r>
          </w:p>
        </w:tc>
        <w:tc>
          <w:tcPr>
            <w:tcW w:w="1917" w:type="dxa"/>
          </w:tcPr>
          <w:p w14:paraId="1FFDE3E0" w14:textId="77777777" w:rsidR="00EC2506" w:rsidRDefault="00000000">
            <w:pPr>
              <w:spacing w:after="200"/>
              <w:ind w:left="360"/>
              <w:jc w:val="center"/>
            </w:pPr>
            <w:r>
              <w:t>83%</w:t>
            </w:r>
          </w:p>
        </w:tc>
      </w:tr>
    </w:tbl>
    <w:p w14:paraId="4558A7FD" w14:textId="77777777" w:rsidR="00EC2506" w:rsidRDefault="00EC2506">
      <w:pPr>
        <w:spacing w:after="200" w:line="360" w:lineRule="auto"/>
        <w:jc w:val="both"/>
      </w:pPr>
    </w:p>
    <w:p w14:paraId="753165C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3199CF2" w14:textId="77777777" w:rsidR="00EC2506" w:rsidRDefault="00000000">
      <w:pPr>
        <w:numPr>
          <w:ilvl w:val="2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Popis spôsobu, akým zariadenie poskytuje sociálnu starostlivosť. Realizované činnosti a aktivity v členení:</w:t>
      </w:r>
    </w:p>
    <w:p w14:paraId="08A69EE6" w14:textId="77777777" w:rsidR="00EC2506" w:rsidRDefault="0000000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Práca s prijímateľmi sociálnej služby</w:t>
      </w:r>
    </w:p>
    <w:p w14:paraId="7B2A8CC2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A66EFF2" w14:textId="77777777" w:rsidR="00EC2506" w:rsidRDefault="00000000">
      <w:pPr>
        <w:spacing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Individuálna práca</w:t>
      </w:r>
    </w:p>
    <w:p w14:paraId="4A0FDCD2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Individuálna práca je založená na individuálnom prístupe práce s každým prijímateľom sociálnej služby. Vždy sa berie ohľad na zdravotný stav, sociálne a intelektové možnosti. Cieľom je v čo najväčšej miere podporovať fyzickú a duševnú kondíciu každého prijímateľa, zapájať ho do rôznych činností a aktivít, udržiavať jeho kontakt so spoločenským prostredím.</w:t>
      </w:r>
    </w:p>
    <w:p w14:paraId="5D97502F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Tvorba individuálnych plánov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práca s dokumentáciou, mapovanie životnej situácie, individuálnych potrieb, záujmov, možností a schopností prijímateľov; voľba cieľov a metód, plán činností; realizácia; vyhodnotenie.</w:t>
      </w:r>
    </w:p>
    <w:p w14:paraId="10EC0A7F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Aktivizácia prijímateľa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– zaujatie prijímateľa vhodnou činnosťou, predchádzanie pasivite a sociálnej izolácii, podpora samostatnosti, udržiavanie schopností a zručností; redukcia stresu a úzkosti, zmierňovanie deprivácie; podpora záujmovej činnosti, tvorivé a aktívne vyplnenie voľného času, lúštenie krížoviek, prechádzky v interiéri a exteriéri zariadenia.</w:t>
      </w:r>
    </w:p>
    <w:p w14:paraId="4A5B616F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Základné sociálne poradenstvo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nadviazanie kontaktu a vytvorenie vzťahu s prijímateľom, sledovanie psychických a emocionálnych potrieb, pomoc pri adaptácii a zvládaní náročných </w:t>
      </w:r>
    </w:p>
    <w:p w14:paraId="2EB5BB1D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CD80E92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životných situácií, ťažkostí a problémov, informovanie o dianí v zariadení, predchádzanie sociálnej izolácii prijímateľa.</w:t>
      </w:r>
    </w:p>
    <w:p w14:paraId="57B3B202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Iné poradenstvo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pomoc pri písaní osobnej alebo úradnej korešpondencie, podanie, resp. vyhľadanie potrebných informácií, pomoc pri vybavení rôznych náležitostí, pomoc pri nastavení mobilného telefónu a pod.</w:t>
      </w:r>
    </w:p>
    <w:p w14:paraId="23C0CEB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6C63F9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E820474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>Skupinová práca</w:t>
      </w:r>
    </w:p>
    <w:p w14:paraId="0CF1C15E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Skupinová práca udržiava vzájomnú súdržnosť, podporuje schopnosť kooperácie, vzájomnej komunikácie, trpezlivosti a tolerancie rozdielnosti. Zároveň rozvíja tvorivé myslenie a zmysluplne napĺňa voľný čas.</w:t>
      </w:r>
    </w:p>
    <w:p w14:paraId="3193E3E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19BDE75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 prijímateľmi realizujeme pravidelné skupinové aktivity:</w:t>
      </w:r>
    </w:p>
    <w:p w14:paraId="23B1DC7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962756C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13FAE0A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Aktivizácia pomocou spoločenských hier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spoločenské hry zamerané na pozornosť, postreh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sústredenie, kognitívne schopnosti a relaxáciu, napr. Triomino, Dobble,   Ubongo, Jenga, Scrabble, Bingo, kartové hry, šach</w:t>
      </w:r>
    </w:p>
    <w:p w14:paraId="13048E93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6AB5AFD3" wp14:editId="572717C7">
            <wp:simplePos x="0" y="0"/>
            <wp:positionH relativeFrom="column">
              <wp:posOffset>1</wp:posOffset>
            </wp:positionH>
            <wp:positionV relativeFrom="paragraph">
              <wp:posOffset>430597</wp:posOffset>
            </wp:positionV>
            <wp:extent cx="2200275" cy="2409402"/>
            <wp:effectExtent l="0" t="0" r="0" b="0"/>
            <wp:wrapSquare wrapText="bothSides" distT="0" distB="0" distL="114300" distR="114300"/>
            <wp:docPr id="2045201859" name="image19.jpg" descr="Opis fotky nie je k dispozícii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9.jpg" descr="Opis fotky nie je k dispozícii.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00275" cy="24094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0DE682F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hidden="0" allowOverlap="1" wp14:anchorId="11C81D3D" wp14:editId="45166EDF">
            <wp:simplePos x="0" y="0"/>
            <wp:positionH relativeFrom="column">
              <wp:posOffset>2428875</wp:posOffset>
            </wp:positionH>
            <wp:positionV relativeFrom="paragraph">
              <wp:posOffset>0</wp:posOffset>
            </wp:positionV>
            <wp:extent cx="2203287" cy="3114992"/>
            <wp:effectExtent l="0" t="0" r="0" b="0"/>
            <wp:wrapSquare wrapText="bothSides" distT="0" distB="0" distL="114300" distR="114300"/>
            <wp:docPr id="2045201848" name="image20.jpg" descr="Opis fotky nie je k dispozícii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0.jpg" descr="Opis fotky nie je k dispozícii."/>
                    <pic:cNvPicPr preferRelativeResize="0"/>
                  </pic:nvPicPr>
                  <pic:blipFill>
                    <a:blip r:embed="rId9"/>
                    <a:srcRect l="18403" b="13260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2203287" cy="31149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5F4F913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0A81CE89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30DD070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A648126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lastRenderedPageBreak/>
        <w:t>Aktivizácia s prvkami hudby a spevu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spev a počúvanie piesní</w:t>
      </w:r>
    </w:p>
    <w:p w14:paraId="6CBB593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6A5A2E4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0AD51F3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342DA50E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Pohybová aktivizácia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športové hry a aktivity, „volejbal“, terč, hod kruhom, kolky, petanque,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rôzne športové disciplíny, pri ktorých sa trénuje posilňovanie svalstva,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postreh, pravidelné cvičenie s expandermi, overballmi, masážnymi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   loptičkami, pravidelné prechádzky</w:t>
      </w:r>
    </w:p>
    <w:p w14:paraId="5621D264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08A84652" wp14:editId="3A9E5B15">
            <wp:extent cx="2550160" cy="1912620"/>
            <wp:effectExtent l="0" t="0" r="0" b="0"/>
            <wp:docPr id="2045201858" name="image14.jpg" descr="Opis fotky nie je k dispozícii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jpg" descr="Opis fotky nie je k dispozícii.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50160" cy="19126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noProof/>
        </w:rPr>
        <w:drawing>
          <wp:anchor distT="0" distB="0" distL="114300" distR="114300" simplePos="0" relativeHeight="251660288" behindDoc="0" locked="0" layoutInCell="1" hidden="0" allowOverlap="1" wp14:anchorId="6818FD4F" wp14:editId="21BAA0E2">
            <wp:simplePos x="0" y="0"/>
            <wp:positionH relativeFrom="column">
              <wp:posOffset>1</wp:posOffset>
            </wp:positionH>
            <wp:positionV relativeFrom="paragraph">
              <wp:posOffset>0</wp:posOffset>
            </wp:positionV>
            <wp:extent cx="2598821" cy="1943100"/>
            <wp:effectExtent l="0" t="0" r="0" b="0"/>
            <wp:wrapSquare wrapText="bothSides" distT="0" distB="0" distL="114300" distR="114300"/>
            <wp:docPr id="2045201855" name="image3.jpg" descr="Opis fotky nie je k dispozícii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 descr="Opis fotky nie je k dispozícii.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98821" cy="1943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A912B08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E2CB08A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737D87C7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31CEE1D8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68BADB61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Aktivizácia pomocou reminiscencie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aktivizácia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prijímateľa prostredníctvom dlhodobých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spomienok z rôznych oblastí spolu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s materiálom, ktorý mu pomôže k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lepšiemu vybaveniu spomienok. Sú to napríklad fotky, reálne predmety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a videá.</w:t>
      </w:r>
    </w:p>
    <w:p w14:paraId="637F161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D805CBC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07257FC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Tréning pamäti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prevencia a oddiaľovanie Alzheimerovej choroby, posilňovanie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kognitívnych schopností, precvičovanie pozornosti, krátkodobej a dlhodobej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pamäti. Naučenie sa pamäťových techník, prostredníctvom ktorých si môžu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klienti zapamätávať veci aj pri bežných domácich činnostiach.       </w:t>
      </w:r>
    </w:p>
    <w:p w14:paraId="1DA64786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left" w:pos="495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F12A58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59647784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Duchovná terapia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– každodenné ranné zamyslenia pod vedením pána farára. Sú zložené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 z čítania z Božieho slova,   zamyslenia sa nad ním, prípadne výkladom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>a modlitbou.</w:t>
      </w:r>
    </w:p>
    <w:p w14:paraId="7E49F67D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6821D0E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78A1A7D4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Tvorivé dielne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– posilňovanie jemnej motoriky, zdravých funkcií klienta, v závislosti od obdobia, v ktorom sa nachádzame. Patrí tu vyšívanie, háčkovanie, práca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s papierom, filcom, plsťou a rôznymi inými materiálmi, maľovanie, tvorenie, a i., pri ktorom si zvyšujú aj svoju kreativitu.</w:t>
      </w:r>
    </w:p>
    <w:p w14:paraId="6CB0790F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Biblioterapia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Možnosť zapožičania kníh aj domov. Dvakrát v mesiaci si vyberáme text od Bruna Ferrera, nad ktorým sa spoločne zamýšľame, dotvárame ho a prenášame do našich životov.</w:t>
      </w:r>
    </w:p>
    <w:p w14:paraId="492116D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1575AFE4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Grafomotorické cvičenie –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precvičovanie jemnej motoriky pri písaní a kreslení.</w:t>
      </w:r>
    </w:p>
    <w:p w14:paraId="5EE96E6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3C3C740D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Rozvoj počítačových zručností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práca s PC, internetom. Vyhľadávanie informácií podľa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  vlastného záujmu.</w:t>
      </w:r>
    </w:p>
    <w:p w14:paraId="763CF76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14:paraId="1BEB2A38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Pracovná terapia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úprava hlavne vonkajšieho prostredia stacionára, starostlivosť o kvety,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  <w:t xml:space="preserve">          skalku. Tiež k tomu patrí aj pečenie rôznych koláčov.</w:t>
      </w:r>
    </w:p>
    <w:p w14:paraId="27BF621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421D0BB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</w:p>
    <w:p w14:paraId="50519CBB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5F68314" w14:textId="77777777" w:rsidR="00EC2506" w:rsidRDefault="0000000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>Špeciálne aktivity v roku 2023:</w:t>
      </w:r>
    </w:p>
    <w:p w14:paraId="3D0F8B9B" w14:textId="77777777" w:rsidR="00EC2506" w:rsidRDefault="0000000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14.2.2023 – Fašiangová veselica</w:t>
      </w:r>
    </w:p>
    <w:p w14:paraId="186B7E05" w14:textId="77777777" w:rsidR="00EC2506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 období fašiangov sme zorganizovali fašiangovú veselicu, na ktorú sme pozvali akordeonistu, ktorý zahral a zaspieval ľudové piesne. Prijímatelia si ich mohli spolu s ním zaspievať, prípadne aj zatancovať. </w:t>
      </w:r>
    </w:p>
    <w:p w14:paraId="6ECE4EF2" w14:textId="77777777" w:rsidR="00EC2506" w:rsidRDefault="00000000">
      <w:pPr>
        <w:jc w:val="both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1312" behindDoc="0" locked="0" layoutInCell="1" hidden="0" allowOverlap="1" wp14:anchorId="0FBAC822" wp14:editId="0B9C8584">
            <wp:simplePos x="0" y="0"/>
            <wp:positionH relativeFrom="column">
              <wp:posOffset>1</wp:posOffset>
            </wp:positionH>
            <wp:positionV relativeFrom="paragraph">
              <wp:posOffset>2540</wp:posOffset>
            </wp:positionV>
            <wp:extent cx="2773680" cy="2075478"/>
            <wp:effectExtent l="0" t="0" r="0" b="0"/>
            <wp:wrapSquare wrapText="bothSides" distT="0" distB="0" distL="114300" distR="114300"/>
            <wp:docPr id="2045201850" name="image11.jpg" descr="Obrázok, na ktorom je ošatenie, vnútri, stôl, osoba&#10;&#10;Automaticky generovaný popi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jpg" descr="Obrázok, na ktorom je ošatenie, vnútri, stôl, osoba&#10;&#10;Automaticky generovaný popis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73680" cy="207547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hidden="0" allowOverlap="1" wp14:anchorId="0EBABF2B" wp14:editId="2D44A086">
            <wp:simplePos x="0" y="0"/>
            <wp:positionH relativeFrom="column">
              <wp:posOffset>3482340</wp:posOffset>
            </wp:positionH>
            <wp:positionV relativeFrom="paragraph">
              <wp:posOffset>10160</wp:posOffset>
            </wp:positionV>
            <wp:extent cx="2791460" cy="2095200"/>
            <wp:effectExtent l="0" t="0" r="0" b="0"/>
            <wp:wrapSquare wrapText="bothSides" distT="0" distB="0" distL="114300" distR="114300"/>
            <wp:docPr id="2045201853" name="image1.jpg" descr="Obrázok, na ktorom je ošatenie, osoba, stena, vnútri&#10;&#10;Automaticky generovaný popi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Obrázok, na ktorom je ošatenie, osoba, stena, vnútri&#10;&#10;Automaticky generovaný popis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91460" cy="2095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7BB77E8A" w14:textId="77777777" w:rsidR="00EC2506" w:rsidRDefault="00EC2506">
      <w:pPr>
        <w:jc w:val="both"/>
        <w:rPr>
          <w:sz w:val="24"/>
          <w:szCs w:val="24"/>
        </w:rPr>
      </w:pPr>
    </w:p>
    <w:p w14:paraId="497E723D" w14:textId="77777777" w:rsidR="00EC2506" w:rsidRDefault="00EC2506">
      <w:pPr>
        <w:jc w:val="both"/>
        <w:rPr>
          <w:sz w:val="24"/>
          <w:szCs w:val="24"/>
        </w:rPr>
      </w:pPr>
    </w:p>
    <w:p w14:paraId="12F15C9D" w14:textId="77777777" w:rsidR="00EC2506" w:rsidRDefault="00EC2506">
      <w:pPr>
        <w:jc w:val="both"/>
        <w:rPr>
          <w:sz w:val="24"/>
          <w:szCs w:val="24"/>
        </w:rPr>
      </w:pPr>
    </w:p>
    <w:p w14:paraId="507AAD54" w14:textId="77777777" w:rsidR="00EC2506" w:rsidRDefault="00EC2506">
      <w:pPr>
        <w:jc w:val="both"/>
        <w:rPr>
          <w:sz w:val="24"/>
          <w:szCs w:val="24"/>
        </w:rPr>
      </w:pPr>
    </w:p>
    <w:p w14:paraId="0D58557F" w14:textId="77777777" w:rsidR="00EC2506" w:rsidRDefault="00EC2506">
      <w:pPr>
        <w:rPr>
          <w:sz w:val="24"/>
          <w:szCs w:val="24"/>
        </w:rPr>
      </w:pPr>
    </w:p>
    <w:p w14:paraId="10D4A4C8" w14:textId="77777777" w:rsidR="00EC2506" w:rsidRDefault="00EC2506">
      <w:pPr>
        <w:rPr>
          <w:sz w:val="24"/>
          <w:szCs w:val="24"/>
        </w:rPr>
      </w:pPr>
    </w:p>
    <w:p w14:paraId="48C2569C" w14:textId="77777777" w:rsidR="00EC2506" w:rsidRDefault="00EC2506">
      <w:pPr>
        <w:rPr>
          <w:sz w:val="24"/>
          <w:szCs w:val="24"/>
        </w:rPr>
      </w:pPr>
    </w:p>
    <w:p w14:paraId="62818339" w14:textId="77777777" w:rsidR="00EC2506" w:rsidRDefault="00000000">
      <w:pPr>
        <w:rPr>
          <w:b/>
          <w:sz w:val="24"/>
          <w:szCs w:val="24"/>
        </w:rPr>
      </w:pPr>
      <w:r>
        <w:rPr>
          <w:b/>
          <w:sz w:val="24"/>
          <w:szCs w:val="24"/>
        </w:rPr>
        <w:t>8.3.2023 – Deň žien</w:t>
      </w:r>
    </w:p>
    <w:p w14:paraId="1D9418C5" w14:textId="77777777" w:rsidR="00EC2506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>Pán starosta navštívil „naše ženy“ a každej poprial veľa zdravia a potešil ich kvietkom.</w:t>
      </w:r>
    </w:p>
    <w:p w14:paraId="55870918" w14:textId="77777777" w:rsidR="00EC2506" w:rsidRDefault="00000000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3CCF0E98" wp14:editId="6E6FB5DB">
            <wp:extent cx="4791393" cy="3578159"/>
            <wp:effectExtent l="0" t="0" r="0" b="0"/>
            <wp:docPr id="2045201860" name="image7.jpg" descr="Obrázok, na ktorom je ošatenie, stôl, vnútri, osoba&#10;&#10;Automaticky generovaný popi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jpg" descr="Obrázok, na ktorom je ošatenie, stôl, vnútri, osoba&#10;&#10;Automaticky generovaný popis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91393" cy="357815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874BB28" w14:textId="77777777" w:rsidR="00EC2506" w:rsidRDefault="00EC2506">
      <w:pPr>
        <w:jc w:val="both"/>
        <w:rPr>
          <w:sz w:val="24"/>
          <w:szCs w:val="24"/>
        </w:rPr>
      </w:pPr>
    </w:p>
    <w:p w14:paraId="713CB469" w14:textId="77777777" w:rsidR="00EC2506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 predveľkonočnom období sme v spolupráci s CZ ECAV Chmeľov po Službách Božích zorganizovali Burzu výrobkov, ktoré vyrobili naši prijímatelia. Za dobrovoľný príspevok mohli účastníci burzy SED Chmeľov aj podporiť.</w:t>
      </w:r>
    </w:p>
    <w:p w14:paraId="40E219E7" w14:textId="77777777" w:rsidR="00EC2506" w:rsidRDefault="00EC2506">
      <w:pPr>
        <w:jc w:val="both"/>
        <w:rPr>
          <w:sz w:val="24"/>
          <w:szCs w:val="24"/>
        </w:rPr>
      </w:pPr>
    </w:p>
    <w:p w14:paraId="3D089334" w14:textId="77777777" w:rsidR="00EC2506" w:rsidRDefault="00000000">
      <w:pPr>
        <w:jc w:val="both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3360" behindDoc="0" locked="0" layoutInCell="1" hidden="0" allowOverlap="1" wp14:anchorId="4EA08E31" wp14:editId="007BBC8E">
            <wp:simplePos x="0" y="0"/>
            <wp:positionH relativeFrom="column">
              <wp:posOffset>1729740</wp:posOffset>
            </wp:positionH>
            <wp:positionV relativeFrom="paragraph">
              <wp:posOffset>6350</wp:posOffset>
            </wp:positionV>
            <wp:extent cx="3756660" cy="2806574"/>
            <wp:effectExtent l="0" t="0" r="0" b="0"/>
            <wp:wrapSquare wrapText="bothSides" distT="0" distB="0" distL="114300" distR="114300"/>
            <wp:docPr id="2045201856" name="image10.jpg" descr="Otvoriť fotku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jpg" descr="Otvoriť fotku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56660" cy="280657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0D03F508" w14:textId="77777777" w:rsidR="00EC2506" w:rsidRDefault="00EC2506">
      <w:pPr>
        <w:jc w:val="both"/>
        <w:rPr>
          <w:b/>
          <w:sz w:val="24"/>
          <w:szCs w:val="24"/>
        </w:rPr>
      </w:pPr>
    </w:p>
    <w:p w14:paraId="6BDBDDCA" w14:textId="77777777" w:rsidR="00EC2506" w:rsidRDefault="00EC2506">
      <w:pPr>
        <w:jc w:val="both"/>
        <w:rPr>
          <w:b/>
          <w:sz w:val="24"/>
          <w:szCs w:val="24"/>
        </w:rPr>
      </w:pPr>
    </w:p>
    <w:p w14:paraId="6CD87CD3" w14:textId="77777777" w:rsidR="00EC2506" w:rsidRDefault="00EC2506">
      <w:pPr>
        <w:jc w:val="both"/>
        <w:rPr>
          <w:b/>
          <w:sz w:val="24"/>
          <w:szCs w:val="24"/>
        </w:rPr>
      </w:pPr>
    </w:p>
    <w:p w14:paraId="4839A0F7" w14:textId="77777777" w:rsidR="00EC2506" w:rsidRDefault="00EC2506">
      <w:pPr>
        <w:jc w:val="both"/>
        <w:rPr>
          <w:b/>
          <w:sz w:val="24"/>
          <w:szCs w:val="24"/>
        </w:rPr>
      </w:pPr>
    </w:p>
    <w:p w14:paraId="65E0F660" w14:textId="77777777" w:rsidR="00EC2506" w:rsidRDefault="00EC2506">
      <w:pPr>
        <w:jc w:val="both"/>
        <w:rPr>
          <w:b/>
          <w:sz w:val="24"/>
          <w:szCs w:val="24"/>
        </w:rPr>
      </w:pPr>
    </w:p>
    <w:p w14:paraId="0258A821" w14:textId="77777777" w:rsidR="00EC2506" w:rsidRDefault="00EC2506">
      <w:pPr>
        <w:jc w:val="both"/>
        <w:rPr>
          <w:b/>
          <w:sz w:val="24"/>
          <w:szCs w:val="24"/>
        </w:rPr>
      </w:pPr>
    </w:p>
    <w:p w14:paraId="1E36B901" w14:textId="77777777" w:rsidR="00EC2506" w:rsidRDefault="00EC2506">
      <w:pPr>
        <w:jc w:val="both"/>
        <w:rPr>
          <w:b/>
          <w:sz w:val="24"/>
          <w:szCs w:val="24"/>
        </w:rPr>
      </w:pPr>
    </w:p>
    <w:p w14:paraId="34642BFD" w14:textId="77777777" w:rsidR="00EC2506" w:rsidRDefault="00EC2506">
      <w:pPr>
        <w:jc w:val="both"/>
        <w:rPr>
          <w:b/>
          <w:sz w:val="24"/>
          <w:szCs w:val="24"/>
        </w:rPr>
      </w:pPr>
    </w:p>
    <w:p w14:paraId="01F8647A" w14:textId="77777777" w:rsidR="00EC2506" w:rsidRDefault="00EC2506">
      <w:pPr>
        <w:jc w:val="both"/>
        <w:rPr>
          <w:b/>
          <w:sz w:val="24"/>
          <w:szCs w:val="24"/>
        </w:rPr>
      </w:pPr>
    </w:p>
    <w:p w14:paraId="31334E73" w14:textId="77777777" w:rsidR="00EC2506" w:rsidRDefault="000000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19.4.2023 – výstava ABC stavebníctva - Záhrada</w:t>
      </w:r>
      <w:r>
        <w:rPr>
          <w:sz w:val="24"/>
          <w:szCs w:val="24"/>
        </w:rPr>
        <w:t xml:space="preserve"> – V tento deň sme sa s prijímateľmi zúčastnili výstavy ABC stavebníctva – Záhrada v Prešove, kde sme sa mohli potešiť krásnymi kvetmi a dekoráciami do domácnosti a záhrad.</w:t>
      </w:r>
    </w:p>
    <w:p w14:paraId="1855591D" w14:textId="0CEBE512" w:rsidR="00EC2506" w:rsidRDefault="000000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18.5.2023 </w:t>
      </w:r>
      <w:r>
        <w:rPr>
          <w:sz w:val="24"/>
          <w:szCs w:val="24"/>
        </w:rPr>
        <w:t xml:space="preserve">sme vyrazili na výlet do </w:t>
      </w:r>
      <w:r>
        <w:rPr>
          <w:b/>
          <w:sz w:val="24"/>
          <w:szCs w:val="24"/>
        </w:rPr>
        <w:t xml:space="preserve">Kežmarku. </w:t>
      </w:r>
      <w:r>
        <w:rPr>
          <w:sz w:val="24"/>
          <w:szCs w:val="24"/>
        </w:rPr>
        <w:t>Navštívili sme evanjelické kostoly, z ktorých je jeden zapísaný v zozname UNESCO a Kežmarský hrad. Spoločne sme si v tomto meste pochutnali na chutnom obede neďaleko hradu.</w:t>
      </w:r>
    </w:p>
    <w:p w14:paraId="1D487505" w14:textId="3B12317C" w:rsidR="00EC2506" w:rsidRDefault="00EC2506">
      <w:pPr>
        <w:jc w:val="both"/>
        <w:rPr>
          <w:sz w:val="24"/>
          <w:szCs w:val="24"/>
        </w:rPr>
      </w:pPr>
    </w:p>
    <w:p w14:paraId="7FBDFF3A" w14:textId="77777777" w:rsidR="00EC2506" w:rsidRDefault="00EC2506">
      <w:pPr>
        <w:jc w:val="both"/>
        <w:rPr>
          <w:sz w:val="24"/>
          <w:szCs w:val="24"/>
        </w:rPr>
      </w:pPr>
    </w:p>
    <w:p w14:paraId="36F5600A" w14:textId="77777777" w:rsidR="00EC2506" w:rsidRDefault="00EC2506">
      <w:pPr>
        <w:jc w:val="both"/>
        <w:rPr>
          <w:sz w:val="24"/>
          <w:szCs w:val="24"/>
        </w:rPr>
      </w:pPr>
    </w:p>
    <w:p w14:paraId="7E721ECB" w14:textId="77777777" w:rsidR="00EC2506" w:rsidRDefault="00EC2506">
      <w:pPr>
        <w:jc w:val="both"/>
        <w:rPr>
          <w:sz w:val="24"/>
          <w:szCs w:val="24"/>
        </w:rPr>
      </w:pPr>
    </w:p>
    <w:p w14:paraId="7B1456AA" w14:textId="77777777" w:rsidR="00EC2506" w:rsidRDefault="00EC2506">
      <w:pPr>
        <w:jc w:val="both"/>
        <w:rPr>
          <w:sz w:val="24"/>
          <w:szCs w:val="24"/>
        </w:rPr>
      </w:pPr>
    </w:p>
    <w:p w14:paraId="564DC0F3" w14:textId="77777777" w:rsidR="00EC2506" w:rsidRDefault="00EC2506">
      <w:pPr>
        <w:jc w:val="both"/>
        <w:rPr>
          <w:sz w:val="24"/>
          <w:szCs w:val="24"/>
        </w:rPr>
      </w:pPr>
    </w:p>
    <w:p w14:paraId="7FF01A97" w14:textId="44012A0E" w:rsidR="00EC2506" w:rsidRDefault="007E24D3">
      <w:pPr>
        <w:jc w:val="both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4384" behindDoc="0" locked="0" layoutInCell="1" hidden="0" allowOverlap="1" wp14:anchorId="25FD4364" wp14:editId="66B8D0ED">
            <wp:simplePos x="0" y="0"/>
            <wp:positionH relativeFrom="column">
              <wp:posOffset>593725</wp:posOffset>
            </wp:positionH>
            <wp:positionV relativeFrom="paragraph">
              <wp:posOffset>-1647190</wp:posOffset>
            </wp:positionV>
            <wp:extent cx="3718560" cy="2354580"/>
            <wp:effectExtent l="0" t="0" r="0" b="7620"/>
            <wp:wrapSquare wrapText="bothSides" distT="0" distB="0" distL="114300" distR="114300"/>
            <wp:docPr id="2045201849" name="image5.jpg" descr="Na obrázku môže byť 6 ľudí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jpg" descr="Na obrázku môže byť 6 ľudí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18560" cy="23545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9391DC6" w14:textId="0E19F5A3" w:rsidR="00EC2506" w:rsidRDefault="00EC2506">
      <w:pPr>
        <w:jc w:val="both"/>
        <w:rPr>
          <w:sz w:val="24"/>
          <w:szCs w:val="24"/>
        </w:rPr>
      </w:pPr>
    </w:p>
    <w:p w14:paraId="5F3805C7" w14:textId="77777777" w:rsidR="00EC2506" w:rsidRDefault="00EC2506">
      <w:pPr>
        <w:jc w:val="both"/>
        <w:rPr>
          <w:sz w:val="24"/>
          <w:szCs w:val="24"/>
        </w:rPr>
      </w:pPr>
    </w:p>
    <w:p w14:paraId="03427CC3" w14:textId="77777777" w:rsidR="00EC2506" w:rsidRDefault="00EC2506">
      <w:pPr>
        <w:jc w:val="both"/>
        <w:rPr>
          <w:sz w:val="24"/>
          <w:szCs w:val="24"/>
        </w:rPr>
      </w:pPr>
    </w:p>
    <w:p w14:paraId="28B8F3AC" w14:textId="77777777" w:rsidR="00EC2506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>V mesiaci jún (</w:t>
      </w:r>
      <w:r>
        <w:rPr>
          <w:b/>
          <w:sz w:val="24"/>
          <w:szCs w:val="24"/>
        </w:rPr>
        <w:t>22.6.)</w:t>
      </w:r>
      <w:r>
        <w:rPr>
          <w:sz w:val="24"/>
          <w:szCs w:val="24"/>
        </w:rPr>
        <w:t xml:space="preserve"> nás navštívila PharmDr. Slavomila Hričáková, ktorá nám veľmi pútavo, a s viacerými názornými ukážkami rozprávala </w:t>
      </w:r>
      <w:r>
        <w:rPr>
          <w:b/>
          <w:sz w:val="24"/>
          <w:szCs w:val="24"/>
        </w:rPr>
        <w:t>o kofeíne</w:t>
      </w:r>
      <w:r>
        <w:rPr>
          <w:sz w:val="24"/>
          <w:szCs w:val="24"/>
        </w:rPr>
        <w:t xml:space="preserve"> a jeho účinkoch na naše telo. </w:t>
      </w:r>
    </w:p>
    <w:p w14:paraId="5A68D51E" w14:textId="77777777" w:rsidR="00EC2506" w:rsidRDefault="00000000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609DEF4B" wp14:editId="25F20121">
            <wp:extent cx="3980297" cy="2975905"/>
            <wp:effectExtent l="0" t="0" r="0" b="0"/>
            <wp:docPr id="2045201861" name="image16.jpg" descr="Na obrázku môže byť 1 osoba, žehlička, nemocnica a tex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jpg" descr="Na obrázku môže byť 1 osoba, žehlička, nemocnica a text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80297" cy="29759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2C4C342" w14:textId="77777777" w:rsidR="00EC2506" w:rsidRDefault="00EC2506">
      <w:pPr>
        <w:jc w:val="both"/>
        <w:rPr>
          <w:sz w:val="24"/>
          <w:szCs w:val="24"/>
        </w:rPr>
      </w:pPr>
    </w:p>
    <w:p w14:paraId="518368E8" w14:textId="77777777" w:rsidR="00EC2506" w:rsidRDefault="0000000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1.8. – posedenie v prírode </w:t>
      </w:r>
    </w:p>
    <w:p w14:paraId="395C7363" w14:textId="77777777" w:rsidR="00EC2506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>začiatkom augusta sme boli využiť pekné počasie a vybrali sme sa do prírody. Posedeli sme si v altánku pri speve piesní a rozhovoroch</w:t>
      </w:r>
      <w:r>
        <w:rPr>
          <w:noProof/>
        </w:rPr>
        <w:drawing>
          <wp:anchor distT="0" distB="0" distL="114300" distR="114300" simplePos="0" relativeHeight="251665408" behindDoc="0" locked="0" layoutInCell="1" hidden="0" allowOverlap="1" wp14:anchorId="50221592" wp14:editId="46A25FED">
            <wp:simplePos x="0" y="0"/>
            <wp:positionH relativeFrom="column">
              <wp:posOffset>-634</wp:posOffset>
            </wp:positionH>
            <wp:positionV relativeFrom="paragraph">
              <wp:posOffset>708660</wp:posOffset>
            </wp:positionV>
            <wp:extent cx="2819400" cy="2114550"/>
            <wp:effectExtent l="0" t="0" r="0" b="0"/>
            <wp:wrapSquare wrapText="bothSides" distT="0" distB="0" distL="114300" distR="114300"/>
            <wp:docPr id="2045201857" name="image13.jpg" descr="Na obrázku môže byť 2 ľudia a tráv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jpg" descr="Na obrázku môže byť 2 ľudia a tráva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21145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2AC3650C" w14:textId="77777777" w:rsidR="00EC2506" w:rsidRDefault="00000000">
      <w:pPr>
        <w:jc w:val="both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6432" behindDoc="0" locked="0" layoutInCell="1" hidden="0" allowOverlap="1" wp14:anchorId="5E46D16D" wp14:editId="5DDD23A1">
            <wp:simplePos x="0" y="0"/>
            <wp:positionH relativeFrom="column">
              <wp:posOffset>3275965</wp:posOffset>
            </wp:positionH>
            <wp:positionV relativeFrom="paragraph">
              <wp:posOffset>178435</wp:posOffset>
            </wp:positionV>
            <wp:extent cx="2827020" cy="2120265"/>
            <wp:effectExtent l="0" t="0" r="0" b="0"/>
            <wp:wrapSquare wrapText="bothSides" distT="0" distB="0" distL="114300" distR="114300"/>
            <wp:docPr id="2045201845" name="image6.jpg" descr="Na obrázku môže byť 2 ľudia, frisbee a stro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jpg" descr="Na obrázku môže byť 2 ľudia, frisbee a strom"/>
                    <pic:cNvPicPr preferRelativeResize="0"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27020" cy="21202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25084D29" w14:textId="77777777" w:rsidR="00EC2506" w:rsidRDefault="00EC2506">
      <w:pPr>
        <w:jc w:val="both"/>
        <w:rPr>
          <w:sz w:val="24"/>
          <w:szCs w:val="24"/>
        </w:rPr>
      </w:pPr>
    </w:p>
    <w:p w14:paraId="4A84E287" w14:textId="77777777" w:rsidR="00EC2506" w:rsidRDefault="00EC2506">
      <w:pPr>
        <w:jc w:val="both"/>
        <w:rPr>
          <w:sz w:val="24"/>
          <w:szCs w:val="24"/>
        </w:rPr>
      </w:pPr>
    </w:p>
    <w:p w14:paraId="66F33D91" w14:textId="77777777" w:rsidR="00EC2506" w:rsidRDefault="00EC2506">
      <w:pPr>
        <w:jc w:val="both"/>
        <w:rPr>
          <w:sz w:val="24"/>
          <w:szCs w:val="24"/>
        </w:rPr>
      </w:pPr>
    </w:p>
    <w:p w14:paraId="1C8DCC6E" w14:textId="77777777" w:rsidR="00EC2506" w:rsidRDefault="00EC2506">
      <w:pPr>
        <w:jc w:val="both"/>
        <w:rPr>
          <w:b/>
          <w:sz w:val="24"/>
          <w:szCs w:val="24"/>
        </w:rPr>
      </w:pPr>
    </w:p>
    <w:p w14:paraId="2E3EC0E1" w14:textId="7BB723EA" w:rsidR="00EC2506" w:rsidRPr="007E24D3" w:rsidRDefault="00000000">
      <w:pPr>
        <w:jc w:val="both"/>
        <w:rPr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7456" behindDoc="0" locked="0" layoutInCell="1" hidden="0" allowOverlap="1" wp14:anchorId="07ACB9F3" wp14:editId="08664652">
            <wp:simplePos x="0" y="0"/>
            <wp:positionH relativeFrom="column">
              <wp:posOffset>4048125</wp:posOffset>
            </wp:positionH>
            <wp:positionV relativeFrom="paragraph">
              <wp:posOffset>293930</wp:posOffset>
            </wp:positionV>
            <wp:extent cx="2068780" cy="2758440"/>
            <wp:effectExtent l="0" t="0" r="0" b="0"/>
            <wp:wrapSquare wrapText="bothSides" distT="0" distB="0" distL="114300" distR="114300"/>
            <wp:docPr id="2045201851" name="image2.jpg" descr="Na obrázku môže byť 3 ľud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Na obrázku môže byť 3 ľudia"/>
                    <pic:cNvPicPr preferRelativeResize="0"/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68780" cy="27584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b/>
          <w:sz w:val="24"/>
          <w:szCs w:val="24"/>
        </w:rPr>
        <w:t>4.8. – Jarmok v Stropkove</w:t>
      </w:r>
      <w:r>
        <w:rPr>
          <w:sz w:val="24"/>
          <w:szCs w:val="24"/>
        </w:rPr>
        <w:t xml:space="preserve"> </w:t>
      </w:r>
    </w:p>
    <w:p w14:paraId="387A400B" w14:textId="77777777" w:rsidR="00EC2506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>Spolu s prijímateľmi sme išli navštíviť mesto Stropkov, ktoré malo práve v týchto dňoch jarmok. Prezreli sme si stánky, ktoré ponúkali rôzne jedlá, či textílie. Mohli sme vidieť remeselnícku uličku, kde vyrábali výrobky z hliny, drôtov, videli sme kováčov a tkanie. Aj týmto si mohli klienti zaspomínať na práce, ktoré vykonávali v minulosti.</w:t>
      </w:r>
    </w:p>
    <w:p w14:paraId="44F7CAB3" w14:textId="77777777" w:rsidR="00EC2506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12813A9" w14:textId="77777777" w:rsidR="00EC2506" w:rsidRDefault="00EC2506">
      <w:pPr>
        <w:jc w:val="both"/>
        <w:rPr>
          <w:b/>
          <w:sz w:val="24"/>
          <w:szCs w:val="24"/>
        </w:rPr>
      </w:pPr>
    </w:p>
    <w:p w14:paraId="2987240C" w14:textId="77777777" w:rsidR="00EC2506" w:rsidRDefault="00EC2506">
      <w:pPr>
        <w:jc w:val="both"/>
        <w:rPr>
          <w:b/>
          <w:sz w:val="24"/>
          <w:szCs w:val="24"/>
        </w:rPr>
      </w:pPr>
    </w:p>
    <w:p w14:paraId="407E9855" w14:textId="77777777" w:rsidR="00EC2506" w:rsidRDefault="00EC2506">
      <w:pPr>
        <w:jc w:val="both"/>
        <w:rPr>
          <w:b/>
          <w:sz w:val="24"/>
          <w:szCs w:val="24"/>
        </w:rPr>
      </w:pPr>
    </w:p>
    <w:p w14:paraId="53A6C2A7" w14:textId="77777777" w:rsidR="00EC2506" w:rsidRDefault="00EC2506">
      <w:pPr>
        <w:jc w:val="both"/>
        <w:rPr>
          <w:b/>
          <w:sz w:val="24"/>
          <w:szCs w:val="24"/>
        </w:rPr>
      </w:pPr>
    </w:p>
    <w:p w14:paraId="3F866F56" w14:textId="77777777" w:rsidR="00EC2506" w:rsidRDefault="00EC2506">
      <w:pPr>
        <w:jc w:val="both"/>
        <w:rPr>
          <w:b/>
          <w:sz w:val="24"/>
          <w:szCs w:val="24"/>
        </w:rPr>
      </w:pPr>
    </w:p>
    <w:p w14:paraId="236A1AF3" w14:textId="77777777" w:rsidR="00EC2506" w:rsidRDefault="00000000">
      <w:pPr>
        <w:jc w:val="both"/>
        <w:rPr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8480" behindDoc="0" locked="0" layoutInCell="1" hidden="0" allowOverlap="1" wp14:anchorId="56A45D41" wp14:editId="7A9A598E">
            <wp:simplePos x="0" y="0"/>
            <wp:positionH relativeFrom="column">
              <wp:posOffset>2087245</wp:posOffset>
            </wp:positionH>
            <wp:positionV relativeFrom="paragraph">
              <wp:posOffset>334010</wp:posOffset>
            </wp:positionV>
            <wp:extent cx="4146550" cy="3101340"/>
            <wp:effectExtent l="0" t="0" r="0" b="0"/>
            <wp:wrapSquare wrapText="bothSides" distT="0" distB="0" distL="114300" distR="114300"/>
            <wp:docPr id="2045201865" name="image18.jpg" descr="Obrázok, na ktorom je exteriér, ošatenie, osoba, strom&#10;&#10;Automaticky generovaný popi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8.jpg" descr="Obrázok, na ktorom je exteriér, ošatenie, osoba, strom&#10;&#10;Automaticky generovaný popis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46550" cy="31013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898948D" w14:textId="77777777" w:rsidR="00EC2506" w:rsidRDefault="000000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12.9. – Guľáš v Meseši</w:t>
      </w:r>
      <w:r>
        <w:rPr>
          <w:sz w:val="24"/>
          <w:szCs w:val="24"/>
        </w:rPr>
        <w:t xml:space="preserve"> –</w:t>
      </w:r>
    </w:p>
    <w:p w14:paraId="5087A882" w14:textId="77777777" w:rsidR="00EC2506" w:rsidRDefault="000000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12.9. oslavujú meniny Márie, a práve týmto našim oslávenkyniam sme blahoželali v Meseši. Uvarili sme si guľáš a za teplého počasia sme si užili spoločne septembrový slnečný deň.</w:t>
      </w:r>
    </w:p>
    <w:p w14:paraId="7F586168" w14:textId="77777777" w:rsidR="00EC2506" w:rsidRDefault="00EC2506">
      <w:pPr>
        <w:jc w:val="both"/>
        <w:rPr>
          <w:sz w:val="24"/>
          <w:szCs w:val="24"/>
        </w:rPr>
      </w:pPr>
    </w:p>
    <w:p w14:paraId="7C9DDF58" w14:textId="77777777" w:rsidR="00EC2506" w:rsidRDefault="00EC2506">
      <w:pPr>
        <w:jc w:val="both"/>
        <w:rPr>
          <w:b/>
          <w:sz w:val="24"/>
          <w:szCs w:val="24"/>
        </w:rPr>
      </w:pPr>
    </w:p>
    <w:p w14:paraId="4F8E29E1" w14:textId="77777777" w:rsidR="00EC2506" w:rsidRDefault="00EC2506">
      <w:pPr>
        <w:jc w:val="both"/>
        <w:rPr>
          <w:b/>
          <w:sz w:val="24"/>
          <w:szCs w:val="24"/>
        </w:rPr>
      </w:pPr>
    </w:p>
    <w:p w14:paraId="1BE980C5" w14:textId="77777777" w:rsidR="00EC2506" w:rsidRDefault="00EC2506">
      <w:pPr>
        <w:jc w:val="both"/>
        <w:rPr>
          <w:b/>
          <w:sz w:val="24"/>
          <w:szCs w:val="24"/>
        </w:rPr>
      </w:pPr>
    </w:p>
    <w:p w14:paraId="67FDCBD9" w14:textId="77777777" w:rsidR="00EC2506" w:rsidRDefault="00EC2506">
      <w:pPr>
        <w:jc w:val="both"/>
        <w:rPr>
          <w:b/>
          <w:sz w:val="24"/>
          <w:szCs w:val="24"/>
        </w:rPr>
      </w:pPr>
    </w:p>
    <w:p w14:paraId="0E822C36" w14:textId="77777777" w:rsidR="00EC2506" w:rsidRDefault="00EC2506">
      <w:pPr>
        <w:jc w:val="both"/>
        <w:rPr>
          <w:b/>
          <w:sz w:val="24"/>
          <w:szCs w:val="24"/>
        </w:rPr>
      </w:pPr>
    </w:p>
    <w:p w14:paraId="32E6C811" w14:textId="77777777" w:rsidR="00EC2506" w:rsidRDefault="000000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19.9. – Návšteva Diakonického domova</w:t>
      </w:r>
      <w:r>
        <w:rPr>
          <w:sz w:val="24"/>
          <w:szCs w:val="24"/>
        </w:rPr>
        <w:t xml:space="preserve"> -  v druhej polovici septembra sme navštívili Diakonický domov Elim v Prešove, ktorý zriadil Východný dištrikt ECAV na Slovensku. Spolu s prijímateľmi Diakonického domova sme sa spoločne zúčastnili Služieb Božích, na ktorých poslúžil Chmeľovský zborový farár Tomáš Valašík. Následne sme si prezreli zariadenie a porozprávali o ich programe dňa a činnostiach, ktoré v zariadení vykonávajú. Pozdravili sme aj klientku, ktorá predtým bola klientkou nášho stacionára.</w:t>
      </w:r>
    </w:p>
    <w:p w14:paraId="5A9613B5" w14:textId="77777777" w:rsidR="00EC2506" w:rsidRDefault="00000000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0E6A9FB7" wp14:editId="2B7DDE2A">
            <wp:extent cx="4040661" cy="3334015"/>
            <wp:effectExtent l="0" t="0" r="0" b="0"/>
            <wp:docPr id="2045201862" name="image15.jpg" descr="Na obrázku môže byť 7 ľudí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jpg" descr="Na obrázku môže byť 7 ľudí"/>
                    <pic:cNvPicPr preferRelativeResize="0"/>
                  </pic:nvPicPr>
                  <pic:blipFill>
                    <a:blip r:embed="rId22"/>
                    <a:srcRect t="31156" b="6962"/>
                    <a:stretch>
                      <a:fillRect/>
                    </a:stretch>
                  </pic:blipFill>
                  <pic:spPr>
                    <a:xfrm>
                      <a:off x="0" y="0"/>
                      <a:ext cx="4040661" cy="33340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A7EF74C" w14:textId="77777777" w:rsidR="00EC2506" w:rsidRDefault="00EC2506">
      <w:pPr>
        <w:jc w:val="both"/>
        <w:rPr>
          <w:sz w:val="24"/>
          <w:szCs w:val="24"/>
        </w:rPr>
      </w:pPr>
    </w:p>
    <w:p w14:paraId="03E1F1B5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E027118" w14:textId="77777777" w:rsidR="00EC2506" w:rsidRDefault="0000000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19.10. – Ekumenické stretnutie pre stacionáre v obci Chmeľov – </w:t>
      </w:r>
    </w:p>
    <w:p w14:paraId="0EB94C03" w14:textId="77777777" w:rsidR="00EC2506" w:rsidRDefault="0000000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 rámci mesiaca úcty k starším sa stretli v evanjelickom kostole prijímatelia oboch stacionárov z obce – Stacionár SED Chmeľov a stacionár Angelo. Za účasti evanjelického a rímskokatolíckeho farára sme spoločne zaspievali piesne a zamysleli sa nad Božím slovom. Spoločne sme prežili požehnaný čas. </w:t>
      </w:r>
    </w:p>
    <w:p w14:paraId="75A5BB98" w14:textId="77777777" w:rsidR="00EC2506" w:rsidRDefault="00EC2506">
      <w:pPr>
        <w:jc w:val="both"/>
        <w:rPr>
          <w:sz w:val="24"/>
          <w:szCs w:val="24"/>
        </w:rPr>
      </w:pPr>
    </w:p>
    <w:p w14:paraId="721AB25F" w14:textId="77777777" w:rsidR="00EC2506" w:rsidRDefault="00000000">
      <w:pPr>
        <w:jc w:val="both"/>
        <w:rPr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hidden="0" allowOverlap="1" wp14:anchorId="16C0AAF5" wp14:editId="786B273B">
            <wp:simplePos x="0" y="0"/>
            <wp:positionH relativeFrom="column">
              <wp:posOffset>809625</wp:posOffset>
            </wp:positionH>
            <wp:positionV relativeFrom="paragraph">
              <wp:posOffset>0</wp:posOffset>
            </wp:positionV>
            <wp:extent cx="3619183" cy="2714387"/>
            <wp:effectExtent l="0" t="0" r="0" b="0"/>
            <wp:wrapSquare wrapText="bothSides" distT="0" distB="0" distL="114300" distR="114300"/>
            <wp:docPr id="2045201846" name="image4.jpg" descr="Obrázok, na ktorom je ošatenie, vnútri, osoba, posvätné miesta&#10;&#10;Automaticky generovaný popi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 descr="Obrázok, na ktorom je ošatenie, vnútri, osoba, posvätné miesta&#10;&#10;Automaticky generovaný popis"/>
                    <pic:cNvPicPr preferRelativeResize="0"/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19183" cy="271438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0539E5F8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9380D86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66B8A86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6ADFD0A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BD1319D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3692ABA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99017A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CDA9257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82CF875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448D14" w14:textId="77777777" w:rsidR="00EC2506" w:rsidRDefault="00EC25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0E4F34F" w14:textId="77777777" w:rsidR="00EC2506" w:rsidRDefault="0000000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22. 11. – Divadelné predstavenie</w:t>
      </w:r>
    </w:p>
    <w:p w14:paraId="4A56FCA2" w14:textId="77777777" w:rsidR="00EC2506" w:rsidRDefault="0000000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 druhej polovici novembra sme sa zúčastnili predstavenia v rusínskom Divadle Alexandra Duchnoviča. Oslovili sme aj iné zariadenia v blízkosti Prešova, aby sme sa mohli tohto predstavenia spoločne zúčastniť. Bolo to vtipné prevedenie výmeny mužských a ženských rolí v živote. V meste Prešov sme si spoločne pochutnali aj na obede a tak ukončili spoločné stretnutie. </w:t>
      </w:r>
    </w:p>
    <w:p w14:paraId="0626C067" w14:textId="77777777" w:rsidR="00EC2506" w:rsidRDefault="00EC250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7AFD1F6" w14:textId="77777777" w:rsidR="00EC2506" w:rsidRDefault="0000000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0528" behindDoc="0" locked="0" layoutInCell="1" hidden="0" allowOverlap="1" wp14:anchorId="41CD0569" wp14:editId="71555419">
            <wp:simplePos x="0" y="0"/>
            <wp:positionH relativeFrom="column">
              <wp:posOffset>693420</wp:posOffset>
            </wp:positionH>
            <wp:positionV relativeFrom="paragraph">
              <wp:posOffset>6350</wp:posOffset>
            </wp:positionV>
            <wp:extent cx="4237990" cy="3170191"/>
            <wp:effectExtent l="0" t="0" r="0" b="0"/>
            <wp:wrapSquare wrapText="bothSides" distT="0" distB="0" distL="114300" distR="114300"/>
            <wp:docPr id="2045201847" name="image21.jpg" descr="Obrázok, na ktorom je ošatenie, ľudská tvár, chlap, osoba&#10;&#10;Automaticky generovaný popi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jpg" descr="Obrázok, na ktorom je ošatenie, ľudská tvár, chlap, osoba&#10;&#10;Automaticky generovaný popis"/>
                    <pic:cNvPicPr preferRelativeResize="0"/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37990" cy="317019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4F169A17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31224863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0B3FC440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28588D43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68301E27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19019DB4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6E0BCC91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55B3D022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6E44931F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57CD063E" w14:textId="77777777" w:rsidR="00EC2506" w:rsidRDefault="00EC2506">
      <w:pPr>
        <w:shd w:val="clear" w:color="auto" w:fill="FFFFFF"/>
        <w:jc w:val="both"/>
        <w:rPr>
          <w:b/>
          <w:sz w:val="24"/>
          <w:szCs w:val="24"/>
        </w:rPr>
      </w:pPr>
    </w:p>
    <w:p w14:paraId="6F756DA2" w14:textId="77777777" w:rsidR="00EC2506" w:rsidRDefault="00000000">
      <w:pPr>
        <w:shd w:val="clear" w:color="auto" w:fill="FFFFFF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4.12 – Natáčanie reportáže z nášho zariadenia</w:t>
      </w:r>
    </w:p>
    <w:p w14:paraId="06FBDC63" w14:textId="77777777" w:rsidR="00EC2506" w:rsidRDefault="00000000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>Začiatkom decembra nás navštívila RTVS  - kameraman s moderátorkou -  a natáčali reportáž o tom, ako sa aj v našom zariadení vyrábajú vianočné ozdoby a o tom, čo sa s nimi neskôr deje. Reportáž bola vysielaná v relácii Štúdio Regina dňa 13.12.</w:t>
      </w:r>
    </w:p>
    <w:p w14:paraId="07427140" w14:textId="77777777" w:rsidR="00EC2506" w:rsidRDefault="00EC2506">
      <w:pPr>
        <w:shd w:val="clear" w:color="auto" w:fill="FFFFFF"/>
        <w:jc w:val="both"/>
        <w:rPr>
          <w:sz w:val="24"/>
          <w:szCs w:val="24"/>
        </w:rPr>
      </w:pPr>
    </w:p>
    <w:p w14:paraId="1AFF48F8" w14:textId="77777777" w:rsidR="00EC2506" w:rsidRDefault="00000000">
      <w:pPr>
        <w:shd w:val="clear" w:color="auto" w:fill="FFFFFF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21.12. – návšteva škôlkarov</w:t>
      </w:r>
    </w:p>
    <w:p w14:paraId="4E9F05B8" w14:textId="77777777" w:rsidR="00EC2506" w:rsidRDefault="00000000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>V predvianočnom období nás navštívili škôlkari z miestnej škôlky. Vystúpili s vianočným programom a priniesli pre našich seniorov „krabicu plnú lásky“.</w:t>
      </w:r>
    </w:p>
    <w:p w14:paraId="45AB4374" w14:textId="77777777" w:rsidR="00EC2506" w:rsidRDefault="00000000">
      <w:pPr>
        <w:shd w:val="clear" w:color="auto" w:fill="FFFFFF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718843CE" wp14:editId="139E3870">
            <wp:extent cx="2325828" cy="1532759"/>
            <wp:effectExtent l="0" t="0" r="0" b="0"/>
            <wp:docPr id="2045201863" name="image9.jpg" descr="Na obrázku môže byť 10 ľudí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jpg" descr="Na obrázku môže byť 10 ľudí"/>
                    <pic:cNvPicPr preferRelativeResize="0"/>
                  </pic:nvPicPr>
                  <pic:blipFill>
                    <a:blip r:embed="rId25"/>
                    <a:srcRect r="24312" b="33498"/>
                    <a:stretch>
                      <a:fillRect/>
                    </a:stretch>
                  </pic:blipFill>
                  <pic:spPr>
                    <a:xfrm>
                      <a:off x="0" y="0"/>
                      <a:ext cx="2325828" cy="153275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6478A49" w14:textId="77777777" w:rsidR="00EC2506" w:rsidRDefault="00EC2506">
      <w:pPr>
        <w:shd w:val="clear" w:color="auto" w:fill="FFFFFF"/>
        <w:jc w:val="both"/>
        <w:rPr>
          <w:sz w:val="24"/>
          <w:szCs w:val="24"/>
        </w:rPr>
      </w:pPr>
    </w:p>
    <w:p w14:paraId="119107DC" w14:textId="77777777" w:rsidR="00EC2506" w:rsidRDefault="00000000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Predvianočný čas sme ukončili už tradične </w:t>
      </w:r>
      <w:r>
        <w:rPr>
          <w:b/>
          <w:sz w:val="24"/>
          <w:szCs w:val="24"/>
        </w:rPr>
        <w:t>spoločnou kapustnicou</w:t>
      </w:r>
      <w:r>
        <w:rPr>
          <w:sz w:val="24"/>
          <w:szCs w:val="24"/>
        </w:rPr>
        <w:t xml:space="preserve">, zaspomínali na prežitý rok, a každý si odniesol domov malý darček. </w:t>
      </w:r>
    </w:p>
    <w:p w14:paraId="03E747A3" w14:textId="77777777" w:rsidR="00EC2506" w:rsidRDefault="00000000">
      <w:pPr>
        <w:shd w:val="clear" w:color="auto" w:fill="FFFFFF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37E7EB3E" wp14:editId="57387919">
            <wp:extent cx="2717000" cy="2400531"/>
            <wp:effectExtent l="0" t="0" r="0" b="0"/>
            <wp:docPr id="2045201864" name="image17.jpg" descr="Na obrázku môže byť 7 ľudí a stô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7.jpg" descr="Na obrázku môže byť 7 ľudí a stôl"/>
                    <pic:cNvPicPr preferRelativeResize="0"/>
                  </pic:nvPicPr>
                  <pic:blipFill>
                    <a:blip r:embed="rId26"/>
                    <a:srcRect b="30516"/>
                    <a:stretch>
                      <a:fillRect/>
                    </a:stretch>
                  </pic:blipFill>
                  <pic:spPr>
                    <a:xfrm>
                      <a:off x="0" y="0"/>
                      <a:ext cx="2717000" cy="24005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71552" behindDoc="0" locked="0" layoutInCell="1" hidden="0" allowOverlap="1" wp14:anchorId="2C8A8A2D" wp14:editId="59E3AEDF">
            <wp:simplePos x="0" y="0"/>
            <wp:positionH relativeFrom="column">
              <wp:posOffset>-104774</wp:posOffset>
            </wp:positionH>
            <wp:positionV relativeFrom="paragraph">
              <wp:posOffset>457069</wp:posOffset>
            </wp:positionV>
            <wp:extent cx="2187803" cy="2917140"/>
            <wp:effectExtent l="0" t="0" r="0" b="0"/>
            <wp:wrapSquare wrapText="bothSides" distT="0" distB="0" distL="114300" distR="114300"/>
            <wp:docPr id="2045201852" name="image12.jpg" descr="Na obrázku môže byť 2 ľud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jpg" descr="Na obrázku môže byť 2 ľudia"/>
                    <pic:cNvPicPr preferRelativeResize="0"/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87803" cy="29171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5AB3DAFB" w14:textId="77777777" w:rsidR="00EC2506" w:rsidRDefault="00EC2506">
      <w:pPr>
        <w:shd w:val="clear" w:color="auto" w:fill="FFFFFF"/>
        <w:jc w:val="both"/>
        <w:rPr>
          <w:sz w:val="24"/>
          <w:szCs w:val="24"/>
        </w:rPr>
      </w:pPr>
    </w:p>
    <w:p w14:paraId="40E4B3D0" w14:textId="77777777" w:rsidR="00EC2506" w:rsidRDefault="00000000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br/>
      </w:r>
    </w:p>
    <w:p w14:paraId="20D30A3B" w14:textId="77777777" w:rsidR="00EC2506" w:rsidRDefault="00EC2506">
      <w:pPr>
        <w:jc w:val="both"/>
        <w:rPr>
          <w:sz w:val="24"/>
          <w:szCs w:val="24"/>
        </w:rPr>
      </w:pPr>
    </w:p>
    <w:p w14:paraId="5B3C40D7" w14:textId="77777777" w:rsidR="00EC2506" w:rsidRDefault="00000000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Práca s rodinnými príslušníkmi</w:t>
      </w:r>
    </w:p>
    <w:p w14:paraId="319055EB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 rodinnými príslušníkmi komunikujeme individuálne podľa potreby a závažnosti ochorení prijímateľov. Počas ich narodenín sa občas v dennom stacionári zastavia ich rodinní príslušníci a zablahoželajú im k sviatku. V prípade rôznych ťažkostí alebo problémov našich prijímateľov odovzdávame informácie o nich rodinným príslušníkom. </w:t>
      </w:r>
    </w:p>
    <w:p w14:paraId="093CDBBC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EC67A15" w14:textId="77777777" w:rsidR="00EC2506" w:rsidRDefault="00000000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Práca s komunitou</w:t>
      </w:r>
    </w:p>
    <w:p w14:paraId="1F468013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Spolupracujeme s týmito organizáciami:</w:t>
      </w:r>
    </w:p>
    <w:p w14:paraId="6EAC29E6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MŠ Chmeľov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deti z MŠ chodievajú do nášho zariadenia spestriť chvíle seniorom so svojím vystúpením, piesňou či básňami.  Deje sa tak pri rôznych príležitostiach a sviatkoch. V roku 2023 nás navštívili v mesiaci úcty k starším a v predvianočnom období doniesli aj do nášho zariadenia „Krabicu plnú lásky“.</w:t>
      </w:r>
    </w:p>
    <w:p w14:paraId="5DD043F4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CZ ECAV Chmeľov –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Spolupracujeme s CZ ECAV Chmeľov, a to hlavne pri denných zamysleniach, ktoré nám prichádza vykonávať brat farár Valašík. Dvakrát v mesiaci vykonáva v dennom stacionári výklad nad Božím slovom. Prostredníctvom CZ sme mali možnosť objednať si knihy za zvýhodnené ceny, a tiež zakupovať časopisy, ktoré prichádzajú do CZ. V tomto roku sme sa spolu s druhým stacionárom v obci zúčastnili Ekumenickej pobožnosti v rámci mesiaca úcty k starším.</w:t>
      </w:r>
    </w:p>
    <w:p w14:paraId="19CBDAF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C9BB163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Obecný úrad Chmeľov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pán starosta sa zaujíma o dianie v našom stacionári. Prišiel zablahoželať ženám k ich sviatku 8.3. Pozvali sme ho do zariadenia aj na spoločné ukončenie pri kapustnici.</w:t>
      </w:r>
    </w:p>
    <w:p w14:paraId="3BF0E846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40B9FF2" w14:textId="77777777" w:rsidR="00EC2506" w:rsidRDefault="00EC2506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D03CA92" w14:textId="77777777" w:rsidR="00EC2506" w:rsidRDefault="00EC2506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57F4411" w14:textId="77777777" w:rsidR="00EC2506" w:rsidRDefault="00000000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Misia</w:t>
      </w:r>
    </w:p>
    <w:p w14:paraId="3E6311EC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lastRenderedPageBreak/>
        <w:t xml:space="preserve">TESCO zbierka 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 roku 2021 sme sa zapojili do TESCO potravinovej zbierky, kde sme spolu s inými organizáciami vyzbierali trvanlivé potraviny a drogériu, ktoré sme rozdelili tým, korí to potrebujú. Veríme, že aj táto činnosť im pomôže a podporí ich.</w:t>
      </w:r>
    </w:p>
    <w:p w14:paraId="79B36B17" w14:textId="77777777" w:rsidR="00EC2506" w:rsidRDefault="00EC2506">
      <w:pPr>
        <w:spacing w:line="360" w:lineRule="auto"/>
        <w:jc w:val="both"/>
        <w:rPr>
          <w:b/>
        </w:rPr>
      </w:pPr>
    </w:p>
    <w:p w14:paraId="732041D2" w14:textId="77777777" w:rsidR="00EC2506" w:rsidRDefault="00000000">
      <w:pPr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200" w:line="360" w:lineRule="auto"/>
        <w:ind w:hanging="72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Zoznam projektov, ktorých sa zariadenie zúčastnilo, o ktoré požiadalo a základné informácie o nich.</w:t>
      </w:r>
    </w:p>
    <w:p w14:paraId="378A07DB" w14:textId="77777777" w:rsidR="00EC2506" w:rsidRDefault="0000000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V roku 2023 sa zariadenie nezapojilo do žiadneho projektu z dôvodu nedostatku financií na spoluúčasť</w:t>
      </w:r>
    </w:p>
    <w:p w14:paraId="455C2C0F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0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C130A9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1897C0D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268BFB0" w14:textId="77777777" w:rsidR="00EC2506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EKONOMICKÉ UKAZOVATELE</w:t>
      </w:r>
    </w:p>
    <w:p w14:paraId="578E88EC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2279DBE" w14:textId="77777777" w:rsidR="00EC2506" w:rsidRDefault="00000000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Ročnú účtovnú závierku a zhodnotenie základných údajov v nej obsiahnutých. </w:t>
      </w:r>
    </w:p>
    <w:p w14:paraId="14DB2F48" w14:textId="77777777" w:rsidR="00EC2506" w:rsidRDefault="00000000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V súlade s § 9 ods. 2 zákona č. 431/2002 Z.z. o účtovníctve v platnom znení, účtuje SED Chmeľov v sústave jednoduchého účtovníctva. Účtovná závierka v sústave jednoduchého účtovníctva okrem všeobecných náležitostí  obsahuje - výkaz o príjmoch a výdavkoch a  výkaz o majetku a záväzkoch.</w:t>
      </w:r>
    </w:p>
    <w:p w14:paraId="37B1ABE8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61CB973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7034646" w14:textId="77777777" w:rsidR="00EC2506" w:rsidRDefault="00000000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Prehľad o príjmoch a výdavkoch za rok 2023 </w:t>
      </w:r>
    </w:p>
    <w:p w14:paraId="23ABA893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a1"/>
        <w:tblW w:w="4536" w:type="dxa"/>
        <w:tblInd w:w="1555" w:type="dxa"/>
        <w:tblLayout w:type="fixed"/>
        <w:tblLook w:val="0400" w:firstRow="0" w:lastRow="0" w:firstColumn="0" w:lastColumn="0" w:noHBand="0" w:noVBand="1"/>
      </w:tblPr>
      <w:tblGrid>
        <w:gridCol w:w="2126"/>
        <w:gridCol w:w="2410"/>
      </w:tblGrid>
      <w:tr w:rsidR="00EC2506" w14:paraId="1F59004A" w14:textId="77777777">
        <w:trPr>
          <w:trHeight w:val="300"/>
        </w:trPr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6ECB46" w14:textId="77777777" w:rsidR="00EC2506" w:rsidRDefault="0000000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Príjem 2023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78F4ED" w14:textId="77777777" w:rsidR="00EC2506" w:rsidRDefault="0000000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126 166,91 EUR</w:t>
            </w:r>
          </w:p>
        </w:tc>
      </w:tr>
      <w:tr w:rsidR="00EC2506" w14:paraId="2BF3F185" w14:textId="77777777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6CE8B5" w14:textId="77777777" w:rsidR="00EC2506" w:rsidRDefault="00000000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Výdaj 2023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512828B7" w14:textId="77777777" w:rsidR="00EC2506" w:rsidRDefault="00EC250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  <w:p w14:paraId="0CAEE0D5" w14:textId="77777777" w:rsidR="00EC2506" w:rsidRDefault="000000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126117,21 EUR</w:t>
            </w:r>
          </w:p>
        </w:tc>
      </w:tr>
      <w:tr w:rsidR="00EC2506" w14:paraId="587D89C9" w14:textId="77777777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48854040" w14:textId="77777777" w:rsidR="00EC2506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Rozdiel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3AFEB549" w14:textId="77777777" w:rsidR="00EC2506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49,70 EUR</w:t>
            </w:r>
          </w:p>
        </w:tc>
      </w:tr>
    </w:tbl>
    <w:p w14:paraId="631BBCCF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3A273468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124024" w14:textId="77777777" w:rsidR="00EC2506" w:rsidRDefault="00000000">
      <w:pPr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Prehľad príjmov v členení podľa zdrojov. </w:t>
      </w:r>
    </w:p>
    <w:p w14:paraId="10336E1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tbl>
      <w:tblPr>
        <w:tblStyle w:val="a2"/>
        <w:tblW w:w="6079" w:type="dxa"/>
        <w:tblInd w:w="5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4"/>
        <w:gridCol w:w="2285"/>
      </w:tblGrid>
      <w:tr w:rsidR="00EC2506" w14:paraId="1BF4D092" w14:textId="77777777">
        <w:tc>
          <w:tcPr>
            <w:tcW w:w="3794" w:type="dxa"/>
          </w:tcPr>
          <w:p w14:paraId="20120C25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</w:t>
            </w:r>
          </w:p>
        </w:tc>
        <w:tc>
          <w:tcPr>
            <w:tcW w:w="2285" w:type="dxa"/>
          </w:tcPr>
          <w:p w14:paraId="6F68A0FC" w14:textId="77777777" w:rsidR="00EC2506" w:rsidRDefault="00EC25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C2506" w14:paraId="0D19E456" w14:textId="77777777">
        <w:tc>
          <w:tcPr>
            <w:tcW w:w="3794" w:type="dxa"/>
          </w:tcPr>
          <w:p w14:paraId="19F22F9B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Zostatok z finančných prostriedkov predchádzajúceho roka</w:t>
            </w:r>
          </w:p>
        </w:tc>
        <w:tc>
          <w:tcPr>
            <w:tcW w:w="2285" w:type="dxa"/>
          </w:tcPr>
          <w:p w14:paraId="7B191A7B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608,62 EUR</w:t>
            </w:r>
          </w:p>
        </w:tc>
      </w:tr>
      <w:tr w:rsidR="00EC2506" w14:paraId="5475CB40" w14:textId="77777777">
        <w:tc>
          <w:tcPr>
            <w:tcW w:w="3794" w:type="dxa"/>
          </w:tcPr>
          <w:p w14:paraId="35597043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 darov:</w:t>
            </w:r>
          </w:p>
        </w:tc>
        <w:tc>
          <w:tcPr>
            <w:tcW w:w="2285" w:type="dxa"/>
          </w:tcPr>
          <w:p w14:paraId="43349CF2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4312,70 EUR</w:t>
            </w:r>
          </w:p>
        </w:tc>
      </w:tr>
      <w:tr w:rsidR="00EC2506" w14:paraId="1A22386D" w14:textId="77777777">
        <w:tc>
          <w:tcPr>
            <w:tcW w:w="3794" w:type="dxa"/>
          </w:tcPr>
          <w:p w14:paraId="46034033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 podielu zaplatenej dane z príjmov</w:t>
            </w:r>
          </w:p>
        </w:tc>
        <w:tc>
          <w:tcPr>
            <w:tcW w:w="2285" w:type="dxa"/>
          </w:tcPr>
          <w:p w14:paraId="05C2B83A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874,83 EUR</w:t>
            </w:r>
          </w:p>
        </w:tc>
      </w:tr>
      <w:tr w:rsidR="00EC2506" w14:paraId="5A248F2E" w14:textId="77777777">
        <w:tc>
          <w:tcPr>
            <w:tcW w:w="3794" w:type="dxa"/>
          </w:tcPr>
          <w:p w14:paraId="2DDB7FA5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zo zbierok:</w:t>
            </w:r>
          </w:p>
        </w:tc>
        <w:tc>
          <w:tcPr>
            <w:tcW w:w="2285" w:type="dxa"/>
          </w:tcPr>
          <w:p w14:paraId="58BCB2CF" w14:textId="77777777" w:rsidR="00EC2506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1DA3696D" w14:textId="77777777">
        <w:tc>
          <w:tcPr>
            <w:tcW w:w="3794" w:type="dxa"/>
            <w:tcBorders>
              <w:bottom w:val="single" w:sz="4" w:space="0" w:color="000000"/>
            </w:tcBorders>
            <w:shd w:val="clear" w:color="auto" w:fill="D9D9D9"/>
          </w:tcPr>
          <w:p w14:paraId="4795CBB3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 dotácií, MPSVaR,  OcÚ</w:t>
            </w:r>
          </w:p>
        </w:tc>
        <w:tc>
          <w:tcPr>
            <w:tcW w:w="2285" w:type="dxa"/>
            <w:tcBorders>
              <w:bottom w:val="single" w:sz="4" w:space="0" w:color="000000"/>
            </w:tcBorders>
            <w:shd w:val="clear" w:color="auto" w:fill="D9D9D9"/>
          </w:tcPr>
          <w:p w14:paraId="58B472C2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108 776,88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EUR</w:t>
            </w:r>
          </w:p>
        </w:tc>
      </w:tr>
      <w:tr w:rsidR="00EC2506" w14:paraId="3F9416E3" w14:textId="77777777">
        <w:tc>
          <w:tcPr>
            <w:tcW w:w="3794" w:type="dxa"/>
            <w:tcBorders>
              <w:bottom w:val="nil"/>
            </w:tcBorders>
          </w:tcPr>
          <w:p w14:paraId="2110321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MPSVR</w:t>
            </w:r>
          </w:p>
        </w:tc>
        <w:tc>
          <w:tcPr>
            <w:tcW w:w="2285" w:type="dxa"/>
            <w:tcBorders>
              <w:bottom w:val="nil"/>
            </w:tcBorders>
          </w:tcPr>
          <w:p w14:paraId="055F9998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104 547,38  EUR</w:t>
            </w:r>
          </w:p>
        </w:tc>
      </w:tr>
      <w:tr w:rsidR="00EC2506" w14:paraId="44A8AD8B" w14:textId="77777777">
        <w:tc>
          <w:tcPr>
            <w:tcW w:w="3794" w:type="dxa"/>
            <w:tcBorders>
              <w:top w:val="nil"/>
              <w:bottom w:val="nil"/>
            </w:tcBorders>
          </w:tcPr>
          <w:p w14:paraId="2F3EE4EC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OcÚ Chmeľov</w:t>
            </w:r>
          </w:p>
        </w:tc>
        <w:tc>
          <w:tcPr>
            <w:tcW w:w="2285" w:type="dxa"/>
            <w:tcBorders>
              <w:top w:val="nil"/>
              <w:bottom w:val="nil"/>
            </w:tcBorders>
          </w:tcPr>
          <w:p w14:paraId="1AE0FF23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4 097,50 EUR</w:t>
            </w:r>
          </w:p>
        </w:tc>
      </w:tr>
      <w:tr w:rsidR="00EC2506" w14:paraId="554B3F75" w14:textId="77777777">
        <w:tc>
          <w:tcPr>
            <w:tcW w:w="3794" w:type="dxa"/>
            <w:tcBorders>
              <w:top w:val="nil"/>
            </w:tcBorders>
          </w:tcPr>
          <w:p w14:paraId="16168072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OcÚ Lúčka</w:t>
            </w:r>
          </w:p>
        </w:tc>
        <w:tc>
          <w:tcPr>
            <w:tcW w:w="2285" w:type="dxa"/>
            <w:tcBorders>
              <w:top w:val="nil"/>
            </w:tcBorders>
          </w:tcPr>
          <w:p w14:paraId="784A4BC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132,00 EUR</w:t>
            </w:r>
          </w:p>
        </w:tc>
      </w:tr>
      <w:tr w:rsidR="00EC2506" w14:paraId="1794C61F" w14:textId="77777777">
        <w:tc>
          <w:tcPr>
            <w:tcW w:w="3794" w:type="dxa"/>
          </w:tcPr>
          <w:p w14:paraId="42CE3DB3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Príjmy z úverov a pôžičiek</w:t>
            </w:r>
          </w:p>
        </w:tc>
        <w:tc>
          <w:tcPr>
            <w:tcW w:w="2285" w:type="dxa"/>
          </w:tcPr>
          <w:p w14:paraId="7D21DFD4" w14:textId="77777777" w:rsidR="00EC2506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EUR</w:t>
            </w:r>
          </w:p>
        </w:tc>
      </w:tr>
      <w:tr w:rsidR="00EC2506" w14:paraId="409688E8" w14:textId="77777777">
        <w:tc>
          <w:tcPr>
            <w:tcW w:w="3794" w:type="dxa"/>
            <w:tcBorders>
              <w:bottom w:val="nil"/>
            </w:tcBorders>
          </w:tcPr>
          <w:p w14:paraId="418161B6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Príjmy z poskytovania služieb </w:t>
            </w:r>
          </w:p>
        </w:tc>
        <w:tc>
          <w:tcPr>
            <w:tcW w:w="2285" w:type="dxa"/>
            <w:tcBorders>
              <w:bottom w:val="nil"/>
            </w:tcBorders>
          </w:tcPr>
          <w:p w14:paraId="1B8E63C7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858,20 EUR</w:t>
            </w:r>
          </w:p>
        </w:tc>
      </w:tr>
      <w:tr w:rsidR="00EC2506" w14:paraId="5341544C" w14:textId="77777777">
        <w:tc>
          <w:tcPr>
            <w:tcW w:w="3794" w:type="dxa"/>
            <w:tcBorders>
              <w:bottom w:val="nil"/>
            </w:tcBorders>
          </w:tcPr>
          <w:p w14:paraId="6A0F0E49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Ostatné príjmy:</w:t>
            </w:r>
          </w:p>
        </w:tc>
        <w:tc>
          <w:tcPr>
            <w:tcW w:w="2285" w:type="dxa"/>
            <w:tcBorders>
              <w:bottom w:val="nil"/>
            </w:tcBorders>
          </w:tcPr>
          <w:p w14:paraId="5EA3F6D6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11 344,30 EUR</w:t>
            </w:r>
          </w:p>
        </w:tc>
      </w:tr>
      <w:tr w:rsidR="00EC2506" w14:paraId="715FE081" w14:textId="77777777">
        <w:tc>
          <w:tcPr>
            <w:tcW w:w="3794" w:type="dxa"/>
            <w:shd w:val="clear" w:color="auto" w:fill="BFBFBF"/>
          </w:tcPr>
          <w:p w14:paraId="0C4BB850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SPOLU za rok 2023</w:t>
            </w:r>
          </w:p>
        </w:tc>
        <w:tc>
          <w:tcPr>
            <w:tcW w:w="2285" w:type="dxa"/>
            <w:shd w:val="clear" w:color="auto" w:fill="BFBFBF"/>
          </w:tcPr>
          <w:p w14:paraId="4FEA7A3A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126 166,91 EUR</w:t>
            </w:r>
          </w:p>
        </w:tc>
      </w:tr>
      <w:tr w:rsidR="00EC2506" w14:paraId="10025DA1" w14:textId="77777777">
        <w:tc>
          <w:tcPr>
            <w:tcW w:w="3794" w:type="dxa"/>
          </w:tcPr>
          <w:p w14:paraId="0634A21D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Spolu zo zostatkom z r.2023</w:t>
            </w:r>
          </w:p>
        </w:tc>
        <w:tc>
          <w:tcPr>
            <w:tcW w:w="2285" w:type="dxa"/>
          </w:tcPr>
          <w:p w14:paraId="2C3BDFB8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126775,53 EUR</w:t>
            </w:r>
          </w:p>
        </w:tc>
      </w:tr>
    </w:tbl>
    <w:p w14:paraId="45CE9D6A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279C0A1" w14:textId="77777777" w:rsidR="00EC2506" w:rsidRDefault="00EC2506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3DFA127" w14:textId="77777777" w:rsidR="00EC2506" w:rsidRDefault="0000000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3.4 Prehľad výdavkov v členení podľa zdrojov</w:t>
      </w:r>
    </w:p>
    <w:tbl>
      <w:tblPr>
        <w:tblStyle w:val="a3"/>
        <w:tblW w:w="6079" w:type="dxa"/>
        <w:tblInd w:w="5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794"/>
        <w:gridCol w:w="2285"/>
      </w:tblGrid>
      <w:tr w:rsidR="00EC2506" w14:paraId="52303B1C" w14:textId="77777777">
        <w:tc>
          <w:tcPr>
            <w:tcW w:w="3794" w:type="dxa"/>
          </w:tcPr>
          <w:p w14:paraId="253625A5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Služby </w:t>
            </w:r>
          </w:p>
        </w:tc>
        <w:tc>
          <w:tcPr>
            <w:tcW w:w="2285" w:type="dxa"/>
          </w:tcPr>
          <w:p w14:paraId="294EE191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1 446,22 EUR</w:t>
            </w:r>
          </w:p>
        </w:tc>
      </w:tr>
      <w:tr w:rsidR="00EC2506" w14:paraId="3678468D" w14:textId="77777777">
        <w:tc>
          <w:tcPr>
            <w:tcW w:w="3794" w:type="dxa"/>
          </w:tcPr>
          <w:p w14:paraId="1F588D4C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Dary</w:t>
            </w:r>
          </w:p>
        </w:tc>
        <w:tc>
          <w:tcPr>
            <w:tcW w:w="2285" w:type="dxa"/>
          </w:tcPr>
          <w:p w14:paraId="23315435" w14:textId="77777777" w:rsidR="00EC2506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EUR</w:t>
            </w:r>
          </w:p>
        </w:tc>
      </w:tr>
      <w:tr w:rsidR="00EC2506" w14:paraId="3D1DCFF4" w14:textId="77777777">
        <w:tc>
          <w:tcPr>
            <w:tcW w:w="3794" w:type="dxa"/>
          </w:tcPr>
          <w:p w14:paraId="3F376C22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Prevádzková réžia</w:t>
            </w:r>
          </w:p>
        </w:tc>
        <w:tc>
          <w:tcPr>
            <w:tcW w:w="2285" w:type="dxa"/>
          </w:tcPr>
          <w:p w14:paraId="4C3C372E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4 640,26 EUR</w:t>
            </w:r>
          </w:p>
        </w:tc>
      </w:tr>
      <w:tr w:rsidR="00EC2506" w14:paraId="2610AFFC" w14:textId="77777777">
        <w:tc>
          <w:tcPr>
            <w:tcW w:w="3794" w:type="dxa"/>
          </w:tcPr>
          <w:p w14:paraId="3BBFA13A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Mzdy</w:t>
            </w:r>
          </w:p>
        </w:tc>
        <w:tc>
          <w:tcPr>
            <w:tcW w:w="2285" w:type="dxa"/>
          </w:tcPr>
          <w:p w14:paraId="419902E4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103 748,52 EUR</w:t>
            </w:r>
          </w:p>
        </w:tc>
      </w:tr>
      <w:tr w:rsidR="00EC2506" w14:paraId="4DFA2532" w14:textId="77777777">
        <w:tc>
          <w:tcPr>
            <w:tcW w:w="3794" w:type="dxa"/>
          </w:tcPr>
          <w:p w14:paraId="693C1123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sociálny fond</w:t>
            </w:r>
          </w:p>
        </w:tc>
        <w:tc>
          <w:tcPr>
            <w:tcW w:w="2285" w:type="dxa"/>
          </w:tcPr>
          <w:p w14:paraId="406A6D91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373,60 EUR</w:t>
            </w:r>
          </w:p>
        </w:tc>
      </w:tr>
      <w:tr w:rsidR="00EC2506" w14:paraId="155478AD" w14:textId="77777777">
        <w:tc>
          <w:tcPr>
            <w:tcW w:w="3794" w:type="dxa"/>
            <w:tcBorders>
              <w:bottom w:val="single" w:sz="4" w:space="0" w:color="000000"/>
            </w:tcBorders>
          </w:tcPr>
          <w:p w14:paraId="1071E0FC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Ostatné</w:t>
            </w:r>
          </w:p>
        </w:tc>
        <w:tc>
          <w:tcPr>
            <w:tcW w:w="2285" w:type="dxa"/>
            <w:tcBorders>
              <w:bottom w:val="single" w:sz="4" w:space="0" w:color="000000"/>
            </w:tcBorders>
          </w:tcPr>
          <w:p w14:paraId="7BD0D3A6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15 908,61 EUR</w:t>
            </w:r>
          </w:p>
        </w:tc>
      </w:tr>
      <w:tr w:rsidR="00EC2506" w14:paraId="7417D2E1" w14:textId="77777777">
        <w:tc>
          <w:tcPr>
            <w:tcW w:w="3794" w:type="dxa"/>
            <w:tcBorders>
              <w:bottom w:val="single" w:sz="4" w:space="0" w:color="000000"/>
            </w:tcBorders>
            <w:shd w:val="clear" w:color="auto" w:fill="BFBFBF"/>
          </w:tcPr>
          <w:p w14:paraId="64A63194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SPOLU:</w:t>
            </w:r>
          </w:p>
        </w:tc>
        <w:tc>
          <w:tcPr>
            <w:tcW w:w="2285" w:type="dxa"/>
            <w:tcBorders>
              <w:bottom w:val="single" w:sz="4" w:space="0" w:color="000000"/>
            </w:tcBorders>
            <w:shd w:val="clear" w:color="auto" w:fill="BFBFBF"/>
          </w:tcPr>
          <w:p w14:paraId="56C8E576" w14:textId="77777777" w:rsidR="00EC2506" w:rsidRDefault="00000000">
            <w:pPr>
              <w:rPr>
                <w:b/>
              </w:rPr>
            </w:pPr>
            <w:r>
              <w:rPr>
                <w:b/>
              </w:rPr>
              <w:t xml:space="preserve">          126 117,21 EUR</w:t>
            </w:r>
          </w:p>
        </w:tc>
      </w:tr>
    </w:tbl>
    <w:p w14:paraId="5101FAF9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405F866" w14:textId="77777777" w:rsidR="00EC2506" w:rsidRDefault="00000000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3.5 Stav a pohyb majetku a záväzkov. </w:t>
      </w:r>
    </w:p>
    <w:tbl>
      <w:tblPr>
        <w:tblStyle w:val="a4"/>
        <w:tblpPr w:leftFromText="180" w:rightFromText="180" w:topFromText="180" w:bottomFromText="180" w:vertAnchor="text" w:tblpX="1523"/>
        <w:tblW w:w="4575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160"/>
        <w:gridCol w:w="2415"/>
      </w:tblGrid>
      <w:tr w:rsidR="00EC2506" w14:paraId="7E8A3E8A" w14:textId="77777777">
        <w:trPr>
          <w:trHeight w:val="270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174803" w14:textId="77777777" w:rsidR="00EC2506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323E3C" w14:textId="77777777" w:rsidR="00EC2506" w:rsidRDefault="0000000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2023</w:t>
            </w:r>
          </w:p>
        </w:tc>
      </w:tr>
      <w:tr w:rsidR="00EC2506" w14:paraId="18609D88" w14:textId="77777777">
        <w:trPr>
          <w:trHeight w:val="300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88E1D8F" w14:textId="77777777" w:rsidR="00EC2506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Peniaze v pokladni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1F10C04E" w14:textId="77777777" w:rsidR="00EC2506" w:rsidRDefault="00EC25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0AE4381" w14:textId="77777777" w:rsidR="00EC2506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265,18 EUR</w:t>
            </w:r>
          </w:p>
        </w:tc>
      </w:tr>
      <w:tr w:rsidR="00EC2506" w14:paraId="74AC1898" w14:textId="77777777">
        <w:trPr>
          <w:trHeight w:val="300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8832F0" w14:textId="77777777" w:rsidR="00EC2506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Peniaze v banke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D16F46E" w14:textId="77777777" w:rsidR="00EC2506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393,14 EUR</w:t>
            </w:r>
          </w:p>
        </w:tc>
      </w:tr>
      <w:tr w:rsidR="00EC2506" w14:paraId="20BCBB98" w14:textId="77777777">
        <w:trPr>
          <w:trHeight w:val="300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386A25" w14:textId="77777777" w:rsidR="00EC2506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Pohľadávky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4CC8B5" w14:textId="77777777" w:rsidR="00EC2506" w:rsidRDefault="00000000">
            <w:pPr>
              <w:numPr>
                <w:ilvl w:val="0"/>
                <w:numId w:val="1"/>
              </w:num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EUR</w:t>
            </w:r>
          </w:p>
        </w:tc>
      </w:tr>
      <w:tr w:rsidR="00EC2506" w14:paraId="20D3D9EE" w14:textId="77777777"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bottom"/>
          </w:tcPr>
          <w:p w14:paraId="03758905" w14:textId="77777777" w:rsidR="00EC2506" w:rsidRDefault="000000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bottom"/>
          </w:tcPr>
          <w:p w14:paraId="4F162D47" w14:textId="77777777" w:rsidR="00EC2506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658,32 EUR</w:t>
            </w:r>
          </w:p>
        </w:tc>
      </w:tr>
    </w:tbl>
    <w:p w14:paraId="7A5C50D4" w14:textId="77777777" w:rsidR="00EC2506" w:rsidRDefault="00EC2506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295DF4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AA2C5C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1899B1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70E8AC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3EDF51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ADF56AF" w14:textId="77777777" w:rsidR="00EC250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 xml:space="preserve">Ekonomicky oprávnené náklady na jedného prijímateľa sociálnej služby podľa druhu poskytovateľa sociálnej služby na kalendárny rok 2023. </w:t>
      </w:r>
    </w:p>
    <w:p w14:paraId="050D325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65036D9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jedného prijímateľa sociálnej služby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ročne :   4084,22 Eur </w:t>
      </w:r>
    </w:p>
    <w:p w14:paraId="2E55127A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bookmarkStart w:id="1" w:name="_heading=h.30j0zll" w:colFirst="0" w:colLast="0"/>
      <w:bookmarkEnd w:id="1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jedného prijímateľa sociálnej služby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mesačne : 340,35 Eur </w:t>
      </w:r>
    </w:p>
    <w:p w14:paraId="10B29E87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2F784A1B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34BFB5F7" w14:textId="77777777" w:rsidR="00EC250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Priemerná výška mesačnej úhrady 1 klienta : 2,32 EUR</w:t>
      </w:r>
    </w:p>
    <w:p w14:paraId="39B49B8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60BE3E03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3.8    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Účty a ich stav :</w:t>
      </w:r>
    </w:p>
    <w:p w14:paraId="7D5DE1FC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SED Chmeľov má zriadené účty : </w:t>
      </w:r>
    </w:p>
    <w:p w14:paraId="15B38C24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Účet č. 1:</w:t>
      </w:r>
    </w:p>
    <w:p w14:paraId="241403D7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Fio banka, a.s. : IBAN SK42 8330 0000 0025 0134 9007 </w:t>
      </w:r>
    </w:p>
    <w:tbl>
      <w:tblPr>
        <w:tblStyle w:val="a5"/>
        <w:tblW w:w="8499" w:type="dxa"/>
        <w:tblInd w:w="5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30"/>
        <w:gridCol w:w="1672"/>
        <w:gridCol w:w="1699"/>
        <w:gridCol w:w="1699"/>
        <w:gridCol w:w="1699"/>
      </w:tblGrid>
      <w:tr w:rsidR="00EC2506" w14:paraId="3485F594" w14:textId="77777777">
        <w:tc>
          <w:tcPr>
            <w:tcW w:w="1731" w:type="dxa"/>
          </w:tcPr>
          <w:p w14:paraId="2EE422E0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stav účtu k</w:t>
            </w:r>
          </w:p>
        </w:tc>
        <w:tc>
          <w:tcPr>
            <w:tcW w:w="1672" w:type="dxa"/>
          </w:tcPr>
          <w:p w14:paraId="011AC811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31.3.2023</w:t>
            </w:r>
          </w:p>
        </w:tc>
        <w:tc>
          <w:tcPr>
            <w:tcW w:w="1699" w:type="dxa"/>
          </w:tcPr>
          <w:p w14:paraId="7B79DBBC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30.06.2023</w:t>
            </w:r>
          </w:p>
        </w:tc>
        <w:tc>
          <w:tcPr>
            <w:tcW w:w="1699" w:type="dxa"/>
          </w:tcPr>
          <w:p w14:paraId="0CEFB7E8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30.09.2023</w:t>
            </w:r>
          </w:p>
        </w:tc>
        <w:tc>
          <w:tcPr>
            <w:tcW w:w="1699" w:type="dxa"/>
          </w:tcPr>
          <w:p w14:paraId="636F00FE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31.12.2023</w:t>
            </w:r>
          </w:p>
        </w:tc>
      </w:tr>
      <w:tr w:rsidR="00EC2506" w14:paraId="67964CB5" w14:textId="77777777">
        <w:trPr>
          <w:trHeight w:val="387"/>
        </w:trPr>
        <w:tc>
          <w:tcPr>
            <w:tcW w:w="1731" w:type="dxa"/>
          </w:tcPr>
          <w:p w14:paraId="122AF86C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suma v EUR</w:t>
            </w:r>
          </w:p>
        </w:tc>
        <w:tc>
          <w:tcPr>
            <w:tcW w:w="1672" w:type="dxa"/>
          </w:tcPr>
          <w:p w14:paraId="15890FEB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138,13</w:t>
            </w:r>
          </w:p>
        </w:tc>
        <w:tc>
          <w:tcPr>
            <w:tcW w:w="1699" w:type="dxa"/>
          </w:tcPr>
          <w:p w14:paraId="46346531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1087,76</w:t>
            </w:r>
          </w:p>
        </w:tc>
        <w:tc>
          <w:tcPr>
            <w:tcW w:w="1699" w:type="dxa"/>
          </w:tcPr>
          <w:p w14:paraId="631AD2D4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200,93</w:t>
            </w:r>
          </w:p>
        </w:tc>
        <w:tc>
          <w:tcPr>
            <w:tcW w:w="1699" w:type="dxa"/>
          </w:tcPr>
          <w:p w14:paraId="1716FA8A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375,88</w:t>
            </w:r>
          </w:p>
        </w:tc>
      </w:tr>
    </w:tbl>
    <w:p w14:paraId="0C09AE06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A65CFBA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Účet č. 2:</w:t>
      </w:r>
    </w:p>
    <w:p w14:paraId="5EDF1192" w14:textId="77777777" w:rsidR="00EC2506" w:rsidRDefault="0000000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Fio banka, a.s. : IBAN SK30 8330 0000 0025 0189 2229 </w:t>
      </w:r>
    </w:p>
    <w:tbl>
      <w:tblPr>
        <w:tblStyle w:val="a6"/>
        <w:tblW w:w="8499" w:type="dxa"/>
        <w:tblInd w:w="5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30"/>
        <w:gridCol w:w="1672"/>
        <w:gridCol w:w="1699"/>
        <w:gridCol w:w="1699"/>
        <w:gridCol w:w="1699"/>
      </w:tblGrid>
      <w:tr w:rsidR="00EC2506" w14:paraId="066EBB1D" w14:textId="77777777">
        <w:tc>
          <w:tcPr>
            <w:tcW w:w="1731" w:type="dxa"/>
          </w:tcPr>
          <w:p w14:paraId="2EB209AC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stav účtu k</w:t>
            </w:r>
          </w:p>
        </w:tc>
        <w:tc>
          <w:tcPr>
            <w:tcW w:w="1672" w:type="dxa"/>
          </w:tcPr>
          <w:p w14:paraId="7F29DA15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31.3.2023</w:t>
            </w:r>
          </w:p>
        </w:tc>
        <w:tc>
          <w:tcPr>
            <w:tcW w:w="1699" w:type="dxa"/>
          </w:tcPr>
          <w:p w14:paraId="03A0463A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30.06.2023</w:t>
            </w:r>
          </w:p>
        </w:tc>
        <w:tc>
          <w:tcPr>
            <w:tcW w:w="1699" w:type="dxa"/>
          </w:tcPr>
          <w:p w14:paraId="36B2D671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30.09.2023</w:t>
            </w:r>
          </w:p>
        </w:tc>
        <w:tc>
          <w:tcPr>
            <w:tcW w:w="1699" w:type="dxa"/>
          </w:tcPr>
          <w:p w14:paraId="05D98FC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31.12.2023</w:t>
            </w:r>
          </w:p>
        </w:tc>
      </w:tr>
      <w:tr w:rsidR="00EC2506" w14:paraId="4FB1FBF5" w14:textId="77777777">
        <w:trPr>
          <w:trHeight w:val="387"/>
        </w:trPr>
        <w:tc>
          <w:tcPr>
            <w:tcW w:w="1731" w:type="dxa"/>
          </w:tcPr>
          <w:p w14:paraId="610D02E0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suma v EUR</w:t>
            </w:r>
          </w:p>
        </w:tc>
        <w:tc>
          <w:tcPr>
            <w:tcW w:w="1672" w:type="dxa"/>
          </w:tcPr>
          <w:p w14:paraId="4B34462F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10942,49</w:t>
            </w:r>
          </w:p>
        </w:tc>
        <w:tc>
          <w:tcPr>
            <w:tcW w:w="1699" w:type="dxa"/>
          </w:tcPr>
          <w:p w14:paraId="2F7547C0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10818,33</w:t>
            </w:r>
          </w:p>
        </w:tc>
        <w:tc>
          <w:tcPr>
            <w:tcW w:w="1699" w:type="dxa"/>
          </w:tcPr>
          <w:p w14:paraId="414E5FF3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9786,85</w:t>
            </w:r>
          </w:p>
        </w:tc>
        <w:tc>
          <w:tcPr>
            <w:tcW w:w="1699" w:type="dxa"/>
          </w:tcPr>
          <w:p w14:paraId="76C3C6E3" w14:textId="77777777" w:rsidR="00EC250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17,26</w:t>
            </w:r>
          </w:p>
        </w:tc>
      </w:tr>
    </w:tbl>
    <w:p w14:paraId="7A1BCBD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7677E7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86AD41F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5589B01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33F4504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D476126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666DF92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39BCC09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AEF79F8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026ECF3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05CCF30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3854505" w14:textId="77777777" w:rsidR="00EC2506" w:rsidRDefault="00EC250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sectPr w:rsidR="00EC2506">
      <w:headerReference w:type="default" r:id="rId28"/>
      <w:pgSz w:w="11906" w:h="16838"/>
      <w:pgMar w:top="112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169B9F9" w14:textId="77777777" w:rsidR="00E228E3" w:rsidRDefault="00E228E3">
      <w:pPr>
        <w:spacing w:after="0" w:line="240" w:lineRule="auto"/>
      </w:pPr>
      <w:r>
        <w:separator/>
      </w:r>
    </w:p>
  </w:endnote>
  <w:endnote w:type="continuationSeparator" w:id="0">
    <w:p w14:paraId="123E14AA" w14:textId="77777777" w:rsidR="00E228E3" w:rsidRDefault="00E22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embedRegular r:id="rId1" w:fontKey="{3D9B8AE4-0DEE-4D97-8131-6CCB1A563155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2" w:fontKey="{282849C6-A3C0-4F41-9510-46835452A5EF}"/>
    <w:embedBold r:id="rId3" w:fontKey="{2053999C-8E90-45E3-A725-F473758609C2}"/>
  </w:font>
  <w:font w:name="Segoe UI">
    <w:panose1 w:val="020B0502040204020203"/>
    <w:charset w:val="00"/>
    <w:family w:val="roman"/>
    <w:notTrueType/>
    <w:pitch w:val="default"/>
    <w:embedRegular r:id="rId4" w:fontKey="{418E1F5F-9948-4233-8FF4-2ECBF5FDFB84}"/>
  </w:font>
  <w:font w:name="Georgia">
    <w:panose1 w:val="02040502050405020303"/>
    <w:charset w:val="00"/>
    <w:family w:val="auto"/>
    <w:pitch w:val="default"/>
    <w:embedRegular r:id="rId5" w:fontKey="{EED932AA-BBCE-4F38-B1F2-51A755B74387}"/>
    <w:embedItalic r:id="rId6" w:fontKey="{90D299BB-6EA7-49E6-8E17-8EFDE537FF04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7" w:fontKey="{67BB44E8-F754-4236-AF30-58DF5C900216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462B01" w14:textId="77777777" w:rsidR="00E228E3" w:rsidRDefault="00E228E3">
      <w:pPr>
        <w:spacing w:after="0" w:line="240" w:lineRule="auto"/>
      </w:pPr>
      <w:r>
        <w:separator/>
      </w:r>
    </w:p>
  </w:footnote>
  <w:footnote w:type="continuationSeparator" w:id="0">
    <w:p w14:paraId="223A86E1" w14:textId="77777777" w:rsidR="00E228E3" w:rsidRDefault="00E22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FCCF9A" w14:textId="77777777" w:rsidR="00EC2506" w:rsidRDefault="00EC2506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  <w:tbl>
    <w:tblPr>
      <w:tblStyle w:val="a7"/>
      <w:tblW w:w="9030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548"/>
      <w:gridCol w:w="3789"/>
      <w:gridCol w:w="2693"/>
    </w:tblGrid>
    <w:tr w:rsidR="00EC2506" w14:paraId="6BDC5280" w14:textId="77777777">
      <w:trPr>
        <w:trHeight w:val="1273"/>
      </w:trPr>
      <w:tc>
        <w:tcPr>
          <w:tcW w:w="25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B50DC0" w14:textId="77777777" w:rsidR="00EC2506" w:rsidRDefault="00EC250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jc w:val="center"/>
            <w:rPr>
              <w:color w:val="000000"/>
            </w:rPr>
          </w:pPr>
        </w:p>
        <w:p w14:paraId="0EDD718B" w14:textId="77777777" w:rsidR="00EC250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jc w:val="center"/>
            <w:rPr>
              <w:color w:val="000000"/>
            </w:rPr>
          </w:pPr>
          <w:r>
            <w:rPr>
              <w:noProof/>
              <w:color w:val="000000"/>
            </w:rPr>
            <w:drawing>
              <wp:inline distT="0" distB="0" distL="0" distR="0" wp14:anchorId="7C2747D5" wp14:editId="09FBBA08">
                <wp:extent cx="620909" cy="623836"/>
                <wp:effectExtent l="0" t="0" r="0" b="0"/>
                <wp:docPr id="2045201854" name="image8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0909" cy="62383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  <w:p w14:paraId="60599F76" w14:textId="77777777" w:rsidR="00EC2506" w:rsidRDefault="00EC250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jc w:val="center"/>
            <w:rPr>
              <w:color w:val="000000"/>
              <w:sz w:val="16"/>
              <w:szCs w:val="16"/>
            </w:rPr>
          </w:pPr>
        </w:p>
      </w:tc>
      <w:tc>
        <w:tcPr>
          <w:tcW w:w="3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69475405" w14:textId="77777777" w:rsidR="00EC250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ind w:right="-249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Výročná správa</w:t>
          </w:r>
        </w:p>
        <w:p w14:paraId="706F4211" w14:textId="77777777" w:rsidR="00EC250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ind w:right="-249"/>
            <w:jc w:val="center"/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</w:pPr>
          <w:r>
            <w:rPr>
              <w:rFonts w:ascii="Times New Roman" w:eastAsia="Times New Roman" w:hAnsi="Times New Roman" w:cs="Times New Roman"/>
              <w:color w:val="000000"/>
              <w:sz w:val="28"/>
              <w:szCs w:val="28"/>
            </w:rPr>
            <w:t>2023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vAlign w:val="center"/>
        </w:tcPr>
        <w:p w14:paraId="774688D9" w14:textId="77777777" w:rsidR="00EC250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</w:rPr>
            <w:t>SED Chmeľov</w:t>
          </w:r>
        </w:p>
        <w:p w14:paraId="67FCE4A4" w14:textId="77777777" w:rsidR="00EC2506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76" w:lineRule="auto"/>
            <w:rPr>
              <w:rFonts w:ascii="Times New Roman" w:eastAsia="Times New Roman" w:hAnsi="Times New Roman" w:cs="Times New Roman"/>
              <w:color w:val="000000"/>
              <w:sz w:val="8"/>
              <w:szCs w:val="8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</w:rPr>
            <w:t>denný stacionár</w:t>
          </w:r>
        </w:p>
      </w:tc>
    </w:tr>
  </w:tbl>
  <w:p w14:paraId="7E55DA0E" w14:textId="77777777" w:rsidR="00EC2506" w:rsidRDefault="00EC250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E91B19"/>
    <w:multiLevelType w:val="multilevel"/>
    <w:tmpl w:val="8326CDB4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1" w15:restartNumberingAfterBreak="0">
    <w:nsid w:val="0BC35C36"/>
    <w:multiLevelType w:val="multilevel"/>
    <w:tmpl w:val="91363DF0"/>
    <w:lvl w:ilvl="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21451687"/>
    <w:multiLevelType w:val="multilevel"/>
    <w:tmpl w:val="E5BAA960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6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3" w15:restartNumberingAfterBreak="0">
    <w:nsid w:val="2A176D86"/>
    <w:multiLevelType w:val="multilevel"/>
    <w:tmpl w:val="FE40A28C"/>
    <w:lvl w:ilvl="0">
      <w:start w:val="2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795" w:hanging="435"/>
      </w:pPr>
    </w:lvl>
    <w:lvl w:ilvl="2">
      <w:start w:val="5"/>
      <w:numFmt w:val="decimal"/>
      <w:lvlText w:val="%1.%2.%3"/>
      <w:lvlJc w:val="left"/>
      <w:pPr>
        <w:ind w:left="1288" w:hanging="719"/>
      </w:pPr>
      <w:rPr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4" w15:restartNumberingAfterBreak="0">
    <w:nsid w:val="485B1386"/>
    <w:multiLevelType w:val="multilevel"/>
    <w:tmpl w:val="5E58CCA2"/>
    <w:lvl w:ilvl="0">
      <w:start w:val="1"/>
      <w:numFmt w:val="decimal"/>
      <w:lvlText w:val="%1.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4D224AC0"/>
    <w:multiLevelType w:val="multilevel"/>
    <w:tmpl w:val="B828607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"/>
      <w:lvlJc w:val="left"/>
      <w:pPr>
        <w:ind w:left="1200" w:hanging="480"/>
      </w:pPr>
    </w:lvl>
    <w:lvl w:ilvl="2">
      <w:start w:val="4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440" w:hanging="720"/>
      </w:pPr>
    </w:lvl>
    <w:lvl w:ilvl="4">
      <w:start w:val="1"/>
      <w:numFmt w:val="decimal"/>
      <w:lvlText w:val="%1.%2.%3.%4.%5"/>
      <w:lvlJc w:val="left"/>
      <w:pPr>
        <w:ind w:left="1800" w:hanging="1080"/>
      </w:pPr>
    </w:lvl>
    <w:lvl w:ilvl="5">
      <w:start w:val="1"/>
      <w:numFmt w:val="decimal"/>
      <w:lvlText w:val="%1.%2.%3.%4.%5.%6"/>
      <w:lvlJc w:val="left"/>
      <w:pPr>
        <w:ind w:left="1800" w:hanging="1080"/>
      </w:pPr>
    </w:lvl>
    <w:lvl w:ilvl="6">
      <w:start w:val="1"/>
      <w:numFmt w:val="decimal"/>
      <w:lvlText w:val="%1.%2.%3.%4.%5.%6.%7"/>
      <w:lvlJc w:val="left"/>
      <w:pPr>
        <w:ind w:left="2160" w:hanging="1440"/>
      </w:pPr>
    </w:lvl>
    <w:lvl w:ilvl="7">
      <w:start w:val="1"/>
      <w:numFmt w:val="decimal"/>
      <w:lvlText w:val="%1.%2.%3.%4.%5.%6.%7.%8"/>
      <w:lvlJc w:val="left"/>
      <w:pPr>
        <w:ind w:left="2160" w:hanging="1440"/>
      </w:pPr>
    </w:lvl>
    <w:lvl w:ilvl="8">
      <w:start w:val="1"/>
      <w:numFmt w:val="decimal"/>
      <w:lvlText w:val="%1.%2.%3.%4.%5.%6.%7.%8.%9"/>
      <w:lvlJc w:val="left"/>
      <w:pPr>
        <w:ind w:left="2520" w:hanging="1800"/>
      </w:pPr>
    </w:lvl>
  </w:abstractNum>
  <w:abstractNum w:abstractNumId="6" w15:restartNumberingAfterBreak="0">
    <w:nsid w:val="66EF18EC"/>
    <w:multiLevelType w:val="multilevel"/>
    <w:tmpl w:val="9FFE72B0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abstractNum w:abstractNumId="7" w15:restartNumberingAfterBreak="0">
    <w:nsid w:val="70F42355"/>
    <w:multiLevelType w:val="multilevel"/>
    <w:tmpl w:val="6BB8E028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</w:r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2880" w:hanging="72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4680" w:hanging="108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480" w:hanging="144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num w:numId="1" w16cid:durableId="2073692508">
    <w:abstractNumId w:val="1"/>
  </w:num>
  <w:num w:numId="2" w16cid:durableId="749733971">
    <w:abstractNumId w:val="2"/>
  </w:num>
  <w:num w:numId="3" w16cid:durableId="251471826">
    <w:abstractNumId w:val="5"/>
  </w:num>
  <w:num w:numId="4" w16cid:durableId="1807746589">
    <w:abstractNumId w:val="3"/>
  </w:num>
  <w:num w:numId="5" w16cid:durableId="1581989385">
    <w:abstractNumId w:val="7"/>
  </w:num>
  <w:num w:numId="6" w16cid:durableId="853148595">
    <w:abstractNumId w:val="0"/>
  </w:num>
  <w:num w:numId="7" w16cid:durableId="1825127507">
    <w:abstractNumId w:val="4"/>
  </w:num>
  <w:num w:numId="8" w16cid:durableId="8640992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506"/>
    <w:rsid w:val="007E24D3"/>
    <w:rsid w:val="00C42F2E"/>
    <w:rsid w:val="00E228E3"/>
    <w:rsid w:val="00EC2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7CFB3"/>
  <w15:docId w15:val="{3DA4E31A-7A41-4854-894F-E44B59158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43F4"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Odsekzoznamu">
    <w:name w:val="List Paragraph"/>
    <w:basedOn w:val="Normlny"/>
    <w:uiPriority w:val="34"/>
    <w:qFormat/>
    <w:rsid w:val="008143F4"/>
    <w:pPr>
      <w:overflowPunct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8143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6135"/>
  </w:style>
  <w:style w:type="paragraph" w:styleId="Pta">
    <w:name w:val="footer"/>
    <w:basedOn w:val="Normlny"/>
    <w:link w:val="Pt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6135"/>
  </w:style>
  <w:style w:type="table" w:styleId="Mriekatabuky">
    <w:name w:val="Table Grid"/>
    <w:basedOn w:val="Normlnatabuka"/>
    <w:uiPriority w:val="39"/>
    <w:rsid w:val="005E34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53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3A73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691B7F"/>
    <w:pPr>
      <w:spacing w:after="0" w:line="240" w:lineRule="auto"/>
    </w:pPr>
    <w:rPr>
      <w:rFonts w:ascii="Times New Roman" w:hAnsi="Times New Roman"/>
      <w:sz w:val="24"/>
    </w:rPr>
  </w:style>
  <w:style w:type="character" w:styleId="Vrazn">
    <w:name w:val="Strong"/>
    <w:basedOn w:val="Predvolenpsmoodseku"/>
    <w:uiPriority w:val="22"/>
    <w:qFormat/>
    <w:rsid w:val="00AD4606"/>
    <w:rPr>
      <w:b/>
      <w:bCs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g"/><Relationship Id="rId18" Type="http://schemas.openxmlformats.org/officeDocument/2006/relationships/image" Target="media/image11.jpg"/><Relationship Id="rId26" Type="http://schemas.openxmlformats.org/officeDocument/2006/relationships/image" Target="media/image19.jpg"/><Relationship Id="rId3" Type="http://schemas.openxmlformats.org/officeDocument/2006/relationships/styles" Target="styles.xml"/><Relationship Id="rId21" Type="http://schemas.openxmlformats.org/officeDocument/2006/relationships/image" Target="media/image14.jpg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10.jpg"/><Relationship Id="rId25" Type="http://schemas.openxmlformats.org/officeDocument/2006/relationships/image" Target="media/image18.jpg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image" Target="media/image13.jp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image" Target="media/image17.jp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image" Target="media/image16.jpg"/><Relationship Id="rId28" Type="http://schemas.openxmlformats.org/officeDocument/2006/relationships/header" Target="header1.xml"/><Relationship Id="rId10" Type="http://schemas.openxmlformats.org/officeDocument/2006/relationships/image" Target="media/image3.jpg"/><Relationship Id="rId19" Type="http://schemas.openxmlformats.org/officeDocument/2006/relationships/image" Target="media/image12.jp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Relationship Id="rId22" Type="http://schemas.openxmlformats.org/officeDocument/2006/relationships/image" Target="media/image15.jpg"/><Relationship Id="rId27" Type="http://schemas.openxmlformats.org/officeDocument/2006/relationships/image" Target="media/image20.jpg"/><Relationship Id="rId30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qSSBSqSb1r8wr0Xg+lO2F20iKw==">CgMxLjAyCGguZ2pkZ3hzMgloLjMwajB6bGw4AHIhMXp3c3dLT3ZkazZBZ3hwUHdYQzdFaTR3MTRwNWJGbmJI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2280</Words>
  <Characters>12996</Characters>
  <Application>Microsoft Office Word</Application>
  <DocSecurity>0</DocSecurity>
  <Lines>108</Lines>
  <Paragraphs>30</Paragraphs>
  <ScaleCrop>false</ScaleCrop>
  <Company/>
  <LinksUpToDate>false</LinksUpToDate>
  <CharactersWithSpaces>15246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Chmurčiaková</dc:creator>
  <cp:lastModifiedBy>Martina Brehuvová</cp:lastModifiedBy>
  <cp:revision>2</cp:revision>
  <dcterms:created xsi:type="dcterms:W3CDTF">2019-01-23T16:11:00Z</dcterms:created>
  <dcterms:modified xsi:type="dcterms:W3CDTF">2024-06-13T07:53:00Z</dcterms:modified>
</cp:coreProperties>
</file>