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592725" w:rsidRPr="00C962B3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962B3" w:rsidRDefault="00166718">
            <w:pPr>
              <w:keepNext/>
              <w:spacing w:before="60" w:after="60" w:line="240" w:lineRule="auto"/>
              <w:jc w:val="left"/>
              <w:outlineLvl w:val="2"/>
              <w:rPr>
                <w:sz w:val="22"/>
                <w:szCs w:val="22"/>
              </w:rPr>
            </w:pPr>
            <w:bookmarkStart w:id="0" w:name="_GoBack"/>
            <w:bookmarkEnd w:id="0"/>
            <w:r w:rsidRPr="00C962B3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592725" w:rsidRPr="00C962B3" w:rsidRDefault="00166718">
            <w:pPr>
              <w:keepNext/>
              <w:spacing w:before="60" w:after="60" w:line="240" w:lineRule="auto"/>
              <w:jc w:val="left"/>
              <w:outlineLvl w:val="2"/>
              <w:rPr>
                <w:sz w:val="22"/>
                <w:szCs w:val="22"/>
              </w:rPr>
            </w:pPr>
            <w:r w:rsidRPr="00C962B3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  <w:lang w:val="en-US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166718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  <w:r w:rsidRPr="004C7A6D">
              <w:rPr>
                <w:rFonts w:eastAsia="Arial Narrow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592725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592725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592725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C7A6D" w:rsidRDefault="00592725">
            <w:pPr>
              <w:keepNext/>
              <w:spacing w:before="60" w:after="60" w:line="240" w:lineRule="auto"/>
              <w:jc w:val="center"/>
              <w:outlineLvl w:val="2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2"/>
        </w:rPr>
      </w:pPr>
    </w:p>
    <w:p w:rsidR="00592725" w:rsidRPr="00C962B3" w:rsidRDefault="00592725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592725" w:rsidRPr="00C962B3" w:rsidRDefault="00166718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Čl. I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Všeobecné informácie</w:t>
      </w:r>
    </w:p>
    <w:p w:rsidR="00592725" w:rsidRPr="00DD26E6" w:rsidRDefault="00166718">
      <w:pPr>
        <w:numPr>
          <w:ilvl w:val="0"/>
          <w:numId w:val="6"/>
        </w:numPr>
        <w:spacing w:before="0" w:line="240" w:lineRule="auto"/>
        <w:rPr>
          <w:b/>
          <w:sz w:val="18"/>
          <w:szCs w:val="18"/>
        </w:rPr>
      </w:pPr>
      <w:r w:rsidRPr="00DD26E6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592725" w:rsidRPr="00DD26E6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Meno a priezvisko fyzickej osoby alebo názov právnickej osoby, ktorá je zakladateľom alebo zriaďovateľom účtovnej jednotky</w:t>
            </w:r>
          </w:p>
        </w:tc>
      </w:tr>
      <w:tr w:rsidR="00592725" w:rsidRPr="00DD26E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AD2EFF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color w:val="008080"/>
                <w:sz w:val="18"/>
                <w:szCs w:val="18"/>
              </w:rPr>
            </w:pPr>
            <w:r w:rsidRPr="00831B3D">
              <w:rPr>
                <w:rFonts w:cs="Arial"/>
                <w:b/>
                <w:sz w:val="18"/>
                <w:szCs w:val="18"/>
                <w:shd w:val="clear" w:color="auto" w:fill="FFFFFF"/>
              </w:rPr>
              <w:t>Detská organizácia FÉNIX, o.</w:t>
            </w:r>
            <w:r w:rsidR="001516B5" w:rsidRPr="00831B3D">
              <w:rPr>
                <w:rFonts w:cs="Arial"/>
                <w:b/>
                <w:sz w:val="18"/>
                <w:szCs w:val="18"/>
                <w:shd w:val="clear" w:color="auto" w:fill="FFFFFF"/>
              </w:rPr>
              <w:t xml:space="preserve"> </w:t>
            </w:r>
            <w:r w:rsidRPr="00831B3D">
              <w:rPr>
                <w:rFonts w:cs="Arial"/>
                <w:b/>
                <w:sz w:val="18"/>
                <w:szCs w:val="18"/>
                <w:shd w:val="clear" w:color="auto" w:fill="FFFFFF"/>
              </w:rPr>
              <w:t>z.</w:t>
            </w:r>
          </w:p>
        </w:tc>
      </w:tr>
      <w:tr w:rsidR="00592725" w:rsidRPr="00DD26E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DD26E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DD26E6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Dátum</w:t>
            </w:r>
            <w:r w:rsidRPr="00DD26E6">
              <w:rPr>
                <w:sz w:val="18"/>
                <w:szCs w:val="18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AD2EFF" w:rsidP="00AD2EFF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05.04.1991</w:t>
            </w:r>
          </w:p>
        </w:tc>
      </w:tr>
    </w:tbl>
    <w:p w:rsidR="00592725" w:rsidRPr="00C962B3" w:rsidRDefault="00592725">
      <w:pPr>
        <w:spacing w:before="0" w:after="0" w:line="240" w:lineRule="auto"/>
        <w:ind w:left="360"/>
        <w:rPr>
          <w:sz w:val="22"/>
          <w:szCs w:val="22"/>
        </w:rPr>
      </w:pPr>
    </w:p>
    <w:p w:rsidR="00592725" w:rsidRPr="004C7A6D" w:rsidRDefault="00166718">
      <w:pPr>
        <w:numPr>
          <w:ilvl w:val="0"/>
          <w:numId w:val="6"/>
        </w:numPr>
        <w:spacing w:before="0" w:line="240" w:lineRule="auto"/>
        <w:rPr>
          <w:b/>
          <w:sz w:val="18"/>
          <w:szCs w:val="18"/>
        </w:rPr>
      </w:pPr>
      <w:r w:rsidRPr="004C7A6D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592725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Štatutárne orgány:</w:t>
            </w:r>
          </w:p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825C1" w:rsidRPr="00DD26E6" w:rsidRDefault="00E825C1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Valné zhromaždenie Detskej organizácie FÉNIX, o. z.</w:t>
            </w: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Dozorný orgán:</w:t>
            </w:r>
          </w:p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E825C1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Revízna komisia</w:t>
            </w: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after="0" w:line="240" w:lineRule="auto"/>
        <w:rPr>
          <w:sz w:val="22"/>
          <w:szCs w:val="22"/>
        </w:rPr>
      </w:pPr>
    </w:p>
    <w:p w:rsidR="00592725" w:rsidRPr="00C962B3" w:rsidRDefault="00166718">
      <w:pPr>
        <w:numPr>
          <w:ilvl w:val="0"/>
          <w:numId w:val="6"/>
        </w:numPr>
        <w:spacing w:before="0" w:line="240" w:lineRule="auto"/>
        <w:rPr>
          <w:b/>
          <w:sz w:val="22"/>
          <w:szCs w:val="22"/>
        </w:rPr>
      </w:pPr>
      <w:r w:rsidRPr="004C7A6D">
        <w:rPr>
          <w:sz w:val="18"/>
          <w:szCs w:val="18"/>
        </w:rPr>
        <w:t>Opis činnosti, na účel ktorej bola účtovná jednotka zriadená a opis druhu podnikateľskej činnosti, ak ju účtovná jednotka</w:t>
      </w:r>
      <w:r w:rsidRPr="00C962B3">
        <w:rPr>
          <w:sz w:val="22"/>
          <w:szCs w:val="22"/>
        </w:rPr>
        <w:t xml:space="preserve">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592725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E825C1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Realizácia voľnočasových aktivít pre deti a mládež</w:t>
            </w: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  <w:u w:val="single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E825C1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  <w:u w:val="single"/>
              </w:rPr>
            </w:pPr>
            <w:r w:rsidRPr="00831B3D">
              <w:rPr>
                <w:b/>
                <w:sz w:val="18"/>
                <w:szCs w:val="18"/>
                <w:u w:val="single"/>
              </w:rPr>
              <w:t>Občianske združenie nerealizuje nijakú podnikateľskú činnosť</w:t>
            </w: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after="0" w:line="240" w:lineRule="auto"/>
        <w:rPr>
          <w:sz w:val="22"/>
          <w:szCs w:val="22"/>
        </w:rPr>
      </w:pPr>
    </w:p>
    <w:p w:rsidR="00592725" w:rsidRPr="004C7A6D" w:rsidRDefault="00166718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 w:rsidRPr="004C7A6D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92725" w:rsidRPr="00C962B3" w:rsidRDefault="00166718">
      <w:pPr>
        <w:spacing w:before="0" w:line="240" w:lineRule="auto"/>
        <w:ind w:firstLine="360"/>
        <w:rPr>
          <w:sz w:val="22"/>
          <w:szCs w:val="22"/>
        </w:rPr>
      </w:pPr>
      <w:r w:rsidRPr="00C962B3">
        <w:rPr>
          <w:b/>
          <w:i/>
          <w:sz w:val="22"/>
          <w:szCs w:val="22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Počet hodín vykonávania dobrov</w:t>
            </w:r>
            <w:r w:rsidR="007B3239" w:rsidRPr="00DD26E6">
              <w:rPr>
                <w:b/>
                <w:sz w:val="18"/>
                <w:szCs w:val="18"/>
                <w:lang w:val="en-US" w:eastAsia="sk-SK"/>
              </w:rPr>
              <w:t>o</w:t>
            </w:r>
            <w:r w:rsidRPr="00DD26E6">
              <w:rPr>
                <w:b/>
                <w:sz w:val="18"/>
                <w:szCs w:val="18"/>
                <w:lang w:val="en-US" w:eastAsia="sk-SK"/>
              </w:rPr>
              <w:t>ľníckej činnosti</w:t>
            </w: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E825C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4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x</w:t>
            </w: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E825C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2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x</w:t>
            </w: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lastRenderedPageBreak/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b/>
                <w:color w:val="FF0000"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2F3E5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166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2F3E5E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9362</w:t>
            </w:r>
          </w:p>
        </w:tc>
      </w:tr>
    </w:tbl>
    <w:p w:rsidR="00592725" w:rsidRPr="00C962B3" w:rsidRDefault="00592725">
      <w:pPr>
        <w:spacing w:before="0" w:line="240" w:lineRule="auto"/>
        <w:rPr>
          <w:sz w:val="22"/>
          <w:szCs w:val="22"/>
        </w:rPr>
      </w:pPr>
    </w:p>
    <w:p w:rsidR="00592725" w:rsidRPr="0061458C" w:rsidRDefault="00166718">
      <w:pPr>
        <w:numPr>
          <w:ilvl w:val="0"/>
          <w:numId w:val="6"/>
        </w:numPr>
        <w:spacing w:before="0" w:line="240" w:lineRule="auto"/>
        <w:rPr>
          <w:b/>
          <w:sz w:val="18"/>
          <w:szCs w:val="18"/>
        </w:rPr>
      </w:pPr>
      <w:r w:rsidRPr="0061458C">
        <w:rPr>
          <w:b/>
          <w:sz w:val="18"/>
          <w:szCs w:val="18"/>
        </w:rPr>
        <w:t>Organizačná štruktúra účtovnej jednotky</w:t>
      </w:r>
    </w:p>
    <w:p w:rsidR="00592725" w:rsidRPr="00C962B3" w:rsidRDefault="00592725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61458C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Orgány účtovnej jednotky :</w:t>
            </w:r>
          </w:p>
          <w:p w:rsidR="0061458C" w:rsidRPr="00DD26E6" w:rsidRDefault="0061458C" w:rsidP="0061458C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Valné zhromaždenie Detskej organizácie FÉNIX, o. z.</w:t>
            </w: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Revízna komisia</w:t>
            </w: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Organizačné útvary:</w:t>
            </w:r>
          </w:p>
          <w:p w:rsidR="0061458C" w:rsidRPr="00DD26E6" w:rsidRDefault="0061458C" w:rsidP="0061458C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(zabezpečujúce hlavnú nezdaňovanú činnosť, prípadne ekonomickú,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61458C" w:rsidRPr="00C962B3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458C" w:rsidRPr="00DD26E6" w:rsidRDefault="0061458C" w:rsidP="0061458C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ind w:left="360"/>
        <w:rPr>
          <w:sz w:val="22"/>
          <w:szCs w:val="22"/>
        </w:rPr>
      </w:pPr>
    </w:p>
    <w:p w:rsidR="00592725" w:rsidRPr="0061458C" w:rsidRDefault="00166718">
      <w:pPr>
        <w:numPr>
          <w:ilvl w:val="0"/>
          <w:numId w:val="6"/>
        </w:numPr>
        <w:spacing w:before="0" w:line="240" w:lineRule="auto"/>
        <w:rPr>
          <w:rFonts w:cs="Arial"/>
          <w:b/>
          <w:sz w:val="18"/>
          <w:szCs w:val="18"/>
        </w:rPr>
      </w:pPr>
      <w:r w:rsidRPr="0061458C">
        <w:rPr>
          <w:rFonts w:cs="Arial"/>
          <w:b/>
          <w:sz w:val="18"/>
          <w:szCs w:val="18"/>
        </w:rPr>
        <w:t>Informácia o organizáciách v zriaďovateľskej pôsobnosti účtovnej jednotky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8"/>
                <w:szCs w:val="18"/>
                <w:lang w:val="en-US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sz w:val="18"/>
                <w:szCs w:val="18"/>
                <w:lang w:val="en-US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sz w:val="18"/>
                <w:szCs w:val="18"/>
                <w:lang w:val="en-US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Právna forma</w:t>
            </w: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p w:rsidR="00592725" w:rsidRPr="00C962B3" w:rsidRDefault="00166718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 w:rsidRPr="00C962B3">
        <w:rPr>
          <w:rFonts w:cs="Arial"/>
          <w:b/>
          <w:kern w:val="2"/>
          <w:sz w:val="22"/>
          <w:szCs w:val="22"/>
        </w:rPr>
        <w:t>Čl. II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b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Informácie o účtovných zásadách a účtovných metódach</w:t>
      </w:r>
    </w:p>
    <w:p w:rsidR="00592725" w:rsidRPr="00DD26E6" w:rsidRDefault="00FB660D" w:rsidP="00FB660D">
      <w:pPr>
        <w:tabs>
          <w:tab w:val="left" w:pos="0"/>
        </w:tabs>
        <w:spacing w:before="0" w:line="240" w:lineRule="auto"/>
        <w:rPr>
          <w:sz w:val="18"/>
          <w:szCs w:val="18"/>
          <w:bdr w:val="single" w:sz="4" w:space="0" w:color="000000"/>
        </w:rPr>
      </w:pPr>
      <w:r w:rsidRPr="00DD26E6">
        <w:rPr>
          <w:b/>
          <w:sz w:val="18"/>
          <w:szCs w:val="18"/>
        </w:rPr>
        <w:t>(1)</w:t>
      </w:r>
      <w:r w:rsidRPr="00DD26E6">
        <w:rPr>
          <w:sz w:val="18"/>
          <w:szCs w:val="18"/>
        </w:rPr>
        <w:tab/>
      </w:r>
      <w:r w:rsidR="00166718" w:rsidRPr="00DD26E6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92725" w:rsidRPr="00DD26E6" w:rsidRDefault="00166718">
      <w:pPr>
        <w:spacing w:before="0" w:line="240" w:lineRule="auto"/>
        <w:ind w:left="360"/>
        <w:rPr>
          <w:sz w:val="18"/>
          <w:szCs w:val="18"/>
        </w:rPr>
      </w:pPr>
      <w:r w:rsidRPr="0061458C">
        <w:rPr>
          <w:b/>
          <w:sz w:val="18"/>
          <w:szCs w:val="18"/>
          <w:u w:val="single"/>
          <w:bdr w:val="single" w:sz="4" w:space="0" w:color="000000"/>
        </w:rPr>
        <w:t>ÁNO</w:t>
      </w:r>
      <w:r w:rsidRPr="0061458C">
        <w:rPr>
          <w:b/>
          <w:sz w:val="18"/>
          <w:szCs w:val="18"/>
          <w:u w:val="single"/>
          <w:bdr w:val="single" w:sz="4" w:space="0" w:color="000000"/>
        </w:rPr>
        <w:tab/>
      </w:r>
      <w:r w:rsidRPr="00DD26E6">
        <w:rPr>
          <w:sz w:val="18"/>
          <w:szCs w:val="18"/>
        </w:rPr>
        <w:tab/>
      </w:r>
      <w:r w:rsidRPr="00DD26E6">
        <w:rPr>
          <w:strike/>
          <w:sz w:val="18"/>
          <w:szCs w:val="18"/>
          <w:bdr w:val="single" w:sz="4" w:space="0" w:color="000000"/>
        </w:rPr>
        <w:t>NIE</w:t>
      </w:r>
      <w:r w:rsidRPr="00DD26E6">
        <w:rPr>
          <w:sz w:val="18"/>
          <w:szCs w:val="18"/>
        </w:rPr>
        <w:t xml:space="preserve"> </w:t>
      </w:r>
    </w:p>
    <w:p w:rsidR="00592725" w:rsidRPr="00DD26E6" w:rsidRDefault="00FB660D" w:rsidP="00FB660D">
      <w:pPr>
        <w:tabs>
          <w:tab w:val="left" w:pos="0"/>
        </w:tabs>
        <w:spacing w:before="0" w:line="240" w:lineRule="auto"/>
        <w:rPr>
          <w:b/>
          <w:sz w:val="18"/>
          <w:szCs w:val="18"/>
        </w:rPr>
      </w:pPr>
      <w:r w:rsidRPr="00DD26E6">
        <w:rPr>
          <w:b/>
          <w:sz w:val="18"/>
          <w:szCs w:val="18"/>
        </w:rPr>
        <w:t>(2)</w:t>
      </w:r>
      <w:r w:rsidRPr="00DD26E6">
        <w:rPr>
          <w:sz w:val="18"/>
          <w:szCs w:val="18"/>
        </w:rPr>
        <w:tab/>
      </w:r>
      <w:r w:rsidR="00166718" w:rsidRPr="00DD26E6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471524" w:rsidRPr="0061458C" w:rsidRDefault="00471524" w:rsidP="00471524">
      <w:pPr>
        <w:tabs>
          <w:tab w:val="left" w:pos="0"/>
        </w:tabs>
        <w:spacing w:before="0" w:line="240" w:lineRule="auto"/>
        <w:rPr>
          <w:b/>
          <w:sz w:val="18"/>
          <w:szCs w:val="18"/>
        </w:rPr>
      </w:pPr>
      <w:r w:rsidRPr="0061458C">
        <w:rPr>
          <w:b/>
          <w:sz w:val="18"/>
          <w:szCs w:val="18"/>
        </w:rPr>
        <w:t>Počas sledovaného účtovného obdobia neprišlo</w:t>
      </w:r>
      <w:r w:rsidR="00E53715" w:rsidRPr="0061458C">
        <w:rPr>
          <w:b/>
          <w:sz w:val="18"/>
          <w:szCs w:val="18"/>
        </w:rPr>
        <w:t xml:space="preserve"> v účtovnej jednotke</w:t>
      </w:r>
      <w:r w:rsidRPr="0061458C">
        <w:rPr>
          <w:b/>
          <w:sz w:val="18"/>
          <w:szCs w:val="18"/>
        </w:rPr>
        <w:t xml:space="preserve"> ku nijakej zmene účtovných zásad a účtovných metód, aplikovaných v priebehu účtovného procesu.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592725" w:rsidRPr="00DD26E6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Zkladntext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Zkladntext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Zkladntext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Vplyv na hodnotu majetku, záväzkov, základného imania a výsledku hospodárenia</w:t>
            </w:r>
          </w:p>
        </w:tc>
      </w:tr>
      <w:tr w:rsidR="00592725" w:rsidRPr="00DD26E6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Zkladntext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Zkladntext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pStyle w:val="Zkladntext"/>
              <w:snapToGrid w:val="0"/>
              <w:jc w:val="center"/>
              <w:rPr>
                <w:sz w:val="18"/>
                <w:szCs w:val="18"/>
              </w:rPr>
            </w:pPr>
          </w:p>
        </w:tc>
      </w:tr>
    </w:tbl>
    <w:p w:rsidR="00592725" w:rsidRPr="00DD26E6" w:rsidRDefault="00592725">
      <w:pPr>
        <w:spacing w:before="0" w:after="0" w:line="240" w:lineRule="auto"/>
        <w:rPr>
          <w:sz w:val="18"/>
          <w:szCs w:val="18"/>
        </w:rPr>
      </w:pPr>
    </w:p>
    <w:p w:rsidR="00592725" w:rsidRPr="00DD26E6" w:rsidRDefault="00FB660D" w:rsidP="00FB660D">
      <w:pPr>
        <w:tabs>
          <w:tab w:val="left" w:pos="0"/>
        </w:tabs>
        <w:spacing w:before="0" w:line="240" w:lineRule="auto"/>
        <w:rPr>
          <w:b/>
          <w:sz w:val="18"/>
          <w:szCs w:val="18"/>
        </w:rPr>
      </w:pPr>
      <w:r w:rsidRPr="00DD26E6">
        <w:rPr>
          <w:b/>
          <w:sz w:val="18"/>
          <w:szCs w:val="18"/>
        </w:rPr>
        <w:t>(3)</w:t>
      </w:r>
      <w:r w:rsidRPr="00DD26E6">
        <w:rPr>
          <w:sz w:val="18"/>
          <w:szCs w:val="18"/>
        </w:rPr>
        <w:tab/>
      </w:r>
      <w:r w:rsidR="00166718" w:rsidRPr="00DD26E6"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592725" w:rsidRPr="00DD26E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</w:rPr>
              <w:t>Spôsob oceňovania</w:t>
            </w: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lastRenderedPageBreak/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b/>
                <w:color w:val="008080"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b/>
                <w:color w:val="008080"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592725">
            <w:pPr>
              <w:snapToGri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after="240" w:line="240" w:lineRule="auto"/>
        <w:rPr>
          <w:rFonts w:cs="Arial"/>
          <w:sz w:val="22"/>
          <w:szCs w:val="22"/>
        </w:rPr>
      </w:pPr>
    </w:p>
    <w:p w:rsidR="00592725" w:rsidRPr="00DD26E6" w:rsidRDefault="00FB660D">
      <w:pPr>
        <w:spacing w:before="0" w:after="240" w:line="240" w:lineRule="auto"/>
        <w:rPr>
          <w:rFonts w:cs="Arial"/>
          <w:sz w:val="18"/>
          <w:szCs w:val="18"/>
        </w:rPr>
      </w:pPr>
      <w:r w:rsidRPr="00DD26E6">
        <w:rPr>
          <w:rFonts w:cs="Arial"/>
          <w:b/>
          <w:sz w:val="18"/>
          <w:szCs w:val="18"/>
        </w:rPr>
        <w:t>(4)</w:t>
      </w:r>
      <w:r w:rsidRPr="00DD26E6">
        <w:rPr>
          <w:rFonts w:cs="Arial"/>
          <w:sz w:val="18"/>
          <w:szCs w:val="18"/>
        </w:rPr>
        <w:tab/>
      </w:r>
      <w:r w:rsidR="00166718" w:rsidRPr="00DD26E6">
        <w:rPr>
          <w:rFonts w:cs="Arial"/>
          <w:sz w:val="18"/>
          <w:szCs w:val="18"/>
        </w:rPr>
        <w:t>Spôsob zostavenia odpisového plánu pre jednotlivé druhy dlhodobého hmotného majetku a dlhodobého nehmotného majetku, pričom sa uvádza doba odpisovania, použité sadzby odpisov a odpi</w:t>
      </w:r>
      <w:r w:rsidRPr="00DD26E6">
        <w:rPr>
          <w:rFonts w:cs="Arial"/>
          <w:sz w:val="18"/>
          <w:szCs w:val="18"/>
        </w:rPr>
        <w:t>sové metódy pri určení odpisov.</w:t>
      </w:r>
    </w:p>
    <w:p w:rsidR="00FB660D" w:rsidRPr="0061458C" w:rsidRDefault="00FB660D" w:rsidP="00FB660D">
      <w:pPr>
        <w:tabs>
          <w:tab w:val="left" w:pos="0"/>
        </w:tabs>
        <w:spacing w:before="0" w:line="240" w:lineRule="auto"/>
        <w:rPr>
          <w:b/>
          <w:sz w:val="18"/>
          <w:szCs w:val="18"/>
        </w:rPr>
      </w:pPr>
      <w:r w:rsidRPr="0061458C">
        <w:rPr>
          <w:b/>
          <w:sz w:val="18"/>
          <w:szCs w:val="18"/>
        </w:rPr>
        <w:t>Počas sledovaného účtovného obdobia účtovná jednotka neúčtovala o nijakom druhu dlhodobého majetku.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592725" w:rsidRPr="00DD26E6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FB660D">
            <w:pPr>
              <w:keepNext/>
              <w:spacing w:before="0" w:after="240" w:line="240" w:lineRule="auto"/>
              <w:jc w:val="left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D</w:t>
            </w:r>
            <w:r w:rsidR="00166718" w:rsidRPr="00DD26E6">
              <w:rPr>
                <w:rFonts w:cs="Arial"/>
                <w:b/>
                <w:sz w:val="18"/>
                <w:szCs w:val="18"/>
              </w:rPr>
              <w:t>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Odpisová metóda</w:t>
            </w:r>
          </w:p>
        </w:tc>
      </w:tr>
      <w:tr w:rsidR="00592725" w:rsidRPr="00DD26E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DD26E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DD26E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ind w:left="360"/>
        <w:rPr>
          <w:sz w:val="22"/>
          <w:szCs w:val="22"/>
        </w:rPr>
      </w:pPr>
    </w:p>
    <w:p w:rsidR="00592725" w:rsidRPr="00DD26E6" w:rsidRDefault="00FB660D" w:rsidP="00FB660D">
      <w:pPr>
        <w:tabs>
          <w:tab w:val="left" w:pos="0"/>
        </w:tabs>
        <w:spacing w:before="0" w:line="240" w:lineRule="auto"/>
        <w:rPr>
          <w:rFonts w:cs="Arial"/>
          <w:b/>
          <w:sz w:val="18"/>
          <w:szCs w:val="18"/>
        </w:rPr>
      </w:pPr>
      <w:r w:rsidRPr="00DD26E6">
        <w:rPr>
          <w:rFonts w:cs="Arial"/>
          <w:b/>
          <w:sz w:val="18"/>
          <w:szCs w:val="18"/>
        </w:rPr>
        <w:t>(5)</w:t>
      </w:r>
      <w:r w:rsidRPr="00DD26E6">
        <w:rPr>
          <w:rFonts w:cs="Arial"/>
          <w:sz w:val="18"/>
          <w:szCs w:val="18"/>
        </w:rPr>
        <w:tab/>
      </w:r>
      <w:r w:rsidR="00166718" w:rsidRPr="00DD26E6">
        <w:rPr>
          <w:rFonts w:cs="Arial"/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592725" w:rsidRPr="00DD26E6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Zkladntext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pStyle w:val="Zkladntext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Rezervy</w:t>
            </w:r>
          </w:p>
        </w:tc>
      </w:tr>
      <w:tr w:rsidR="00592725" w:rsidRPr="00DD26E6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1458C">
              <w:rPr>
                <w:strike/>
                <w:sz w:val="18"/>
                <w:szCs w:val="18"/>
              </w:rPr>
              <w:t>áno /</w:t>
            </w:r>
            <w:r w:rsidRPr="0061458C">
              <w:rPr>
                <w:sz w:val="18"/>
                <w:szCs w:val="18"/>
              </w:rPr>
              <w:t xml:space="preserve"> </w:t>
            </w:r>
            <w:r w:rsidRPr="0061458C">
              <w:rPr>
                <w:b/>
                <w:sz w:val="18"/>
                <w:szCs w:val="18"/>
                <w:u w:val="single"/>
              </w:rPr>
              <w:t>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61458C">
              <w:rPr>
                <w:strike/>
                <w:sz w:val="18"/>
                <w:szCs w:val="18"/>
              </w:rPr>
              <w:t>áno</w:t>
            </w:r>
            <w:r w:rsidRPr="0061458C">
              <w:rPr>
                <w:sz w:val="18"/>
                <w:szCs w:val="18"/>
              </w:rPr>
              <w:t xml:space="preserve"> / </w:t>
            </w:r>
            <w:r w:rsidRPr="0061458C">
              <w:rPr>
                <w:b/>
                <w:sz w:val="18"/>
                <w:szCs w:val="18"/>
                <w:u w:val="single"/>
              </w:rPr>
              <w:t>nie</w:t>
            </w:r>
          </w:p>
        </w:tc>
      </w:tr>
    </w:tbl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p w:rsidR="00592725" w:rsidRPr="00DD26E6" w:rsidRDefault="00FB660D" w:rsidP="00FB660D">
      <w:pPr>
        <w:spacing w:before="0" w:line="240" w:lineRule="auto"/>
        <w:rPr>
          <w:rFonts w:cs="Arial"/>
          <w:sz w:val="18"/>
          <w:szCs w:val="18"/>
        </w:rPr>
      </w:pPr>
      <w:r w:rsidRPr="00DD26E6">
        <w:rPr>
          <w:rFonts w:cs="Arial"/>
          <w:sz w:val="18"/>
          <w:szCs w:val="18"/>
        </w:rPr>
        <w:t>I</w:t>
      </w:r>
      <w:r w:rsidR="00166718" w:rsidRPr="00DD26E6">
        <w:rPr>
          <w:rFonts w:cs="Arial"/>
          <w:sz w:val="18"/>
          <w:szCs w:val="18"/>
        </w:rPr>
        <w:t>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FB660D" w:rsidRPr="0061458C" w:rsidRDefault="00FB660D" w:rsidP="00FB660D">
      <w:pPr>
        <w:tabs>
          <w:tab w:val="left" w:pos="0"/>
        </w:tabs>
        <w:spacing w:before="0" w:line="240" w:lineRule="auto"/>
        <w:rPr>
          <w:b/>
          <w:sz w:val="18"/>
          <w:szCs w:val="18"/>
        </w:rPr>
      </w:pPr>
      <w:r w:rsidRPr="0061458C">
        <w:rPr>
          <w:b/>
          <w:sz w:val="18"/>
          <w:szCs w:val="18"/>
        </w:rPr>
        <w:t>Počas sledovaného účtovného obdobia účtovná jednotka neúčtovala o nijakých opravách chýb minulých účtovných období.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592725" w:rsidRPr="00DD26E6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b/>
                <w:bCs/>
                <w:sz w:val="18"/>
                <w:szCs w:val="18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DD26E6" w:rsidRDefault="00166718">
            <w:pPr>
              <w:keepNext/>
              <w:spacing w:before="0" w:after="240" w:line="240" w:lineRule="auto"/>
              <w:jc w:val="center"/>
              <w:rPr>
                <w:sz w:val="18"/>
                <w:szCs w:val="18"/>
              </w:rPr>
            </w:pPr>
            <w:r w:rsidRPr="00DD26E6">
              <w:rPr>
                <w:rFonts w:cs="Arial"/>
                <w:b/>
                <w:sz w:val="18"/>
                <w:szCs w:val="18"/>
              </w:rPr>
              <w:t>Vplyv na výsledok hospodáreniabežného účtovného obdobia</w:t>
            </w:r>
          </w:p>
        </w:tc>
      </w:tr>
      <w:tr w:rsidR="00592725" w:rsidRPr="00DD26E6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DD26E6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p w:rsidR="00592725" w:rsidRPr="00C962B3" w:rsidRDefault="0016671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 w:rsidRPr="00C962B3">
        <w:rPr>
          <w:rFonts w:cs="Arial"/>
          <w:b/>
          <w:kern w:val="2"/>
          <w:sz w:val="22"/>
          <w:szCs w:val="22"/>
        </w:rPr>
        <w:t>Čl. III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Informácie, ktoré dopĺňajú a vysvetľujú údaje v súvahe</w:t>
      </w:r>
    </w:p>
    <w:p w:rsidR="00592725" w:rsidRPr="00DD26E6" w:rsidRDefault="00166718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 w:rsidRPr="00DD26E6">
        <w:rPr>
          <w:rFonts w:eastAsia="Arial Narrow"/>
          <w:sz w:val="18"/>
          <w:szCs w:val="18"/>
        </w:rPr>
        <w:t xml:space="preserve"> </w:t>
      </w:r>
      <w:r w:rsidRPr="00DD26E6">
        <w:rPr>
          <w:rFonts w:cs="Arial"/>
          <w:sz w:val="18"/>
          <w:szCs w:val="18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val="en-US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val="en-US" w:eastAsia="sk-SK"/>
              </w:rPr>
            </w:pPr>
            <w:r w:rsidRPr="0061458C">
              <w:rPr>
                <w:b/>
                <w:sz w:val="18"/>
                <w:szCs w:val="18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val="en-US" w:eastAsia="sk-SK"/>
              </w:rPr>
            </w:pPr>
            <w:r w:rsidRPr="0061458C">
              <w:rPr>
                <w:b/>
                <w:sz w:val="18"/>
                <w:szCs w:val="18"/>
                <w:lang w:val="en-US" w:eastAsia="sk-SK"/>
              </w:rPr>
              <w:t>Úbytky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Softvér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DD26E6">
              <w:rPr>
                <w:b/>
                <w:sz w:val="18"/>
                <w:szCs w:val="18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val="en-US" w:eastAsia="sk-SK"/>
              </w:rPr>
            </w:pPr>
            <w:r w:rsidRPr="0061458C">
              <w:rPr>
                <w:b/>
                <w:sz w:val="18"/>
                <w:szCs w:val="18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  <w:lang w:val="en-US" w:eastAsia="sk-SK"/>
              </w:rPr>
            </w:pPr>
            <w:r w:rsidRPr="0061458C">
              <w:rPr>
                <w:b/>
                <w:sz w:val="18"/>
                <w:szCs w:val="18"/>
                <w:lang w:val="en-US" w:eastAsia="sk-SK"/>
              </w:rPr>
              <w:t>Úbytky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Pozemky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 w:rsidRPr="0061458C">
              <w:rPr>
                <w:rFonts w:cs="Arial"/>
                <w:sz w:val="18"/>
                <w:szCs w:val="18"/>
                <w:lang w:val="en-US" w:eastAsia="sk-SK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Stavby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  <w:tr w:rsidR="00592725" w:rsidRPr="00DD26E6">
        <w:trPr>
          <w:trHeight w:val="284"/>
        </w:trPr>
        <w:tc>
          <w:tcPr>
            <w:tcW w:w="2217" w:type="pct"/>
            <w:vAlign w:val="center"/>
          </w:tcPr>
          <w:p w:rsidR="00592725" w:rsidRPr="00DD26E6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8"/>
                <w:szCs w:val="18"/>
              </w:rPr>
            </w:pPr>
            <w:r w:rsidRPr="00DD26E6">
              <w:rPr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52" w:type="pct"/>
            <w:vAlign w:val="center"/>
          </w:tcPr>
          <w:p w:rsidR="00592725" w:rsidRPr="0061458C" w:rsidRDefault="00166718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8"/>
                <w:szCs w:val="18"/>
              </w:rPr>
            </w:pPr>
            <w:r w:rsidRPr="0061458C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592725" w:rsidRPr="00C962B3" w:rsidRDefault="00592725">
      <w:pPr>
        <w:spacing w:before="0" w:line="240" w:lineRule="auto"/>
        <w:rPr>
          <w:rFonts w:eastAsia="Arial Narrow"/>
          <w:sz w:val="22"/>
          <w:szCs w:val="22"/>
        </w:rPr>
      </w:pPr>
    </w:p>
    <w:p w:rsidR="00592725" w:rsidRPr="00406F3B" w:rsidRDefault="00166718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18"/>
          <w:szCs w:val="18"/>
        </w:rPr>
      </w:pPr>
      <w:r w:rsidRPr="00406F3B">
        <w:rPr>
          <w:rFonts w:eastAsia="Arial Narrow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dlhodobého majetku, na ktorý je zriadené záložné právo a prehľad dlhodobého majetku, pri ktorom má účtovná jednotka obmedzené právo s ním nakladať.</w:t>
      </w:r>
    </w:p>
    <w:p w:rsidR="00592725" w:rsidRPr="00406F3B" w:rsidRDefault="00166718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592725" w:rsidRPr="00406F3B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Podiel účtovnej jednotky na hlasovacích právach</w:t>
            </w:r>
          </w:p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(v %)</w:t>
            </w:r>
          </w:p>
        </w:tc>
      </w:tr>
      <w:tr w:rsidR="00592725" w:rsidRPr="00406F3B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>
      <w:pPr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b/>
          <w:sz w:val="18"/>
          <w:szCs w:val="18"/>
        </w:rPr>
        <w:t>(4)</w:t>
      </w:r>
      <w:r w:rsidRPr="00406F3B">
        <w:rPr>
          <w:rFonts w:eastAsia="Arial Narrow" w:cs="Arial"/>
          <w:sz w:val="18"/>
          <w:szCs w:val="18"/>
        </w:rPr>
        <w:t xml:space="preserve"> </w:t>
      </w:r>
      <w:r w:rsidR="006F1B2F" w:rsidRPr="00406F3B">
        <w:rPr>
          <w:rFonts w:eastAsia="Arial Narrow" w:cs="Arial"/>
          <w:sz w:val="18"/>
          <w:szCs w:val="18"/>
        </w:rPr>
        <w:tab/>
      </w:r>
      <w:r w:rsidRPr="00406F3B">
        <w:rPr>
          <w:rFonts w:cs="Arial"/>
          <w:sz w:val="18"/>
          <w:szCs w:val="18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592725" w:rsidRPr="00406F3B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6F1B2F" w:rsidP="006F1B2F">
      <w:pPr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b/>
          <w:sz w:val="18"/>
          <w:szCs w:val="18"/>
        </w:rPr>
        <w:t>(5)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592725" w:rsidRPr="00406F3B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6F1B2F" w:rsidP="006F1B2F">
      <w:pPr>
        <w:keepNext/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C962B3">
        <w:rPr>
          <w:rFonts w:eastAsia="Arial Narrow" w:cs="Arial"/>
          <w:b/>
          <w:sz w:val="22"/>
          <w:szCs w:val="22"/>
        </w:rPr>
        <w:t>(</w:t>
      </w:r>
      <w:r w:rsidRPr="00406F3B">
        <w:rPr>
          <w:rFonts w:eastAsia="Arial Narrow" w:cs="Arial"/>
          <w:b/>
          <w:sz w:val="18"/>
          <w:szCs w:val="18"/>
        </w:rPr>
        <w:t>6)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eastAsia="Arial Narrow" w:cs="Arial"/>
          <w:sz w:val="18"/>
          <w:szCs w:val="18"/>
        </w:rPr>
        <w:t xml:space="preserve"> </w:t>
      </w:r>
      <w:r w:rsidR="00166718" w:rsidRPr="00406F3B">
        <w:rPr>
          <w:rFonts w:cs="Arial"/>
          <w:sz w:val="18"/>
          <w:szCs w:val="18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776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Zvieratá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Tovar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61458C">
              <w:rPr>
                <w:sz w:val="18"/>
                <w:szCs w:val="18"/>
              </w:rPr>
              <w:t>0</w:t>
            </w: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</w:tr>
      <w:tr w:rsidR="00592725" w:rsidRPr="00406F3B">
        <w:trPr>
          <w:trHeight w:val="284"/>
        </w:trPr>
        <w:tc>
          <w:tcPr>
            <w:tcW w:w="1119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61458C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61458C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61458C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76" w:type="pct"/>
            <w:vAlign w:val="center"/>
          </w:tcPr>
          <w:p w:rsidR="00592725" w:rsidRPr="0061458C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6" w:type="pct"/>
            <w:vAlign w:val="center"/>
          </w:tcPr>
          <w:p w:rsidR="00592725" w:rsidRPr="0061458C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61458C">
              <w:rPr>
                <w:b/>
                <w:sz w:val="18"/>
                <w:szCs w:val="18"/>
              </w:rPr>
              <w:t>0</w:t>
            </w:r>
          </w:p>
        </w:tc>
      </w:tr>
    </w:tbl>
    <w:p w:rsidR="00592725" w:rsidRPr="00C962B3" w:rsidRDefault="00592725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592725" w:rsidRPr="00406F3B" w:rsidRDefault="00166718" w:rsidP="00C962B3">
      <w:pPr>
        <w:pStyle w:val="Odsekzoznamu"/>
        <w:numPr>
          <w:ilvl w:val="0"/>
          <w:numId w:val="6"/>
        </w:numPr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cs="Arial"/>
          <w:sz w:val="18"/>
          <w:szCs w:val="18"/>
        </w:rPr>
        <w:t>Opis významných súm pohľadávok</w:t>
      </w:r>
      <w:r w:rsidRPr="00406F3B">
        <w:rPr>
          <w:rFonts w:cs="Arial"/>
          <w:b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592725" w:rsidRPr="00406F3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Zdaňovaná činnosť</w:t>
            </w:r>
          </w:p>
        </w:tc>
      </w:tr>
      <w:tr w:rsidR="00592725" w:rsidRPr="00406F3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 w:rsidP="00C962B3">
      <w:pPr>
        <w:pStyle w:val="Odsekzoznamu"/>
        <w:keepNext/>
        <w:numPr>
          <w:ilvl w:val="0"/>
          <w:numId w:val="6"/>
        </w:numPr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b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592725" w:rsidRPr="00406F3B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before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C962B3" w:rsidRPr="00406F3B" w:rsidRDefault="00166718" w:rsidP="00C962B3">
      <w:pPr>
        <w:pStyle w:val="Odsekzoznamu"/>
        <w:numPr>
          <w:ilvl w:val="0"/>
          <w:numId w:val="6"/>
        </w:numPr>
        <w:spacing w:before="0" w:line="240" w:lineRule="auto"/>
        <w:ind w:left="357" w:hanging="357"/>
        <w:rPr>
          <w:b/>
          <w:sz w:val="18"/>
          <w:szCs w:val="18"/>
        </w:rPr>
      </w:pPr>
      <w:r w:rsidRPr="00406F3B">
        <w:rPr>
          <w:rFonts w:eastAsia="Arial Narrow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o významných položkách časového</w:t>
      </w:r>
      <w:r w:rsidRPr="00C962B3">
        <w:rPr>
          <w:rFonts w:cs="Arial"/>
          <w:sz w:val="22"/>
          <w:szCs w:val="22"/>
        </w:rPr>
        <w:t xml:space="preserve"> </w:t>
      </w:r>
      <w:r w:rsidRPr="00406F3B">
        <w:rPr>
          <w:rFonts w:cs="Arial"/>
          <w:sz w:val="18"/>
          <w:szCs w:val="18"/>
        </w:rPr>
        <w:t>rozlíšenia nákladov budúcich období a príjmov budúcich období.</w:t>
      </w:r>
    </w:p>
    <w:p w:rsidR="00592725" w:rsidRPr="004C7A6D" w:rsidRDefault="00166718" w:rsidP="00831B3D">
      <w:pPr>
        <w:pStyle w:val="Odsekzoznamu"/>
        <w:pageBreakBefore/>
        <w:numPr>
          <w:ilvl w:val="0"/>
          <w:numId w:val="6"/>
        </w:numPr>
        <w:spacing w:before="0" w:line="240" w:lineRule="auto"/>
        <w:rPr>
          <w:b/>
          <w:sz w:val="18"/>
          <w:szCs w:val="18"/>
        </w:rPr>
      </w:pPr>
      <w:r w:rsidRPr="004C7A6D">
        <w:rPr>
          <w:b/>
          <w:sz w:val="18"/>
          <w:szCs w:val="18"/>
        </w:rPr>
        <w:t>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1088"/>
        <w:gridCol w:w="1091"/>
        <w:gridCol w:w="1091"/>
        <w:gridCol w:w="1091"/>
        <w:gridCol w:w="1153"/>
      </w:tblGrid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59272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94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Prírastky</w:t>
            </w:r>
          </w:p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595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Úbytky</w:t>
            </w:r>
          </w:p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595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Presuny</w:t>
            </w:r>
          </w:p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630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rPr>
          <w:trHeight w:val="284"/>
        </w:trPr>
        <w:tc>
          <w:tcPr>
            <w:tcW w:w="5000" w:type="pct"/>
            <w:gridSpan w:val="6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8"/>
                <w:szCs w:val="18"/>
                <w:lang w:val="en-US" w:eastAsia="sk-SK"/>
              </w:rPr>
            </w:pPr>
            <w:r w:rsidRPr="00406F3B">
              <w:rPr>
                <w:rFonts w:eastAsia="Times New Roman" w:cs="Arial"/>
                <w:b/>
                <w:bCs/>
                <w:sz w:val="18"/>
                <w:szCs w:val="18"/>
                <w:lang w:val="en-US" w:eastAsia="sk-SK"/>
              </w:rPr>
              <w:t>Vlastné imanie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Základné imanie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rFonts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 xml:space="preserve">z toho: </w:t>
            </w:r>
          </w:p>
          <w:p w:rsidR="00592725" w:rsidRPr="00406F3B" w:rsidRDefault="0016671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594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vklady zakladateľov</w:t>
            </w:r>
          </w:p>
        </w:tc>
        <w:tc>
          <w:tcPr>
            <w:tcW w:w="594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prioritný majetok</w:t>
            </w:r>
          </w:p>
        </w:tc>
        <w:tc>
          <w:tcPr>
            <w:tcW w:w="594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Fond reprodukcie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>
        <w:trPr>
          <w:trHeight w:val="284"/>
        </w:trPr>
        <w:tc>
          <w:tcPr>
            <w:tcW w:w="5000" w:type="pct"/>
            <w:gridSpan w:val="6"/>
            <w:vAlign w:val="center"/>
          </w:tcPr>
          <w:p w:rsidR="00592725" w:rsidRPr="00831B3D" w:rsidRDefault="00166718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831B3D">
              <w:rPr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Rezervný fond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Fondy tvorené zo zisku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Ostatné fondy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sz w:val="18"/>
                <w:szCs w:val="18"/>
              </w:rPr>
              <w:t>0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8"/>
                <w:szCs w:val="18"/>
                <w:lang w:val="en-US" w:eastAsia="sk-SK"/>
              </w:rPr>
            </w:pPr>
            <w:r w:rsidRPr="00406F3B">
              <w:rPr>
                <w:rFonts w:eastAsia="Times New Roman" w:cs="Arial"/>
                <w:b/>
                <w:bCs/>
                <w:sz w:val="18"/>
                <w:szCs w:val="18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592725" w:rsidRPr="00831B3D" w:rsidRDefault="0059272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594" w:type="pct"/>
            <w:vAlign w:val="center"/>
          </w:tcPr>
          <w:p w:rsidR="00592725" w:rsidRPr="00CF2629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58507,7</w:t>
            </w:r>
          </w:p>
        </w:tc>
        <w:tc>
          <w:tcPr>
            <w:tcW w:w="595" w:type="pct"/>
            <w:vAlign w:val="center"/>
          </w:tcPr>
          <w:p w:rsidR="00592725" w:rsidRPr="00CF2629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2539,27</w:t>
            </w:r>
          </w:p>
        </w:tc>
        <w:tc>
          <w:tcPr>
            <w:tcW w:w="595" w:type="pct"/>
            <w:vAlign w:val="center"/>
          </w:tcPr>
          <w:p w:rsidR="00592725" w:rsidRPr="00CF2629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0</w:t>
            </w:r>
          </w:p>
        </w:tc>
        <w:tc>
          <w:tcPr>
            <w:tcW w:w="595" w:type="pct"/>
            <w:vAlign w:val="center"/>
          </w:tcPr>
          <w:p w:rsidR="00592725" w:rsidRPr="00CF2629" w:rsidRDefault="00592725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CF2629" w:rsidRDefault="00166718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61046,97</w:t>
            </w:r>
          </w:p>
        </w:tc>
      </w:tr>
      <w:tr w:rsidR="006F1B2F" w:rsidRPr="00406F3B" w:rsidTr="006F1B2F">
        <w:trPr>
          <w:trHeight w:val="284"/>
        </w:trPr>
        <w:tc>
          <w:tcPr>
            <w:tcW w:w="1992" w:type="pct"/>
            <w:vAlign w:val="center"/>
          </w:tcPr>
          <w:p w:rsidR="006F1B2F" w:rsidRPr="00406F3B" w:rsidRDefault="006F1B2F" w:rsidP="006F1B2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594" w:type="pct"/>
            <w:vAlign w:val="center"/>
          </w:tcPr>
          <w:p w:rsidR="006F1B2F" w:rsidRPr="00CF2629" w:rsidRDefault="006F1B2F" w:rsidP="006F1B2F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95" w:type="pct"/>
            <w:vAlign w:val="center"/>
          </w:tcPr>
          <w:p w:rsidR="006F1B2F" w:rsidRPr="00CF2629" w:rsidRDefault="006F1B2F" w:rsidP="006F1B2F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676493,84</w:t>
            </w:r>
          </w:p>
        </w:tc>
        <w:tc>
          <w:tcPr>
            <w:tcW w:w="595" w:type="pct"/>
            <w:vAlign w:val="center"/>
          </w:tcPr>
          <w:p w:rsidR="006F1B2F" w:rsidRPr="00CF2629" w:rsidRDefault="006F1B2F" w:rsidP="006F1B2F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571544,15</w:t>
            </w:r>
          </w:p>
        </w:tc>
        <w:tc>
          <w:tcPr>
            <w:tcW w:w="595" w:type="pct"/>
            <w:vAlign w:val="center"/>
          </w:tcPr>
          <w:p w:rsidR="006F1B2F" w:rsidRPr="00CF2629" w:rsidRDefault="006F1B2F" w:rsidP="006F1B2F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6F1B2F" w:rsidRPr="00CF2629" w:rsidRDefault="006F1B2F" w:rsidP="006F1B2F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104949,69</w:t>
            </w:r>
          </w:p>
        </w:tc>
      </w:tr>
      <w:tr w:rsidR="00592725" w:rsidRPr="00406F3B" w:rsidTr="006F1B2F">
        <w:trPr>
          <w:trHeight w:val="284"/>
        </w:trPr>
        <w:tc>
          <w:tcPr>
            <w:tcW w:w="1992" w:type="pct"/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594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58507,7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679033,11</w:t>
            </w:r>
          </w:p>
        </w:tc>
        <w:tc>
          <w:tcPr>
            <w:tcW w:w="595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571544,15</w:t>
            </w:r>
          </w:p>
        </w:tc>
        <w:tc>
          <w:tcPr>
            <w:tcW w:w="595" w:type="pct"/>
            <w:vAlign w:val="center"/>
          </w:tcPr>
          <w:p w:rsidR="00592725" w:rsidRPr="00831B3D" w:rsidRDefault="00592725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30" w:type="pct"/>
            <w:vAlign w:val="center"/>
          </w:tcPr>
          <w:p w:rsidR="00592725" w:rsidRPr="00831B3D" w:rsidRDefault="00166718">
            <w:pPr>
              <w:spacing w:before="0" w:after="0" w:line="240" w:lineRule="auto"/>
              <w:jc w:val="right"/>
              <w:rPr>
                <w:b/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165996,66</w:t>
            </w:r>
          </w:p>
        </w:tc>
      </w:tr>
    </w:tbl>
    <w:p w:rsidR="00592725" w:rsidRPr="00406F3B" w:rsidRDefault="00592725">
      <w:pPr>
        <w:spacing w:before="0" w:after="0" w:line="240" w:lineRule="auto"/>
        <w:rPr>
          <w:sz w:val="18"/>
          <w:szCs w:val="18"/>
        </w:rPr>
      </w:pPr>
    </w:p>
    <w:p w:rsidR="00592725" w:rsidRPr="00406F3B" w:rsidRDefault="00166718" w:rsidP="00C962B3">
      <w:pPr>
        <w:pStyle w:val="Odsekzoznamu"/>
        <w:keepNext/>
        <w:numPr>
          <w:ilvl w:val="0"/>
          <w:numId w:val="6"/>
        </w:numPr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cs="Arial"/>
          <w:b/>
          <w:sz w:val="18"/>
          <w:szCs w:val="18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592725" w:rsidRPr="00406F3B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Stav na konci bežného účtovného obdobia</w:t>
            </w:r>
          </w:p>
        </w:tc>
      </w:tr>
      <w:tr w:rsidR="00592725" w:rsidRPr="00406F3B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C962B3" w:rsidP="00C962B3">
      <w:pPr>
        <w:keepNext/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>(</w:t>
      </w:r>
      <w:r w:rsidRPr="00406F3B">
        <w:rPr>
          <w:rFonts w:eastAsia="Arial Narrow" w:cs="Arial"/>
          <w:b/>
          <w:sz w:val="18"/>
          <w:szCs w:val="18"/>
        </w:rPr>
        <w:t>1</w:t>
      </w:r>
      <w:r w:rsidR="00DD26E6" w:rsidRPr="00406F3B">
        <w:rPr>
          <w:rFonts w:eastAsia="Arial Narrow" w:cs="Arial"/>
          <w:b/>
          <w:sz w:val="18"/>
          <w:szCs w:val="18"/>
        </w:rPr>
        <w:t>2</w:t>
      </w:r>
      <w:r w:rsidRPr="00406F3B">
        <w:rPr>
          <w:rFonts w:eastAsia="Arial Narrow" w:cs="Arial"/>
          <w:b/>
          <w:sz w:val="18"/>
          <w:szCs w:val="18"/>
        </w:rPr>
        <w:t>)</w:t>
      </w:r>
      <w:r w:rsidR="00166718" w:rsidRPr="00406F3B">
        <w:rPr>
          <w:rFonts w:eastAsia="Arial Narrow" w:cs="Arial"/>
          <w:b/>
          <w:sz w:val="18"/>
          <w:szCs w:val="18"/>
        </w:rPr>
        <w:t xml:space="preserve"> </w:t>
      </w:r>
      <w:r w:rsidR="00406F3B">
        <w:rPr>
          <w:rFonts w:eastAsia="Arial Narrow" w:cs="Arial"/>
          <w:b/>
          <w:sz w:val="18"/>
          <w:szCs w:val="18"/>
        </w:rPr>
        <w:tab/>
      </w:r>
      <w:r w:rsidR="00166718" w:rsidRPr="00406F3B">
        <w:rPr>
          <w:rFonts w:cs="Arial"/>
          <w:b/>
          <w:sz w:val="18"/>
          <w:szCs w:val="18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592725" w:rsidRPr="00406F3B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pStyle w:val="TopHeader"/>
              <w:keepNext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pStyle w:val="TopHeader"/>
              <w:keepNext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31B3D" w:rsidRPr="00831B3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837D9D">
            <w:pPr>
              <w:spacing w:before="0" w:after="0" w:line="240" w:lineRule="auto"/>
              <w:jc w:val="right"/>
              <w:rPr>
                <w:sz w:val="18"/>
                <w:szCs w:val="18"/>
              </w:rPr>
            </w:pPr>
            <w:r w:rsidRPr="00831B3D">
              <w:rPr>
                <w:b/>
                <w:sz w:val="18"/>
                <w:szCs w:val="18"/>
              </w:rPr>
              <w:t>2539,27</w:t>
            </w:r>
            <w:r w:rsidR="00166718" w:rsidRPr="00831B3D">
              <w:rPr>
                <w:b/>
                <w:sz w:val="18"/>
                <w:szCs w:val="18"/>
              </w:rPr>
              <w:t>          </w:t>
            </w:r>
            <w:r w:rsidR="00166718" w:rsidRPr="00831B3D">
              <w:rPr>
                <w:sz w:val="18"/>
                <w:szCs w:val="18"/>
              </w:rPr>
              <w:t>     </w:t>
            </w:r>
          </w:p>
        </w:tc>
      </w:tr>
      <w:tr w:rsidR="00592725" w:rsidRPr="00406F3B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f</w:t>
            </w:r>
            <w:r w:rsidRPr="00406F3B">
              <w:rPr>
                <w:rFonts w:cs="Arial"/>
                <w:sz w:val="18"/>
                <w:szCs w:val="18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Prevod  do n</w:t>
            </w:r>
            <w:r w:rsidRPr="00406F3B">
              <w:rPr>
                <w:rFonts w:cs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831B3D">
              <w:rPr>
                <w:rFonts w:cs="Arial"/>
                <w:sz w:val="18"/>
                <w:szCs w:val="18"/>
              </w:rPr>
              <w:t>2539,27</w:t>
            </w: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1B3D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 w:rsidRPr="00831B3D">
              <w:rPr>
                <w:rFonts w:cs="Arial"/>
                <w:b/>
                <w:sz w:val="18"/>
                <w:szCs w:val="18"/>
              </w:rPr>
              <w:t>0,00</w:t>
            </w:r>
          </w:p>
        </w:tc>
      </w:tr>
      <w:tr w:rsidR="00592725" w:rsidRPr="00406F3B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 w:rsidP="00837D9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>Prevod do n</w:t>
            </w:r>
            <w:r w:rsidRPr="00406F3B">
              <w:rPr>
                <w:rFonts w:cs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:rsidR="00592725" w:rsidRPr="00406F3B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0000"/>
                <w:sz w:val="18"/>
                <w:szCs w:val="18"/>
              </w:rPr>
            </w:pPr>
          </w:p>
        </w:tc>
      </w:tr>
    </w:tbl>
    <w:p w:rsidR="00592725" w:rsidRPr="00406F3B" w:rsidRDefault="00DD26E6" w:rsidP="00DD26E6">
      <w:pPr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cs="Arial"/>
          <w:b/>
          <w:sz w:val="18"/>
          <w:szCs w:val="18"/>
        </w:rPr>
        <w:t>(13)</w:t>
      </w:r>
      <w:r w:rsidRPr="00406F3B">
        <w:rPr>
          <w:rFonts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after="0" w:line="240" w:lineRule="auto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18"/>
                <w:szCs w:val="18"/>
              </w:rPr>
            </w:pPr>
            <w:r w:rsidRPr="00CF2629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592725" w:rsidRPr="00406F3B" w:rsidRDefault="00406F3B" w:rsidP="00406F3B">
      <w:pPr>
        <w:keepNext/>
        <w:tabs>
          <w:tab w:val="left" w:pos="0"/>
        </w:tabs>
        <w:spacing w:line="240" w:lineRule="auto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b/>
          <w:sz w:val="18"/>
          <w:szCs w:val="18"/>
        </w:rPr>
        <w:t>(14)</w:t>
      </w:r>
      <w:r w:rsidR="00166718"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592725" w:rsidRPr="00406F3B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before="0" w:line="240" w:lineRule="auto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Zdaňovaná činnosť</w:t>
            </w:r>
          </w:p>
        </w:tc>
      </w:tr>
      <w:tr w:rsidR="00592725" w:rsidRPr="00406F3B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406F3B" w:rsidP="00406F3B">
      <w:pPr>
        <w:keepNext/>
        <w:tabs>
          <w:tab w:val="left" w:pos="0"/>
        </w:tabs>
        <w:spacing w:before="240" w:line="240" w:lineRule="auto"/>
        <w:rPr>
          <w:rFonts w:cs="Arial"/>
          <w:b/>
          <w:sz w:val="18"/>
          <w:szCs w:val="18"/>
        </w:rPr>
      </w:pPr>
      <w:r w:rsidRPr="004C7A6D">
        <w:rPr>
          <w:rFonts w:eastAsia="Arial Narrow" w:cs="Arial"/>
          <w:b/>
          <w:sz w:val="18"/>
          <w:szCs w:val="18"/>
        </w:rPr>
        <w:t>(15)</w:t>
      </w:r>
      <w:r w:rsidR="00166718" w:rsidRPr="004C7A6D">
        <w:rPr>
          <w:rFonts w:eastAsia="Arial Narrow" w:cs="Arial"/>
          <w:b/>
          <w:sz w:val="18"/>
          <w:szCs w:val="18"/>
        </w:rPr>
        <w:t xml:space="preserve"> 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592725" w:rsidRPr="00406F3B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7D9D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8080"/>
                <w:sz w:val="18"/>
                <w:szCs w:val="18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7D9D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8080"/>
                <w:sz w:val="18"/>
                <w:szCs w:val="18"/>
                <w:lang w:eastAsia="sk-SK"/>
              </w:rPr>
            </w:pPr>
          </w:p>
        </w:tc>
      </w:tr>
      <w:tr w:rsidR="00592725" w:rsidRPr="00406F3B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7D9D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8080"/>
                <w:sz w:val="18"/>
                <w:szCs w:val="18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837D9D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color w:val="008080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 w:rsidRPr="00CF2629"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592725" w:rsidRPr="00406F3B" w:rsidRDefault="00406F3B" w:rsidP="00406F3B">
      <w:pPr>
        <w:tabs>
          <w:tab w:val="left" w:pos="0"/>
        </w:tabs>
        <w:spacing w:before="240" w:line="240" w:lineRule="auto"/>
        <w:ind w:left="284"/>
        <w:rPr>
          <w:rFonts w:cs="Arial"/>
          <w:b/>
          <w:sz w:val="18"/>
          <w:szCs w:val="18"/>
        </w:rPr>
      </w:pPr>
      <w:r w:rsidRPr="004C7A6D">
        <w:rPr>
          <w:rFonts w:eastAsia="Arial Narrow" w:cs="Arial"/>
          <w:b/>
          <w:sz w:val="18"/>
          <w:szCs w:val="18"/>
        </w:rPr>
        <w:t>(16)</w:t>
      </w:r>
      <w:r w:rsidR="00166718"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592725" w:rsidRPr="00406F3B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592725" w:rsidRPr="00406F3B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 w:rsidRPr="00CF2629">
              <w:rPr>
                <w:rFonts w:cs="Arial"/>
                <w:b/>
                <w:sz w:val="18"/>
                <w:szCs w:val="18"/>
              </w:rPr>
              <w:t>2571,</w:t>
            </w:r>
            <w:r w:rsidR="00F9273E" w:rsidRPr="00CF2629">
              <w:rPr>
                <w:rFonts w:cs="Arial"/>
                <w:b/>
                <w:sz w:val="18"/>
                <w:szCs w:val="18"/>
              </w:rPr>
              <w:t>8</w:t>
            </w:r>
            <w:r w:rsidRPr="00CF2629">
              <w:rPr>
                <w:rFonts w:cs="Arial"/>
                <w:b/>
                <w:sz w:val="18"/>
                <w:szCs w:val="18"/>
              </w:rPr>
              <w:t>9</w:t>
            </w:r>
          </w:p>
        </w:tc>
      </w:tr>
      <w:tr w:rsidR="00F9273E" w:rsidRPr="00F9273E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370,74</w:t>
            </w:r>
          </w:p>
        </w:tc>
      </w:tr>
      <w:tr w:rsidR="00592725" w:rsidRPr="00406F3B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0,00</w:t>
            </w:r>
          </w:p>
        </w:tc>
      </w:tr>
      <w:tr w:rsidR="00592725" w:rsidRPr="00406F3B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3,22</w:t>
            </w:r>
          </w:p>
        </w:tc>
      </w:tr>
      <w:tr w:rsidR="00592725" w:rsidRPr="00406F3B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 w:rsidP="00F9273E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 w:rsidRPr="00CF2629">
              <w:rPr>
                <w:rFonts w:cs="Arial"/>
                <w:b/>
                <w:sz w:val="18"/>
                <w:szCs w:val="18"/>
              </w:rPr>
              <w:t>2939,41</w:t>
            </w:r>
          </w:p>
        </w:tc>
      </w:tr>
    </w:tbl>
    <w:p w:rsidR="00592725" w:rsidRPr="00406F3B" w:rsidRDefault="00406F3B" w:rsidP="00406F3B">
      <w:pPr>
        <w:tabs>
          <w:tab w:val="left" w:pos="0"/>
        </w:tabs>
        <w:spacing w:before="240" w:line="240" w:lineRule="auto"/>
        <w:ind w:left="284"/>
        <w:rPr>
          <w:rFonts w:cs="Arial"/>
          <w:b/>
          <w:sz w:val="18"/>
          <w:szCs w:val="18"/>
        </w:rPr>
      </w:pPr>
      <w:r w:rsidRPr="004C7A6D">
        <w:rPr>
          <w:rFonts w:eastAsia="Arial Narrow" w:cs="Arial"/>
          <w:b/>
          <w:sz w:val="18"/>
          <w:szCs w:val="18"/>
        </w:rPr>
        <w:t>(17)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eastAsia="Arial Narrow" w:cs="Arial"/>
          <w:sz w:val="18"/>
          <w:szCs w:val="18"/>
        </w:rPr>
        <w:t xml:space="preserve"> </w:t>
      </w:r>
      <w:r w:rsidR="00166718" w:rsidRPr="00406F3B">
        <w:rPr>
          <w:rFonts w:cs="Arial"/>
          <w:sz w:val="18"/>
          <w:szCs w:val="18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92725" w:rsidRPr="00406F3B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</w:tr>
      <w:tr w:rsidR="00592725" w:rsidRPr="00406F3B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0,00</w:t>
            </w:r>
          </w:p>
        </w:tc>
      </w:tr>
      <w:tr w:rsidR="00592725" w:rsidRPr="00406F3B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837D9D" w:rsidP="00837D9D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18"/>
                <w:szCs w:val="18"/>
              </w:rPr>
            </w:pPr>
            <w:r w:rsidRPr="00CF2629">
              <w:rPr>
                <w:rFonts w:cs="Arial"/>
                <w:b/>
                <w:sz w:val="18"/>
                <w:szCs w:val="18"/>
              </w:rPr>
              <w:t>0,00</w:t>
            </w:r>
          </w:p>
        </w:tc>
      </w:tr>
    </w:tbl>
    <w:p w:rsidR="00592725" w:rsidRPr="00406F3B" w:rsidRDefault="00166718" w:rsidP="00406F3B">
      <w:pPr>
        <w:pStyle w:val="Odsekzoznamu"/>
        <w:numPr>
          <w:ilvl w:val="0"/>
          <w:numId w:val="12"/>
        </w:numPr>
        <w:tabs>
          <w:tab w:val="left" w:pos="0"/>
        </w:tabs>
        <w:spacing w:before="240" w:line="240" w:lineRule="auto"/>
        <w:rPr>
          <w:rFonts w:eastAsia="Arial Narrow" w:cs="Arial"/>
          <w:b/>
          <w:sz w:val="18"/>
          <w:szCs w:val="18"/>
        </w:rPr>
      </w:pPr>
      <w:r w:rsidRPr="00406F3B">
        <w:rPr>
          <w:rFonts w:cs="Arial"/>
          <w:sz w:val="18"/>
          <w:szCs w:val="18"/>
        </w:rPr>
        <w:t>Prehľad o významných položkách časového rozlíšenia výdavkov budúcich období.</w:t>
      </w:r>
    </w:p>
    <w:p w:rsidR="00592725" w:rsidRPr="00406F3B" w:rsidRDefault="00406F3B" w:rsidP="00406F3B">
      <w:pPr>
        <w:keepNext/>
        <w:tabs>
          <w:tab w:val="left" w:pos="0"/>
        </w:tabs>
        <w:spacing w:before="0" w:line="240" w:lineRule="auto"/>
        <w:ind w:left="284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b/>
          <w:sz w:val="18"/>
          <w:szCs w:val="18"/>
        </w:rPr>
        <w:t>19</w:t>
      </w:r>
      <w:r w:rsidR="00166718" w:rsidRPr="00406F3B">
        <w:rPr>
          <w:rFonts w:eastAsia="Arial Narrow" w:cs="Arial"/>
          <w:b/>
          <w:sz w:val="18"/>
          <w:szCs w:val="18"/>
        </w:rPr>
        <w:t xml:space="preserve"> </w:t>
      </w:r>
      <w:r w:rsidRPr="00406F3B">
        <w:rPr>
          <w:rFonts w:eastAsia="Arial Narrow" w:cs="Arial"/>
          <w:b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592725">
      <w:pPr>
        <w:spacing w:before="240" w:line="240" w:lineRule="auto"/>
        <w:ind w:left="142"/>
        <w:rPr>
          <w:rFonts w:cs="Arial"/>
          <w:sz w:val="18"/>
          <w:szCs w:val="18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7F418F" w:rsidRDefault="0016671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7F418F">
              <w:rPr>
                <w:rFonts w:cs="Arial"/>
                <w:b/>
                <w:sz w:val="18"/>
                <w:szCs w:val="18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7F418F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39724,00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7F418F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56427,09</w:t>
            </w: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7F418F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7F418F">
              <w:rPr>
                <w:rFonts w:cs="Arial"/>
                <w:sz w:val="18"/>
                <w:szCs w:val="18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052D58" w:rsidRDefault="00166718">
            <w:pPr>
              <w:spacing w:before="0" w:line="240" w:lineRule="auto"/>
              <w:rPr>
                <w:b/>
                <w:color w:val="FF0000"/>
                <w:sz w:val="18"/>
                <w:szCs w:val="18"/>
              </w:rPr>
            </w:pPr>
            <w:r w:rsidRPr="007F418F">
              <w:rPr>
                <w:rFonts w:cs="Arial"/>
                <w:b/>
                <w:sz w:val="18"/>
                <w:szCs w:val="18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7F418F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7444,50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7F418F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17024,33</w:t>
            </w: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406F3B" w:rsidP="00406F3B">
      <w:pPr>
        <w:keepNext/>
        <w:tabs>
          <w:tab w:val="left" w:pos="0"/>
        </w:tabs>
        <w:spacing w:before="240" w:line="240" w:lineRule="auto"/>
        <w:rPr>
          <w:rFonts w:cs="Arial"/>
          <w:b/>
          <w:sz w:val="18"/>
          <w:szCs w:val="18"/>
        </w:rPr>
      </w:pPr>
      <w:r w:rsidRPr="004C7A6D">
        <w:rPr>
          <w:rFonts w:eastAsia="Arial Narrow" w:cs="Arial"/>
          <w:b/>
          <w:sz w:val="18"/>
          <w:szCs w:val="18"/>
        </w:rPr>
        <w:t>(20)</w:t>
      </w:r>
      <w:r w:rsidR="00166718"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eastAsia="Arial Narrow" w:cs="Arial"/>
          <w:sz w:val="18"/>
          <w:szCs w:val="18"/>
        </w:rPr>
        <w:tab/>
      </w:r>
      <w:r w:rsidR="00166718" w:rsidRPr="00406F3B">
        <w:rPr>
          <w:rFonts w:cs="Arial"/>
          <w:sz w:val="18"/>
          <w:szCs w:val="18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592725" w:rsidRPr="00406F3B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Hodnota záväzku</w:t>
            </w:r>
          </w:p>
        </w:tc>
      </w:tr>
      <w:tr w:rsidR="00592725" w:rsidRPr="00406F3B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keepNext/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C962B3" w:rsidRDefault="0016671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 w:rsidRPr="00C962B3">
        <w:rPr>
          <w:rFonts w:cs="Arial"/>
          <w:b/>
          <w:kern w:val="2"/>
          <w:sz w:val="22"/>
          <w:szCs w:val="22"/>
        </w:rPr>
        <w:t>Čl. IV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592725" w:rsidRPr="00406F3B" w:rsidRDefault="00166718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4"/>
        <w:gridCol w:w="3018"/>
        <w:gridCol w:w="3020"/>
      </w:tblGrid>
      <w:tr w:rsidR="00592725" w:rsidRPr="00406F3B" w:rsidTr="00F9273E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725" w:rsidRPr="00406F3B" w:rsidRDefault="00166718">
            <w:pPr>
              <w:pStyle w:val="Nadpis3"/>
              <w:spacing w:before="0" w:after="0"/>
              <w:rPr>
                <w:rFonts w:ascii="Arial Narrow" w:hAnsi="Arial Narrow"/>
                <w:sz w:val="18"/>
                <w:szCs w:val="18"/>
                <w:lang w:val="sk-SK"/>
              </w:rPr>
            </w:pPr>
            <w:r w:rsidRPr="00406F3B">
              <w:rPr>
                <w:rFonts w:ascii="Arial Narrow" w:hAnsi="Arial Narrow"/>
                <w:sz w:val="18"/>
                <w:szCs w:val="18"/>
                <w:lang w:val="sk-SK"/>
              </w:rPr>
              <w:t>Druh a opis  tržieb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406F3B">
              <w:rPr>
                <w:b/>
                <w:snapToGrid w:val="0"/>
                <w:color w:val="000000"/>
                <w:sz w:val="18"/>
                <w:szCs w:val="18"/>
              </w:rPr>
              <w:t>Hlavná nezdaňovaná činnosť</w:t>
            </w:r>
          </w:p>
        </w:tc>
        <w:tc>
          <w:tcPr>
            <w:tcW w:w="149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406F3B">
              <w:rPr>
                <w:b/>
                <w:snapToGrid w:val="0"/>
                <w:color w:val="000000"/>
                <w:sz w:val="18"/>
                <w:szCs w:val="18"/>
              </w:rPr>
              <w:t>Zdaňovaná činnosť</w:t>
            </w:r>
          </w:p>
        </w:tc>
      </w:tr>
      <w:tr w:rsidR="00592725" w:rsidRPr="00406F3B" w:rsidTr="00F9273E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725" w:rsidRPr="007F418F" w:rsidRDefault="00166718">
            <w:pPr>
              <w:spacing w:before="0" w:after="0" w:line="240" w:lineRule="auto"/>
              <w:jc w:val="right"/>
              <w:rPr>
                <w:snapToGrid w:val="0"/>
                <w:sz w:val="18"/>
                <w:szCs w:val="18"/>
              </w:rPr>
            </w:pPr>
            <w:r w:rsidRPr="007F418F">
              <w:rPr>
                <w:sz w:val="18"/>
                <w:szCs w:val="18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725" w:rsidRPr="007F418F" w:rsidRDefault="00166718">
            <w:pPr>
              <w:spacing w:before="0" w:after="0" w:line="240" w:lineRule="auto"/>
              <w:jc w:val="right"/>
              <w:rPr>
                <w:snapToGrid w:val="0"/>
                <w:sz w:val="18"/>
                <w:szCs w:val="18"/>
              </w:rPr>
            </w:pPr>
            <w:r w:rsidRPr="007F418F">
              <w:rPr>
                <w:sz w:val="18"/>
                <w:szCs w:val="18"/>
              </w:rPr>
              <w:t>0</w:t>
            </w:r>
          </w:p>
        </w:tc>
        <w:tc>
          <w:tcPr>
            <w:tcW w:w="14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725" w:rsidRPr="007F418F" w:rsidRDefault="00166718">
            <w:pPr>
              <w:spacing w:before="0" w:after="0" w:line="240" w:lineRule="auto"/>
              <w:jc w:val="right"/>
              <w:rPr>
                <w:snapToGrid w:val="0"/>
                <w:sz w:val="18"/>
                <w:szCs w:val="18"/>
              </w:rPr>
            </w:pPr>
            <w:r w:rsidRPr="007F418F">
              <w:rPr>
                <w:sz w:val="18"/>
                <w:szCs w:val="18"/>
              </w:rPr>
              <w:t>0</w:t>
            </w:r>
          </w:p>
        </w:tc>
      </w:tr>
    </w:tbl>
    <w:p w:rsidR="00592725" w:rsidRPr="00406F3B" w:rsidRDefault="00592725">
      <w:pPr>
        <w:spacing w:before="0" w:line="240" w:lineRule="auto"/>
        <w:rPr>
          <w:rFonts w:cs="Arial"/>
          <w:b/>
          <w:sz w:val="18"/>
          <w:szCs w:val="18"/>
        </w:rPr>
      </w:pPr>
    </w:p>
    <w:p w:rsidR="00592725" w:rsidRPr="00406F3B" w:rsidRDefault="00166718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1012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592725" w:rsidRPr="00406F3B" w:rsidTr="00F9273E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 w:rsidTr="00F9273E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592725" w:rsidRPr="00406F3B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7F418F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7F418F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7F418F" w:rsidRDefault="005927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92725" w:rsidRPr="00406F3B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592725" w:rsidRPr="00406F3B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592725" w:rsidRPr="00406F3B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 xml:space="preserve">Stav na </w:t>
            </w:r>
            <w:r w:rsidRPr="00406F3B">
              <w:rPr>
                <w:rFonts w:cs="Arial"/>
                <w:b/>
                <w:sz w:val="18"/>
                <w:szCs w:val="18"/>
              </w:rPr>
              <w:t xml:space="preserve">konci bezprostredne predchádzajúceho </w:t>
            </w: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keepNext/>
              <w:spacing w:before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592725" w:rsidRPr="00406F3B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2725" w:rsidRPr="00406F3B" w:rsidRDefault="00592725">
            <w:pPr>
              <w:snapToGrid w:val="0"/>
              <w:spacing w:before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92725" w:rsidRPr="00406F3B" w:rsidRDefault="00166718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18"/>
          <w:szCs w:val="18"/>
        </w:rPr>
      </w:pPr>
      <w:r w:rsidRPr="00406F3B">
        <w:rPr>
          <w:rFonts w:eastAsia="Arial Narrow" w:cs="Arial"/>
          <w:sz w:val="18"/>
          <w:szCs w:val="18"/>
        </w:rPr>
        <w:t xml:space="preserve"> </w:t>
      </w:r>
      <w:r w:rsidRPr="00406F3B">
        <w:rPr>
          <w:rFonts w:cs="Arial"/>
          <w:sz w:val="18"/>
          <w:szCs w:val="18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592725" w:rsidRPr="00406F3B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rFonts w:cs="Arial"/>
                <w:b/>
                <w:sz w:val="18"/>
                <w:szCs w:val="18"/>
              </w:rPr>
              <w:t>Použitá suma z bežného účtovného obdobia</w:t>
            </w:r>
          </w:p>
        </w:tc>
      </w:tr>
      <w:tr w:rsidR="00592725" w:rsidRPr="00406F3B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CF2629">
              <w:rPr>
                <w:sz w:val="18"/>
                <w:szCs w:val="18"/>
              </w:rPr>
              <w:t>Realizácia voľnočasových aktivít pre deti a mládež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F9273E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7444,50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CF2629" w:rsidRDefault="0009225F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CF2629">
              <w:rPr>
                <w:rFonts w:cs="Arial"/>
                <w:sz w:val="18"/>
                <w:szCs w:val="18"/>
              </w:rPr>
              <w:t>10503,05</w:t>
            </w:r>
          </w:p>
        </w:tc>
      </w:tr>
      <w:tr w:rsidR="00592725" w:rsidRPr="00406F3B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592725">
            <w:pPr>
              <w:snapToGrid w:val="0"/>
              <w:spacing w:before="0"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92725" w:rsidRPr="00406F3B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1458C">
              <w:rPr>
                <w:rFonts w:cs="Arial"/>
                <w:b/>
                <w:sz w:val="18"/>
                <w:szCs w:val="18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61458C" w:rsidRDefault="0009225F" w:rsidP="0009225F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61458C">
              <w:rPr>
                <w:rFonts w:cs="Arial"/>
                <w:b/>
                <w:sz w:val="18"/>
                <w:szCs w:val="18"/>
              </w:rPr>
              <w:t>17024,33</w:t>
            </w:r>
          </w:p>
        </w:tc>
      </w:tr>
    </w:tbl>
    <w:p w:rsidR="00592725" w:rsidRPr="00C962B3" w:rsidRDefault="00166718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 w:rsidRPr="00C962B3">
        <w:rPr>
          <w:rFonts w:cs="Arial"/>
          <w:b/>
          <w:kern w:val="2"/>
          <w:sz w:val="22"/>
          <w:szCs w:val="22"/>
        </w:rPr>
        <w:t>Čl. V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Opis údajov na podsúvahových účtoch</w:t>
      </w:r>
    </w:p>
    <w:p w:rsidR="00592725" w:rsidRPr="00406F3B" w:rsidRDefault="00166718">
      <w:pPr>
        <w:spacing w:before="0" w:line="240" w:lineRule="auto"/>
        <w:rPr>
          <w:b/>
          <w:sz w:val="18"/>
          <w:szCs w:val="18"/>
        </w:rPr>
      </w:pPr>
      <w:r w:rsidRPr="00406F3B">
        <w:rPr>
          <w:rFonts w:cs="Arial"/>
          <w:sz w:val="18"/>
          <w:szCs w:val="18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592725" w:rsidRPr="00406F3B" w:rsidTr="00C525F7">
        <w:trPr>
          <w:trHeight w:val="284"/>
          <w:jc w:val="center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Významné položky</w:t>
            </w: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bCs/>
                <w:sz w:val="18"/>
                <w:szCs w:val="18"/>
              </w:rPr>
              <w:t>Hodnota majetku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592725" w:rsidRPr="00406F3B" w:rsidTr="00C525F7">
        <w:trPr>
          <w:trHeight w:val="284"/>
          <w:jc w:val="center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592725" w:rsidRPr="00C962B3" w:rsidRDefault="00166718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Čl. VI</w:t>
      </w:r>
    </w:p>
    <w:p w:rsidR="00592725" w:rsidRPr="00C962B3" w:rsidRDefault="00166718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 w:rsidRPr="00C962B3">
        <w:rPr>
          <w:rFonts w:cs="Arial"/>
          <w:b/>
          <w:sz w:val="22"/>
          <w:szCs w:val="22"/>
        </w:rPr>
        <w:t>Ďalšie informácie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8"/>
          <w:szCs w:val="18"/>
        </w:rPr>
      </w:pPr>
      <w:r w:rsidRPr="00406F3B">
        <w:rPr>
          <w:rFonts w:cs="Arial"/>
          <w:sz w:val="18"/>
          <w:szCs w:val="18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592725" w:rsidRPr="00406F3B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bCs/>
                <w:sz w:val="18"/>
                <w:szCs w:val="18"/>
              </w:rPr>
              <w:t xml:space="preserve">Hodnota </w:t>
            </w:r>
          </w:p>
        </w:tc>
      </w:tr>
      <w:tr w:rsidR="00592725" w:rsidRPr="00406F3B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406F3B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406F3B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  <w:lang w:eastAsia="sk-SK"/>
        </w:rPr>
      </w:pPr>
      <w:r w:rsidRPr="00406F3B">
        <w:rPr>
          <w:rFonts w:cs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  <w:lang w:eastAsia="sk-SK"/>
        </w:rPr>
      </w:pPr>
      <w:r w:rsidRPr="00406F3B">
        <w:rPr>
          <w:rFonts w:cs="Arial"/>
          <w:sz w:val="18"/>
          <w:szCs w:val="18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  <w:lang w:eastAsia="sk-SK"/>
        </w:rPr>
      </w:pPr>
      <w:r w:rsidRPr="00406F3B">
        <w:rPr>
          <w:rFonts w:cs="Arial"/>
          <w:sz w:val="18"/>
          <w:szCs w:val="18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92725" w:rsidRPr="00C962B3" w:rsidRDefault="005927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592725" w:rsidRPr="00C962B3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bCs/>
                <w:sz w:val="18"/>
                <w:szCs w:val="18"/>
              </w:rPr>
              <w:t xml:space="preserve">Hodnota </w:t>
            </w:r>
          </w:p>
        </w:tc>
      </w:tr>
      <w:tr w:rsidR="00592725" w:rsidRPr="00C962B3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a) povinnosť z devízových termínovaných obchodov a iných finančných derivátov,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b) povinnosť z opčných obchodov,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c) zákonná povinnosť alebo zmluvná povinnosť odobrať určité produkty alebo služby, napríklad z dodávateľských zmlúv alebo odberateľských zmlúv,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d) povinnosť z lízingových zmlúv, nájomných zmlúv, servisných zmlúv, poistných zmlúv, koncesionárskych zmlúv, licenčných zmlúv a podobných zmlúv,</w:t>
      </w:r>
    </w:p>
    <w:p w:rsidR="00592725" w:rsidRPr="00406F3B" w:rsidRDefault="00166718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e) iné povinnosti.</w:t>
      </w:r>
    </w:p>
    <w:p w:rsidR="00592725" w:rsidRPr="00C962B3" w:rsidRDefault="005927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Spriaznené osoby</w:t>
            </w: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p w:rsidR="00592725" w:rsidRPr="00406F3B" w:rsidRDefault="00166718">
      <w:pPr>
        <w:spacing w:before="0" w:line="240" w:lineRule="auto"/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Číslo kultúrnej pamiatky</w:t>
            </w: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p w:rsidR="00592725" w:rsidRPr="00406F3B" w:rsidRDefault="00166718">
      <w:pPr>
        <w:spacing w:before="0" w:line="240" w:lineRule="auto"/>
        <w:rPr>
          <w:rFonts w:cs="Arial"/>
          <w:sz w:val="18"/>
          <w:szCs w:val="18"/>
        </w:rPr>
      </w:pPr>
      <w:r w:rsidRPr="00406F3B">
        <w:rPr>
          <w:rFonts w:cs="Arial"/>
          <w:sz w:val="18"/>
          <w:szCs w:val="18"/>
        </w:rPr>
        <w:t>(5) Informácie o významných skutočnostiach, ktoré nastali medzi dňom, ku ktorému sa zostavuje účtovná závierka a dňom jej zostavenia.</w:t>
      </w:r>
    </w:p>
    <w:p w:rsidR="00592725" w:rsidRPr="00C962B3" w:rsidRDefault="005927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592725" w:rsidRPr="00C962B3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1667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6F3B">
              <w:rPr>
                <w:b/>
                <w:sz w:val="18"/>
                <w:szCs w:val="18"/>
              </w:rPr>
              <w:t>Informácia o významných skutočnostiach</w:t>
            </w:r>
          </w:p>
        </w:tc>
      </w:tr>
      <w:tr w:rsidR="00592725" w:rsidRPr="00C962B3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592725" w:rsidRPr="00C962B3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2725" w:rsidRPr="00406F3B" w:rsidRDefault="00592725">
            <w:pPr>
              <w:snapToGrid w:val="0"/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</w:tbl>
    <w:p w:rsidR="00592725" w:rsidRPr="00C962B3" w:rsidRDefault="00592725">
      <w:pPr>
        <w:rPr>
          <w:sz w:val="22"/>
          <w:szCs w:val="22"/>
        </w:rPr>
      </w:pPr>
    </w:p>
    <w:sectPr w:rsidR="00592725" w:rsidRPr="00C962B3">
      <w:headerReference w:type="default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759" w:rsidRDefault="00474759">
      <w:pPr>
        <w:spacing w:line="240" w:lineRule="auto"/>
      </w:pPr>
      <w:r>
        <w:separator/>
      </w:r>
    </w:p>
  </w:endnote>
  <w:endnote w:type="continuationSeparator" w:id="0">
    <w:p w:rsidR="00474759" w:rsidRDefault="004747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B3D" w:rsidRDefault="00831B3D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37379C">
      <w:rPr>
        <w:rFonts w:cs="Arial"/>
        <w:noProof/>
      </w:rPr>
      <w:t>8</w:t>
    </w:r>
    <w:r>
      <w:rPr>
        <w:rFonts w:cs="Arial"/>
      </w:rPr>
      <w:fldChar w:fldCharType="end"/>
    </w:r>
  </w:p>
  <w:p w:rsidR="00831B3D" w:rsidRDefault="00831B3D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B3D" w:rsidRDefault="00831B3D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831B3D" w:rsidRDefault="00831B3D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759" w:rsidRDefault="00474759">
      <w:pPr>
        <w:spacing w:before="0" w:after="0"/>
      </w:pPr>
      <w:r>
        <w:separator/>
      </w:r>
    </w:p>
  </w:footnote>
  <w:footnote w:type="continuationSeparator" w:id="0">
    <w:p w:rsidR="00474759" w:rsidRDefault="0047475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B3D" w:rsidRDefault="00831B3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1B3D" w:rsidRDefault="00831B3D">
    <w:pPr>
      <w:pStyle w:val="Hlavika"/>
      <w:jc w:val="right"/>
      <w:rPr>
        <w:rFonts w:cs="Arial"/>
      </w:rPr>
    </w:pPr>
  </w:p>
  <w:p w:rsidR="00831B3D" w:rsidRDefault="00831B3D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>
    <w:nsid w:val="00000003"/>
    <w:multiLevelType w:val="multilevel"/>
    <w:tmpl w:val="29FC0758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>
    <w:nsid w:val="00000008"/>
    <w:multiLevelType w:val="multilevel"/>
    <w:tmpl w:val="879283E6"/>
    <w:lvl w:ilvl="0">
      <w:start w:val="1"/>
      <w:numFmt w:val="decimal"/>
      <w:lvlText w:val="(%1)"/>
      <w:lvlJc w:val="left"/>
      <w:pPr>
        <w:tabs>
          <w:tab w:val="left" w:pos="283"/>
        </w:tabs>
        <w:ind w:left="643" w:hanging="360"/>
      </w:pPr>
      <w:rPr>
        <w:rFonts w:hint="default"/>
        <w:b/>
        <w:i w:val="0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>
    <w:nsid w:val="4B153565"/>
    <w:multiLevelType w:val="hybridMultilevel"/>
    <w:tmpl w:val="F32A32F4"/>
    <w:lvl w:ilvl="0" w:tplc="0E9849E6">
      <w:start w:val="18"/>
      <w:numFmt w:val="decimal"/>
      <w:lvlText w:val="%1"/>
      <w:lvlJc w:val="left"/>
      <w:pPr>
        <w:ind w:left="644" w:hanging="360"/>
      </w:pPr>
      <w:rPr>
        <w:rFonts w:cs="Arial Narrow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718"/>
    <w:rsid w:val="00052D58"/>
    <w:rsid w:val="0009225F"/>
    <w:rsid w:val="001516B5"/>
    <w:rsid w:val="00166718"/>
    <w:rsid w:val="001A77FA"/>
    <w:rsid w:val="002F3E5E"/>
    <w:rsid w:val="00302C7E"/>
    <w:rsid w:val="0037379C"/>
    <w:rsid w:val="00406F3B"/>
    <w:rsid w:val="00471524"/>
    <w:rsid w:val="00474759"/>
    <w:rsid w:val="004C7A6D"/>
    <w:rsid w:val="00592725"/>
    <w:rsid w:val="0061458C"/>
    <w:rsid w:val="00665ACC"/>
    <w:rsid w:val="006F1B2F"/>
    <w:rsid w:val="007B3239"/>
    <w:rsid w:val="007F418F"/>
    <w:rsid w:val="00831B3D"/>
    <w:rsid w:val="00837D9D"/>
    <w:rsid w:val="0089586D"/>
    <w:rsid w:val="00AD2EFF"/>
    <w:rsid w:val="00C02835"/>
    <w:rsid w:val="00C525F7"/>
    <w:rsid w:val="00C94492"/>
    <w:rsid w:val="00C962B3"/>
    <w:rsid w:val="00CF2629"/>
    <w:rsid w:val="00D01F40"/>
    <w:rsid w:val="00DD26E6"/>
    <w:rsid w:val="00DD6CA0"/>
    <w:rsid w:val="00E53715"/>
    <w:rsid w:val="00E825C1"/>
    <w:rsid w:val="00EA7A6E"/>
    <w:rsid w:val="00F9273E"/>
    <w:rsid w:val="00FA02DA"/>
    <w:rsid w:val="00FB660D"/>
    <w:rsid w:val="00FB7077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rsid w:val="00FB66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rsid w:val="00FB66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24C2E-5583-4800-9906-25F0EEF5F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3</Pages>
  <Words>2682</Words>
  <Characters>15290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</dc:creator>
  <cp:lastModifiedBy>fenixuser</cp:lastModifiedBy>
  <cp:revision>2</cp:revision>
  <dcterms:created xsi:type="dcterms:W3CDTF">2024-06-19T15:16:00Z</dcterms:created>
  <dcterms:modified xsi:type="dcterms:W3CDTF">2024-06-19T15:16:00Z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