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9D" w:rsidRDefault="003439C8">
      <w:pPr>
        <w:pStyle w:val="Nadpis1"/>
      </w:pPr>
      <w:proofErr w:type="spellStart"/>
      <w:r>
        <w:t>Čl.I</w:t>
      </w:r>
      <w:proofErr w:type="spellEnd"/>
      <w:r>
        <w:t xml:space="preserve"> - Všeobecné informácie  </w:t>
      </w:r>
    </w:p>
    <w:p w:rsidR="00AB0B9D" w:rsidRDefault="003439C8">
      <w:pPr>
        <w:spacing w:after="0" w:line="259" w:lineRule="auto"/>
        <w:ind w:left="0" w:firstLine="0"/>
        <w:jc w:val="left"/>
      </w:pPr>
      <w:r>
        <w:rPr>
          <w:sz w:val="20"/>
        </w:rPr>
        <w:t xml:space="preserve">(1) </w:t>
      </w:r>
      <w:r>
        <w:t xml:space="preserve"> </w:t>
      </w:r>
    </w:p>
    <w:tbl>
      <w:tblPr>
        <w:tblStyle w:val="TableGrid"/>
        <w:tblW w:w="9072" w:type="dxa"/>
        <w:tblInd w:w="0" w:type="dxa"/>
        <w:tblCellMar>
          <w:top w:w="77" w:type="dxa"/>
          <w:left w:w="108" w:type="dxa"/>
          <w:right w:w="115" w:type="dxa"/>
        </w:tblCellMar>
        <w:tblLook w:val="04A0"/>
      </w:tblPr>
      <w:tblGrid>
        <w:gridCol w:w="1990"/>
        <w:gridCol w:w="7082"/>
      </w:tblGrid>
      <w:tr w:rsidR="00AB0B9D">
        <w:trPr>
          <w:trHeight w:val="1337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213" w:line="259" w:lineRule="auto"/>
              <w:ind w:left="0" w:firstLine="0"/>
              <w:jc w:val="left"/>
            </w:pPr>
            <w:r>
              <w:t xml:space="preserve"> </w:t>
            </w:r>
          </w:p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E6436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Luftungsmontage</w:t>
            </w:r>
            <w:proofErr w:type="spellEnd"/>
            <w:r>
              <w:t>, s.r.o.</w:t>
            </w:r>
            <w:r w:rsidR="003439C8">
              <w:t xml:space="preserve"> </w:t>
            </w:r>
          </w:p>
        </w:tc>
      </w:tr>
      <w:tr w:rsidR="00AB0B9D">
        <w:trPr>
          <w:trHeight w:val="35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E6436">
            <w:pPr>
              <w:spacing w:after="0" w:line="259" w:lineRule="auto"/>
              <w:ind w:left="0" w:firstLine="0"/>
              <w:jc w:val="left"/>
            </w:pPr>
            <w:r>
              <w:t>Nedanovce 151, 95843 Nedanovce</w:t>
            </w:r>
          </w:p>
        </w:tc>
      </w:tr>
    </w:tbl>
    <w:p w:rsidR="00AB0B9D" w:rsidRDefault="003439C8">
      <w:pPr>
        <w:spacing w:after="226"/>
        <w:ind w:left="-5"/>
      </w:pPr>
      <w:r>
        <w:t xml:space="preserve">Opis vykonávanej  činnosti účtovnej jednotky: </w:t>
      </w:r>
    </w:p>
    <w:p w:rsidR="00AB0B9D" w:rsidRDefault="003E6436">
      <w:pPr>
        <w:spacing w:after="224"/>
        <w:ind w:left="-5"/>
      </w:pPr>
      <w:r>
        <w:t>Stavebne kompletizačné a dokončovacie práce</w:t>
      </w:r>
    </w:p>
    <w:p w:rsidR="00AB0B9D" w:rsidRDefault="003439C8">
      <w:pPr>
        <w:ind w:left="-5"/>
      </w:pPr>
      <w:r>
        <w:rPr>
          <w:sz w:val="20"/>
        </w:rPr>
        <w:t xml:space="preserve">(2) </w:t>
      </w:r>
      <w:r>
        <w:t xml:space="preserve">Dátum schválenia účtovnej závierky za bezprostredne predchádzajúce účtovné obdobie: 13.3.2022 </w:t>
      </w:r>
    </w:p>
    <w:p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89" w:type="dxa"/>
          <w:right w:w="38" w:type="dxa"/>
        </w:tblCellMar>
        <w:tblLook w:val="04A0"/>
      </w:tblPr>
      <w:tblGrid>
        <w:gridCol w:w="993"/>
        <w:gridCol w:w="3401"/>
        <w:gridCol w:w="2808"/>
        <w:gridCol w:w="1553"/>
        <w:gridCol w:w="317"/>
      </w:tblGrid>
      <w:tr w:rsidR="00AB0B9D">
        <w:trPr>
          <w:trHeight w:val="34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Právny dôvod na zostavenie účtovnej </w:t>
            </w:r>
            <w:proofErr w:type="spellStart"/>
            <w:r>
              <w:t>zá</w:t>
            </w:r>
            <w:proofErr w:type="spellEnd"/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-63" w:firstLine="0"/>
              <w:jc w:val="left"/>
            </w:pPr>
            <w:proofErr w:type="spellStart"/>
            <w:r>
              <w:t>vierky</w:t>
            </w:r>
            <w:proofErr w:type="spellEnd"/>
            <w:r>
              <w:t xml:space="preserve">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Dôvod mimoriadnej účtovnej závierky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B0B9D" w:rsidRDefault="003439C8">
      <w:pPr>
        <w:spacing w:after="0" w:line="259" w:lineRule="auto"/>
        <w:ind w:left="44" w:firstLine="0"/>
        <w:jc w:val="center"/>
      </w:pPr>
      <w:r>
        <w:t xml:space="preserve"> </w:t>
      </w:r>
    </w:p>
    <w:p w:rsidR="00AB0B9D" w:rsidRDefault="003439C8">
      <w:pPr>
        <w:spacing w:after="0" w:line="259" w:lineRule="auto"/>
        <w:ind w:left="0" w:firstLine="0"/>
        <w:jc w:val="left"/>
      </w:pPr>
      <w:r>
        <w:rPr>
          <w:sz w:val="20"/>
        </w:rPr>
        <w:t xml:space="preserve">(4) </w:t>
      </w:r>
      <w:r>
        <w:t xml:space="preserve">Údaje o skupine účtovných jednotiek: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115" w:type="dxa"/>
        </w:tblCellMar>
        <w:tblLook w:val="04A0"/>
      </w:tblPr>
      <w:tblGrid>
        <w:gridCol w:w="3972"/>
        <w:gridCol w:w="566"/>
        <w:gridCol w:w="3972"/>
        <w:gridCol w:w="562"/>
      </w:tblGrid>
      <w:tr w:rsidR="00AB0B9D">
        <w:trPr>
          <w:trHeight w:val="30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Nie je súčasťou konsolidovaného celku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           Je súčasťou konsolidovaného celku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55" w:firstLine="0"/>
              <w:jc w:val="left"/>
            </w:pPr>
            <w:r>
              <w:t xml:space="preserve"> </w:t>
            </w:r>
          </w:p>
        </w:tc>
      </w:tr>
    </w:tbl>
    <w:p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t xml:space="preserve"> </w:t>
      </w:r>
    </w:p>
    <w:p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t xml:space="preserve"> </w:t>
      </w:r>
    </w:p>
    <w:p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adresa, kde sa môže vyžiadať kópia konsolidovaných účtovných závierok uvedených v písmenách a) a b),</w:t>
      </w:r>
      <w:r>
        <w:t xml:space="preserve"> </w:t>
      </w:r>
    </w:p>
    <w:p w:rsidR="00AB0B9D" w:rsidRDefault="003439C8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t xml:space="preserve"> </w:t>
      </w:r>
    </w:p>
    <w:p w:rsidR="00AB0B9D" w:rsidRDefault="003439C8">
      <w:pPr>
        <w:numPr>
          <w:ilvl w:val="1"/>
          <w:numId w:val="1"/>
        </w:numPr>
        <w:spacing w:after="20" w:line="235" w:lineRule="auto"/>
        <w:ind w:hanging="358"/>
      </w:pPr>
      <w:r>
        <w:rPr>
          <w:sz w:val="20"/>
        </w:rPr>
        <w:t>pri oslobodení podľa § 22 ods. 8 zákona obchodné meno a sídlo materskej účtovnej jednotky zostavujúcej konsolidovanú účtovnú závierku podľa osobitných predpisov</w:t>
      </w:r>
      <w:r>
        <w:t xml:space="preserve"> </w:t>
      </w:r>
    </w:p>
    <w:p w:rsidR="00AB0B9D" w:rsidRDefault="003439C8">
      <w:pPr>
        <w:numPr>
          <w:ilvl w:val="1"/>
          <w:numId w:val="1"/>
        </w:numPr>
        <w:spacing w:after="20" w:line="235" w:lineRule="auto"/>
        <w:ind w:hanging="358"/>
      </w:pPr>
      <w:r>
        <w:rPr>
          <w:sz w:val="20"/>
        </w:rPr>
        <w:t>pri oslobodení podľa § 22 ods. 10 a 12 zákona obchodné meno a sídlo dcérskych účtovných jednotiek.</w:t>
      </w:r>
      <w:r>
        <w:t xml:space="preserve"> </w:t>
      </w:r>
    </w:p>
    <w:p w:rsidR="00AB0B9D" w:rsidRDefault="003439C8">
      <w:pPr>
        <w:spacing w:after="0" w:line="259" w:lineRule="auto"/>
        <w:ind w:left="1078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659" w:type="dxa"/>
        <w:tblInd w:w="206" w:type="dxa"/>
        <w:tblCellMar>
          <w:top w:w="50" w:type="dxa"/>
          <w:left w:w="70" w:type="dxa"/>
          <w:right w:w="115" w:type="dxa"/>
        </w:tblCellMar>
        <w:tblLook w:val="04A0"/>
      </w:tblPr>
      <w:tblGrid>
        <w:gridCol w:w="787"/>
        <w:gridCol w:w="6576"/>
        <w:gridCol w:w="1296"/>
      </w:tblGrid>
      <w:tr w:rsidR="00AB0B9D">
        <w:trPr>
          <w:trHeight w:val="34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BO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429" w:firstLine="0"/>
              <w:jc w:val="center"/>
            </w:pPr>
            <w:r>
              <w:t xml:space="preserve">3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PO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429" w:firstLine="0"/>
              <w:jc w:val="center"/>
            </w:pPr>
            <w:r>
              <w:t xml:space="preserve">3 </w:t>
            </w:r>
          </w:p>
        </w:tc>
      </w:tr>
    </w:tbl>
    <w:p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pStyle w:val="Nadpis1"/>
        <w:ind w:right="5"/>
      </w:pPr>
      <w:proofErr w:type="spellStart"/>
      <w:r>
        <w:t>Čl.II</w:t>
      </w:r>
      <w:proofErr w:type="spellEnd"/>
      <w:r>
        <w:t xml:space="preserve"> - Informácie o orgánoch spoločnosti </w:t>
      </w:r>
    </w:p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ind w:left="-5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0" w:type="dxa"/>
          <w:left w:w="10" w:type="dxa"/>
        </w:tblCellMar>
        <w:tblLook w:val="04A0"/>
      </w:tblPr>
      <w:tblGrid>
        <w:gridCol w:w="4245"/>
        <w:gridCol w:w="1709"/>
        <w:gridCol w:w="278"/>
        <w:gridCol w:w="713"/>
        <w:gridCol w:w="986"/>
        <w:gridCol w:w="149"/>
        <w:gridCol w:w="142"/>
        <w:gridCol w:w="1277"/>
      </w:tblGrid>
      <w:tr w:rsidR="00AB0B9D">
        <w:trPr>
          <w:trHeight w:val="59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a)Výška jednotlivých druhov záruk alebo iných zabezpečení pre členov štatutárneho orgánu, dozorného orgánu a iného orgánu ÚJ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0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9" w:firstLine="0"/>
              <w:jc w:val="center"/>
            </w:pPr>
            <w:r>
              <w:t xml:space="preserve">Druh záruky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3" w:firstLine="0"/>
              <w:jc w:val="center"/>
            </w:pPr>
            <w:r>
              <w:t xml:space="preserve">Štatutárny orgán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3" w:firstLine="0"/>
              <w:jc w:val="center"/>
            </w:pPr>
            <w:r>
              <w:t xml:space="preserve">BO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1" w:firstLine="0"/>
              <w:jc w:val="center"/>
            </w:pPr>
            <w:r>
              <w:t xml:space="preserve">PO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3" w:firstLine="0"/>
              <w:jc w:val="center"/>
            </w:pPr>
            <w: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9" w:firstLine="0"/>
              <w:jc w:val="left"/>
            </w:pPr>
            <w:r>
              <w:t xml:space="preserve">Úrok v %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34" w:firstLine="0"/>
              <w:jc w:val="center"/>
            </w:pPr>
            <w:r>
              <w:t xml:space="preserve">BO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3" w:firstLine="0"/>
              <w:jc w:val="center"/>
            </w:pPr>
            <w:r>
              <w:t xml:space="preserve">PO </w:t>
            </w:r>
          </w:p>
        </w:tc>
      </w:tr>
      <w:tr w:rsidR="00AB0B9D">
        <w:trPr>
          <w:trHeight w:val="35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1.Celková suma poskytnutých pôžičiek k poslednému dňu účtovného obdobia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2.Celková suma splatených pôžičiek k poslednému dňu účtovného obdobia </w:t>
            </w:r>
          </w:p>
        </w:tc>
      </w:tr>
      <w:tr w:rsidR="00AB0B9D">
        <w:trPr>
          <w:trHeight w:val="37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3.Celková suma odpustených pôžičiek a odpísaných pôžičiek k poslednému dňu účtovného obdobia </w:t>
            </w:r>
          </w:p>
        </w:tc>
      </w:tr>
      <w:tr w:rsidR="00AB0B9D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514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d)Celková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8" w:firstLine="0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" w:firstLine="0"/>
              <w:jc w:val="center"/>
            </w:pPr>
            <w:r>
              <w:t xml:space="preserve">Štatutárny orgán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5" w:firstLine="0"/>
              <w:jc w:val="center"/>
            </w:pPr>
            <w:r>
              <w:t xml:space="preserve">BO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6" w:firstLine="0"/>
              <w:jc w:val="center"/>
            </w:pPr>
            <w:r>
              <w:t xml:space="preserve">PO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pStyle w:val="Nadpis1"/>
        <w:ind w:right="4"/>
      </w:pPr>
      <w:proofErr w:type="spellStart"/>
      <w:r>
        <w:t>Čl.III</w:t>
      </w:r>
      <w:proofErr w:type="spellEnd"/>
      <w:r>
        <w:t xml:space="preserve"> - Informácie o prijatých postupoch </w:t>
      </w:r>
    </w:p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70" w:type="dxa"/>
          <w:left w:w="107" w:type="dxa"/>
          <w:right w:w="12" w:type="dxa"/>
        </w:tblCellMar>
        <w:tblLook w:val="04A0"/>
      </w:tblPr>
      <w:tblGrid>
        <w:gridCol w:w="578"/>
        <w:gridCol w:w="6510"/>
        <w:gridCol w:w="826"/>
        <w:gridCol w:w="290"/>
        <w:gridCol w:w="578"/>
        <w:gridCol w:w="290"/>
      </w:tblGrid>
      <w:tr w:rsidR="00AB0B9D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Účtovná jednotka(ÚJ) bude nepretržite pokračovať vo svoje činnosti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3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34" w:firstLine="0"/>
              <w:jc w:val="right"/>
            </w:pPr>
            <w:r>
              <w:t xml:space="preserve">  </w:t>
            </w:r>
          </w:p>
        </w:tc>
      </w:tr>
      <w:tr w:rsidR="00AB0B9D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(2) 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Zmeny účtovných zásad a metód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3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18" w:firstLine="0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</w:tr>
    </w:tbl>
    <w:p w:rsidR="00AB0B9D" w:rsidRDefault="003439C8">
      <w:pPr>
        <w:ind w:left="368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spacing w:after="2" w:line="236" w:lineRule="auto"/>
        <w:ind w:left="360" w:right="110" w:hanging="360"/>
        <w:jc w:val="left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B0B9D" w:rsidRDefault="003439C8">
      <w:pPr>
        <w:spacing w:after="0" w:line="259" w:lineRule="auto"/>
        <w:ind w:left="44" w:firstLine="0"/>
        <w:jc w:val="center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60" w:type="dxa"/>
        </w:tblCellMar>
        <w:tblLook w:val="04A0"/>
      </w:tblPr>
      <w:tblGrid>
        <w:gridCol w:w="578"/>
        <w:gridCol w:w="8494"/>
      </w:tblGrid>
      <w:tr w:rsidR="00AB0B9D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(4) </w:t>
            </w:r>
            <w:r>
              <w:t xml:space="preserve"> 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8" w:firstLine="0"/>
              <w:jc w:val="center"/>
            </w:pPr>
            <w:r>
              <w:t xml:space="preserve">Spôsob a  určenie ocenenia majetku a záväzkov vrátane  určenia rozhodujúcich účtovných </w:t>
            </w:r>
          </w:p>
        </w:tc>
      </w:tr>
    </w:tbl>
    <w:p w:rsidR="00AB0B9D" w:rsidRDefault="003439C8">
      <w:pPr>
        <w:ind w:left="368"/>
      </w:pPr>
      <w:r>
        <w:t xml:space="preserve">a) 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/>
      </w:tblPr>
      <w:tblGrid>
        <w:gridCol w:w="8789"/>
        <w:gridCol w:w="283"/>
      </w:tblGrid>
      <w:tr w:rsidR="00AB0B9D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Reálnou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2. majetok a záväzky nadobudnuté vkladom podniku alebo jeho časti a majetok a záväzky nadobudnuté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/>
      </w:tblPr>
      <w:tblGrid>
        <w:gridCol w:w="8789"/>
        <w:gridCol w:w="283"/>
      </w:tblGrid>
      <w:tr w:rsidR="00AB0B9D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2472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/>
      </w:tblPr>
      <w:tblGrid>
        <w:gridCol w:w="8789"/>
        <w:gridCol w:w="283"/>
      </w:tblGrid>
      <w:tr w:rsidR="00AB0B9D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7" w:firstLine="0"/>
              <w:jc w:val="left"/>
            </w:pPr>
            <w:r>
              <w:lastRenderedPageBreak/>
              <w:t xml:space="preserve">Daň z príjmov splatná - menovitá hodnota, daň sa  určuje z účtovného zisku pred zdanením pri sadzbe 22 % po úpravách na daňové účely podľa zákona o daniach z príjmov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7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89" w:type="dxa"/>
        <w:tblInd w:w="0" w:type="dxa"/>
        <w:tblCellMar>
          <w:top w:w="74" w:type="dxa"/>
          <w:left w:w="72" w:type="dxa"/>
          <w:right w:w="17" w:type="dxa"/>
        </w:tblCellMar>
        <w:tblLook w:val="04A0"/>
      </w:tblPr>
      <w:tblGrid>
        <w:gridCol w:w="2976"/>
        <w:gridCol w:w="5813"/>
        <w:gridCol w:w="300"/>
      </w:tblGrid>
      <w:tr w:rsidR="00AB0B9D">
        <w:trPr>
          <w:trHeight w:val="350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358" w:firstLine="0"/>
              <w:jc w:val="left"/>
            </w:pPr>
            <w:r>
              <w:t xml:space="preserve">b) Určenie odhadu zníženia hodnoty majetku a tvorba opravnej položky k majetku </w:t>
            </w:r>
          </w:p>
        </w:tc>
      </w:tr>
      <w:tr w:rsidR="00AB0B9D">
        <w:trPr>
          <w:trHeight w:val="36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9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48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Opravná položka k pohľadávkam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Podľa kritérií  definovaných v zákone o daniach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Opravná položka k materiálu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Opravná položka k tovaru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</w:tbl>
    <w:p w:rsidR="00AB0B9D" w:rsidRDefault="003439C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89" w:type="dxa"/>
        <w:tblInd w:w="0" w:type="dxa"/>
        <w:tblCellMar>
          <w:top w:w="50" w:type="dxa"/>
          <w:left w:w="91" w:type="dxa"/>
          <w:right w:w="38" w:type="dxa"/>
        </w:tblCellMar>
        <w:tblLook w:val="04A0"/>
      </w:tblPr>
      <w:tblGrid>
        <w:gridCol w:w="3278"/>
        <w:gridCol w:w="5511"/>
        <w:gridCol w:w="300"/>
      </w:tblGrid>
      <w:tr w:rsidR="00AB0B9D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338" w:firstLine="0"/>
              <w:jc w:val="left"/>
            </w:pPr>
            <w:r>
              <w:t xml:space="preserve">c) 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48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622" w:firstLine="0"/>
              <w:jc w:val="left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center"/>
            </w:pPr>
            <w:r>
              <w:t xml:space="preserve">Rezervy k nevyfakturovaným dodávkam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8" w:firstLine="0"/>
              <w:jc w:val="center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26" w:firstLine="0"/>
              <w:jc w:val="left"/>
            </w:pPr>
            <w:r>
              <w:t xml:space="preserve">Rezervy k nevyčerpaným dovolenkám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7" w:firstLine="0"/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</w:tbl>
    <w:p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numPr>
          <w:ilvl w:val="0"/>
          <w:numId w:val="2"/>
        </w:numPr>
        <w:ind w:hanging="283"/>
      </w:pPr>
      <w:r>
        <w:t xml:space="preserve">Určenie ocenenia finančných nástrojov alebo majetku, ktorý nie je finančným nástrojom pri oceňovaní reálnou hodnotou, a to: </w:t>
      </w:r>
      <w:r>
        <w:rPr>
          <w:u w:val="single" w:color="000000"/>
        </w:rPr>
        <w:t>- bez náplne</w:t>
      </w:r>
      <w:r>
        <w:t xml:space="preserve"> </w:t>
      </w:r>
    </w:p>
    <w:p w:rsidR="00AB0B9D" w:rsidRDefault="003439C8">
      <w:pPr>
        <w:numPr>
          <w:ilvl w:val="1"/>
          <w:numId w:val="2"/>
        </w:numPr>
        <w:ind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:rsidR="00AB0B9D" w:rsidRDefault="003439C8">
      <w:pPr>
        <w:numPr>
          <w:ilvl w:val="1"/>
          <w:numId w:val="2"/>
        </w:numPr>
        <w:ind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B0B9D" w:rsidRDefault="003439C8">
      <w:pPr>
        <w:numPr>
          <w:ilvl w:val="1"/>
          <w:numId w:val="2"/>
        </w:numPr>
        <w:ind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:rsidR="00AB0B9D" w:rsidRDefault="003439C8">
      <w:pPr>
        <w:numPr>
          <w:ilvl w:val="0"/>
          <w:numId w:val="2"/>
        </w:numPr>
        <w:ind w:hanging="283"/>
      </w:pPr>
      <w:r>
        <w:t xml:space="preserve">Určenie ocenenia finančných nástrojov alebo majetku, ktorý nie je finančným nástrojom pri oceňovaní obstarávacou cenou alebo vlastnými nákladmi, a to: </w:t>
      </w:r>
      <w:r>
        <w:rPr>
          <w:u w:val="single" w:color="000000"/>
        </w:rPr>
        <w:t>- bez náplne</w:t>
      </w:r>
      <w:r>
        <w:t xml:space="preserve"> </w:t>
      </w:r>
    </w:p>
    <w:p w:rsidR="00AB0B9D" w:rsidRDefault="003439C8">
      <w:pPr>
        <w:numPr>
          <w:ilvl w:val="1"/>
          <w:numId w:val="2"/>
        </w:numPr>
        <w:ind w:hanging="360"/>
      </w:pPr>
      <w:r>
        <w:lastRenderedPageBreak/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:rsidR="00AB0B9D" w:rsidRDefault="003439C8">
      <w:pPr>
        <w:numPr>
          <w:ilvl w:val="1"/>
          <w:numId w:val="2"/>
        </w:numPr>
        <w:ind w:hanging="360"/>
      </w:pPr>
      <w:r>
        <w:t xml:space="preserve">pri dlhodobom finančnom majetku, ktorý sa vykazuje vo vyššej hodnote ako je jeho reálna hodnota, sa uvádza  </w:t>
      </w:r>
    </w:p>
    <w:p w:rsidR="00AB0B9D" w:rsidRDefault="003439C8">
      <w:pPr>
        <w:ind w:left="1419" w:hanging="286"/>
      </w:pPr>
      <w:r>
        <w:t xml:space="preserve">2a. účtovná hodnota a reálna hodnota za jednotlivé položky majetku alebo skupiny týchto jednotlivých položiek majetku, </w:t>
      </w:r>
    </w:p>
    <w:p w:rsidR="00AB0B9D" w:rsidRDefault="003439C8">
      <w:pPr>
        <w:ind w:left="1419" w:hanging="286"/>
      </w:pPr>
      <w:r>
        <w:t xml:space="preserve">2b. dôvod pre nezníženie účtovnej hodnoty vrátane povahy dôkazov pre predpoklad, že sa účtovná hodnota opätovne dosiahne, </w:t>
      </w:r>
    </w:p>
    <w:p w:rsidR="00AB0B9D" w:rsidRDefault="003439C8">
      <w:pPr>
        <w:numPr>
          <w:ilvl w:val="0"/>
          <w:numId w:val="2"/>
        </w:numPr>
        <w:ind w:hanging="283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</w:t>
      </w:r>
    </w:p>
    <w:p w:rsidR="00AB0B9D" w:rsidRDefault="003439C8">
      <w:pPr>
        <w:numPr>
          <w:ilvl w:val="0"/>
          <w:numId w:val="2"/>
        </w:numPr>
        <w:ind w:hanging="283"/>
      </w:pPr>
      <w:r>
        <w:t xml:space="preserve">Tvorba odpisového plánu pre dlhodobý majetok, pričom sa uvádza doba odpisovania, sadzby odpisov a odpisové metódy pre účtovné odpisy: </w:t>
      </w:r>
    </w:p>
    <w:tbl>
      <w:tblPr>
        <w:tblStyle w:val="TableGrid"/>
        <w:tblW w:w="9072" w:type="dxa"/>
        <w:tblInd w:w="-108" w:type="dxa"/>
        <w:tblCellMar>
          <w:top w:w="50" w:type="dxa"/>
          <w:left w:w="108" w:type="dxa"/>
          <w:right w:w="57" w:type="dxa"/>
        </w:tblCellMar>
        <w:tblLook w:val="04A0"/>
      </w:tblPr>
      <w:tblGrid>
        <w:gridCol w:w="7195"/>
        <w:gridCol w:w="1541"/>
        <w:gridCol w:w="336"/>
      </w:tblGrid>
      <w:tr w:rsidR="00AB0B9D">
        <w:trPr>
          <w:trHeight w:val="1018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9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1020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1229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nerovnajú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514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AB0B9D">
        <w:trPr>
          <w:trHeight w:val="51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-108" w:type="dxa"/>
        <w:tblCellMar>
          <w:top w:w="50" w:type="dxa"/>
          <w:left w:w="108" w:type="dxa"/>
          <w:right w:w="55" w:type="dxa"/>
        </w:tblCellMar>
        <w:tblLook w:val="04A0"/>
      </w:tblPr>
      <w:tblGrid>
        <w:gridCol w:w="3018"/>
        <w:gridCol w:w="1009"/>
        <w:gridCol w:w="1229"/>
        <w:gridCol w:w="1168"/>
        <w:gridCol w:w="1055"/>
        <w:gridCol w:w="1593"/>
      </w:tblGrid>
      <w:tr w:rsidR="00AB0B9D">
        <w:trPr>
          <w:trHeight w:val="71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Lineárne odpisy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Zrýchlené odpisy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Stroje a zariadenia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Dopravné prostriedky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42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numPr>
          <w:ilvl w:val="0"/>
          <w:numId w:val="2"/>
        </w:numPr>
        <w:ind w:hanging="283"/>
      </w:pPr>
      <w:r>
        <w:lastRenderedPageBreak/>
        <w:t xml:space="preserve">Informácia o poskytnutých dotáciách a pri dotáciách na obstaranie majetku sa uvedú zložky majetku a ich ocenenie: - bez náplne </w:t>
      </w:r>
    </w:p>
    <w:p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-142" w:type="dxa"/>
        <w:tblCellMar>
          <w:top w:w="50" w:type="dxa"/>
          <w:left w:w="108" w:type="dxa"/>
          <w:right w:w="58" w:type="dxa"/>
        </w:tblCellMar>
        <w:tblLook w:val="04A0"/>
      </w:tblPr>
      <w:tblGrid>
        <w:gridCol w:w="3686"/>
        <w:gridCol w:w="850"/>
        <w:gridCol w:w="2126"/>
        <w:gridCol w:w="2410"/>
      </w:tblGrid>
      <w:tr w:rsidR="00AB0B9D">
        <w:trPr>
          <w:trHeight w:val="1272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360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      </w:r>
          </w:p>
        </w:tc>
      </w:tr>
      <w:tr w:rsidR="00AB0B9D">
        <w:trPr>
          <w:trHeight w:val="4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+/- HV Bežné obdobie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+/- Vplyv na vlastné imanie </w:t>
            </w:r>
          </w:p>
        </w:tc>
      </w:tr>
      <w:tr w:rsidR="00AB0B9D">
        <w:trPr>
          <w:trHeight w:val="3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pStyle w:val="Nadpis1"/>
        <w:ind w:right="55"/>
      </w:pPr>
      <w:proofErr w:type="spellStart"/>
      <w:r>
        <w:t>Čl.IV</w:t>
      </w:r>
      <w:proofErr w:type="spellEnd"/>
      <w:r>
        <w:t xml:space="preserve"> – Informácie, ktoré vysvetľujú a dopĺňajú súvahu a výkaz ziskov a strát  </w:t>
      </w:r>
    </w:p>
    <w:p w:rsidR="00AB0B9D" w:rsidRDefault="003439C8">
      <w:pPr>
        <w:spacing w:after="216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numPr>
          <w:ilvl w:val="0"/>
          <w:numId w:val="3"/>
        </w:numPr>
        <w:ind w:hanging="358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</w:t>
      </w:r>
    </w:p>
    <w:p w:rsidR="00AB0B9D" w:rsidRDefault="003439C8">
      <w:pPr>
        <w:numPr>
          <w:ilvl w:val="0"/>
          <w:numId w:val="3"/>
        </w:numPr>
        <w:ind w:hanging="358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</w:t>
      </w:r>
    </w:p>
    <w:p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:rsidR="00AB0B9D" w:rsidRDefault="003439C8">
      <w:pPr>
        <w:numPr>
          <w:ilvl w:val="0"/>
          <w:numId w:val="3"/>
        </w:numPr>
        <w:ind w:hanging="358"/>
      </w:pPr>
      <w:r>
        <w:t xml:space="preserve">Informácie o záväzkoch </w:t>
      </w:r>
    </w:p>
    <w:tbl>
      <w:tblPr>
        <w:tblStyle w:val="TableGrid"/>
        <w:tblW w:w="9288" w:type="dxa"/>
        <w:tblInd w:w="-108" w:type="dxa"/>
        <w:tblCellMar>
          <w:top w:w="50" w:type="dxa"/>
          <w:right w:w="115" w:type="dxa"/>
        </w:tblCellMar>
        <w:tblLook w:val="04A0"/>
      </w:tblPr>
      <w:tblGrid>
        <w:gridCol w:w="4502"/>
        <w:gridCol w:w="2585"/>
        <w:gridCol w:w="970"/>
        <w:gridCol w:w="1231"/>
      </w:tblGrid>
      <w:tr w:rsidR="00AB0B9D">
        <w:trPr>
          <w:trHeight w:val="348"/>
        </w:trPr>
        <w:tc>
          <w:tcPr>
            <w:tcW w:w="4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749" w:hanging="283"/>
              <w:jc w:val="left"/>
            </w:pPr>
            <w:r>
              <w:t xml:space="preserve">a) Celková sume záväzkov so zostatkovou dobou splatnosti dlhšou ako päť rokov: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9" w:firstLine="0"/>
              <w:jc w:val="center"/>
            </w:pPr>
            <w:r>
              <w:t xml:space="preserve">BO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AB0B9D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0" w:firstLine="0"/>
              <w:jc w:val="left"/>
            </w:pPr>
            <w:r>
              <w:t xml:space="preserve"> 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 0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50"/>
        </w:trPr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466" w:firstLine="0"/>
              <w:jc w:val="left"/>
            </w:pPr>
            <w:r>
              <w:t xml:space="preserve">b) Celková suma zabezpečených záväzkov, opis a spôsoby zabezpečenia záväzkov: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50"/>
        </w:trPr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Spôsob zabezpečenia: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Záložné právo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Inak zabezpečené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48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Inak zabezpečené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  <w:tr w:rsidR="00AB0B9D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08" w:firstLine="0"/>
              <w:jc w:val="left"/>
            </w:pPr>
            <w:r>
              <w:t xml:space="preserve">Spolu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B9D" w:rsidRDefault="003439C8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0B9D" w:rsidRDefault="00AB0B9D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B0B9D" w:rsidRDefault="003439C8">
      <w:pPr>
        <w:spacing w:after="0" w:line="259" w:lineRule="auto"/>
        <w:ind w:left="720" w:firstLine="0"/>
        <w:jc w:val="left"/>
      </w:pPr>
      <w:r>
        <w:lastRenderedPageBreak/>
        <w:t xml:space="preserve"> </w:t>
      </w:r>
    </w:p>
    <w:p w:rsidR="00AB0B9D" w:rsidRDefault="003439C8">
      <w:pPr>
        <w:numPr>
          <w:ilvl w:val="0"/>
          <w:numId w:val="3"/>
        </w:numPr>
        <w:ind w:hanging="358"/>
      </w:pPr>
      <w:r>
        <w:t xml:space="preserve">Informácie o vlastných akciách: </w:t>
      </w:r>
    </w:p>
    <w:p w:rsidR="00AB0B9D" w:rsidRDefault="003439C8">
      <w:pPr>
        <w:numPr>
          <w:ilvl w:val="1"/>
          <w:numId w:val="3"/>
        </w:numPr>
        <w:ind w:hanging="283"/>
      </w:pPr>
      <w:r>
        <w:t xml:space="preserve">dôvod nadobudnutia vlastných akcií počas účtovného obdobia, </w:t>
      </w:r>
    </w:p>
    <w:p w:rsidR="00AB0B9D" w:rsidRDefault="003439C8">
      <w:pPr>
        <w:numPr>
          <w:ilvl w:val="1"/>
          <w:numId w:val="3"/>
        </w:numPr>
        <w:ind w:hanging="283"/>
      </w:pPr>
      <w:r>
        <w:t xml:space="preserve">informácie  </w:t>
      </w:r>
    </w:p>
    <w:p w:rsidR="00AB0B9D" w:rsidRDefault="003439C8">
      <w:pPr>
        <w:numPr>
          <w:ilvl w:val="2"/>
          <w:numId w:val="3"/>
        </w:numPr>
        <w:ind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B0B9D" w:rsidRDefault="003439C8">
      <w:pPr>
        <w:numPr>
          <w:ilvl w:val="2"/>
          <w:numId w:val="3"/>
        </w:numPr>
        <w:ind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:rsidR="00AB0B9D" w:rsidRDefault="003439C8">
      <w:pPr>
        <w:numPr>
          <w:ilvl w:val="1"/>
          <w:numId w:val="3"/>
        </w:numPr>
        <w:ind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:rsidR="00AB0B9D" w:rsidRDefault="003439C8">
      <w:pPr>
        <w:spacing w:after="0" w:line="259" w:lineRule="auto"/>
        <w:ind w:left="502" w:firstLine="0"/>
        <w:jc w:val="left"/>
      </w:pPr>
      <w:r>
        <w:t xml:space="preserve"> </w:t>
      </w:r>
    </w:p>
    <w:p w:rsidR="00AB0B9D" w:rsidRDefault="003439C8">
      <w:pPr>
        <w:numPr>
          <w:ilvl w:val="0"/>
          <w:numId w:val="3"/>
        </w:numPr>
        <w:ind w:hanging="358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tbl>
      <w:tblPr>
        <w:tblStyle w:val="TableGrid"/>
        <w:tblW w:w="9499" w:type="dxa"/>
        <w:tblInd w:w="0" w:type="dxa"/>
        <w:tblCellMar>
          <w:top w:w="45" w:type="dxa"/>
          <w:left w:w="108" w:type="dxa"/>
          <w:right w:w="110" w:type="dxa"/>
        </w:tblCellMar>
        <w:tblLook w:val="04A0"/>
      </w:tblPr>
      <w:tblGrid>
        <w:gridCol w:w="4111"/>
        <w:gridCol w:w="3970"/>
        <w:gridCol w:w="1418"/>
      </w:tblGrid>
      <w:tr w:rsidR="00AB0B9D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50" w:firstLine="0"/>
              <w:jc w:val="left"/>
            </w:pPr>
            <w:r>
              <w:t xml:space="preserve">Popis nákladov ,výnosov výnimočného rozsahu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3" w:firstLine="0"/>
              <w:jc w:val="center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1" w:firstLine="0"/>
              <w:jc w:val="center"/>
            </w:pPr>
            <w:r>
              <w:t xml:space="preserve">EUR </w:t>
            </w:r>
          </w:p>
        </w:tc>
      </w:tr>
      <w:tr w:rsidR="00AB0B9D">
        <w:trPr>
          <w:trHeight w:val="34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B0B9D" w:rsidRDefault="003439C8">
      <w:pPr>
        <w:spacing w:after="216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pStyle w:val="Nadpis1"/>
        <w:ind w:right="55"/>
      </w:pPr>
      <w:proofErr w:type="spellStart"/>
      <w:r>
        <w:t>Čl.V</w:t>
      </w:r>
      <w:proofErr w:type="spellEnd"/>
      <w:r>
        <w:t xml:space="preserve"> - Informácie o iných aktívach a iných pasívach  </w:t>
      </w:r>
    </w:p>
    <w:p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ind w:left="-5"/>
      </w:pPr>
      <w:r>
        <w:t xml:space="preserve">(1) Informácie k iným aktívam a iným pasívam : </w:t>
      </w:r>
    </w:p>
    <w:p w:rsidR="00AB0B9D" w:rsidRDefault="003439C8">
      <w:pPr>
        <w:numPr>
          <w:ilvl w:val="0"/>
          <w:numId w:val="4"/>
        </w:numPr>
        <w:ind w:hanging="283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AB0B9D" w:rsidRDefault="003439C8">
      <w:pPr>
        <w:numPr>
          <w:ilvl w:val="0"/>
          <w:numId w:val="4"/>
        </w:numPr>
        <w:ind w:hanging="283"/>
      </w:pP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AB0B9D" w:rsidRDefault="003439C8">
      <w:pPr>
        <w:numPr>
          <w:ilvl w:val="1"/>
          <w:numId w:val="4"/>
        </w:numPr>
        <w:ind w:hanging="35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AB0B9D" w:rsidRDefault="003439C8">
      <w:pPr>
        <w:numPr>
          <w:ilvl w:val="1"/>
          <w:numId w:val="4"/>
        </w:numPr>
        <w:ind w:hanging="358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B0B9D" w:rsidRDefault="003439C8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top w:w="50" w:type="dxa"/>
          <w:left w:w="108" w:type="dxa"/>
          <w:right w:w="58" w:type="dxa"/>
        </w:tblCellMar>
        <w:tblLook w:val="04A0"/>
      </w:tblPr>
      <w:tblGrid>
        <w:gridCol w:w="5671"/>
        <w:gridCol w:w="1985"/>
        <w:gridCol w:w="1843"/>
      </w:tblGrid>
      <w:tr w:rsidR="00AB0B9D">
        <w:trPr>
          <w:trHeight w:val="768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358" w:right="47" w:hanging="358"/>
            </w:pPr>
            <w:r>
              <w:t xml:space="preserve">(2) Významné položky ostatných finančných povinností, ktoré sa nevykazujú v účtovných výkazoch, napríklad zákonná povinnosť alebo zmluvná povinnosť odobrať určité množstvo produktu, uskutočniť investície a  veľké opravy: </w:t>
            </w:r>
          </w:p>
        </w:tc>
      </w:tr>
      <w:tr w:rsidR="00AB0B9D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B0B9D" w:rsidRDefault="003439C8">
      <w:pPr>
        <w:spacing w:after="14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top w:w="50" w:type="dxa"/>
          <w:left w:w="108" w:type="dxa"/>
          <w:right w:w="58" w:type="dxa"/>
        </w:tblCellMar>
        <w:tblLook w:val="04A0"/>
      </w:tblPr>
      <w:tblGrid>
        <w:gridCol w:w="5671"/>
        <w:gridCol w:w="1985"/>
        <w:gridCol w:w="1843"/>
      </w:tblGrid>
      <w:tr w:rsidR="00AB0B9D">
        <w:trPr>
          <w:trHeight w:val="514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358" w:hanging="358"/>
            </w:pPr>
            <w:r>
              <w:t xml:space="preserve">(3) Podsúvahové účty-Informácie o významných položkách prenajatého majetku, majetku prijatého do úschovy, o pohľadávkach a záväzkoch z opcií, odpísaných pohľadávkach a podobne: </w:t>
            </w:r>
          </w:p>
        </w:tc>
      </w:tr>
      <w:tr w:rsidR="00AB0B9D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AB0B9D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B0B9D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B9D" w:rsidRDefault="003439C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spacing w:after="216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shd w:val="clear" w:color="auto" w:fill="E6E6E6"/>
        <w:spacing w:after="0" w:line="259" w:lineRule="auto"/>
        <w:ind w:right="54"/>
        <w:jc w:val="center"/>
      </w:pPr>
      <w:r>
        <w:t xml:space="preserve">Čl.VI – Udalosti ,ktoré nastali po dni ,ku ktorému sa zostavuje účtovná závierka  </w:t>
      </w:r>
    </w:p>
    <w:p w:rsidR="00AB0B9D" w:rsidRDefault="003439C8">
      <w:pPr>
        <w:spacing w:after="213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ind w:left="368"/>
      </w:pPr>
      <w:r>
        <w:t xml:space="preserve">a) žiadne </w:t>
      </w:r>
    </w:p>
    <w:p w:rsidR="00AB0B9D" w:rsidRDefault="003439C8">
      <w:pPr>
        <w:spacing w:after="0" w:line="259" w:lineRule="auto"/>
        <w:ind w:left="360" w:firstLine="0"/>
        <w:jc w:val="left"/>
      </w:pPr>
      <w:r>
        <w:t xml:space="preserve"> </w:t>
      </w:r>
    </w:p>
    <w:p w:rsidR="00AB0B9D" w:rsidRDefault="003439C8">
      <w:pPr>
        <w:pStyle w:val="Nadpis1"/>
        <w:ind w:right="3"/>
      </w:pPr>
      <w:proofErr w:type="spellStart"/>
      <w:r>
        <w:t>Čl.VII</w:t>
      </w:r>
      <w:proofErr w:type="spellEnd"/>
      <w:r>
        <w:t xml:space="preserve"> – Ostatné informácie </w:t>
      </w:r>
    </w:p>
    <w:p w:rsidR="00AB0B9D" w:rsidRDefault="003439C8">
      <w:pPr>
        <w:spacing w:after="214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numPr>
          <w:ilvl w:val="0"/>
          <w:numId w:val="5"/>
        </w:numPr>
        <w:ind w:hanging="358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</w:t>
      </w:r>
    </w:p>
    <w:p w:rsidR="00AB0B9D" w:rsidRDefault="003439C8">
      <w:pPr>
        <w:numPr>
          <w:ilvl w:val="1"/>
          <w:numId w:val="5"/>
        </w:numPr>
        <w:ind w:hanging="283"/>
      </w:pPr>
      <w:r>
        <w:t xml:space="preserve">účtovných zásadách použitých pri prideľovaní nákladov a výnosov, </w:t>
      </w:r>
    </w:p>
    <w:p w:rsidR="00AB0B9D" w:rsidRDefault="003439C8">
      <w:pPr>
        <w:numPr>
          <w:ilvl w:val="1"/>
          <w:numId w:val="5"/>
        </w:numPr>
        <w:ind w:hanging="283"/>
      </w:pPr>
      <w:r>
        <w:t xml:space="preserve">všetkých druhoch činností účtovnej jednotky. </w:t>
      </w:r>
    </w:p>
    <w:p w:rsidR="00AB0B9D" w:rsidRDefault="003439C8">
      <w:pPr>
        <w:spacing w:after="0" w:line="259" w:lineRule="auto"/>
        <w:ind w:left="641" w:firstLine="0"/>
        <w:jc w:val="left"/>
      </w:pPr>
      <w:r>
        <w:t xml:space="preserve"> </w:t>
      </w:r>
    </w:p>
    <w:p w:rsidR="00AB0B9D" w:rsidRDefault="003439C8">
      <w:pPr>
        <w:numPr>
          <w:ilvl w:val="0"/>
          <w:numId w:val="5"/>
        </w:numPr>
        <w:ind w:hanging="358"/>
      </w:pPr>
      <w:r>
        <w:t xml:space="preserve">Informácie  účtovnej jednotky, na ktorú sa vzťahuje § 23d ods. 6 zákona </w:t>
      </w:r>
    </w:p>
    <w:p w:rsidR="00AB0B9D" w:rsidRDefault="003439C8">
      <w:pPr>
        <w:numPr>
          <w:ilvl w:val="0"/>
          <w:numId w:val="5"/>
        </w:numPr>
        <w:ind w:hanging="358"/>
      </w:pPr>
      <w:r>
        <w:t xml:space="preserve">Informácie  účtovnej jednotky, na ktorú sa vzťahuje § 23d ods. 6 zákona </w:t>
      </w:r>
    </w:p>
    <w:p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p w:rsidR="00AB0B9D" w:rsidRDefault="003439C8">
      <w:pPr>
        <w:ind w:left="-5"/>
      </w:pPr>
      <w:r>
        <w:t xml:space="preserve">Použité  skratky: </w:t>
      </w:r>
    </w:p>
    <w:p w:rsidR="00AB0B9D" w:rsidRDefault="003439C8">
      <w:pPr>
        <w:ind w:left="-5"/>
      </w:pPr>
      <w:r>
        <w:t xml:space="preserve">ÚJ-účtovná jednotka </w:t>
      </w:r>
    </w:p>
    <w:p w:rsidR="00AB0B9D" w:rsidRDefault="003439C8">
      <w:pPr>
        <w:ind w:left="-5"/>
      </w:pPr>
      <w:r>
        <w:t xml:space="preserve">BO-bežné účtovné obdobie </w:t>
      </w:r>
    </w:p>
    <w:p w:rsidR="00AB0B9D" w:rsidRDefault="003439C8">
      <w:pPr>
        <w:ind w:left="-5"/>
      </w:pPr>
      <w:r>
        <w:t xml:space="preserve">PO-bezprostredne predchádzajúce účtovné obdobie </w:t>
      </w:r>
    </w:p>
    <w:p w:rsidR="00AB0B9D" w:rsidRDefault="003439C8">
      <w:pPr>
        <w:ind w:left="-5"/>
      </w:pPr>
      <w:r>
        <w:t xml:space="preserve">X-položka sa vzťahuje na účtovnú jednotku </w:t>
      </w:r>
    </w:p>
    <w:p w:rsidR="00AB0B9D" w:rsidRDefault="003439C8">
      <w:pPr>
        <w:spacing w:after="0" w:line="259" w:lineRule="auto"/>
        <w:ind w:left="0" w:firstLine="0"/>
        <w:jc w:val="left"/>
      </w:pPr>
      <w:r>
        <w:t xml:space="preserve"> </w:t>
      </w:r>
    </w:p>
    <w:p w:rsidR="00AB0B9D" w:rsidRDefault="003E6436">
      <w:pPr>
        <w:ind w:left="-5"/>
      </w:pPr>
      <w:r>
        <w:t>Dátum 19.6.2024</w:t>
      </w:r>
    </w:p>
    <w:sectPr w:rsidR="00AB0B9D" w:rsidSect="00B51F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413" w:bottom="1483" w:left="1416" w:header="754" w:footer="71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AF3" w:rsidRDefault="002B0AF3">
      <w:pPr>
        <w:spacing w:after="0" w:line="240" w:lineRule="auto"/>
      </w:pPr>
      <w:r>
        <w:separator/>
      </w:r>
    </w:p>
  </w:endnote>
  <w:endnote w:type="continuationSeparator" w:id="0">
    <w:p w:rsidR="002B0AF3" w:rsidRDefault="002B0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9D" w:rsidRDefault="00CC1310">
    <w:pPr>
      <w:spacing w:after="0" w:line="259" w:lineRule="auto"/>
      <w:ind w:left="0" w:right="6" w:firstLine="0"/>
      <w:jc w:val="center"/>
    </w:pPr>
    <w:r>
      <w:fldChar w:fldCharType="begin"/>
    </w:r>
    <w:r w:rsidR="003439C8">
      <w:instrText xml:space="preserve"> PAGE   \* MERGEFORMAT </w:instrText>
    </w:r>
    <w:r>
      <w:fldChar w:fldCharType="separate"/>
    </w:r>
    <w:r w:rsidR="003439C8">
      <w:t>1</w:t>
    </w:r>
    <w:r>
      <w:fldChar w:fldCharType="end"/>
    </w:r>
    <w:r w:rsidR="003439C8">
      <w:t xml:space="preserve"> </w:t>
    </w:r>
  </w:p>
  <w:p w:rsidR="00AB0B9D" w:rsidRDefault="003439C8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9D" w:rsidRDefault="00CC1310">
    <w:pPr>
      <w:spacing w:after="0" w:line="259" w:lineRule="auto"/>
      <w:ind w:left="0" w:right="6" w:firstLine="0"/>
      <w:jc w:val="center"/>
    </w:pPr>
    <w:r>
      <w:fldChar w:fldCharType="begin"/>
    </w:r>
    <w:r w:rsidR="003439C8">
      <w:instrText xml:space="preserve"> PAGE   \* MERGEFORMAT </w:instrText>
    </w:r>
    <w:r>
      <w:fldChar w:fldCharType="separate"/>
    </w:r>
    <w:r w:rsidR="003E6436">
      <w:rPr>
        <w:noProof/>
      </w:rPr>
      <w:t>1</w:t>
    </w:r>
    <w:r>
      <w:fldChar w:fldCharType="end"/>
    </w:r>
    <w:r w:rsidR="003439C8">
      <w:t xml:space="preserve"> </w:t>
    </w:r>
  </w:p>
  <w:p w:rsidR="00AB0B9D" w:rsidRDefault="003439C8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B9D" w:rsidRDefault="00CC1310">
    <w:pPr>
      <w:spacing w:after="0" w:line="259" w:lineRule="auto"/>
      <w:ind w:left="0" w:right="6" w:firstLine="0"/>
      <w:jc w:val="center"/>
    </w:pPr>
    <w:r>
      <w:fldChar w:fldCharType="begin"/>
    </w:r>
    <w:r w:rsidR="003439C8">
      <w:instrText xml:space="preserve"> PAGE   \* MERGEFORMAT </w:instrText>
    </w:r>
    <w:r>
      <w:fldChar w:fldCharType="separate"/>
    </w:r>
    <w:r w:rsidR="003439C8">
      <w:t>1</w:t>
    </w:r>
    <w:r>
      <w:fldChar w:fldCharType="end"/>
    </w:r>
    <w:r w:rsidR="003439C8">
      <w:t xml:space="preserve"> </w:t>
    </w:r>
  </w:p>
  <w:p w:rsidR="00AB0B9D" w:rsidRDefault="003439C8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AF3" w:rsidRDefault="002B0AF3">
      <w:pPr>
        <w:spacing w:after="0" w:line="240" w:lineRule="auto"/>
      </w:pPr>
      <w:r>
        <w:separator/>
      </w:r>
    </w:p>
  </w:footnote>
  <w:footnote w:type="continuationSeparator" w:id="0">
    <w:p w:rsidR="002B0AF3" w:rsidRDefault="002B0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/>
    </w:tblPr>
    <w:tblGrid>
      <w:gridCol w:w="2243"/>
      <w:gridCol w:w="1702"/>
      <w:gridCol w:w="2410"/>
      <w:gridCol w:w="444"/>
      <w:gridCol w:w="2158"/>
    </w:tblGrid>
    <w:tr w:rsidR="00AB0B9D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-22" w:firstLine="0"/>
            <w:jc w:val="left"/>
          </w:pPr>
          <w:r>
            <w:t xml:space="preserve"> IČO:36343901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DIČ:2021988760 </w:t>
          </w:r>
        </w:p>
      </w:tc>
    </w:tr>
  </w:tbl>
  <w:p w:rsidR="00AB0B9D" w:rsidRDefault="003439C8">
    <w:pPr>
      <w:spacing w:after="324" w:line="259" w:lineRule="auto"/>
      <w:ind w:left="0" w:firstLine="0"/>
      <w:jc w:val="left"/>
    </w:pPr>
    <w:r>
      <w:t xml:space="preserve"> </w:t>
    </w:r>
  </w:p>
  <w:p w:rsidR="00AB0B9D" w:rsidRDefault="003439C8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/>
    </w:tblPr>
    <w:tblGrid>
      <w:gridCol w:w="2243"/>
      <w:gridCol w:w="1702"/>
      <w:gridCol w:w="2410"/>
      <w:gridCol w:w="444"/>
      <w:gridCol w:w="2158"/>
    </w:tblGrid>
    <w:tr w:rsidR="00AB0B9D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E6436">
          <w:pPr>
            <w:spacing w:after="0" w:line="259" w:lineRule="auto"/>
            <w:ind w:left="-22" w:firstLine="0"/>
            <w:jc w:val="left"/>
          </w:pPr>
          <w:r>
            <w:t xml:space="preserve"> </w:t>
          </w:r>
          <w:proofErr w:type="spellStart"/>
          <w:r>
            <w:t>IČo</w:t>
          </w:r>
          <w:proofErr w:type="spellEnd"/>
          <w:r>
            <w:t>: 53559215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E6436">
          <w:pPr>
            <w:spacing w:after="0" w:line="259" w:lineRule="auto"/>
            <w:ind w:left="72" w:firstLine="0"/>
            <w:jc w:val="left"/>
          </w:pPr>
          <w:r>
            <w:t>DIČ:2121459725</w:t>
          </w:r>
        </w:p>
      </w:tc>
    </w:tr>
  </w:tbl>
  <w:p w:rsidR="00AB0B9D" w:rsidRDefault="003439C8">
    <w:pPr>
      <w:spacing w:after="324" w:line="259" w:lineRule="auto"/>
      <w:ind w:left="0" w:firstLine="0"/>
      <w:jc w:val="left"/>
    </w:pPr>
    <w:r>
      <w:t xml:space="preserve"> </w:t>
    </w:r>
  </w:p>
  <w:p w:rsidR="00AB0B9D" w:rsidRDefault="003439C8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/>
    </w:tblPr>
    <w:tblGrid>
      <w:gridCol w:w="2243"/>
      <w:gridCol w:w="1702"/>
      <w:gridCol w:w="2410"/>
      <w:gridCol w:w="444"/>
      <w:gridCol w:w="2158"/>
    </w:tblGrid>
    <w:tr w:rsidR="00AB0B9D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0" w:firstLine="0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-22" w:firstLine="0"/>
            <w:jc w:val="left"/>
          </w:pPr>
          <w:r>
            <w:t xml:space="preserve"> IČO:36343901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B0B9D" w:rsidRDefault="003439C8">
          <w:pPr>
            <w:spacing w:after="0" w:line="259" w:lineRule="auto"/>
            <w:ind w:left="72" w:firstLine="0"/>
            <w:jc w:val="left"/>
          </w:pPr>
          <w:r>
            <w:t xml:space="preserve">DIČ:2021988760 </w:t>
          </w:r>
        </w:p>
      </w:tc>
    </w:tr>
  </w:tbl>
  <w:p w:rsidR="00AB0B9D" w:rsidRDefault="003439C8">
    <w:pPr>
      <w:spacing w:after="324" w:line="259" w:lineRule="auto"/>
      <w:ind w:left="0" w:firstLine="0"/>
      <w:jc w:val="left"/>
    </w:pPr>
    <w:r>
      <w:t xml:space="preserve"> </w:t>
    </w:r>
  </w:p>
  <w:p w:rsidR="00AB0B9D" w:rsidRDefault="003439C8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2CA5"/>
    <w:multiLevelType w:val="hybridMultilevel"/>
    <w:tmpl w:val="D7FEEB38"/>
    <w:lvl w:ilvl="0" w:tplc="42D07882">
      <w:start w:val="1"/>
      <w:numFmt w:val="lowerLetter"/>
      <w:lvlText w:val="%1)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42194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CAE6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F6C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084A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6A11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BA95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1A16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CC0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0D2341"/>
    <w:multiLevelType w:val="hybridMultilevel"/>
    <w:tmpl w:val="6A86F36C"/>
    <w:lvl w:ilvl="0" w:tplc="3F24A76A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848B40">
      <w:start w:val="1"/>
      <w:numFmt w:val="lowerLetter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E42934">
      <w:start w:val="1"/>
      <w:numFmt w:val="decimal"/>
      <w:lvlText w:val="%3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8E0916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C2371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A7DC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880A7A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B6632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3265C6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4E583F"/>
    <w:multiLevelType w:val="hybridMultilevel"/>
    <w:tmpl w:val="563C9172"/>
    <w:lvl w:ilvl="0" w:tplc="5248FC12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2A6E2">
      <w:start w:val="2"/>
      <w:numFmt w:val="lowerLetter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280744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96BA7A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E6968A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86B9DE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140D0C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527FFA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9C6D4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B745C2"/>
    <w:multiLevelType w:val="hybridMultilevel"/>
    <w:tmpl w:val="BEA07FD0"/>
    <w:lvl w:ilvl="0" w:tplc="AF24A1D0">
      <w:start w:val="4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12F03A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0E66B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7018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4F3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9427B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6A0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6174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284D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95222D0"/>
    <w:multiLevelType w:val="hybridMultilevel"/>
    <w:tmpl w:val="A21CA16E"/>
    <w:lvl w:ilvl="0" w:tplc="9ACAC8E2">
      <w:start w:val="1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CC72C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5AA8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42B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846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A65D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E09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AE2D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C283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B0B9D"/>
    <w:rsid w:val="00193E64"/>
    <w:rsid w:val="002B0AF3"/>
    <w:rsid w:val="003439C8"/>
    <w:rsid w:val="003E6436"/>
    <w:rsid w:val="00521B0B"/>
    <w:rsid w:val="00AB0B9D"/>
    <w:rsid w:val="00B51F40"/>
    <w:rsid w:val="00CC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1F40"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rsid w:val="00B51F40"/>
    <w:pPr>
      <w:keepNext/>
      <w:keepLines/>
      <w:shd w:val="clear" w:color="auto" w:fill="E6E6E6"/>
      <w:spacing w:after="0" w:line="259" w:lineRule="auto"/>
      <w:ind w:left="10" w:right="28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51F40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rsid w:val="00B51F4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2326</Words>
  <Characters>13261</Characters>
  <Application>Microsoft Office Word</Application>
  <DocSecurity>0</DocSecurity>
  <Lines>110</Lines>
  <Paragraphs>31</Paragraphs>
  <ScaleCrop>false</ScaleCrop>
  <Company/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poznámky_Proizol</dc:title>
  <dc:creator>Bezáková</dc:creator>
  <cp:lastModifiedBy>Server</cp:lastModifiedBy>
  <cp:revision>4</cp:revision>
  <dcterms:created xsi:type="dcterms:W3CDTF">2024-06-19T06:55:00Z</dcterms:created>
  <dcterms:modified xsi:type="dcterms:W3CDTF">2024-06-19T08:34:00Z</dcterms:modified>
</cp:coreProperties>
</file>