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7B5AB4" w14:textId="77777777" w:rsidR="00BA3439" w:rsidRPr="00BA3439" w:rsidRDefault="00BA3439" w:rsidP="00BA3439">
      <w:pPr>
        <w:jc w:val="center"/>
        <w:rPr>
          <w:b/>
          <w:bCs/>
        </w:rPr>
      </w:pPr>
      <w:r w:rsidRPr="00BA3439">
        <w:rPr>
          <w:b/>
          <w:bCs/>
        </w:rPr>
        <w:t xml:space="preserve">Poznámky </w:t>
      </w:r>
      <w:proofErr w:type="spellStart"/>
      <w:r w:rsidRPr="00BA3439">
        <w:rPr>
          <w:b/>
          <w:bCs/>
        </w:rPr>
        <w:t>Úč</w:t>
      </w:r>
      <w:proofErr w:type="spellEnd"/>
      <w:r w:rsidRPr="00BA3439">
        <w:rPr>
          <w:b/>
          <w:bCs/>
        </w:rPr>
        <w:t xml:space="preserve"> MÚJ 3 – 01 IČO: 53108388 DIČ: 2121267621</w:t>
      </w:r>
    </w:p>
    <w:p w14:paraId="0A96F3E0" w14:textId="05AA2D1E" w:rsidR="00BA3439" w:rsidRDefault="00BA3439" w:rsidP="00BA3439">
      <w:pPr>
        <w:spacing w:line="276" w:lineRule="auto"/>
        <w:jc w:val="center"/>
      </w:pPr>
      <w:r>
        <w:t xml:space="preserve">Poznámky k </w:t>
      </w:r>
      <w:proofErr w:type="spellStart"/>
      <w:r>
        <w:t>mikro</w:t>
      </w:r>
      <w:proofErr w:type="spellEnd"/>
      <w:r>
        <w:t xml:space="preserve"> účtovnej závierke za rok 202</w:t>
      </w:r>
      <w:r>
        <w:t xml:space="preserve">3 </w:t>
      </w: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(novela </w:t>
      </w:r>
      <w:proofErr w:type="spellStart"/>
      <w:r>
        <w:t>č.MF</w:t>
      </w:r>
      <w:proofErr w:type="spellEnd"/>
      <w:r>
        <w:t xml:space="preserve">/18008/2014-74 – FS č.10/2014; novela </w:t>
      </w:r>
      <w:proofErr w:type="spellStart"/>
      <w:r>
        <w:t>č.MF</w:t>
      </w:r>
      <w:proofErr w:type="spellEnd"/>
      <w:r>
        <w:t>/14775/2017-74 – FS č.17/2017)</w:t>
      </w:r>
    </w:p>
    <w:p w14:paraId="2649574D" w14:textId="77777777" w:rsidR="00BA3439" w:rsidRDefault="00BA3439"/>
    <w:p w14:paraId="2A65BE78" w14:textId="77777777" w:rsidR="00BA3439" w:rsidRDefault="00BA3439"/>
    <w:p w14:paraId="6902B03A" w14:textId="1C48BC44" w:rsidR="00BA3439" w:rsidRPr="00BA3439" w:rsidRDefault="00BA3439" w:rsidP="00BA3439">
      <w:pPr>
        <w:jc w:val="center"/>
        <w:rPr>
          <w:b/>
          <w:bCs/>
        </w:rPr>
      </w:pPr>
      <w:r w:rsidRPr="00BA3439">
        <w:rPr>
          <w:b/>
          <w:bCs/>
        </w:rPr>
        <w:t>Článok I</w:t>
      </w:r>
    </w:p>
    <w:p w14:paraId="6562791B" w14:textId="2D6B38CC" w:rsidR="00BA3439" w:rsidRPr="00BA3439" w:rsidRDefault="00BA3439" w:rsidP="00BA3439">
      <w:pPr>
        <w:jc w:val="center"/>
        <w:rPr>
          <w:b/>
          <w:bCs/>
        </w:rPr>
      </w:pPr>
      <w:r w:rsidRPr="00BA3439">
        <w:rPr>
          <w:b/>
          <w:bCs/>
        </w:rPr>
        <w:t>Všeobecné údaje</w:t>
      </w:r>
    </w:p>
    <w:p w14:paraId="090F0B69" w14:textId="21355E70" w:rsidR="00BA3439" w:rsidRDefault="00BA3439" w:rsidP="00BA3439">
      <w:r>
        <w:t xml:space="preserve">Identifikácia účtovnej jednotky (názov, IČO, sídlo): </w:t>
      </w:r>
    </w:p>
    <w:p w14:paraId="3B3D1B2E" w14:textId="7E3EB32A" w:rsidR="00BA3439" w:rsidRDefault="00BA3439" w:rsidP="00BA3439">
      <w:pPr>
        <w:pStyle w:val="Odsekzoznamu"/>
        <w:numPr>
          <w:ilvl w:val="0"/>
          <w:numId w:val="1"/>
        </w:numPr>
      </w:pPr>
      <w:r>
        <w:t xml:space="preserve">Názov: IČO: Sídlo: </w:t>
      </w:r>
      <w:proofErr w:type="spellStart"/>
      <w:r>
        <w:t>Smart</w:t>
      </w:r>
      <w:proofErr w:type="spellEnd"/>
      <w:r>
        <w:t xml:space="preserve"> </w:t>
      </w:r>
      <w:proofErr w:type="spellStart"/>
      <w:r>
        <w:t>Loans</w:t>
      </w:r>
      <w:proofErr w:type="spellEnd"/>
      <w:r>
        <w:t xml:space="preserve"> s. r. o. 53108388 Hviezdoslavov 989 </w:t>
      </w:r>
    </w:p>
    <w:p w14:paraId="1A1BAF7F" w14:textId="02C0D61D" w:rsidR="00BA3439" w:rsidRDefault="00BA3439" w:rsidP="00BA3439">
      <w:pPr>
        <w:pStyle w:val="Odsekzoznamu"/>
        <w:numPr>
          <w:ilvl w:val="0"/>
          <w:numId w:val="1"/>
        </w:numPr>
      </w:pPr>
      <w:r>
        <w:t>Údaje o konsolidovanom celku – účtovná jednotka nie je súčasťou konsolidovaného celku Bežné účtovné Obdobie 202</w:t>
      </w:r>
      <w:r>
        <w:t>3</w:t>
      </w:r>
      <w:r>
        <w:t xml:space="preserve"> Prepočítaný počet zamestnancov </w:t>
      </w:r>
      <w:r>
        <w:t>1</w:t>
      </w:r>
      <w:r>
        <w:t xml:space="preserve"> </w:t>
      </w:r>
    </w:p>
    <w:p w14:paraId="55B6B369" w14:textId="77777777" w:rsidR="00BA3439" w:rsidRDefault="00BA3439" w:rsidP="00BA3439">
      <w:pPr>
        <w:pStyle w:val="Odsekzoznamu"/>
        <w:numPr>
          <w:ilvl w:val="0"/>
          <w:numId w:val="1"/>
        </w:numPr>
      </w:pPr>
      <w:r>
        <w:t xml:space="preserve">Informácie o prijatých postupoch </w:t>
      </w:r>
    </w:p>
    <w:p w14:paraId="6E12C3CE" w14:textId="77777777" w:rsidR="00BA3439" w:rsidRDefault="00BA3439" w:rsidP="00BA3439">
      <w:pPr>
        <w:pStyle w:val="Odsekzoznamu"/>
      </w:pPr>
    </w:p>
    <w:p w14:paraId="404E354A" w14:textId="77777777" w:rsidR="00BA3439" w:rsidRDefault="00BA3439" w:rsidP="00BA3439">
      <w:pPr>
        <w:pStyle w:val="Odsekzoznamu"/>
      </w:pPr>
    </w:p>
    <w:p w14:paraId="3BD3E88B" w14:textId="4B8CE8EC" w:rsidR="00BA3439" w:rsidRDefault="00BA3439" w:rsidP="00BA3439">
      <w:pPr>
        <w:pStyle w:val="Odsekzoznamu"/>
        <w:jc w:val="center"/>
        <w:rPr>
          <w:b/>
          <w:bCs/>
        </w:rPr>
      </w:pPr>
      <w:r w:rsidRPr="00BA3439">
        <w:rPr>
          <w:b/>
          <w:bCs/>
        </w:rPr>
        <w:t>Článok II</w:t>
      </w:r>
    </w:p>
    <w:p w14:paraId="7DE757C9" w14:textId="77777777" w:rsidR="00BA3439" w:rsidRPr="00BA3439" w:rsidRDefault="00BA3439" w:rsidP="00BA3439">
      <w:pPr>
        <w:pStyle w:val="Odsekzoznamu"/>
        <w:jc w:val="center"/>
        <w:rPr>
          <w:b/>
          <w:bCs/>
        </w:rPr>
      </w:pPr>
    </w:p>
    <w:p w14:paraId="357DBA65" w14:textId="32E72723" w:rsidR="00BA3439" w:rsidRDefault="00BA3439" w:rsidP="00BA3439">
      <w:pPr>
        <w:pStyle w:val="Odsekzoznamu"/>
        <w:jc w:val="center"/>
        <w:rPr>
          <w:b/>
          <w:bCs/>
        </w:rPr>
      </w:pPr>
      <w:r w:rsidRPr="00BA3439">
        <w:rPr>
          <w:b/>
          <w:bCs/>
        </w:rPr>
        <w:t>Bezprostredne predchádzajúce účtovné obdobie 202</w:t>
      </w:r>
      <w:r>
        <w:rPr>
          <w:b/>
          <w:bCs/>
        </w:rPr>
        <w:t>3</w:t>
      </w:r>
    </w:p>
    <w:p w14:paraId="478A464A" w14:textId="77777777" w:rsidR="00BA3439" w:rsidRPr="00BA3439" w:rsidRDefault="00BA3439" w:rsidP="00BA3439">
      <w:pPr>
        <w:pStyle w:val="Odsekzoznamu"/>
        <w:jc w:val="center"/>
        <w:rPr>
          <w:b/>
          <w:bCs/>
        </w:rPr>
      </w:pPr>
    </w:p>
    <w:p w14:paraId="676EB25E" w14:textId="6C44A415" w:rsidR="00BA3439" w:rsidRDefault="00BA3439" w:rsidP="00BA3439">
      <w:pPr>
        <w:pStyle w:val="Odsekzoznamu"/>
        <w:numPr>
          <w:ilvl w:val="1"/>
          <w:numId w:val="1"/>
        </w:numPr>
      </w:pPr>
      <w:r>
        <w:t xml:space="preserve">účtovná závierka je zostavená za splnenia predpokladu, že účtovná jednotka bude nepretržite pokračovať vo svojej činnosti </w:t>
      </w:r>
    </w:p>
    <w:p w14:paraId="3FD517D3" w14:textId="2BB8B118" w:rsidR="00BA3439" w:rsidRDefault="00BA3439" w:rsidP="00BA3439">
      <w:pPr>
        <w:pStyle w:val="Odsekzoznamu"/>
        <w:numPr>
          <w:ilvl w:val="1"/>
          <w:numId w:val="1"/>
        </w:numPr>
      </w:pPr>
      <w:r>
        <w:t xml:space="preserve">Spôsob oceňovania jednotlivých položiek majetku a záväzkov, a to: Názov položky Zásoby obstarané kúpou: Vlastné pohľadávky: Krátkodobý finančný majetok: Záväzky vrátane rezerv: Pôžičky a úvery: Obstarávacia cena </w:t>
      </w:r>
    </w:p>
    <w:p w14:paraId="36DC0B1D" w14:textId="77777777" w:rsidR="00BA3439" w:rsidRDefault="00BA3439" w:rsidP="00BA3439">
      <w:pPr>
        <w:pStyle w:val="Odsekzoznamu"/>
        <w:numPr>
          <w:ilvl w:val="1"/>
          <w:numId w:val="1"/>
        </w:numPr>
      </w:pPr>
      <w:r>
        <w:t xml:space="preserve">Účtovná jednotka odpisuje motorové vozidlo. </w:t>
      </w:r>
    </w:p>
    <w:p w14:paraId="38231323" w14:textId="77777777" w:rsidR="00BA3439" w:rsidRDefault="00BA3439" w:rsidP="00BA3439">
      <w:pPr>
        <w:pStyle w:val="Odsekzoznamu"/>
        <w:numPr>
          <w:ilvl w:val="1"/>
          <w:numId w:val="1"/>
        </w:numPr>
      </w:pPr>
      <w:r>
        <w:t xml:space="preserve">V účtovnej jednotke nenastali žiadne zmeny účtovných zásad a zmeny účtovných metód. </w:t>
      </w:r>
    </w:p>
    <w:p w14:paraId="79BAC5C3" w14:textId="7F81A674" w:rsidR="00BA3439" w:rsidRDefault="00BA3439" w:rsidP="00BA3439">
      <w:pPr>
        <w:pStyle w:val="Odsekzoznamu"/>
        <w:numPr>
          <w:ilvl w:val="1"/>
          <w:numId w:val="1"/>
        </w:numPr>
      </w:pPr>
      <w:r>
        <w:t xml:space="preserve">V účtovnej jednotke sa neúčtovalo o významných opravách chýb minulých účtovných období v bežnom účtovnom období s uvedením vplyvu na nerozdelený zisk minulých rokov alebo neuhradenú stratu minulých rokov. </w:t>
      </w:r>
    </w:p>
    <w:p w14:paraId="2DE8913A" w14:textId="77777777" w:rsidR="00BA3439" w:rsidRDefault="00BA3439" w:rsidP="00BA3439">
      <w:pPr>
        <w:pStyle w:val="Odsekzoznamu"/>
        <w:ind w:left="360" w:firstLine="348"/>
      </w:pPr>
    </w:p>
    <w:p w14:paraId="7012649F" w14:textId="0CAB2831" w:rsidR="00BA3439" w:rsidRPr="00BA3439" w:rsidRDefault="00BA3439" w:rsidP="00BA3439">
      <w:pPr>
        <w:pStyle w:val="Odsekzoznamu"/>
        <w:ind w:left="360" w:firstLine="348"/>
        <w:jc w:val="center"/>
        <w:rPr>
          <w:b/>
          <w:bCs/>
        </w:rPr>
      </w:pPr>
      <w:r w:rsidRPr="00BA3439">
        <w:rPr>
          <w:b/>
          <w:bCs/>
        </w:rPr>
        <w:t>Článok III</w:t>
      </w:r>
    </w:p>
    <w:p w14:paraId="10F7E4E6" w14:textId="1D31A02B" w:rsidR="00BA3439" w:rsidRPr="00BA3439" w:rsidRDefault="00BA3439" w:rsidP="00BA3439">
      <w:pPr>
        <w:pStyle w:val="Odsekzoznamu"/>
        <w:ind w:left="360" w:firstLine="348"/>
        <w:jc w:val="center"/>
        <w:rPr>
          <w:b/>
          <w:bCs/>
        </w:rPr>
      </w:pPr>
      <w:r w:rsidRPr="00BA3439">
        <w:rPr>
          <w:b/>
          <w:bCs/>
        </w:rPr>
        <w:t>Informácie, ktoré vysvetľujú a dopĺňajú súvahu a výkaz ziskov a strát</w:t>
      </w:r>
    </w:p>
    <w:p w14:paraId="37C4BFD1" w14:textId="77777777" w:rsidR="00BA3439" w:rsidRDefault="00BA3439" w:rsidP="00BA3439">
      <w:pPr>
        <w:ind w:left="708"/>
      </w:pPr>
      <w:r>
        <w:t xml:space="preserve">1. V účtovnej jednotke nevznikli jednotlivé položky nákladov alebo výnosov, ktoré majú výnimočný rozsah alebo výskyt </w:t>
      </w:r>
    </w:p>
    <w:p w14:paraId="4995B14E" w14:textId="77777777" w:rsidR="00BA3439" w:rsidRDefault="00BA3439" w:rsidP="00BA3439">
      <w:pPr>
        <w:ind w:left="708"/>
      </w:pPr>
      <w:r>
        <w:t xml:space="preserve">2. Informácie o záväzkoch, a to: - účtovná jednotka eviduje aj krátkodobé záväzky vo výške 17 544,-€, ktoré predstavujú záväzky voči dodávateľom vo výške 573,60,-€, záväzky voči zamestnancom vo výške 157,75,-€, ostatné záväzky vo výške 30,-€, daňové záväzky vo výške 1 089,46,-€ (cestná daň vo výške 268,23,-€ a daň z príjmu vo výške 821,23,-€), ostatné záväzky voči spoločníkovi vo výške 8 610,83,-€ a záväzky voči spoločníkovi zo </w:t>
      </w:r>
      <w:r>
        <w:lastRenderedPageBreak/>
        <w:t xml:space="preserve">závislej činnosti vo výške 183,93,-€, krátkodobé záväzky z leasingu vo výške 6 928,32,-€ - dlhodobé záväzky spoločnosti predstavujú záväzky vo výške 21 702,-€, ktoré tvorí leasing vo výške 17 320,87,-€, sociálny fond vo výške 7,94,-€ a ostatné záväzky vo výške 4 373,55, € - nerozdelený zisk minulých rokov má spoločnosť vo výške 6 288,40,-€ - základné imanie je vo výške 5 000,-€, zákonný rezervný fond je vo výške 330,97,-€ 3. Informácie o majetku, a to: - účtovná jednotka eviduje finančný majetok vo výške 6 401,-€, ktorý tvorí hotovosť vo výške 135,78,-€ a finančné prostriedky na bankovom účte vo výške 6 265,21,-€ - spoločnosť eviduje aj krátkodobé pohľadávky vo výške 15 628,-€, ktoré tvoria pohľadávky za provízie vo výške 7 793,78,-€ a náklady budúcich období vo výške 7 834,12,-€ - dlhodobý finančný majetok tvorí poskytnutá pôžička vo výške 10 082,-€ - spoločnosť eviduje aj majetok vo forme motorového vozidla vo výške 24 802,84,-€ a k nemu vytvorené oprávky vo výške 3 617,39,-€ </w:t>
      </w:r>
    </w:p>
    <w:p w14:paraId="101E5129" w14:textId="77777777" w:rsidR="00BA3439" w:rsidRDefault="00BA3439" w:rsidP="00BA3439">
      <w:pPr>
        <w:ind w:firstLine="708"/>
      </w:pPr>
      <w:r>
        <w:t xml:space="preserve">3. </w:t>
      </w:r>
      <w:r>
        <w:t>Účtovná jednotka nevlastní žiadne vlastné akcie</w:t>
      </w:r>
    </w:p>
    <w:p w14:paraId="2C11E31A" w14:textId="1C2A128E" w:rsidR="00390C84" w:rsidRDefault="00BA3439" w:rsidP="00BA3439">
      <w:pPr>
        <w:ind w:left="708"/>
      </w:pPr>
      <w:r>
        <w:t xml:space="preserve">4. </w:t>
      </w:r>
      <w:r>
        <w:t>účtovná jednotka netvorila kapitálový fond z príspevkov podľa § 123 ods. 2 a § 217a Obchodného zákonníka v znení neskorších predpisov.</w:t>
      </w:r>
    </w:p>
    <w:sectPr w:rsidR="00390C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4D301F"/>
    <w:multiLevelType w:val="hybridMultilevel"/>
    <w:tmpl w:val="F3F0E522"/>
    <w:lvl w:ilvl="0" w:tplc="BEBCE782">
      <w:start w:val="1"/>
      <w:numFmt w:val="decimal"/>
      <w:lvlText w:val="%1."/>
      <w:lvlJc w:val="left"/>
      <w:pPr>
        <w:ind w:left="1068" w:hanging="360"/>
      </w:pPr>
      <w:rPr>
        <w:rFonts w:asciiTheme="minorHAnsi" w:eastAsiaTheme="minorHAnsi" w:hAnsiTheme="minorHAnsi" w:cstheme="minorBidi"/>
      </w:rPr>
    </w:lvl>
    <w:lvl w:ilvl="1" w:tplc="F104ABBA">
      <w:start w:val="1"/>
      <w:numFmt w:val="decimal"/>
      <w:lvlText w:val="%2."/>
      <w:lvlJc w:val="left"/>
      <w:pPr>
        <w:ind w:left="1788" w:hanging="360"/>
      </w:pPr>
      <w:rPr>
        <w:rFonts w:asciiTheme="minorHAnsi" w:eastAsiaTheme="minorHAnsi" w:hAnsiTheme="minorHAnsi" w:cstheme="minorBidi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75D13028"/>
    <w:multiLevelType w:val="multilevel"/>
    <w:tmpl w:val="F3F0E522"/>
    <w:styleLink w:val="Aktulnyzoznam1"/>
    <w:lvl w:ilvl="0">
      <w:start w:val="1"/>
      <w:numFmt w:val="decimal"/>
      <w:lvlText w:val="%1."/>
      <w:lvlJc w:val="left"/>
      <w:pPr>
        <w:ind w:left="1068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lvlText w:val="%2."/>
      <w:lvlJc w:val="left"/>
      <w:pPr>
        <w:ind w:left="1788" w:hanging="360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num w:numId="1" w16cid:durableId="29036000">
    <w:abstractNumId w:val="0"/>
  </w:num>
  <w:num w:numId="2" w16cid:durableId="790593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439"/>
    <w:rsid w:val="00071E29"/>
    <w:rsid w:val="00390C84"/>
    <w:rsid w:val="009743F3"/>
    <w:rsid w:val="00BA3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EBB25"/>
  <w15:chartTrackingRefBased/>
  <w15:docId w15:val="{CB7C8FD1-3022-474C-900C-9A14DA227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A34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A34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A34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A34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A34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A34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A34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A34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A34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A34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A34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A34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A343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A343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A343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A343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A343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A343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A34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A34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A34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A34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A34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A343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A343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A3439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A34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A3439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A3439"/>
    <w:rPr>
      <w:b/>
      <w:bCs/>
      <w:smallCaps/>
      <w:color w:val="0F4761" w:themeColor="accent1" w:themeShade="BF"/>
      <w:spacing w:val="5"/>
    </w:rPr>
  </w:style>
  <w:style w:type="numbering" w:customStyle="1" w:styleId="Aktulnyzoznam1">
    <w:name w:val="Aktuálny zoznam1"/>
    <w:uiPriority w:val="99"/>
    <w:rsid w:val="00BA3439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505</Words>
  <Characters>2885</Characters>
  <Application>Microsoft Office Word</Application>
  <DocSecurity>0</DocSecurity>
  <Lines>24</Lines>
  <Paragraphs>6</Paragraphs>
  <ScaleCrop>false</ScaleCrop>
  <Company/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Glodic Marek Ing</dc:creator>
  <cp:keywords/>
  <dc:description/>
  <cp:lastModifiedBy>sara glodicova</cp:lastModifiedBy>
  <cp:revision>1</cp:revision>
  <dcterms:created xsi:type="dcterms:W3CDTF">2024-06-23T18:20:00Z</dcterms:created>
  <dcterms:modified xsi:type="dcterms:W3CDTF">2024-06-23T18:30:00Z</dcterms:modified>
</cp:coreProperties>
</file>