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D73567" w14:textId="1179C2F9" w:rsidR="00575625" w:rsidRDefault="00575625" w:rsidP="00FE2C22">
      <w:pPr>
        <w:rPr>
          <w:b/>
          <w:bCs/>
        </w:rPr>
      </w:pPr>
      <w:r w:rsidRPr="00FE2C22">
        <w:rPr>
          <w:b/>
          <w:bCs/>
        </w:rPr>
        <w:t xml:space="preserve">Poznámky Úč MÚJ 3 </w:t>
      </w:r>
      <w:r w:rsidR="000D4B6D" w:rsidRPr="00FE2C22">
        <w:rPr>
          <w:b/>
          <w:bCs/>
        </w:rPr>
        <w:t>–</w:t>
      </w:r>
      <w:r w:rsidRPr="00FE2C22">
        <w:rPr>
          <w:b/>
          <w:bCs/>
        </w:rPr>
        <w:t xml:space="preserve"> 01</w:t>
      </w:r>
      <w:r w:rsidR="000D4B6D" w:rsidRPr="00FE2C22">
        <w:rPr>
          <w:b/>
          <w:bCs/>
        </w:rPr>
        <w:tab/>
      </w:r>
      <w:r w:rsidR="000D4B6D" w:rsidRPr="00FE2C22">
        <w:rPr>
          <w:b/>
          <w:bCs/>
        </w:rPr>
        <w:tab/>
      </w:r>
      <w:r w:rsidRPr="00FE2C22">
        <w:rPr>
          <w:b/>
          <w:bCs/>
        </w:rPr>
        <w:t xml:space="preserve"> IČO</w:t>
      </w:r>
      <w:r w:rsidR="000D4B6D" w:rsidRPr="00FE2C22">
        <w:rPr>
          <w:b/>
          <w:bCs/>
        </w:rPr>
        <w:t>: 52623971</w:t>
      </w:r>
      <w:r w:rsidR="000D4B6D" w:rsidRPr="00FE2C22">
        <w:rPr>
          <w:b/>
          <w:bCs/>
        </w:rPr>
        <w:tab/>
      </w:r>
      <w:r w:rsidR="000D4B6D" w:rsidRPr="00FE2C22">
        <w:rPr>
          <w:b/>
          <w:bCs/>
        </w:rPr>
        <w:tab/>
      </w:r>
      <w:r w:rsidR="000D4B6D" w:rsidRPr="00FE2C22">
        <w:rPr>
          <w:b/>
          <w:bCs/>
        </w:rPr>
        <w:tab/>
      </w:r>
      <w:r w:rsidRPr="00FE2C22">
        <w:rPr>
          <w:b/>
          <w:bCs/>
        </w:rPr>
        <w:t xml:space="preserve"> DIČ</w:t>
      </w:r>
      <w:r w:rsidR="000D4B6D" w:rsidRPr="00FE2C22">
        <w:rPr>
          <w:b/>
          <w:bCs/>
        </w:rPr>
        <w:t>: 2121118395</w:t>
      </w:r>
    </w:p>
    <w:p w14:paraId="2F0D787C" w14:textId="77777777" w:rsidR="00F72755" w:rsidRPr="00FE2C22" w:rsidRDefault="00F72755" w:rsidP="00FE2C22">
      <w:pPr>
        <w:rPr>
          <w:b/>
          <w:bCs/>
        </w:rPr>
      </w:pPr>
    </w:p>
    <w:p w14:paraId="239536F3" w14:textId="7050A9D8" w:rsidR="00575625" w:rsidRPr="00FE2C22" w:rsidRDefault="000D4B6D" w:rsidP="000D4B6D">
      <w:pPr>
        <w:jc w:val="center"/>
        <w:rPr>
          <w:b/>
          <w:bCs/>
          <w:sz w:val="28"/>
          <w:szCs w:val="28"/>
        </w:rPr>
      </w:pPr>
      <w:r w:rsidRPr="00FE2C22">
        <w:rPr>
          <w:b/>
          <w:bCs/>
          <w:sz w:val="28"/>
          <w:szCs w:val="28"/>
        </w:rPr>
        <w:t>POZNÁMKY k 31.12.202</w:t>
      </w:r>
      <w:r w:rsidR="00D6779B">
        <w:rPr>
          <w:b/>
          <w:bCs/>
          <w:sz w:val="28"/>
          <w:szCs w:val="28"/>
        </w:rPr>
        <w:t>3</w:t>
      </w:r>
    </w:p>
    <w:p w14:paraId="4032FF49" w14:textId="77777777" w:rsidR="000D4B6D" w:rsidRDefault="000D4B6D" w:rsidP="000D4B6D">
      <w:pPr>
        <w:jc w:val="center"/>
      </w:pPr>
    </w:p>
    <w:p w14:paraId="2E69BB28" w14:textId="3A9FE441" w:rsidR="00575625" w:rsidRPr="00FE2C22" w:rsidRDefault="000D4B6D" w:rsidP="000D4B6D">
      <w:pPr>
        <w:jc w:val="center"/>
        <w:rPr>
          <w:b/>
          <w:bCs/>
        </w:rPr>
      </w:pPr>
      <w:r w:rsidRPr="00FE2C22">
        <w:rPr>
          <w:b/>
          <w:bCs/>
        </w:rPr>
        <w:t xml:space="preserve">ČL. I </w:t>
      </w:r>
      <w:r w:rsidR="00575625" w:rsidRPr="00FE2C22">
        <w:rPr>
          <w:b/>
          <w:bCs/>
        </w:rPr>
        <w:t>Všeobecné údaje</w:t>
      </w:r>
    </w:p>
    <w:p w14:paraId="293DADD2" w14:textId="60BAA5AE" w:rsidR="00575625" w:rsidRPr="00FE2C22" w:rsidRDefault="000D4B6D" w:rsidP="000D4B6D">
      <w:pPr>
        <w:rPr>
          <w:b/>
          <w:bCs/>
        </w:rPr>
      </w:pPr>
      <w:r w:rsidRPr="00FE2C22">
        <w:rPr>
          <w:b/>
          <w:bCs/>
        </w:rPr>
        <w:t xml:space="preserve">(1) </w:t>
      </w:r>
      <w:r w:rsidR="00575625" w:rsidRPr="00FE2C22">
        <w:rPr>
          <w:b/>
          <w:bCs/>
        </w:rPr>
        <w:t>Názov právnickej osoby a jej sídlo alebo meno a priezvisko fyzickej osoby.</w:t>
      </w:r>
    </w:p>
    <w:p w14:paraId="18101F4E" w14:textId="0AFC456F" w:rsidR="000D4B6D" w:rsidRDefault="000D4B6D" w:rsidP="000D4B6D">
      <w:r>
        <w:t>Obchodné meno: Well and Perfect, s.</w:t>
      </w:r>
      <w:r w:rsidR="00F72755">
        <w:t xml:space="preserve"> </w:t>
      </w:r>
      <w:r>
        <w:t>r.</w:t>
      </w:r>
      <w:r w:rsidR="00F72755">
        <w:t xml:space="preserve"> </w:t>
      </w:r>
      <w:r>
        <w:t>o.</w:t>
      </w:r>
    </w:p>
    <w:p w14:paraId="4C88729B" w14:textId="29D09402" w:rsidR="000D4B6D" w:rsidRDefault="000D4B6D" w:rsidP="000D4B6D">
      <w:r>
        <w:t xml:space="preserve">Sídlo: </w:t>
      </w:r>
      <w:r w:rsidR="00F72755">
        <w:t>Slnečná</w:t>
      </w:r>
      <w:r>
        <w:t xml:space="preserve"> 537/23, 924 01 Galanta</w:t>
      </w:r>
    </w:p>
    <w:p w14:paraId="36883F8A" w14:textId="33FEC115" w:rsidR="000D4B6D" w:rsidRDefault="000D4B6D" w:rsidP="000D4B6D">
      <w:r>
        <w:t>Dátum založenia: 10.09.2019</w:t>
      </w:r>
    </w:p>
    <w:p w14:paraId="35FD5CC2" w14:textId="2F7F42AF" w:rsidR="000D4B6D" w:rsidRDefault="000D4B6D" w:rsidP="000D4B6D">
      <w:r>
        <w:t>Spoločnosť zapísaná v OR SR Okresného súdu Trnava, Oddiel: Sro, Vložka číslo: 45240/T</w:t>
      </w:r>
    </w:p>
    <w:p w14:paraId="4A307248" w14:textId="29ADEEDE" w:rsidR="000D4B6D" w:rsidRDefault="000D4B6D" w:rsidP="000D4B6D">
      <w:r>
        <w:t xml:space="preserve">IČO: 52 623 971 opravené dňa: </w:t>
      </w:r>
      <w:r w:rsidR="00F72755" w:rsidRPr="00F72755">
        <w:t>24.05.2022</w:t>
      </w:r>
      <w:r w:rsidR="00F72755">
        <w:t xml:space="preserve">, podľa vydaného živn. listu číslo 220-34149 z roku 2019, </w:t>
      </w:r>
      <w:r>
        <w:t>viď na výpise ORSR.</w:t>
      </w:r>
    </w:p>
    <w:p w14:paraId="770C6734" w14:textId="77777777" w:rsidR="000D4B6D" w:rsidRDefault="000D4B6D" w:rsidP="000D4B6D"/>
    <w:p w14:paraId="3E422549" w14:textId="77777777" w:rsidR="00575625" w:rsidRPr="00FE2C22" w:rsidRDefault="00575625" w:rsidP="000D4B6D">
      <w:pPr>
        <w:jc w:val="center"/>
        <w:rPr>
          <w:b/>
          <w:bCs/>
        </w:rPr>
      </w:pPr>
      <w:r w:rsidRPr="00FE2C22">
        <w:rPr>
          <w:b/>
          <w:bCs/>
        </w:rPr>
        <w:t>(2) Údaje o konsolidovanom celku, a to</w:t>
      </w:r>
    </w:p>
    <w:p w14:paraId="111BAABB" w14:textId="489E1EA1" w:rsidR="00575625" w:rsidRDefault="000D4B6D" w:rsidP="00575625">
      <w:r>
        <w:t>Spoločnosť nie je súčasťou žiadnej skupiny podnikov, a teda  nie je súčasťou žiadneho konsolidačného celku.</w:t>
      </w:r>
    </w:p>
    <w:p w14:paraId="0B66BFCD" w14:textId="77777777" w:rsidR="000D4B6D" w:rsidRDefault="000D4B6D" w:rsidP="00575625"/>
    <w:p w14:paraId="6D717424" w14:textId="77777777" w:rsidR="00575625" w:rsidRPr="00FE2C22" w:rsidRDefault="00575625" w:rsidP="000D4B6D">
      <w:pPr>
        <w:jc w:val="center"/>
        <w:rPr>
          <w:b/>
          <w:bCs/>
        </w:rPr>
      </w:pPr>
      <w:r w:rsidRPr="00FE2C22">
        <w:rPr>
          <w:b/>
          <w:bCs/>
        </w:rPr>
        <w:t>(3) Priemerný prepočítaný počet zamestnancov.</w:t>
      </w:r>
    </w:p>
    <w:p w14:paraId="160F9247" w14:textId="30CDAD61" w:rsidR="000D4B6D" w:rsidRDefault="000D4B6D" w:rsidP="000D4B6D">
      <w:r>
        <w:t>Priemerný počet zamestnancov je nula.</w:t>
      </w:r>
    </w:p>
    <w:p w14:paraId="3D3BF2DE" w14:textId="77777777" w:rsidR="000D4B6D" w:rsidRDefault="000D4B6D" w:rsidP="000D4B6D"/>
    <w:p w14:paraId="63B3D7FE" w14:textId="58EECD0D" w:rsidR="00575625" w:rsidRPr="00FE2C22" w:rsidRDefault="00575625" w:rsidP="000D4B6D">
      <w:pPr>
        <w:jc w:val="center"/>
        <w:rPr>
          <w:b/>
          <w:bCs/>
        </w:rPr>
      </w:pPr>
      <w:r w:rsidRPr="00FE2C22">
        <w:rPr>
          <w:b/>
          <w:bCs/>
        </w:rPr>
        <w:t>Čl. II</w:t>
      </w:r>
      <w:r w:rsidR="00FE2C22" w:rsidRPr="00FE2C22">
        <w:rPr>
          <w:b/>
          <w:bCs/>
        </w:rPr>
        <w:t xml:space="preserve">    </w:t>
      </w:r>
      <w:r w:rsidRPr="00FE2C22">
        <w:rPr>
          <w:b/>
          <w:bCs/>
        </w:rPr>
        <w:t>Informácie o prijatých postupoch</w:t>
      </w:r>
    </w:p>
    <w:p w14:paraId="057228DB" w14:textId="77777777" w:rsidR="00575625" w:rsidRPr="00FE2C22" w:rsidRDefault="00575625" w:rsidP="00FE2C22">
      <w:pPr>
        <w:spacing w:after="0"/>
        <w:jc w:val="center"/>
        <w:rPr>
          <w:b/>
          <w:bCs/>
        </w:rPr>
      </w:pPr>
      <w:r w:rsidRPr="00FE2C22">
        <w:rPr>
          <w:b/>
          <w:bCs/>
        </w:rPr>
        <w:t>(1) Informácia, či je účtovná závierka zostavená za splnenia predpokladu, že účtovná jednotka</w:t>
      </w:r>
    </w:p>
    <w:p w14:paraId="07961D86" w14:textId="77777777" w:rsidR="00575625" w:rsidRPr="00FE2C22" w:rsidRDefault="00575625" w:rsidP="00FE2C22">
      <w:pPr>
        <w:spacing w:after="0"/>
        <w:jc w:val="center"/>
        <w:rPr>
          <w:b/>
          <w:bCs/>
        </w:rPr>
      </w:pPr>
      <w:r w:rsidRPr="00FE2C22">
        <w:rPr>
          <w:b/>
          <w:bCs/>
        </w:rPr>
        <w:t>bude nepretržite pokračovať vo svojej činnosti.</w:t>
      </w:r>
    </w:p>
    <w:p w14:paraId="330E8168" w14:textId="77777777" w:rsidR="00FE2C22" w:rsidRDefault="00FE2C22" w:rsidP="00FE2C22">
      <w:pPr>
        <w:spacing w:after="0"/>
        <w:jc w:val="center"/>
      </w:pPr>
    </w:p>
    <w:p w14:paraId="608B9A1C" w14:textId="3B113FF0" w:rsidR="000D4B6D" w:rsidRDefault="000D4B6D" w:rsidP="000D4B6D">
      <w:pPr>
        <w:jc w:val="both"/>
      </w:pPr>
      <w:r>
        <w:t>Účtovná uzávierka spoločnosti k 31.12.202</w:t>
      </w:r>
      <w:r w:rsidR="00D6779B">
        <w:t>3</w:t>
      </w:r>
      <w:r>
        <w:t xml:space="preserve"> je zostavená ako riadna účtovná uzávierka podľa 431/2002 Z. z. o účtovníctve, za účtovné obdobie od 01.01.202</w:t>
      </w:r>
      <w:r w:rsidR="00D6779B">
        <w:t>3</w:t>
      </w:r>
      <w:r>
        <w:t xml:space="preserve"> do 31.12.202</w:t>
      </w:r>
      <w:r w:rsidR="00D6779B">
        <w:t>3</w:t>
      </w:r>
      <w:r>
        <w:t>.</w:t>
      </w:r>
    </w:p>
    <w:p w14:paraId="190E80EE" w14:textId="05855611" w:rsidR="00FA676A" w:rsidRDefault="00FA676A" w:rsidP="000D4B6D">
      <w:pPr>
        <w:jc w:val="both"/>
      </w:pPr>
      <w:r>
        <w:t>Účtovná uzávierka bola zostavená za predpokladu nepretržitého trvania činnosti spoločnosti, v súlade so zákonom o účtovníctve platným v SR a nadväzujúcimi postupmi účtovania.</w:t>
      </w:r>
    </w:p>
    <w:p w14:paraId="161C4CDB" w14:textId="24B3B045" w:rsidR="00FA676A" w:rsidRDefault="00FA676A" w:rsidP="000D4B6D">
      <w:pPr>
        <w:jc w:val="both"/>
      </w:pPr>
      <w:r>
        <w:t>Menou pre vykazovanie je Euro.</w:t>
      </w:r>
    </w:p>
    <w:p w14:paraId="51244789" w14:textId="77777777" w:rsidR="000D4B6D" w:rsidRDefault="000D4B6D" w:rsidP="000D4B6D">
      <w:pPr>
        <w:jc w:val="center"/>
      </w:pPr>
    </w:p>
    <w:p w14:paraId="24F7477E" w14:textId="77777777" w:rsidR="00575625" w:rsidRPr="00FE2C22" w:rsidRDefault="00575625" w:rsidP="000D4B6D">
      <w:pPr>
        <w:jc w:val="center"/>
        <w:rPr>
          <w:b/>
          <w:bCs/>
        </w:rPr>
      </w:pPr>
      <w:r w:rsidRPr="00FE2C22">
        <w:rPr>
          <w:b/>
          <w:bCs/>
        </w:rPr>
        <w:t>(2) Spôsob oceňovania jednotlivých položiek majetku a záväzkov, a to</w:t>
      </w:r>
    </w:p>
    <w:p w14:paraId="0A0BCDE1" w14:textId="0C32724D" w:rsidR="00F76CD4" w:rsidRDefault="00575625" w:rsidP="00575625">
      <w:r>
        <w:t xml:space="preserve">a) </w:t>
      </w:r>
      <w:r w:rsidR="00F76CD4">
        <w:t xml:space="preserve"> spoločnosť vlastní dlhodobý hmotný majetok. V roku 2021 spoločnosť  nakúpila DHM v podobe osobného automobilu v hodnote 18.700,-€   </w:t>
      </w:r>
    </w:p>
    <w:p w14:paraId="60ECA739" w14:textId="23F28DE1" w:rsidR="00575625" w:rsidRDefault="00575625" w:rsidP="00575625">
      <w:r>
        <w:t>b) zásob</w:t>
      </w:r>
      <w:r w:rsidR="00F76CD4">
        <w:t>y sú účtované v obstarávacích cenách,</w:t>
      </w:r>
    </w:p>
    <w:p w14:paraId="71D821C0" w14:textId="7314ED8A" w:rsidR="00575625" w:rsidRDefault="00575625" w:rsidP="00575625">
      <w:r>
        <w:lastRenderedPageBreak/>
        <w:t>c) pohľadáv</w:t>
      </w:r>
      <w:r w:rsidR="00F76CD4">
        <w:t>ky oceňuje pri ich vzniku menovitou hodnotou, uplatňuje zásady opatrnosti – prechodné zníženie pohľadávky sa vyjadrí vytvorením opravnej položky,</w:t>
      </w:r>
    </w:p>
    <w:p w14:paraId="06DCB1C1" w14:textId="21FC891F" w:rsidR="00F76CD4" w:rsidRDefault="00575625" w:rsidP="00575625">
      <w:r>
        <w:t>d) krátkodob</w:t>
      </w:r>
      <w:r w:rsidR="00F76CD4">
        <w:t>ý</w:t>
      </w:r>
      <w:r>
        <w:t xml:space="preserve"> finančn</w:t>
      </w:r>
      <w:r w:rsidR="00F76CD4">
        <w:t>ý</w:t>
      </w:r>
      <w:r>
        <w:t xml:space="preserve"> majet</w:t>
      </w:r>
      <w:r w:rsidR="00F76CD4">
        <w:t>o</w:t>
      </w:r>
      <w:r>
        <w:t>k</w:t>
      </w:r>
      <w:r w:rsidR="00F76CD4">
        <w:t xml:space="preserve">: peňažné prostriedky a ceniny oceňuje menovitou hodnotou, </w:t>
      </w:r>
    </w:p>
    <w:p w14:paraId="0B93C01C" w14:textId="3895E2A7" w:rsidR="00575625" w:rsidRDefault="00F76CD4" w:rsidP="00575625">
      <w:r>
        <w:t>vlastní prijaté krátkodobé finančné výpomoci z vlastných zdrojov v</w:t>
      </w:r>
      <w:r w:rsidR="006B12EF">
        <w:t> </w:t>
      </w:r>
      <w:r>
        <w:t>hodnote</w:t>
      </w:r>
      <w:r w:rsidR="006B12EF">
        <w:t xml:space="preserve"> </w:t>
      </w:r>
      <w:r w:rsidR="00D6779B">
        <w:t>9.801,-</w:t>
      </w:r>
      <w:r w:rsidR="00F71DD5">
        <w:t>€</w:t>
      </w:r>
    </w:p>
    <w:p w14:paraId="3E3DA14D" w14:textId="4C2BC3BC" w:rsidR="00575625" w:rsidRDefault="00575625" w:rsidP="00575625">
      <w:r>
        <w:t>e) záväzk</w:t>
      </w:r>
      <w:r w:rsidR="00F76CD4">
        <w:t>y oceňuje pri ich vzniku menovitou hodnotou, ak pri inventarizácii zistí, že suma záväzkov je iná ako ich výška v účtovníctve, uvedú sa záväzky v zistenom ocenení</w:t>
      </w:r>
    </w:p>
    <w:p w14:paraId="667E4BD4" w14:textId="33F86C64" w:rsidR="00F76CD4" w:rsidRDefault="00F76CD4" w:rsidP="00575625">
      <w:r>
        <w:t>rezervy nie sú vytvorené, nevlastní dlhopisy, nemá pôžičky ani úvery.</w:t>
      </w:r>
    </w:p>
    <w:p w14:paraId="5D61EA7A" w14:textId="1657234E" w:rsidR="00575625" w:rsidRDefault="00575625" w:rsidP="00575625">
      <w:r>
        <w:t>f) derivátov</w:t>
      </w:r>
      <w:r w:rsidR="00F76CD4">
        <w:t>é</w:t>
      </w:r>
      <w:r>
        <w:t xml:space="preserve"> operáci</w:t>
      </w:r>
      <w:r w:rsidR="00F76CD4">
        <w:t>e nevykonávala</w:t>
      </w:r>
      <w:r>
        <w:t>.</w:t>
      </w:r>
    </w:p>
    <w:p w14:paraId="35D1722F" w14:textId="77777777" w:rsidR="008536C7" w:rsidRDefault="008536C7" w:rsidP="00575625"/>
    <w:p w14:paraId="17BD0F1D" w14:textId="3F16549C" w:rsidR="00575625" w:rsidRPr="00FE2C22" w:rsidRDefault="00575625" w:rsidP="008536C7">
      <w:pPr>
        <w:jc w:val="center"/>
        <w:rPr>
          <w:b/>
          <w:bCs/>
        </w:rPr>
      </w:pPr>
      <w:r w:rsidRPr="00FE2C22">
        <w:rPr>
          <w:b/>
          <w:bCs/>
        </w:rPr>
        <w:t xml:space="preserve">(3) Spôsob zostavenia odpisového plánu </w:t>
      </w:r>
    </w:p>
    <w:p w14:paraId="0618B44B" w14:textId="59F13623" w:rsidR="008536C7" w:rsidRDefault="008536C7" w:rsidP="008536C7">
      <w:pPr>
        <w:jc w:val="both"/>
      </w:pPr>
      <w:r>
        <w:t>Spoločnosť v účtovnom období 202</w:t>
      </w:r>
      <w:r w:rsidR="00D6779B">
        <w:t>1</w:t>
      </w:r>
      <w:r>
        <w:t xml:space="preserve"> zaobstarala DHM, účtovná jednotka účtuje mesačne odpisy,  podľa odpisového plánu 1/48 za mesiac po dobu 4 rokov/48 mesiacov.</w:t>
      </w:r>
    </w:p>
    <w:p w14:paraId="554AD1C8" w14:textId="77777777" w:rsidR="008536C7" w:rsidRDefault="008536C7" w:rsidP="008536C7">
      <w:pPr>
        <w:jc w:val="center"/>
      </w:pPr>
    </w:p>
    <w:p w14:paraId="12B72161" w14:textId="69F77CEC" w:rsidR="00575625" w:rsidRPr="00FE2C22" w:rsidRDefault="00575625" w:rsidP="008536C7">
      <w:pPr>
        <w:jc w:val="center"/>
        <w:rPr>
          <w:b/>
          <w:bCs/>
        </w:rPr>
      </w:pPr>
      <w:r w:rsidRPr="00FE2C22">
        <w:rPr>
          <w:b/>
          <w:bCs/>
        </w:rPr>
        <w:t xml:space="preserve">(4) Zmeny účtovných zásad </w:t>
      </w:r>
    </w:p>
    <w:p w14:paraId="176FCDBC" w14:textId="23D916C8" w:rsidR="008536C7" w:rsidRDefault="008536C7" w:rsidP="008536C7">
      <w:pPr>
        <w:jc w:val="both"/>
      </w:pPr>
      <w:r>
        <w:t>Neuskutočnila zmeny účtovných zásad a účtovných metód.</w:t>
      </w:r>
    </w:p>
    <w:p w14:paraId="00285F14" w14:textId="4DA9163D" w:rsidR="008536C7" w:rsidRDefault="008536C7" w:rsidP="008536C7">
      <w:pPr>
        <w:jc w:val="both"/>
      </w:pPr>
      <w:r>
        <w:t>Spoločnosť je mikro účtovnou jednotkou a v súlade s postupmi účtovania rozhodla, že nevýznamné opakujúce sa prípady medzi dvoma obdobiami časovo nerozlišuje.</w:t>
      </w:r>
    </w:p>
    <w:p w14:paraId="29B398BE" w14:textId="77777777" w:rsidR="008536C7" w:rsidRDefault="008536C7" w:rsidP="00575625"/>
    <w:p w14:paraId="16883C6A" w14:textId="77777777" w:rsidR="00575625" w:rsidRPr="00FE2C22" w:rsidRDefault="00575625" w:rsidP="008536C7">
      <w:pPr>
        <w:jc w:val="center"/>
        <w:rPr>
          <w:b/>
          <w:bCs/>
        </w:rPr>
      </w:pPr>
      <w:r w:rsidRPr="00FE2C22">
        <w:rPr>
          <w:b/>
          <w:bCs/>
        </w:rPr>
        <w:t>(5) Informácie o dotáciách a ich oceňovanie v účtovníctve.</w:t>
      </w:r>
    </w:p>
    <w:p w14:paraId="721F94B6" w14:textId="1D74734A" w:rsidR="008536C7" w:rsidRDefault="008536C7" w:rsidP="008536C7">
      <w:r>
        <w:t>Spoločnosť nedostala dotácie.</w:t>
      </w:r>
    </w:p>
    <w:p w14:paraId="1CE2A0CE" w14:textId="77777777" w:rsidR="008536C7" w:rsidRDefault="008536C7" w:rsidP="008536C7"/>
    <w:p w14:paraId="239F300E" w14:textId="3D3FBFA6" w:rsidR="00575625" w:rsidRPr="00FE2C22" w:rsidRDefault="00575625" w:rsidP="008536C7">
      <w:pPr>
        <w:jc w:val="center"/>
        <w:rPr>
          <w:b/>
          <w:bCs/>
        </w:rPr>
      </w:pPr>
      <w:r w:rsidRPr="00FE2C22">
        <w:rPr>
          <w:b/>
          <w:bCs/>
        </w:rPr>
        <w:t xml:space="preserve">(6) Informácie o účtovaní významných opráv chýb minulých účtovných </w:t>
      </w:r>
    </w:p>
    <w:p w14:paraId="3A223E3A" w14:textId="0F71D571" w:rsidR="008536C7" w:rsidRDefault="008536C7" w:rsidP="008536C7">
      <w:pPr>
        <w:jc w:val="both"/>
      </w:pPr>
      <w:r>
        <w:t>Neúčtovala o oprave významných chýb v minulom období.</w:t>
      </w:r>
    </w:p>
    <w:p w14:paraId="2DB1D571" w14:textId="77777777" w:rsidR="008536C7" w:rsidRDefault="008536C7" w:rsidP="00575625"/>
    <w:p w14:paraId="75A67363" w14:textId="04882764" w:rsidR="00575625" w:rsidRPr="00FE2C22" w:rsidRDefault="00575625" w:rsidP="00587C47">
      <w:pPr>
        <w:jc w:val="center"/>
        <w:rPr>
          <w:b/>
          <w:bCs/>
        </w:rPr>
      </w:pPr>
      <w:r w:rsidRPr="00FE2C22">
        <w:rPr>
          <w:b/>
          <w:bCs/>
        </w:rPr>
        <w:t>Čl. III</w:t>
      </w:r>
      <w:r w:rsidR="00587C47" w:rsidRPr="00FE2C22">
        <w:rPr>
          <w:b/>
          <w:bCs/>
        </w:rPr>
        <w:t xml:space="preserve">    </w:t>
      </w:r>
      <w:r w:rsidRPr="00FE2C22">
        <w:rPr>
          <w:b/>
          <w:bCs/>
        </w:rPr>
        <w:t>Informácie, ktoré vysvetľujú a dopĺňajú súvahu a výkaz ziskov a strát</w:t>
      </w:r>
    </w:p>
    <w:p w14:paraId="62B84599" w14:textId="01AB0807" w:rsidR="00587C47" w:rsidRPr="00FE2C22" w:rsidRDefault="00587C47" w:rsidP="00FE2C22">
      <w:pPr>
        <w:jc w:val="center"/>
        <w:rPr>
          <w:b/>
          <w:bCs/>
        </w:rPr>
      </w:pPr>
      <w:r w:rsidRPr="00FE2C22">
        <w:rPr>
          <w:b/>
          <w:bCs/>
        </w:rPr>
        <w:t xml:space="preserve">(1) </w:t>
      </w:r>
      <w:r w:rsidR="00575625" w:rsidRPr="00FE2C22">
        <w:rPr>
          <w:b/>
          <w:bCs/>
        </w:rPr>
        <w:t>Informácia o polož</w:t>
      </w:r>
      <w:r w:rsidRPr="00FE2C22">
        <w:rPr>
          <w:b/>
          <w:bCs/>
        </w:rPr>
        <w:t>kách</w:t>
      </w:r>
      <w:r w:rsidR="00575625" w:rsidRPr="00FE2C22">
        <w:rPr>
          <w:b/>
          <w:bCs/>
        </w:rPr>
        <w:t xml:space="preserve"> výnimočný</w:t>
      </w:r>
      <w:r w:rsidRPr="00FE2C22">
        <w:rPr>
          <w:b/>
          <w:bCs/>
        </w:rPr>
        <w:t>ch</w:t>
      </w:r>
      <w:r w:rsidR="00575625" w:rsidRPr="00FE2C22">
        <w:rPr>
          <w:b/>
          <w:bCs/>
        </w:rPr>
        <w:t xml:space="preserve"> rozsah</w:t>
      </w:r>
      <w:r w:rsidRPr="00FE2C22">
        <w:rPr>
          <w:b/>
          <w:bCs/>
        </w:rPr>
        <w:t>ov</w:t>
      </w:r>
    </w:p>
    <w:p w14:paraId="7351AEEC" w14:textId="558A9095" w:rsidR="00575625" w:rsidRDefault="00575625" w:rsidP="00587C47">
      <w:r>
        <w:t xml:space="preserve"> </w:t>
      </w:r>
      <w:r w:rsidR="00587C47">
        <w:t>Spoločnosti nevznikli prípady s výnimočným rozsahom alebo výskytom.</w:t>
      </w:r>
    </w:p>
    <w:p w14:paraId="3A78FE71" w14:textId="77777777" w:rsidR="00587C47" w:rsidRDefault="00587C47" w:rsidP="00575625"/>
    <w:p w14:paraId="1FB08D45" w14:textId="1CC650AA" w:rsidR="00575625" w:rsidRPr="00FE2C22" w:rsidRDefault="00575625" w:rsidP="00FE2C22">
      <w:pPr>
        <w:jc w:val="center"/>
        <w:rPr>
          <w:b/>
          <w:bCs/>
        </w:rPr>
      </w:pPr>
      <w:r w:rsidRPr="00FE2C22">
        <w:rPr>
          <w:b/>
          <w:bCs/>
        </w:rPr>
        <w:t>(2) Informácie o záväzkoch</w:t>
      </w:r>
    </w:p>
    <w:p w14:paraId="53285B85" w14:textId="5EA8E537" w:rsidR="00575625" w:rsidRPr="00FE2C22" w:rsidRDefault="00575625" w:rsidP="00FE2C22">
      <w:pPr>
        <w:jc w:val="center"/>
        <w:rPr>
          <w:b/>
          <w:bCs/>
        </w:rPr>
      </w:pPr>
      <w:r w:rsidRPr="00FE2C22">
        <w:rPr>
          <w:b/>
          <w:bCs/>
        </w:rPr>
        <w:t>a) celkov</w:t>
      </w:r>
      <w:r w:rsidR="00FE2C22">
        <w:rPr>
          <w:b/>
          <w:bCs/>
        </w:rPr>
        <w:t>á</w:t>
      </w:r>
      <w:r w:rsidRPr="00FE2C22">
        <w:rPr>
          <w:b/>
          <w:bCs/>
        </w:rPr>
        <w:t xml:space="preserve"> sum</w:t>
      </w:r>
      <w:r w:rsidR="00FE2C22">
        <w:rPr>
          <w:b/>
          <w:bCs/>
        </w:rPr>
        <w:t>a</w:t>
      </w:r>
      <w:r w:rsidRPr="00FE2C22">
        <w:rPr>
          <w:b/>
          <w:bCs/>
        </w:rPr>
        <w:t xml:space="preserve"> záväzkov so zostatkovou dobou splatnosti dlhšou ako päť rokov</w:t>
      </w:r>
    </w:p>
    <w:p w14:paraId="7738AB65" w14:textId="73F54F4F" w:rsidR="00587C47" w:rsidRDefault="00587C47" w:rsidP="00575625">
      <w:r>
        <w:t>Spoločnosť nemá obsahovú náplň pre túto položku.</w:t>
      </w:r>
    </w:p>
    <w:p w14:paraId="5743CBFB" w14:textId="77777777" w:rsidR="00587C47" w:rsidRDefault="00587C47" w:rsidP="00575625"/>
    <w:p w14:paraId="4E4BD3C8" w14:textId="4CA9BB17" w:rsidR="00575625" w:rsidRDefault="00575625" w:rsidP="00FE2C22">
      <w:pPr>
        <w:jc w:val="center"/>
        <w:rPr>
          <w:b/>
          <w:bCs/>
        </w:rPr>
      </w:pPr>
      <w:r w:rsidRPr="00FE2C22">
        <w:rPr>
          <w:b/>
          <w:bCs/>
        </w:rPr>
        <w:lastRenderedPageBreak/>
        <w:t>b) celkov</w:t>
      </w:r>
      <w:r w:rsidR="00FE2C22">
        <w:rPr>
          <w:b/>
          <w:bCs/>
        </w:rPr>
        <w:t>á</w:t>
      </w:r>
      <w:r w:rsidRPr="00FE2C22">
        <w:rPr>
          <w:b/>
          <w:bCs/>
        </w:rPr>
        <w:t xml:space="preserve"> sum</w:t>
      </w:r>
      <w:r w:rsidR="00FE2C22">
        <w:rPr>
          <w:b/>
          <w:bCs/>
        </w:rPr>
        <w:t>a</w:t>
      </w:r>
      <w:r w:rsidRPr="00FE2C22">
        <w:rPr>
          <w:b/>
          <w:bCs/>
        </w:rPr>
        <w:t xml:space="preserve"> zabezpečených záväzkov, opis a spôsoby zabezpečenia záväzkov</w:t>
      </w:r>
    </w:p>
    <w:p w14:paraId="353B04D4" w14:textId="77777777" w:rsidR="00FE2C22" w:rsidRDefault="00FE2C22" w:rsidP="00FE2C22">
      <w:r>
        <w:t>Spoločnosť nemá obsahovú náplň pre túto položku.</w:t>
      </w:r>
    </w:p>
    <w:p w14:paraId="4E089106" w14:textId="4F9A33FF" w:rsidR="00575625" w:rsidRPr="00FE2C22" w:rsidRDefault="00575625" w:rsidP="00FE2C22">
      <w:pPr>
        <w:jc w:val="center"/>
        <w:rPr>
          <w:b/>
          <w:bCs/>
        </w:rPr>
      </w:pPr>
      <w:r w:rsidRPr="00FE2C22">
        <w:rPr>
          <w:b/>
          <w:bCs/>
        </w:rPr>
        <w:t>(3) Informácie o vlastných akciách</w:t>
      </w:r>
    </w:p>
    <w:p w14:paraId="0218FAE9" w14:textId="77777777" w:rsidR="00FE2C22" w:rsidRDefault="00FE2C22" w:rsidP="00FE2C22">
      <w:r>
        <w:t>Spoločnosť nemá obsahovú náplň pre túto položku.</w:t>
      </w:r>
    </w:p>
    <w:p w14:paraId="2908C68D" w14:textId="77777777" w:rsidR="00FE2C22" w:rsidRDefault="00FE2C22" w:rsidP="00FE2C22"/>
    <w:p w14:paraId="43EE03F4" w14:textId="1EB6E98D" w:rsidR="004C59B0" w:rsidRDefault="004C59B0" w:rsidP="00575625">
      <w:r>
        <w:t>V Galante, 23.06.202</w:t>
      </w:r>
      <w:r w:rsidR="00D6779B">
        <w:t>4</w:t>
      </w:r>
    </w:p>
    <w:sectPr w:rsidR="004C59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3D0308"/>
    <w:multiLevelType w:val="hybridMultilevel"/>
    <w:tmpl w:val="B0927BC6"/>
    <w:lvl w:ilvl="0" w:tplc="554484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5B71F6"/>
    <w:multiLevelType w:val="hybridMultilevel"/>
    <w:tmpl w:val="34ECCFD4"/>
    <w:lvl w:ilvl="0" w:tplc="AFC495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2015495">
    <w:abstractNumId w:val="0"/>
  </w:num>
  <w:num w:numId="2" w16cid:durableId="3263221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625"/>
    <w:rsid w:val="000D4B6D"/>
    <w:rsid w:val="000D5C70"/>
    <w:rsid w:val="003D4213"/>
    <w:rsid w:val="004C59B0"/>
    <w:rsid w:val="00575625"/>
    <w:rsid w:val="00587C47"/>
    <w:rsid w:val="006B12EF"/>
    <w:rsid w:val="008378B3"/>
    <w:rsid w:val="008536C7"/>
    <w:rsid w:val="00D6779B"/>
    <w:rsid w:val="00F71DD5"/>
    <w:rsid w:val="00F72755"/>
    <w:rsid w:val="00F76CD4"/>
    <w:rsid w:val="00FA676A"/>
    <w:rsid w:val="00FE2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49977"/>
  <w15:chartTrackingRefBased/>
  <w15:docId w15:val="{B6CCEA5B-0B8D-4273-BDFA-772EA14CB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D4B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Ildiko Haszterman</dc:creator>
  <cp:keywords/>
  <dc:description/>
  <cp:lastModifiedBy>Ildiko Haszterman</cp:lastModifiedBy>
  <cp:revision>3</cp:revision>
  <dcterms:created xsi:type="dcterms:W3CDTF">2024-06-23T18:34:00Z</dcterms:created>
  <dcterms:modified xsi:type="dcterms:W3CDTF">2024-06-23T18:35:00Z</dcterms:modified>
</cp:coreProperties>
</file>